
<file path=[Content_Types].xml><?xml version="1.0" encoding="utf-8"?>
<Types xmlns="http://schemas.openxmlformats.org/package/2006/content-types">
  <Default Extension="bin" ContentType="application/vnd.openxmlformats-officedocument.oleObject"/>
  <Default Extension="wmf" ContentType="image/x-wmf"/>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footer6.xml" ContentType="application/vnd.openxmlformats-officedocument.wordprocessingml.footer+xml"/>
  <Override PartName="/word/footer7.xml" ContentType="application/vnd.openxmlformats-officedocument.wordprocessingml.footer+xml"/>
  <Override PartName="/word/header9.xml" ContentType="application/vnd.openxmlformats-officedocument.wordprocessingml.header+xml"/>
  <Override PartName="/word/footer8.xml" ContentType="application/vnd.openxmlformats-officedocument.wordprocessingml.footer+xml"/>
  <Override PartName="/word/header10.xml" ContentType="application/vnd.openxmlformats-officedocument.wordprocessingml.header+xml"/>
  <Override PartName="/word/header11.xml" ContentType="application/vnd.openxmlformats-officedocument.wordprocessingml.header+xml"/>
  <Override PartName="/word/footer9.xml" ContentType="application/vnd.openxmlformats-officedocument.wordprocessingml.footer+xml"/>
  <Override PartName="/word/footer10.xml" ContentType="application/vnd.openxmlformats-officedocument.wordprocessingml.footer+xml"/>
  <Override PartName="/word/header12.xml" ContentType="application/vnd.openxmlformats-officedocument.wordprocessingml.header+xml"/>
  <Override PartName="/word/footer11.xml" ContentType="application/vnd.openxmlformats-officedocument.wordprocessingml.footer+xml"/>
  <Override PartName="/word/header13.xml" ContentType="application/vnd.openxmlformats-officedocument.wordprocessingml.header+xml"/>
  <Override PartName="/word/header14.xml" ContentType="application/vnd.openxmlformats-officedocument.wordprocessingml.header+xml"/>
  <Override PartName="/word/footer12.xml" ContentType="application/vnd.openxmlformats-officedocument.wordprocessingml.footer+xml"/>
  <Override PartName="/word/footer13.xml" ContentType="application/vnd.openxmlformats-officedocument.wordprocessingml.footer+xml"/>
  <Override PartName="/word/header15.xml" ContentType="application/vnd.openxmlformats-officedocument.wordprocessingml.header+xml"/>
  <Override PartName="/word/footer14.xml" ContentType="application/vnd.openxmlformats-officedocument.wordprocessingml.footer+xml"/>
  <Override PartName="/word/header16.xml" ContentType="application/vnd.openxmlformats-officedocument.wordprocessingml.header+xml"/>
  <Override PartName="/word/header17.xml" ContentType="application/vnd.openxmlformats-officedocument.wordprocessingml.header+xml"/>
  <Override PartName="/word/footer15.xml" ContentType="application/vnd.openxmlformats-officedocument.wordprocessingml.footer+xml"/>
  <Override PartName="/word/footer16.xml" ContentType="application/vnd.openxmlformats-officedocument.wordprocessingml.footer+xml"/>
  <Override PartName="/word/header18.xml" ContentType="application/vnd.openxmlformats-officedocument.wordprocessingml.header+xml"/>
  <Override PartName="/word/footer17.xml" ContentType="application/vnd.openxmlformats-officedocument.wordprocessingml.footer+xml"/>
  <Override PartName="/word/header19.xml" ContentType="application/vnd.openxmlformats-officedocument.wordprocessingml.header+xml"/>
  <Override PartName="/word/header20.xml" ContentType="application/vnd.openxmlformats-officedocument.wordprocessingml.header+xml"/>
  <Override PartName="/word/footer18.xml" ContentType="application/vnd.openxmlformats-officedocument.wordprocessingml.footer+xml"/>
  <Override PartName="/word/footer19.xml" ContentType="application/vnd.openxmlformats-officedocument.wordprocessingml.footer+xml"/>
  <Override PartName="/word/header21.xml" ContentType="application/vnd.openxmlformats-officedocument.wordprocessingml.header+xml"/>
  <Override PartName="/word/footer20.xml" ContentType="application/vnd.openxmlformats-officedocument.wordprocessingml.footer+xml"/>
  <Override PartName="/word/header22.xml" ContentType="application/vnd.openxmlformats-officedocument.wordprocessingml.header+xml"/>
  <Override PartName="/word/header23.xml" ContentType="application/vnd.openxmlformats-officedocument.wordprocessingml.header+xml"/>
  <Override PartName="/word/footer21.xml" ContentType="application/vnd.openxmlformats-officedocument.wordprocessingml.footer+xml"/>
  <Override PartName="/word/footer22.xml" ContentType="application/vnd.openxmlformats-officedocument.wordprocessingml.footer+xml"/>
  <Override PartName="/word/footer2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C45E2F" w:rsidRPr="00F03E8F" w:rsidRDefault="00C45E2F" w:rsidP="00533963">
      <w:r w:rsidRPr="00F03E8F">
        <w:object w:dxaOrig="2146" w:dyaOrig="1561">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Commonwealth Coat of Arms of Australia" style="width:110.25pt;height:80.25pt" o:ole="" fillcolor="window">
            <v:imagedata r:id="rId9" o:title=""/>
          </v:shape>
          <o:OLEObject Type="Embed" ProgID="Word.Picture.8" ShapeID="_x0000_i1025" DrawAspect="Content" ObjectID="_1667285736" r:id="rId10"/>
        </w:object>
      </w:r>
    </w:p>
    <w:p w:rsidR="00C45E2F" w:rsidRPr="00F03E8F" w:rsidRDefault="00C45E2F" w:rsidP="00533963">
      <w:pPr>
        <w:pStyle w:val="ShortT"/>
        <w:spacing w:before="240"/>
      </w:pPr>
      <w:r w:rsidRPr="00F03E8F">
        <w:t>A New Tax System (Family Assistance) Act 1999</w:t>
      </w:r>
    </w:p>
    <w:p w:rsidR="00C45E2F" w:rsidRPr="00F03E8F" w:rsidRDefault="00C45E2F" w:rsidP="00533963">
      <w:pPr>
        <w:pStyle w:val="CompiledActNo"/>
        <w:spacing w:before="240"/>
      </w:pPr>
      <w:r w:rsidRPr="00F03E8F">
        <w:t>No.</w:t>
      </w:r>
      <w:r w:rsidR="00BD75AB" w:rsidRPr="00F03E8F">
        <w:t> </w:t>
      </w:r>
      <w:r w:rsidRPr="00F03E8F">
        <w:t>80, 1999</w:t>
      </w:r>
    </w:p>
    <w:p w:rsidR="00C45E2F" w:rsidRPr="00F03E8F" w:rsidRDefault="00C45E2F" w:rsidP="00533963">
      <w:pPr>
        <w:spacing w:before="1000"/>
        <w:rPr>
          <w:rFonts w:cs="Arial"/>
          <w:b/>
          <w:sz w:val="32"/>
          <w:szCs w:val="32"/>
        </w:rPr>
      </w:pPr>
      <w:r w:rsidRPr="00F03E8F">
        <w:rPr>
          <w:rFonts w:cs="Arial"/>
          <w:b/>
          <w:sz w:val="32"/>
          <w:szCs w:val="32"/>
        </w:rPr>
        <w:t>Compilation No.</w:t>
      </w:r>
      <w:r w:rsidR="00BD75AB" w:rsidRPr="00F03E8F">
        <w:rPr>
          <w:rFonts w:cs="Arial"/>
          <w:b/>
          <w:sz w:val="32"/>
          <w:szCs w:val="32"/>
        </w:rPr>
        <w:t> </w:t>
      </w:r>
      <w:r w:rsidRPr="00F03E8F">
        <w:rPr>
          <w:rFonts w:cs="Arial"/>
          <w:b/>
          <w:sz w:val="32"/>
          <w:szCs w:val="32"/>
        </w:rPr>
        <w:fldChar w:fldCharType="begin"/>
      </w:r>
      <w:r w:rsidRPr="00F03E8F">
        <w:rPr>
          <w:rFonts w:cs="Arial"/>
          <w:b/>
          <w:sz w:val="32"/>
          <w:szCs w:val="32"/>
        </w:rPr>
        <w:instrText xml:space="preserve"> DOCPROPERTY  CompilationNumber </w:instrText>
      </w:r>
      <w:r w:rsidRPr="00F03E8F">
        <w:rPr>
          <w:rFonts w:cs="Arial"/>
          <w:b/>
          <w:sz w:val="32"/>
          <w:szCs w:val="32"/>
        </w:rPr>
        <w:fldChar w:fldCharType="separate"/>
      </w:r>
      <w:r w:rsidR="004462F7">
        <w:rPr>
          <w:rFonts w:cs="Arial"/>
          <w:b/>
          <w:sz w:val="32"/>
          <w:szCs w:val="32"/>
        </w:rPr>
        <w:t>103</w:t>
      </w:r>
      <w:r w:rsidRPr="00F03E8F">
        <w:rPr>
          <w:rFonts w:cs="Arial"/>
          <w:b/>
          <w:sz w:val="32"/>
          <w:szCs w:val="32"/>
        </w:rPr>
        <w:fldChar w:fldCharType="end"/>
      </w:r>
    </w:p>
    <w:p w:rsidR="004462F7" w:rsidRPr="00FE2992" w:rsidRDefault="00C45E2F" w:rsidP="004462F7">
      <w:pPr>
        <w:spacing w:before="480"/>
        <w:rPr>
          <w:rFonts w:cs="Arial"/>
          <w:sz w:val="24"/>
        </w:rPr>
      </w:pPr>
      <w:r w:rsidRPr="00F03E8F">
        <w:rPr>
          <w:rFonts w:cs="Arial"/>
          <w:b/>
          <w:sz w:val="24"/>
        </w:rPr>
        <w:t>Compilation date:</w:t>
      </w:r>
      <w:r w:rsidR="00B31F74" w:rsidRPr="00F03E8F">
        <w:rPr>
          <w:rFonts w:cs="Arial"/>
          <w:b/>
          <w:sz w:val="24"/>
        </w:rPr>
        <w:tab/>
      </w:r>
      <w:r w:rsidR="004462F7">
        <w:rPr>
          <w:rFonts w:cs="Arial"/>
          <w:b/>
          <w:sz w:val="24"/>
        </w:rPr>
        <w:tab/>
      </w:r>
      <w:r w:rsidR="004462F7">
        <w:rPr>
          <w:rFonts w:cs="Arial"/>
          <w:b/>
          <w:sz w:val="24"/>
        </w:rPr>
        <w:tab/>
      </w:r>
      <w:r w:rsidR="004462F7" w:rsidRPr="004462F7">
        <w:rPr>
          <w:rFonts w:cs="Arial"/>
          <w:sz w:val="24"/>
        </w:rPr>
        <w:fldChar w:fldCharType="begin"/>
      </w:r>
      <w:r w:rsidR="004462F7" w:rsidRPr="004462F7">
        <w:rPr>
          <w:rFonts w:cs="Arial"/>
          <w:sz w:val="24"/>
        </w:rPr>
        <w:instrText xml:space="preserve"> DOCPROPERTY StartDate \@ "d MMMM yyyy" \*MERGEFORMAT </w:instrText>
      </w:r>
      <w:r w:rsidR="004462F7" w:rsidRPr="004462F7">
        <w:rPr>
          <w:rFonts w:cs="Arial"/>
          <w:sz w:val="24"/>
        </w:rPr>
        <w:fldChar w:fldCharType="separate"/>
      </w:r>
      <w:r w:rsidR="004462F7" w:rsidRPr="004462F7">
        <w:rPr>
          <w:rFonts w:cs="Arial"/>
          <w:bCs/>
          <w:sz w:val="24"/>
        </w:rPr>
        <w:t>14</w:t>
      </w:r>
      <w:r w:rsidR="004462F7" w:rsidRPr="004462F7">
        <w:rPr>
          <w:rFonts w:cs="Arial"/>
          <w:sz w:val="24"/>
        </w:rPr>
        <w:t xml:space="preserve"> November 2020</w:t>
      </w:r>
      <w:r w:rsidR="004462F7" w:rsidRPr="004462F7">
        <w:rPr>
          <w:rFonts w:cs="Arial"/>
          <w:sz w:val="24"/>
        </w:rPr>
        <w:fldChar w:fldCharType="end"/>
      </w:r>
    </w:p>
    <w:p w:rsidR="00C45E2F" w:rsidRPr="00F03E8F" w:rsidRDefault="00C45E2F" w:rsidP="00604E2D">
      <w:pPr>
        <w:tabs>
          <w:tab w:val="left" w:pos="3600"/>
        </w:tabs>
        <w:spacing w:before="240"/>
        <w:rPr>
          <w:rFonts w:cs="Arial"/>
          <w:sz w:val="24"/>
        </w:rPr>
      </w:pPr>
      <w:r w:rsidRPr="00F03E8F">
        <w:rPr>
          <w:rFonts w:cs="Arial"/>
          <w:b/>
          <w:sz w:val="24"/>
        </w:rPr>
        <w:t>Includes amendments up to:</w:t>
      </w:r>
      <w:r w:rsidRPr="00F03E8F">
        <w:rPr>
          <w:rFonts w:cs="Arial"/>
          <w:b/>
          <w:sz w:val="24"/>
        </w:rPr>
        <w:tab/>
      </w:r>
      <w:r w:rsidRPr="004462F7">
        <w:rPr>
          <w:rFonts w:cs="Arial"/>
          <w:sz w:val="24"/>
        </w:rPr>
        <w:fldChar w:fldCharType="begin"/>
      </w:r>
      <w:r w:rsidRPr="004462F7">
        <w:rPr>
          <w:rFonts w:cs="Arial"/>
          <w:sz w:val="24"/>
        </w:rPr>
        <w:instrText xml:space="preserve"> DOCPROPERTY IncludesUpTo </w:instrText>
      </w:r>
      <w:r w:rsidRPr="004462F7">
        <w:rPr>
          <w:rFonts w:cs="Arial"/>
          <w:sz w:val="24"/>
        </w:rPr>
        <w:fldChar w:fldCharType="separate"/>
      </w:r>
      <w:r w:rsidR="004462F7" w:rsidRPr="004462F7">
        <w:rPr>
          <w:rFonts w:cs="Arial"/>
          <w:sz w:val="24"/>
        </w:rPr>
        <w:t>Act No. 97, 2020</w:t>
      </w:r>
      <w:r w:rsidRPr="004462F7">
        <w:rPr>
          <w:rFonts w:cs="Arial"/>
          <w:sz w:val="24"/>
        </w:rPr>
        <w:fldChar w:fldCharType="end"/>
      </w:r>
    </w:p>
    <w:p w:rsidR="00C45E2F" w:rsidRPr="00F03E8F" w:rsidRDefault="00C45E2F" w:rsidP="00B31F74">
      <w:pPr>
        <w:tabs>
          <w:tab w:val="left" w:pos="3600"/>
        </w:tabs>
        <w:spacing w:before="240" w:after="240"/>
        <w:rPr>
          <w:rFonts w:cs="Arial"/>
          <w:sz w:val="28"/>
          <w:szCs w:val="28"/>
        </w:rPr>
      </w:pPr>
      <w:r w:rsidRPr="00F03E8F">
        <w:rPr>
          <w:rFonts w:cs="Arial"/>
          <w:b/>
          <w:sz w:val="24"/>
        </w:rPr>
        <w:t>Registered:</w:t>
      </w:r>
      <w:r w:rsidR="00B31F74" w:rsidRPr="00F03E8F">
        <w:rPr>
          <w:rFonts w:cs="Arial"/>
          <w:b/>
          <w:sz w:val="24"/>
        </w:rPr>
        <w:tab/>
      </w:r>
      <w:r w:rsidRPr="004462F7">
        <w:rPr>
          <w:rFonts w:cs="Arial"/>
          <w:sz w:val="24"/>
        </w:rPr>
        <w:fldChar w:fldCharType="begin"/>
      </w:r>
      <w:r w:rsidRPr="004462F7">
        <w:rPr>
          <w:rFonts w:cs="Arial"/>
          <w:sz w:val="24"/>
        </w:rPr>
        <w:instrText xml:space="preserve"> IF </w:instrText>
      </w:r>
      <w:r w:rsidRPr="004462F7">
        <w:rPr>
          <w:rFonts w:cs="Arial"/>
          <w:sz w:val="24"/>
        </w:rPr>
        <w:fldChar w:fldCharType="begin"/>
      </w:r>
      <w:r w:rsidRPr="004462F7">
        <w:rPr>
          <w:rFonts w:cs="Arial"/>
          <w:sz w:val="24"/>
        </w:rPr>
        <w:instrText xml:space="preserve"> DOCPROPERTY RegisteredDate </w:instrText>
      </w:r>
      <w:r w:rsidRPr="004462F7">
        <w:rPr>
          <w:rFonts w:cs="Arial"/>
          <w:sz w:val="24"/>
        </w:rPr>
        <w:fldChar w:fldCharType="separate"/>
      </w:r>
      <w:r w:rsidR="004462F7" w:rsidRPr="004462F7">
        <w:rPr>
          <w:rFonts w:cs="Arial"/>
          <w:sz w:val="24"/>
        </w:rPr>
        <w:instrText>19/11/2020</w:instrText>
      </w:r>
      <w:r w:rsidRPr="004462F7">
        <w:rPr>
          <w:rFonts w:cs="Arial"/>
          <w:sz w:val="24"/>
        </w:rPr>
        <w:fldChar w:fldCharType="end"/>
      </w:r>
      <w:r w:rsidRPr="004462F7">
        <w:rPr>
          <w:rFonts w:cs="Arial"/>
          <w:sz w:val="24"/>
        </w:rPr>
        <w:instrText xml:space="preserve"> = #1/1/1901# "Unknown" </w:instrText>
      </w:r>
      <w:r w:rsidRPr="004462F7">
        <w:rPr>
          <w:rFonts w:cs="Arial"/>
          <w:sz w:val="24"/>
        </w:rPr>
        <w:fldChar w:fldCharType="begin"/>
      </w:r>
      <w:r w:rsidRPr="004462F7">
        <w:rPr>
          <w:rFonts w:cs="Arial"/>
          <w:sz w:val="24"/>
        </w:rPr>
        <w:instrText xml:space="preserve"> DOCPROPERTY RegisteredDate \@ "d MMMM yyyy" </w:instrText>
      </w:r>
      <w:r w:rsidRPr="004462F7">
        <w:rPr>
          <w:rFonts w:cs="Arial"/>
          <w:sz w:val="24"/>
        </w:rPr>
        <w:fldChar w:fldCharType="separate"/>
      </w:r>
      <w:r w:rsidR="004462F7" w:rsidRPr="004462F7">
        <w:rPr>
          <w:rFonts w:cs="Arial"/>
          <w:sz w:val="24"/>
        </w:rPr>
        <w:instrText>19 November 2020</w:instrText>
      </w:r>
      <w:r w:rsidRPr="004462F7">
        <w:rPr>
          <w:rFonts w:cs="Arial"/>
          <w:sz w:val="24"/>
        </w:rPr>
        <w:fldChar w:fldCharType="end"/>
      </w:r>
      <w:r w:rsidRPr="004462F7">
        <w:rPr>
          <w:rFonts w:cs="Arial"/>
          <w:sz w:val="24"/>
        </w:rPr>
        <w:instrText xml:space="preserve"> \*MERGEFORMAT </w:instrText>
      </w:r>
      <w:r w:rsidRPr="004462F7">
        <w:rPr>
          <w:rFonts w:cs="Arial"/>
          <w:sz w:val="24"/>
        </w:rPr>
        <w:fldChar w:fldCharType="separate"/>
      </w:r>
      <w:r w:rsidR="004462F7" w:rsidRPr="004462F7">
        <w:rPr>
          <w:rFonts w:cs="Arial"/>
          <w:bCs/>
          <w:noProof/>
          <w:sz w:val="24"/>
        </w:rPr>
        <w:t>19</w:t>
      </w:r>
      <w:r w:rsidR="004462F7" w:rsidRPr="004462F7">
        <w:rPr>
          <w:rFonts w:cs="Arial"/>
          <w:noProof/>
          <w:sz w:val="24"/>
        </w:rPr>
        <w:t xml:space="preserve"> November 2020</w:t>
      </w:r>
      <w:r w:rsidRPr="004462F7">
        <w:rPr>
          <w:rFonts w:cs="Arial"/>
          <w:sz w:val="24"/>
        </w:rPr>
        <w:fldChar w:fldCharType="end"/>
      </w:r>
    </w:p>
    <w:p w:rsidR="00C45E2F" w:rsidRPr="00F03E8F" w:rsidRDefault="00C45E2F" w:rsidP="00533963">
      <w:pPr>
        <w:pageBreakBefore/>
        <w:rPr>
          <w:rFonts w:cs="Arial"/>
          <w:b/>
          <w:sz w:val="32"/>
          <w:szCs w:val="32"/>
        </w:rPr>
      </w:pPr>
      <w:r w:rsidRPr="00F03E8F">
        <w:rPr>
          <w:rFonts w:cs="Arial"/>
          <w:b/>
          <w:sz w:val="32"/>
          <w:szCs w:val="32"/>
        </w:rPr>
        <w:lastRenderedPageBreak/>
        <w:t>About this compilation</w:t>
      </w:r>
    </w:p>
    <w:p w:rsidR="00C45E2F" w:rsidRPr="00F03E8F" w:rsidRDefault="00C45E2F" w:rsidP="00533963">
      <w:pPr>
        <w:spacing w:before="240"/>
        <w:rPr>
          <w:rFonts w:cs="Arial"/>
        </w:rPr>
      </w:pPr>
      <w:r w:rsidRPr="00F03E8F">
        <w:rPr>
          <w:rFonts w:cs="Arial"/>
          <w:b/>
          <w:szCs w:val="22"/>
        </w:rPr>
        <w:t>This compilation</w:t>
      </w:r>
    </w:p>
    <w:p w:rsidR="00C45E2F" w:rsidRPr="00F03E8F" w:rsidRDefault="00C45E2F" w:rsidP="00533963">
      <w:pPr>
        <w:spacing w:before="120" w:after="120"/>
        <w:rPr>
          <w:rFonts w:cs="Arial"/>
          <w:szCs w:val="22"/>
        </w:rPr>
      </w:pPr>
      <w:r w:rsidRPr="00F03E8F">
        <w:rPr>
          <w:rFonts w:cs="Arial"/>
          <w:szCs w:val="22"/>
        </w:rPr>
        <w:t xml:space="preserve">This is a compilation of the </w:t>
      </w:r>
      <w:r w:rsidRPr="00F03E8F">
        <w:rPr>
          <w:rFonts w:cs="Arial"/>
          <w:i/>
          <w:szCs w:val="22"/>
        </w:rPr>
        <w:fldChar w:fldCharType="begin"/>
      </w:r>
      <w:r w:rsidRPr="00F03E8F">
        <w:rPr>
          <w:rFonts w:cs="Arial"/>
          <w:i/>
          <w:szCs w:val="22"/>
        </w:rPr>
        <w:instrText xml:space="preserve"> STYLEREF  ShortT </w:instrText>
      </w:r>
      <w:r w:rsidRPr="00F03E8F">
        <w:rPr>
          <w:rFonts w:cs="Arial"/>
          <w:i/>
          <w:szCs w:val="22"/>
        </w:rPr>
        <w:fldChar w:fldCharType="separate"/>
      </w:r>
      <w:r w:rsidR="004462F7">
        <w:rPr>
          <w:rFonts w:cs="Arial"/>
          <w:i/>
          <w:noProof/>
          <w:szCs w:val="22"/>
        </w:rPr>
        <w:t>A New Tax System (Family Assistance) Act 1999</w:t>
      </w:r>
      <w:r w:rsidRPr="00F03E8F">
        <w:rPr>
          <w:rFonts w:cs="Arial"/>
          <w:i/>
          <w:szCs w:val="22"/>
        </w:rPr>
        <w:fldChar w:fldCharType="end"/>
      </w:r>
      <w:r w:rsidRPr="00F03E8F">
        <w:rPr>
          <w:rFonts w:cs="Arial"/>
          <w:szCs w:val="22"/>
        </w:rPr>
        <w:t xml:space="preserve"> that shows the text of the law as amended and in force on </w:t>
      </w:r>
      <w:r w:rsidRPr="004462F7">
        <w:rPr>
          <w:rFonts w:cs="Arial"/>
          <w:szCs w:val="22"/>
        </w:rPr>
        <w:fldChar w:fldCharType="begin"/>
      </w:r>
      <w:r w:rsidR="00B31F74" w:rsidRPr="004462F7">
        <w:rPr>
          <w:rFonts w:cs="Arial"/>
          <w:szCs w:val="22"/>
        </w:rPr>
        <w:instrText>DOCPROPERTY StartDate \@ "d MMMM yyyy" \* MERGEFORMAT</w:instrText>
      </w:r>
      <w:r w:rsidRPr="004462F7">
        <w:rPr>
          <w:rFonts w:cs="Arial"/>
          <w:szCs w:val="22"/>
        </w:rPr>
        <w:fldChar w:fldCharType="separate"/>
      </w:r>
      <w:r w:rsidR="004462F7" w:rsidRPr="004462F7">
        <w:rPr>
          <w:rFonts w:cs="Arial"/>
          <w:szCs w:val="22"/>
        </w:rPr>
        <w:t>14 November 2020</w:t>
      </w:r>
      <w:r w:rsidRPr="004462F7">
        <w:rPr>
          <w:rFonts w:cs="Arial"/>
          <w:szCs w:val="22"/>
        </w:rPr>
        <w:fldChar w:fldCharType="end"/>
      </w:r>
      <w:r w:rsidRPr="00F03E8F">
        <w:rPr>
          <w:rFonts w:cs="Arial"/>
          <w:szCs w:val="22"/>
        </w:rPr>
        <w:t xml:space="preserve"> (the </w:t>
      </w:r>
      <w:r w:rsidRPr="00F03E8F">
        <w:rPr>
          <w:rFonts w:cs="Arial"/>
          <w:b/>
          <w:i/>
          <w:szCs w:val="22"/>
        </w:rPr>
        <w:t>compilation date</w:t>
      </w:r>
      <w:r w:rsidRPr="00F03E8F">
        <w:rPr>
          <w:rFonts w:cs="Arial"/>
          <w:szCs w:val="22"/>
        </w:rPr>
        <w:t>).</w:t>
      </w:r>
    </w:p>
    <w:p w:rsidR="00C45E2F" w:rsidRPr="00F03E8F" w:rsidRDefault="00C45E2F" w:rsidP="00533963">
      <w:pPr>
        <w:spacing w:after="120"/>
        <w:rPr>
          <w:rFonts w:cs="Arial"/>
          <w:szCs w:val="22"/>
        </w:rPr>
      </w:pPr>
      <w:r w:rsidRPr="00F03E8F">
        <w:rPr>
          <w:rFonts w:cs="Arial"/>
          <w:szCs w:val="22"/>
        </w:rPr>
        <w:t xml:space="preserve">The notes at the end of this compilation (the </w:t>
      </w:r>
      <w:r w:rsidRPr="00F03E8F">
        <w:rPr>
          <w:rFonts w:cs="Arial"/>
          <w:b/>
          <w:i/>
          <w:szCs w:val="22"/>
        </w:rPr>
        <w:t>endnotes</w:t>
      </w:r>
      <w:r w:rsidRPr="00F03E8F">
        <w:rPr>
          <w:rFonts w:cs="Arial"/>
          <w:szCs w:val="22"/>
        </w:rPr>
        <w:t>) include information about amending laws and the amendment history of provisions of the compiled law.</w:t>
      </w:r>
    </w:p>
    <w:p w:rsidR="00C45E2F" w:rsidRPr="00F03E8F" w:rsidRDefault="00C45E2F" w:rsidP="00533963">
      <w:pPr>
        <w:tabs>
          <w:tab w:val="left" w:pos="5640"/>
        </w:tabs>
        <w:spacing w:before="120" w:after="120"/>
        <w:rPr>
          <w:rFonts w:cs="Arial"/>
          <w:b/>
          <w:szCs w:val="22"/>
        </w:rPr>
      </w:pPr>
      <w:r w:rsidRPr="00F03E8F">
        <w:rPr>
          <w:rFonts w:cs="Arial"/>
          <w:b/>
          <w:szCs w:val="22"/>
        </w:rPr>
        <w:t>Uncommenced amendments</w:t>
      </w:r>
    </w:p>
    <w:p w:rsidR="00C45E2F" w:rsidRPr="00F03E8F" w:rsidRDefault="00C45E2F" w:rsidP="00533963">
      <w:pPr>
        <w:spacing w:after="120"/>
        <w:rPr>
          <w:rFonts w:cs="Arial"/>
          <w:szCs w:val="22"/>
        </w:rPr>
      </w:pPr>
      <w:r w:rsidRPr="00F03E8F">
        <w:rPr>
          <w:rFonts w:cs="Arial"/>
          <w:szCs w:val="22"/>
        </w:rPr>
        <w:t>The effect of uncommenced amendments is not shown in the text of the compiled law. Any uncommenced amendments affecting the law are accessible on the Legislation Register (www.legislation.gov.au). The details of amendments made up to, but not commenced at, the compilation date are underlined in the endnotes. For more information on any uncommenced amendments, see the series page on the Legislation Register for the compiled law.</w:t>
      </w:r>
    </w:p>
    <w:p w:rsidR="00C45E2F" w:rsidRPr="00F03E8F" w:rsidRDefault="00C45E2F" w:rsidP="00533963">
      <w:pPr>
        <w:spacing w:before="120" w:after="120"/>
        <w:rPr>
          <w:rFonts w:cs="Arial"/>
          <w:b/>
          <w:szCs w:val="22"/>
        </w:rPr>
      </w:pPr>
      <w:r w:rsidRPr="00F03E8F">
        <w:rPr>
          <w:rFonts w:cs="Arial"/>
          <w:b/>
          <w:szCs w:val="22"/>
        </w:rPr>
        <w:t>Application, saving and transitional provisions for provisions and amendments</w:t>
      </w:r>
    </w:p>
    <w:p w:rsidR="00C45E2F" w:rsidRPr="00F03E8F" w:rsidRDefault="00C45E2F" w:rsidP="00533963">
      <w:pPr>
        <w:spacing w:after="120"/>
        <w:rPr>
          <w:rFonts w:cs="Arial"/>
          <w:szCs w:val="22"/>
        </w:rPr>
      </w:pPr>
      <w:r w:rsidRPr="00F03E8F">
        <w:rPr>
          <w:rFonts w:cs="Arial"/>
          <w:szCs w:val="22"/>
        </w:rPr>
        <w:t>If the operation of a provision or amendment of the compiled law is affected by an application, saving or transitional provision that is not included in this compilation, details are included in the endnotes.</w:t>
      </w:r>
    </w:p>
    <w:p w:rsidR="00C45E2F" w:rsidRPr="00F03E8F" w:rsidRDefault="00C45E2F" w:rsidP="00533963">
      <w:pPr>
        <w:spacing w:after="120"/>
        <w:rPr>
          <w:rFonts w:cs="Arial"/>
          <w:b/>
          <w:szCs w:val="22"/>
        </w:rPr>
      </w:pPr>
      <w:r w:rsidRPr="00F03E8F">
        <w:rPr>
          <w:rFonts w:cs="Arial"/>
          <w:b/>
          <w:szCs w:val="22"/>
        </w:rPr>
        <w:t>Editorial changes</w:t>
      </w:r>
    </w:p>
    <w:p w:rsidR="00C45E2F" w:rsidRPr="00F03E8F" w:rsidRDefault="00C45E2F" w:rsidP="00533963">
      <w:pPr>
        <w:spacing w:after="120"/>
        <w:rPr>
          <w:rFonts w:cs="Arial"/>
          <w:szCs w:val="22"/>
        </w:rPr>
      </w:pPr>
      <w:r w:rsidRPr="00F03E8F">
        <w:rPr>
          <w:rFonts w:cs="Arial"/>
          <w:szCs w:val="22"/>
        </w:rPr>
        <w:t>For more information about any editorial changes made in this compilation, see the endnotes.</w:t>
      </w:r>
    </w:p>
    <w:p w:rsidR="00C45E2F" w:rsidRPr="00F03E8F" w:rsidRDefault="00C45E2F" w:rsidP="00533963">
      <w:pPr>
        <w:spacing w:before="120" w:after="120"/>
        <w:rPr>
          <w:rFonts w:cs="Arial"/>
          <w:b/>
          <w:szCs w:val="22"/>
        </w:rPr>
      </w:pPr>
      <w:r w:rsidRPr="00F03E8F">
        <w:rPr>
          <w:rFonts w:cs="Arial"/>
          <w:b/>
          <w:szCs w:val="22"/>
        </w:rPr>
        <w:t>Modifications</w:t>
      </w:r>
    </w:p>
    <w:p w:rsidR="00C45E2F" w:rsidRPr="00F03E8F" w:rsidRDefault="00C45E2F" w:rsidP="00533963">
      <w:pPr>
        <w:spacing w:after="120"/>
        <w:rPr>
          <w:rFonts w:cs="Arial"/>
          <w:szCs w:val="22"/>
        </w:rPr>
      </w:pPr>
      <w:r w:rsidRPr="00F03E8F">
        <w:rPr>
          <w:rFonts w:cs="Arial"/>
          <w:szCs w:val="22"/>
        </w:rPr>
        <w:t>If the compiled law is modified by another law, the compiled law operates as modified but the modification does not amend the text of the law. Accordingly, this compilation does not show the text of the compiled law as modified. For more information on any modifications, see the series page on the Legislation Register for the compiled law.</w:t>
      </w:r>
    </w:p>
    <w:p w:rsidR="00C45E2F" w:rsidRPr="00F03E8F" w:rsidRDefault="00C45E2F" w:rsidP="00533963">
      <w:pPr>
        <w:spacing w:before="80" w:after="120"/>
        <w:rPr>
          <w:rFonts w:cs="Arial"/>
          <w:b/>
          <w:szCs w:val="22"/>
        </w:rPr>
      </w:pPr>
      <w:r w:rsidRPr="00F03E8F">
        <w:rPr>
          <w:rFonts w:cs="Arial"/>
          <w:b/>
          <w:szCs w:val="22"/>
        </w:rPr>
        <w:t>Self</w:t>
      </w:r>
      <w:r w:rsidR="00AA48B4">
        <w:rPr>
          <w:rFonts w:cs="Arial"/>
          <w:b/>
          <w:szCs w:val="22"/>
        </w:rPr>
        <w:noBreakHyphen/>
      </w:r>
      <w:r w:rsidRPr="00F03E8F">
        <w:rPr>
          <w:rFonts w:cs="Arial"/>
          <w:b/>
          <w:szCs w:val="22"/>
        </w:rPr>
        <w:t>repealing provisions</w:t>
      </w:r>
    </w:p>
    <w:p w:rsidR="00C45E2F" w:rsidRPr="00F03E8F" w:rsidRDefault="00C45E2F" w:rsidP="00533963">
      <w:pPr>
        <w:spacing w:after="120"/>
        <w:rPr>
          <w:rFonts w:cs="Arial"/>
          <w:szCs w:val="22"/>
        </w:rPr>
      </w:pPr>
      <w:r w:rsidRPr="00F03E8F">
        <w:rPr>
          <w:rFonts w:cs="Arial"/>
          <w:szCs w:val="22"/>
        </w:rPr>
        <w:t>If a provision of the compiled law has been repealed in accordance with a provision of the law, details are included in the endnotes.</w:t>
      </w:r>
    </w:p>
    <w:p w:rsidR="00C45E2F" w:rsidRPr="00F03E8F" w:rsidRDefault="00C45E2F" w:rsidP="00533963">
      <w:pPr>
        <w:pStyle w:val="Header"/>
        <w:tabs>
          <w:tab w:val="clear" w:pos="4150"/>
          <w:tab w:val="clear" w:pos="8307"/>
        </w:tabs>
      </w:pPr>
      <w:r w:rsidRPr="00AA48B4">
        <w:rPr>
          <w:rStyle w:val="CharChapNo"/>
        </w:rPr>
        <w:t xml:space="preserve"> </w:t>
      </w:r>
      <w:r w:rsidRPr="00AA48B4">
        <w:rPr>
          <w:rStyle w:val="CharChapText"/>
        </w:rPr>
        <w:t xml:space="preserve"> </w:t>
      </w:r>
    </w:p>
    <w:p w:rsidR="00C45E2F" w:rsidRPr="00F03E8F" w:rsidRDefault="00C45E2F" w:rsidP="00533963">
      <w:pPr>
        <w:pStyle w:val="Header"/>
        <w:tabs>
          <w:tab w:val="clear" w:pos="4150"/>
          <w:tab w:val="clear" w:pos="8307"/>
        </w:tabs>
      </w:pPr>
      <w:r w:rsidRPr="00AA48B4">
        <w:rPr>
          <w:rStyle w:val="CharPartNo"/>
        </w:rPr>
        <w:t xml:space="preserve"> </w:t>
      </w:r>
      <w:r w:rsidRPr="00AA48B4">
        <w:rPr>
          <w:rStyle w:val="CharPartText"/>
        </w:rPr>
        <w:t xml:space="preserve"> </w:t>
      </w:r>
    </w:p>
    <w:p w:rsidR="00C45E2F" w:rsidRPr="00F03E8F" w:rsidRDefault="00C45E2F" w:rsidP="00533963">
      <w:pPr>
        <w:pStyle w:val="Header"/>
        <w:tabs>
          <w:tab w:val="clear" w:pos="4150"/>
          <w:tab w:val="clear" w:pos="8307"/>
        </w:tabs>
      </w:pPr>
      <w:r w:rsidRPr="00AA48B4">
        <w:rPr>
          <w:rStyle w:val="CharDivNo"/>
        </w:rPr>
        <w:t xml:space="preserve"> </w:t>
      </w:r>
      <w:r w:rsidRPr="00AA48B4">
        <w:rPr>
          <w:rStyle w:val="CharDivText"/>
        </w:rPr>
        <w:t xml:space="preserve"> </w:t>
      </w:r>
    </w:p>
    <w:p w:rsidR="00C45E2F" w:rsidRPr="00F03E8F" w:rsidRDefault="00C45E2F" w:rsidP="00533963">
      <w:pPr>
        <w:sectPr w:rsidR="00C45E2F" w:rsidRPr="00F03E8F" w:rsidSect="00C82FC7">
          <w:headerReference w:type="even" r:id="rId11"/>
          <w:headerReference w:type="default" r:id="rId12"/>
          <w:footerReference w:type="even" r:id="rId13"/>
          <w:footerReference w:type="default" r:id="rId14"/>
          <w:headerReference w:type="first" r:id="rId15"/>
          <w:footerReference w:type="first" r:id="rId16"/>
          <w:pgSz w:w="11907" w:h="16839"/>
          <w:pgMar w:top="1418" w:right="2410" w:bottom="4252" w:left="2410" w:header="720" w:footer="3402" w:gutter="0"/>
          <w:cols w:space="708"/>
          <w:titlePg/>
          <w:docGrid w:linePitch="360"/>
        </w:sectPr>
      </w:pPr>
    </w:p>
    <w:p w:rsidR="00632062" w:rsidRPr="00F03E8F" w:rsidRDefault="00632062" w:rsidP="00486B15">
      <w:r w:rsidRPr="00F03E8F">
        <w:rPr>
          <w:rFonts w:cs="Times New Roman"/>
          <w:sz w:val="36"/>
        </w:rPr>
        <w:lastRenderedPageBreak/>
        <w:t>Contents</w:t>
      </w:r>
    </w:p>
    <w:bookmarkStart w:id="0" w:name="opcCurrentPosition"/>
    <w:bookmarkEnd w:id="0"/>
    <w:p w:rsidR="00250678" w:rsidRDefault="00D94E60">
      <w:pPr>
        <w:pStyle w:val="TOC2"/>
        <w:rPr>
          <w:rFonts w:asciiTheme="minorHAnsi" w:eastAsiaTheme="minorEastAsia" w:hAnsiTheme="minorHAnsi" w:cstheme="minorBidi"/>
          <w:b w:val="0"/>
          <w:noProof/>
          <w:kern w:val="0"/>
          <w:sz w:val="22"/>
          <w:szCs w:val="22"/>
        </w:rPr>
      </w:pPr>
      <w:r w:rsidRPr="00F03E8F">
        <w:fldChar w:fldCharType="begin"/>
      </w:r>
      <w:r w:rsidRPr="00F03E8F">
        <w:instrText xml:space="preserve"> TOC \o "1-9" </w:instrText>
      </w:r>
      <w:r w:rsidRPr="00F03E8F">
        <w:fldChar w:fldCharType="separate"/>
      </w:r>
      <w:r w:rsidR="00250678">
        <w:rPr>
          <w:noProof/>
        </w:rPr>
        <w:t>Part 1—Preliminary</w:t>
      </w:r>
      <w:r w:rsidR="00250678" w:rsidRPr="00250678">
        <w:rPr>
          <w:b w:val="0"/>
          <w:noProof/>
          <w:sz w:val="18"/>
        </w:rPr>
        <w:tab/>
      </w:r>
      <w:r w:rsidR="00250678" w:rsidRPr="00250678">
        <w:rPr>
          <w:b w:val="0"/>
          <w:noProof/>
          <w:sz w:val="18"/>
        </w:rPr>
        <w:fldChar w:fldCharType="begin"/>
      </w:r>
      <w:r w:rsidR="00250678" w:rsidRPr="00250678">
        <w:rPr>
          <w:b w:val="0"/>
          <w:noProof/>
          <w:sz w:val="18"/>
        </w:rPr>
        <w:instrText xml:space="preserve"> PAGEREF _Toc56671863 \h </w:instrText>
      </w:r>
      <w:r w:rsidR="00250678" w:rsidRPr="00250678">
        <w:rPr>
          <w:b w:val="0"/>
          <w:noProof/>
          <w:sz w:val="18"/>
        </w:rPr>
      </w:r>
      <w:r w:rsidR="00250678" w:rsidRPr="00250678">
        <w:rPr>
          <w:b w:val="0"/>
          <w:noProof/>
          <w:sz w:val="18"/>
        </w:rPr>
        <w:fldChar w:fldCharType="separate"/>
      </w:r>
      <w:r w:rsidR="004462F7">
        <w:rPr>
          <w:b w:val="0"/>
          <w:noProof/>
          <w:sz w:val="18"/>
        </w:rPr>
        <w:t>1</w:t>
      </w:r>
      <w:r w:rsidR="00250678" w:rsidRPr="00250678">
        <w:rPr>
          <w:b w:val="0"/>
          <w:noProof/>
          <w:sz w:val="18"/>
        </w:rPr>
        <w:fldChar w:fldCharType="end"/>
      </w:r>
    </w:p>
    <w:p w:rsidR="00250678" w:rsidRDefault="00250678">
      <w:pPr>
        <w:pStyle w:val="TOC5"/>
        <w:rPr>
          <w:rFonts w:asciiTheme="minorHAnsi" w:eastAsiaTheme="minorEastAsia" w:hAnsiTheme="minorHAnsi" w:cstheme="minorBidi"/>
          <w:noProof/>
          <w:kern w:val="0"/>
          <w:sz w:val="22"/>
          <w:szCs w:val="22"/>
        </w:rPr>
      </w:pPr>
      <w:r>
        <w:rPr>
          <w:noProof/>
        </w:rPr>
        <w:t>1</w:t>
      </w:r>
      <w:r>
        <w:rPr>
          <w:noProof/>
        </w:rPr>
        <w:tab/>
        <w:t>Short title</w:t>
      </w:r>
      <w:r w:rsidRPr="00250678">
        <w:rPr>
          <w:noProof/>
        </w:rPr>
        <w:tab/>
      </w:r>
      <w:r w:rsidRPr="00250678">
        <w:rPr>
          <w:noProof/>
        </w:rPr>
        <w:fldChar w:fldCharType="begin"/>
      </w:r>
      <w:r w:rsidRPr="00250678">
        <w:rPr>
          <w:noProof/>
        </w:rPr>
        <w:instrText xml:space="preserve"> PAGEREF _Toc56671864 \h </w:instrText>
      </w:r>
      <w:r w:rsidRPr="00250678">
        <w:rPr>
          <w:noProof/>
        </w:rPr>
      </w:r>
      <w:r w:rsidRPr="00250678">
        <w:rPr>
          <w:noProof/>
        </w:rPr>
        <w:fldChar w:fldCharType="separate"/>
      </w:r>
      <w:r w:rsidR="004462F7">
        <w:rPr>
          <w:noProof/>
        </w:rPr>
        <w:t>1</w:t>
      </w:r>
      <w:r w:rsidRPr="00250678">
        <w:rPr>
          <w:noProof/>
        </w:rPr>
        <w:fldChar w:fldCharType="end"/>
      </w:r>
    </w:p>
    <w:p w:rsidR="00250678" w:rsidRDefault="00250678">
      <w:pPr>
        <w:pStyle w:val="TOC5"/>
        <w:rPr>
          <w:rFonts w:asciiTheme="minorHAnsi" w:eastAsiaTheme="minorEastAsia" w:hAnsiTheme="minorHAnsi" w:cstheme="minorBidi"/>
          <w:noProof/>
          <w:kern w:val="0"/>
          <w:sz w:val="22"/>
          <w:szCs w:val="22"/>
        </w:rPr>
      </w:pPr>
      <w:r>
        <w:rPr>
          <w:noProof/>
        </w:rPr>
        <w:t>2</w:t>
      </w:r>
      <w:r>
        <w:rPr>
          <w:noProof/>
        </w:rPr>
        <w:tab/>
        <w:t>Commencement</w:t>
      </w:r>
      <w:r w:rsidRPr="00250678">
        <w:rPr>
          <w:noProof/>
        </w:rPr>
        <w:tab/>
      </w:r>
      <w:r w:rsidRPr="00250678">
        <w:rPr>
          <w:noProof/>
        </w:rPr>
        <w:fldChar w:fldCharType="begin"/>
      </w:r>
      <w:r w:rsidRPr="00250678">
        <w:rPr>
          <w:noProof/>
        </w:rPr>
        <w:instrText xml:space="preserve"> PAGEREF _Toc56671865 \h </w:instrText>
      </w:r>
      <w:r w:rsidRPr="00250678">
        <w:rPr>
          <w:noProof/>
        </w:rPr>
      </w:r>
      <w:r w:rsidRPr="00250678">
        <w:rPr>
          <w:noProof/>
        </w:rPr>
        <w:fldChar w:fldCharType="separate"/>
      </w:r>
      <w:r w:rsidR="004462F7">
        <w:rPr>
          <w:noProof/>
        </w:rPr>
        <w:t>1</w:t>
      </w:r>
      <w:r w:rsidRPr="00250678">
        <w:rPr>
          <w:noProof/>
        </w:rPr>
        <w:fldChar w:fldCharType="end"/>
      </w:r>
    </w:p>
    <w:p w:rsidR="00250678" w:rsidRDefault="00250678">
      <w:pPr>
        <w:pStyle w:val="TOC5"/>
        <w:rPr>
          <w:rFonts w:asciiTheme="minorHAnsi" w:eastAsiaTheme="minorEastAsia" w:hAnsiTheme="minorHAnsi" w:cstheme="minorBidi"/>
          <w:noProof/>
          <w:kern w:val="0"/>
          <w:sz w:val="22"/>
          <w:szCs w:val="22"/>
        </w:rPr>
      </w:pPr>
      <w:r>
        <w:rPr>
          <w:noProof/>
        </w:rPr>
        <w:t>2A</w:t>
      </w:r>
      <w:r>
        <w:rPr>
          <w:noProof/>
        </w:rPr>
        <w:tab/>
        <w:t>Norfolk Island</w:t>
      </w:r>
      <w:r w:rsidRPr="00250678">
        <w:rPr>
          <w:noProof/>
        </w:rPr>
        <w:tab/>
      </w:r>
      <w:r w:rsidRPr="00250678">
        <w:rPr>
          <w:noProof/>
        </w:rPr>
        <w:fldChar w:fldCharType="begin"/>
      </w:r>
      <w:r w:rsidRPr="00250678">
        <w:rPr>
          <w:noProof/>
        </w:rPr>
        <w:instrText xml:space="preserve"> PAGEREF _Toc56671866 \h </w:instrText>
      </w:r>
      <w:r w:rsidRPr="00250678">
        <w:rPr>
          <w:noProof/>
        </w:rPr>
      </w:r>
      <w:r w:rsidRPr="00250678">
        <w:rPr>
          <w:noProof/>
        </w:rPr>
        <w:fldChar w:fldCharType="separate"/>
      </w:r>
      <w:r w:rsidR="004462F7">
        <w:rPr>
          <w:noProof/>
        </w:rPr>
        <w:t>1</w:t>
      </w:r>
      <w:r w:rsidRPr="00250678">
        <w:rPr>
          <w:noProof/>
        </w:rPr>
        <w:fldChar w:fldCharType="end"/>
      </w:r>
    </w:p>
    <w:p w:rsidR="00250678" w:rsidRDefault="00250678">
      <w:pPr>
        <w:pStyle w:val="TOC2"/>
        <w:rPr>
          <w:rFonts w:asciiTheme="minorHAnsi" w:eastAsiaTheme="minorEastAsia" w:hAnsiTheme="minorHAnsi" w:cstheme="minorBidi"/>
          <w:b w:val="0"/>
          <w:noProof/>
          <w:kern w:val="0"/>
          <w:sz w:val="22"/>
          <w:szCs w:val="22"/>
        </w:rPr>
      </w:pPr>
      <w:r>
        <w:rPr>
          <w:noProof/>
        </w:rPr>
        <w:t>Part 2—Interpretation</w:t>
      </w:r>
      <w:r w:rsidRPr="00250678">
        <w:rPr>
          <w:b w:val="0"/>
          <w:noProof/>
          <w:sz w:val="18"/>
        </w:rPr>
        <w:tab/>
      </w:r>
      <w:r w:rsidRPr="00250678">
        <w:rPr>
          <w:b w:val="0"/>
          <w:noProof/>
          <w:sz w:val="18"/>
        </w:rPr>
        <w:fldChar w:fldCharType="begin"/>
      </w:r>
      <w:r w:rsidRPr="00250678">
        <w:rPr>
          <w:b w:val="0"/>
          <w:noProof/>
          <w:sz w:val="18"/>
        </w:rPr>
        <w:instrText xml:space="preserve"> PAGEREF _Toc56671867 \h </w:instrText>
      </w:r>
      <w:r w:rsidRPr="00250678">
        <w:rPr>
          <w:b w:val="0"/>
          <w:noProof/>
          <w:sz w:val="18"/>
        </w:rPr>
      </w:r>
      <w:r w:rsidRPr="00250678">
        <w:rPr>
          <w:b w:val="0"/>
          <w:noProof/>
          <w:sz w:val="18"/>
        </w:rPr>
        <w:fldChar w:fldCharType="separate"/>
      </w:r>
      <w:r w:rsidR="004462F7">
        <w:rPr>
          <w:b w:val="0"/>
          <w:noProof/>
          <w:sz w:val="18"/>
        </w:rPr>
        <w:t>2</w:t>
      </w:r>
      <w:r w:rsidRPr="00250678">
        <w:rPr>
          <w:b w:val="0"/>
          <w:noProof/>
          <w:sz w:val="18"/>
        </w:rPr>
        <w:fldChar w:fldCharType="end"/>
      </w:r>
    </w:p>
    <w:p w:rsidR="00250678" w:rsidRDefault="00250678">
      <w:pPr>
        <w:pStyle w:val="TOC3"/>
        <w:rPr>
          <w:rFonts w:asciiTheme="minorHAnsi" w:eastAsiaTheme="minorEastAsia" w:hAnsiTheme="minorHAnsi" w:cstheme="minorBidi"/>
          <w:b w:val="0"/>
          <w:noProof/>
          <w:kern w:val="0"/>
          <w:szCs w:val="22"/>
        </w:rPr>
      </w:pPr>
      <w:r>
        <w:rPr>
          <w:noProof/>
        </w:rPr>
        <w:t>Division 1—Definitions</w:t>
      </w:r>
      <w:r w:rsidRPr="00250678">
        <w:rPr>
          <w:b w:val="0"/>
          <w:noProof/>
          <w:sz w:val="18"/>
        </w:rPr>
        <w:tab/>
      </w:r>
      <w:r w:rsidRPr="00250678">
        <w:rPr>
          <w:b w:val="0"/>
          <w:noProof/>
          <w:sz w:val="18"/>
        </w:rPr>
        <w:fldChar w:fldCharType="begin"/>
      </w:r>
      <w:r w:rsidRPr="00250678">
        <w:rPr>
          <w:b w:val="0"/>
          <w:noProof/>
          <w:sz w:val="18"/>
        </w:rPr>
        <w:instrText xml:space="preserve"> PAGEREF _Toc56671868 \h </w:instrText>
      </w:r>
      <w:r w:rsidRPr="00250678">
        <w:rPr>
          <w:b w:val="0"/>
          <w:noProof/>
          <w:sz w:val="18"/>
        </w:rPr>
      </w:r>
      <w:r w:rsidRPr="00250678">
        <w:rPr>
          <w:b w:val="0"/>
          <w:noProof/>
          <w:sz w:val="18"/>
        </w:rPr>
        <w:fldChar w:fldCharType="separate"/>
      </w:r>
      <w:r w:rsidR="004462F7">
        <w:rPr>
          <w:b w:val="0"/>
          <w:noProof/>
          <w:sz w:val="18"/>
        </w:rPr>
        <w:t>2</w:t>
      </w:r>
      <w:r w:rsidRPr="00250678">
        <w:rPr>
          <w:b w:val="0"/>
          <w:noProof/>
          <w:sz w:val="18"/>
        </w:rPr>
        <w:fldChar w:fldCharType="end"/>
      </w:r>
    </w:p>
    <w:p w:rsidR="00250678" w:rsidRDefault="00250678">
      <w:pPr>
        <w:pStyle w:val="TOC5"/>
        <w:rPr>
          <w:rFonts w:asciiTheme="minorHAnsi" w:eastAsiaTheme="minorEastAsia" w:hAnsiTheme="minorHAnsi" w:cstheme="minorBidi"/>
          <w:noProof/>
          <w:kern w:val="0"/>
          <w:sz w:val="22"/>
          <w:szCs w:val="22"/>
        </w:rPr>
      </w:pPr>
      <w:r>
        <w:rPr>
          <w:noProof/>
        </w:rPr>
        <w:t>3</w:t>
      </w:r>
      <w:r>
        <w:rPr>
          <w:noProof/>
        </w:rPr>
        <w:tab/>
        <w:t>Definitions</w:t>
      </w:r>
      <w:r w:rsidRPr="00250678">
        <w:rPr>
          <w:noProof/>
        </w:rPr>
        <w:tab/>
      </w:r>
      <w:r w:rsidRPr="00250678">
        <w:rPr>
          <w:noProof/>
        </w:rPr>
        <w:fldChar w:fldCharType="begin"/>
      </w:r>
      <w:r w:rsidRPr="00250678">
        <w:rPr>
          <w:noProof/>
        </w:rPr>
        <w:instrText xml:space="preserve"> PAGEREF _Toc56671869 \h </w:instrText>
      </w:r>
      <w:r w:rsidRPr="00250678">
        <w:rPr>
          <w:noProof/>
        </w:rPr>
      </w:r>
      <w:r w:rsidRPr="00250678">
        <w:rPr>
          <w:noProof/>
        </w:rPr>
        <w:fldChar w:fldCharType="separate"/>
      </w:r>
      <w:r w:rsidR="004462F7">
        <w:rPr>
          <w:noProof/>
        </w:rPr>
        <w:t>2</w:t>
      </w:r>
      <w:r w:rsidRPr="00250678">
        <w:rPr>
          <w:noProof/>
        </w:rPr>
        <w:fldChar w:fldCharType="end"/>
      </w:r>
    </w:p>
    <w:p w:rsidR="00250678" w:rsidRDefault="00250678">
      <w:pPr>
        <w:pStyle w:val="TOC5"/>
        <w:rPr>
          <w:rFonts w:asciiTheme="minorHAnsi" w:eastAsiaTheme="minorEastAsia" w:hAnsiTheme="minorHAnsi" w:cstheme="minorBidi"/>
          <w:noProof/>
          <w:kern w:val="0"/>
          <w:sz w:val="22"/>
          <w:szCs w:val="22"/>
        </w:rPr>
      </w:pPr>
      <w:r>
        <w:rPr>
          <w:noProof/>
        </w:rPr>
        <w:t>3AA</w:t>
      </w:r>
      <w:r>
        <w:rPr>
          <w:noProof/>
        </w:rPr>
        <w:tab/>
        <w:t xml:space="preserve">Meaning of </w:t>
      </w:r>
      <w:r w:rsidRPr="00F2470A">
        <w:rPr>
          <w:i/>
          <w:noProof/>
        </w:rPr>
        <w:t>receiving</w:t>
      </w:r>
      <w:r>
        <w:rPr>
          <w:noProof/>
        </w:rPr>
        <w:t xml:space="preserve"> affected by suspension of certain schooling requirement payments</w:t>
      </w:r>
      <w:r w:rsidRPr="00250678">
        <w:rPr>
          <w:noProof/>
        </w:rPr>
        <w:tab/>
      </w:r>
      <w:r w:rsidRPr="00250678">
        <w:rPr>
          <w:noProof/>
        </w:rPr>
        <w:fldChar w:fldCharType="begin"/>
      </w:r>
      <w:r w:rsidRPr="00250678">
        <w:rPr>
          <w:noProof/>
        </w:rPr>
        <w:instrText xml:space="preserve"> PAGEREF _Toc56671870 \h </w:instrText>
      </w:r>
      <w:r w:rsidRPr="00250678">
        <w:rPr>
          <w:noProof/>
        </w:rPr>
      </w:r>
      <w:r w:rsidRPr="00250678">
        <w:rPr>
          <w:noProof/>
        </w:rPr>
        <w:fldChar w:fldCharType="separate"/>
      </w:r>
      <w:r w:rsidR="004462F7">
        <w:rPr>
          <w:noProof/>
        </w:rPr>
        <w:t>20</w:t>
      </w:r>
      <w:r w:rsidRPr="00250678">
        <w:rPr>
          <w:noProof/>
        </w:rPr>
        <w:fldChar w:fldCharType="end"/>
      </w:r>
    </w:p>
    <w:p w:rsidR="00250678" w:rsidRDefault="00250678">
      <w:pPr>
        <w:pStyle w:val="TOC5"/>
        <w:rPr>
          <w:rFonts w:asciiTheme="minorHAnsi" w:eastAsiaTheme="minorEastAsia" w:hAnsiTheme="minorHAnsi" w:cstheme="minorBidi"/>
          <w:noProof/>
          <w:kern w:val="0"/>
          <w:sz w:val="22"/>
          <w:szCs w:val="22"/>
        </w:rPr>
      </w:pPr>
      <w:r>
        <w:rPr>
          <w:noProof/>
        </w:rPr>
        <w:t>3A</w:t>
      </w:r>
      <w:r>
        <w:rPr>
          <w:noProof/>
        </w:rPr>
        <w:tab/>
        <w:t>An individual may be in the care of 2 or more other individuals at the same time</w:t>
      </w:r>
      <w:r w:rsidRPr="00250678">
        <w:rPr>
          <w:noProof/>
        </w:rPr>
        <w:tab/>
      </w:r>
      <w:r w:rsidRPr="00250678">
        <w:rPr>
          <w:noProof/>
        </w:rPr>
        <w:fldChar w:fldCharType="begin"/>
      </w:r>
      <w:r w:rsidRPr="00250678">
        <w:rPr>
          <w:noProof/>
        </w:rPr>
        <w:instrText xml:space="preserve"> PAGEREF _Toc56671871 \h </w:instrText>
      </w:r>
      <w:r w:rsidRPr="00250678">
        <w:rPr>
          <w:noProof/>
        </w:rPr>
      </w:r>
      <w:r w:rsidRPr="00250678">
        <w:rPr>
          <w:noProof/>
        </w:rPr>
        <w:fldChar w:fldCharType="separate"/>
      </w:r>
      <w:r w:rsidR="004462F7">
        <w:rPr>
          <w:noProof/>
        </w:rPr>
        <w:t>22</w:t>
      </w:r>
      <w:r w:rsidRPr="00250678">
        <w:rPr>
          <w:noProof/>
        </w:rPr>
        <w:fldChar w:fldCharType="end"/>
      </w:r>
    </w:p>
    <w:p w:rsidR="00250678" w:rsidRDefault="00250678">
      <w:pPr>
        <w:pStyle w:val="TOC5"/>
        <w:rPr>
          <w:rFonts w:asciiTheme="minorHAnsi" w:eastAsiaTheme="minorEastAsia" w:hAnsiTheme="minorHAnsi" w:cstheme="minorBidi"/>
          <w:noProof/>
          <w:kern w:val="0"/>
          <w:sz w:val="22"/>
          <w:szCs w:val="22"/>
        </w:rPr>
      </w:pPr>
      <w:r>
        <w:rPr>
          <w:noProof/>
        </w:rPr>
        <w:t>3B</w:t>
      </w:r>
      <w:r>
        <w:rPr>
          <w:noProof/>
        </w:rPr>
        <w:tab/>
        <w:t xml:space="preserve">Meaning of </w:t>
      </w:r>
      <w:r w:rsidRPr="00F2470A">
        <w:rPr>
          <w:i/>
          <w:noProof/>
        </w:rPr>
        <w:t>paid work</w:t>
      </w:r>
      <w:r>
        <w:rPr>
          <w:noProof/>
        </w:rPr>
        <w:t xml:space="preserve"> and </w:t>
      </w:r>
      <w:r w:rsidRPr="00F2470A">
        <w:rPr>
          <w:i/>
          <w:noProof/>
        </w:rPr>
        <w:t>returns to paid work</w:t>
      </w:r>
      <w:r w:rsidRPr="00250678">
        <w:rPr>
          <w:noProof/>
        </w:rPr>
        <w:tab/>
      </w:r>
      <w:r w:rsidRPr="00250678">
        <w:rPr>
          <w:noProof/>
        </w:rPr>
        <w:fldChar w:fldCharType="begin"/>
      </w:r>
      <w:r w:rsidRPr="00250678">
        <w:rPr>
          <w:noProof/>
        </w:rPr>
        <w:instrText xml:space="preserve"> PAGEREF _Toc56671872 \h </w:instrText>
      </w:r>
      <w:r w:rsidRPr="00250678">
        <w:rPr>
          <w:noProof/>
        </w:rPr>
      </w:r>
      <w:r w:rsidRPr="00250678">
        <w:rPr>
          <w:noProof/>
        </w:rPr>
        <w:fldChar w:fldCharType="separate"/>
      </w:r>
      <w:r w:rsidR="004462F7">
        <w:rPr>
          <w:noProof/>
        </w:rPr>
        <w:t>22</w:t>
      </w:r>
      <w:r w:rsidRPr="00250678">
        <w:rPr>
          <w:noProof/>
        </w:rPr>
        <w:fldChar w:fldCharType="end"/>
      </w:r>
    </w:p>
    <w:p w:rsidR="00250678" w:rsidRDefault="00250678">
      <w:pPr>
        <w:pStyle w:val="TOC5"/>
        <w:rPr>
          <w:rFonts w:asciiTheme="minorHAnsi" w:eastAsiaTheme="minorEastAsia" w:hAnsiTheme="minorHAnsi" w:cstheme="minorBidi"/>
          <w:noProof/>
          <w:kern w:val="0"/>
          <w:sz w:val="22"/>
          <w:szCs w:val="22"/>
        </w:rPr>
      </w:pPr>
      <w:r>
        <w:rPr>
          <w:noProof/>
        </w:rPr>
        <w:t>3C</w:t>
      </w:r>
      <w:r>
        <w:rPr>
          <w:noProof/>
        </w:rPr>
        <w:tab/>
        <w:t xml:space="preserve">Meaning of </w:t>
      </w:r>
      <w:r w:rsidRPr="00F2470A">
        <w:rPr>
          <w:i/>
          <w:noProof/>
        </w:rPr>
        <w:t>studying overseas full</w:t>
      </w:r>
      <w:r w:rsidRPr="00F2470A">
        <w:rPr>
          <w:i/>
          <w:noProof/>
        </w:rPr>
        <w:noBreakHyphen/>
        <w:t>time</w:t>
      </w:r>
      <w:r w:rsidRPr="00250678">
        <w:rPr>
          <w:noProof/>
        </w:rPr>
        <w:tab/>
      </w:r>
      <w:r w:rsidRPr="00250678">
        <w:rPr>
          <w:noProof/>
        </w:rPr>
        <w:fldChar w:fldCharType="begin"/>
      </w:r>
      <w:r w:rsidRPr="00250678">
        <w:rPr>
          <w:noProof/>
        </w:rPr>
        <w:instrText xml:space="preserve"> PAGEREF _Toc56671873 \h </w:instrText>
      </w:r>
      <w:r w:rsidRPr="00250678">
        <w:rPr>
          <w:noProof/>
        </w:rPr>
      </w:r>
      <w:r w:rsidRPr="00250678">
        <w:rPr>
          <w:noProof/>
        </w:rPr>
        <w:fldChar w:fldCharType="separate"/>
      </w:r>
      <w:r w:rsidR="004462F7">
        <w:rPr>
          <w:noProof/>
        </w:rPr>
        <w:t>24</w:t>
      </w:r>
      <w:r w:rsidRPr="00250678">
        <w:rPr>
          <w:noProof/>
        </w:rPr>
        <w:fldChar w:fldCharType="end"/>
      </w:r>
    </w:p>
    <w:p w:rsidR="00250678" w:rsidRDefault="00250678">
      <w:pPr>
        <w:pStyle w:val="TOC3"/>
        <w:rPr>
          <w:rFonts w:asciiTheme="minorHAnsi" w:eastAsiaTheme="minorEastAsia" w:hAnsiTheme="minorHAnsi" w:cstheme="minorBidi"/>
          <w:b w:val="0"/>
          <w:noProof/>
          <w:kern w:val="0"/>
          <w:szCs w:val="22"/>
        </w:rPr>
      </w:pPr>
      <w:r>
        <w:rPr>
          <w:noProof/>
        </w:rPr>
        <w:t>Division 2—Immunisation rules</w:t>
      </w:r>
      <w:r w:rsidRPr="00250678">
        <w:rPr>
          <w:b w:val="0"/>
          <w:noProof/>
          <w:sz w:val="18"/>
        </w:rPr>
        <w:tab/>
      </w:r>
      <w:r w:rsidRPr="00250678">
        <w:rPr>
          <w:b w:val="0"/>
          <w:noProof/>
          <w:sz w:val="18"/>
        </w:rPr>
        <w:fldChar w:fldCharType="begin"/>
      </w:r>
      <w:r w:rsidRPr="00250678">
        <w:rPr>
          <w:b w:val="0"/>
          <w:noProof/>
          <w:sz w:val="18"/>
        </w:rPr>
        <w:instrText xml:space="preserve"> PAGEREF _Toc56671874 \h </w:instrText>
      </w:r>
      <w:r w:rsidRPr="00250678">
        <w:rPr>
          <w:b w:val="0"/>
          <w:noProof/>
          <w:sz w:val="18"/>
        </w:rPr>
      </w:r>
      <w:r w:rsidRPr="00250678">
        <w:rPr>
          <w:b w:val="0"/>
          <w:noProof/>
          <w:sz w:val="18"/>
        </w:rPr>
        <w:fldChar w:fldCharType="separate"/>
      </w:r>
      <w:r w:rsidR="004462F7">
        <w:rPr>
          <w:b w:val="0"/>
          <w:noProof/>
          <w:sz w:val="18"/>
        </w:rPr>
        <w:t>25</w:t>
      </w:r>
      <w:r w:rsidRPr="00250678">
        <w:rPr>
          <w:b w:val="0"/>
          <w:noProof/>
          <w:sz w:val="18"/>
        </w:rPr>
        <w:fldChar w:fldCharType="end"/>
      </w:r>
    </w:p>
    <w:p w:rsidR="00250678" w:rsidRDefault="00250678">
      <w:pPr>
        <w:pStyle w:val="TOC5"/>
        <w:rPr>
          <w:rFonts w:asciiTheme="minorHAnsi" w:eastAsiaTheme="minorEastAsia" w:hAnsiTheme="minorHAnsi" w:cstheme="minorBidi"/>
          <w:noProof/>
          <w:kern w:val="0"/>
          <w:sz w:val="22"/>
          <w:szCs w:val="22"/>
        </w:rPr>
      </w:pPr>
      <w:r>
        <w:rPr>
          <w:noProof/>
        </w:rPr>
        <w:t>4</w:t>
      </w:r>
      <w:r>
        <w:rPr>
          <w:noProof/>
        </w:rPr>
        <w:tab/>
        <w:t xml:space="preserve">Minister’s power to make determinations for the purposes of the definition of </w:t>
      </w:r>
      <w:r w:rsidRPr="00F2470A">
        <w:rPr>
          <w:i/>
          <w:noProof/>
        </w:rPr>
        <w:t>immunised</w:t>
      </w:r>
      <w:r w:rsidRPr="00250678">
        <w:rPr>
          <w:noProof/>
        </w:rPr>
        <w:tab/>
      </w:r>
      <w:r w:rsidRPr="00250678">
        <w:rPr>
          <w:noProof/>
        </w:rPr>
        <w:fldChar w:fldCharType="begin"/>
      </w:r>
      <w:r w:rsidRPr="00250678">
        <w:rPr>
          <w:noProof/>
        </w:rPr>
        <w:instrText xml:space="preserve"> PAGEREF _Toc56671875 \h </w:instrText>
      </w:r>
      <w:r w:rsidRPr="00250678">
        <w:rPr>
          <w:noProof/>
        </w:rPr>
      </w:r>
      <w:r w:rsidRPr="00250678">
        <w:rPr>
          <w:noProof/>
        </w:rPr>
        <w:fldChar w:fldCharType="separate"/>
      </w:r>
      <w:r w:rsidR="004462F7">
        <w:rPr>
          <w:noProof/>
        </w:rPr>
        <w:t>25</w:t>
      </w:r>
      <w:r w:rsidRPr="00250678">
        <w:rPr>
          <w:noProof/>
        </w:rPr>
        <w:fldChar w:fldCharType="end"/>
      </w:r>
    </w:p>
    <w:p w:rsidR="00250678" w:rsidRDefault="00250678">
      <w:pPr>
        <w:pStyle w:val="TOC5"/>
        <w:rPr>
          <w:rFonts w:asciiTheme="minorHAnsi" w:eastAsiaTheme="minorEastAsia" w:hAnsiTheme="minorHAnsi" w:cstheme="minorBidi"/>
          <w:noProof/>
          <w:kern w:val="0"/>
          <w:sz w:val="22"/>
          <w:szCs w:val="22"/>
        </w:rPr>
      </w:pPr>
      <w:r>
        <w:rPr>
          <w:noProof/>
        </w:rPr>
        <w:t>6</w:t>
      </w:r>
      <w:r>
        <w:rPr>
          <w:noProof/>
        </w:rPr>
        <w:tab/>
        <w:t>Immunisation requirements</w:t>
      </w:r>
      <w:r w:rsidRPr="00250678">
        <w:rPr>
          <w:noProof/>
        </w:rPr>
        <w:tab/>
      </w:r>
      <w:r w:rsidRPr="00250678">
        <w:rPr>
          <w:noProof/>
        </w:rPr>
        <w:fldChar w:fldCharType="begin"/>
      </w:r>
      <w:r w:rsidRPr="00250678">
        <w:rPr>
          <w:noProof/>
        </w:rPr>
        <w:instrText xml:space="preserve"> PAGEREF _Toc56671876 \h </w:instrText>
      </w:r>
      <w:r w:rsidRPr="00250678">
        <w:rPr>
          <w:noProof/>
        </w:rPr>
      </w:r>
      <w:r w:rsidRPr="00250678">
        <w:rPr>
          <w:noProof/>
        </w:rPr>
        <w:fldChar w:fldCharType="separate"/>
      </w:r>
      <w:r w:rsidR="004462F7">
        <w:rPr>
          <w:noProof/>
        </w:rPr>
        <w:t>25</w:t>
      </w:r>
      <w:r w:rsidRPr="00250678">
        <w:rPr>
          <w:noProof/>
        </w:rPr>
        <w:fldChar w:fldCharType="end"/>
      </w:r>
    </w:p>
    <w:p w:rsidR="00250678" w:rsidRDefault="00250678">
      <w:pPr>
        <w:pStyle w:val="TOC3"/>
        <w:rPr>
          <w:rFonts w:asciiTheme="minorHAnsi" w:eastAsiaTheme="minorEastAsia" w:hAnsiTheme="minorHAnsi" w:cstheme="minorBidi"/>
          <w:b w:val="0"/>
          <w:noProof/>
          <w:kern w:val="0"/>
          <w:szCs w:val="22"/>
        </w:rPr>
      </w:pPr>
      <w:r>
        <w:rPr>
          <w:noProof/>
        </w:rPr>
        <w:t>Division 3—Various interpretative provisions</w:t>
      </w:r>
      <w:r w:rsidRPr="00250678">
        <w:rPr>
          <w:b w:val="0"/>
          <w:noProof/>
          <w:sz w:val="18"/>
        </w:rPr>
        <w:tab/>
      </w:r>
      <w:r w:rsidRPr="00250678">
        <w:rPr>
          <w:b w:val="0"/>
          <w:noProof/>
          <w:sz w:val="18"/>
        </w:rPr>
        <w:fldChar w:fldCharType="begin"/>
      </w:r>
      <w:r w:rsidRPr="00250678">
        <w:rPr>
          <w:b w:val="0"/>
          <w:noProof/>
          <w:sz w:val="18"/>
        </w:rPr>
        <w:instrText xml:space="preserve"> PAGEREF _Toc56671877 \h </w:instrText>
      </w:r>
      <w:r w:rsidRPr="00250678">
        <w:rPr>
          <w:b w:val="0"/>
          <w:noProof/>
          <w:sz w:val="18"/>
        </w:rPr>
      </w:r>
      <w:r w:rsidRPr="00250678">
        <w:rPr>
          <w:b w:val="0"/>
          <w:noProof/>
          <w:sz w:val="18"/>
        </w:rPr>
        <w:fldChar w:fldCharType="separate"/>
      </w:r>
      <w:r w:rsidR="004462F7">
        <w:rPr>
          <w:b w:val="0"/>
          <w:noProof/>
          <w:sz w:val="18"/>
        </w:rPr>
        <w:t>28</w:t>
      </w:r>
      <w:r w:rsidRPr="00250678">
        <w:rPr>
          <w:b w:val="0"/>
          <w:noProof/>
          <w:sz w:val="18"/>
        </w:rPr>
        <w:fldChar w:fldCharType="end"/>
      </w:r>
    </w:p>
    <w:p w:rsidR="00250678" w:rsidRDefault="00250678">
      <w:pPr>
        <w:pStyle w:val="TOC5"/>
        <w:rPr>
          <w:rFonts w:asciiTheme="minorHAnsi" w:eastAsiaTheme="minorEastAsia" w:hAnsiTheme="minorHAnsi" w:cstheme="minorBidi"/>
          <w:noProof/>
          <w:kern w:val="0"/>
          <w:sz w:val="22"/>
          <w:szCs w:val="22"/>
        </w:rPr>
      </w:pPr>
      <w:r>
        <w:rPr>
          <w:noProof/>
        </w:rPr>
        <w:t>8</w:t>
      </w:r>
      <w:r>
        <w:rPr>
          <w:noProof/>
        </w:rPr>
        <w:tab/>
        <w:t xml:space="preserve">Extended meaning of </w:t>
      </w:r>
      <w:r w:rsidRPr="00F2470A">
        <w:rPr>
          <w:i/>
          <w:noProof/>
        </w:rPr>
        <w:t>Australian resident</w:t>
      </w:r>
      <w:r>
        <w:rPr>
          <w:noProof/>
        </w:rPr>
        <w:t>—hardship and special circumstances</w:t>
      </w:r>
      <w:r w:rsidRPr="00250678">
        <w:rPr>
          <w:noProof/>
        </w:rPr>
        <w:tab/>
      </w:r>
      <w:r w:rsidRPr="00250678">
        <w:rPr>
          <w:noProof/>
        </w:rPr>
        <w:fldChar w:fldCharType="begin"/>
      </w:r>
      <w:r w:rsidRPr="00250678">
        <w:rPr>
          <w:noProof/>
        </w:rPr>
        <w:instrText xml:space="preserve"> PAGEREF _Toc56671878 \h </w:instrText>
      </w:r>
      <w:r w:rsidRPr="00250678">
        <w:rPr>
          <w:noProof/>
        </w:rPr>
      </w:r>
      <w:r w:rsidRPr="00250678">
        <w:rPr>
          <w:noProof/>
        </w:rPr>
        <w:fldChar w:fldCharType="separate"/>
      </w:r>
      <w:r w:rsidR="004462F7">
        <w:rPr>
          <w:noProof/>
        </w:rPr>
        <w:t>28</w:t>
      </w:r>
      <w:r w:rsidRPr="00250678">
        <w:rPr>
          <w:noProof/>
        </w:rPr>
        <w:fldChar w:fldCharType="end"/>
      </w:r>
    </w:p>
    <w:p w:rsidR="00250678" w:rsidRDefault="00250678">
      <w:pPr>
        <w:pStyle w:val="TOC5"/>
        <w:rPr>
          <w:rFonts w:asciiTheme="minorHAnsi" w:eastAsiaTheme="minorEastAsia" w:hAnsiTheme="minorHAnsi" w:cstheme="minorBidi"/>
          <w:noProof/>
          <w:kern w:val="0"/>
          <w:sz w:val="22"/>
          <w:szCs w:val="22"/>
        </w:rPr>
      </w:pPr>
      <w:r>
        <w:rPr>
          <w:noProof/>
        </w:rPr>
        <w:t>9</w:t>
      </w:r>
      <w:r>
        <w:rPr>
          <w:noProof/>
        </w:rPr>
        <w:tab/>
        <w:t>Session of care</w:t>
      </w:r>
      <w:r w:rsidRPr="00250678">
        <w:rPr>
          <w:noProof/>
        </w:rPr>
        <w:tab/>
      </w:r>
      <w:r w:rsidRPr="00250678">
        <w:rPr>
          <w:noProof/>
        </w:rPr>
        <w:fldChar w:fldCharType="begin"/>
      </w:r>
      <w:r w:rsidRPr="00250678">
        <w:rPr>
          <w:noProof/>
        </w:rPr>
        <w:instrText xml:space="preserve"> PAGEREF _Toc56671879 \h </w:instrText>
      </w:r>
      <w:r w:rsidRPr="00250678">
        <w:rPr>
          <w:noProof/>
        </w:rPr>
      </w:r>
      <w:r w:rsidRPr="00250678">
        <w:rPr>
          <w:noProof/>
        </w:rPr>
        <w:fldChar w:fldCharType="separate"/>
      </w:r>
      <w:r w:rsidR="004462F7">
        <w:rPr>
          <w:noProof/>
        </w:rPr>
        <w:t>28</w:t>
      </w:r>
      <w:r w:rsidRPr="00250678">
        <w:rPr>
          <w:noProof/>
        </w:rPr>
        <w:fldChar w:fldCharType="end"/>
      </w:r>
    </w:p>
    <w:p w:rsidR="00250678" w:rsidRDefault="00250678">
      <w:pPr>
        <w:pStyle w:val="TOC5"/>
        <w:rPr>
          <w:rFonts w:asciiTheme="minorHAnsi" w:eastAsiaTheme="minorEastAsia" w:hAnsiTheme="minorHAnsi" w:cstheme="minorBidi"/>
          <w:noProof/>
          <w:kern w:val="0"/>
          <w:sz w:val="22"/>
          <w:szCs w:val="22"/>
        </w:rPr>
      </w:pPr>
      <w:r>
        <w:rPr>
          <w:noProof/>
        </w:rPr>
        <w:t>10</w:t>
      </w:r>
      <w:r>
        <w:rPr>
          <w:noProof/>
        </w:rPr>
        <w:tab/>
        <w:t>When a session of care is provided</w:t>
      </w:r>
      <w:r w:rsidRPr="00250678">
        <w:rPr>
          <w:noProof/>
        </w:rPr>
        <w:tab/>
      </w:r>
      <w:r w:rsidRPr="00250678">
        <w:rPr>
          <w:noProof/>
        </w:rPr>
        <w:fldChar w:fldCharType="begin"/>
      </w:r>
      <w:r w:rsidRPr="00250678">
        <w:rPr>
          <w:noProof/>
        </w:rPr>
        <w:instrText xml:space="preserve"> PAGEREF _Toc56671880 \h </w:instrText>
      </w:r>
      <w:r w:rsidRPr="00250678">
        <w:rPr>
          <w:noProof/>
        </w:rPr>
      </w:r>
      <w:r w:rsidRPr="00250678">
        <w:rPr>
          <w:noProof/>
        </w:rPr>
        <w:fldChar w:fldCharType="separate"/>
      </w:r>
      <w:r w:rsidR="004462F7">
        <w:rPr>
          <w:noProof/>
        </w:rPr>
        <w:t>29</w:t>
      </w:r>
      <w:r w:rsidRPr="00250678">
        <w:rPr>
          <w:noProof/>
        </w:rPr>
        <w:fldChar w:fldCharType="end"/>
      </w:r>
    </w:p>
    <w:p w:rsidR="00250678" w:rsidRDefault="00250678">
      <w:pPr>
        <w:pStyle w:val="TOC5"/>
        <w:rPr>
          <w:rFonts w:asciiTheme="minorHAnsi" w:eastAsiaTheme="minorEastAsia" w:hAnsiTheme="minorHAnsi" w:cstheme="minorBidi"/>
          <w:noProof/>
          <w:kern w:val="0"/>
          <w:sz w:val="22"/>
          <w:szCs w:val="22"/>
        </w:rPr>
      </w:pPr>
      <w:r>
        <w:rPr>
          <w:noProof/>
        </w:rPr>
        <w:t>19</w:t>
      </w:r>
      <w:r>
        <w:rPr>
          <w:noProof/>
        </w:rPr>
        <w:tab/>
        <w:t>Maintenance income</w:t>
      </w:r>
      <w:r w:rsidRPr="00250678">
        <w:rPr>
          <w:noProof/>
        </w:rPr>
        <w:tab/>
      </w:r>
      <w:r w:rsidRPr="00250678">
        <w:rPr>
          <w:noProof/>
        </w:rPr>
        <w:fldChar w:fldCharType="begin"/>
      </w:r>
      <w:r w:rsidRPr="00250678">
        <w:rPr>
          <w:noProof/>
        </w:rPr>
        <w:instrText xml:space="preserve"> PAGEREF _Toc56671881 \h </w:instrText>
      </w:r>
      <w:r w:rsidRPr="00250678">
        <w:rPr>
          <w:noProof/>
        </w:rPr>
      </w:r>
      <w:r w:rsidRPr="00250678">
        <w:rPr>
          <w:noProof/>
        </w:rPr>
        <w:fldChar w:fldCharType="separate"/>
      </w:r>
      <w:r w:rsidR="004462F7">
        <w:rPr>
          <w:noProof/>
        </w:rPr>
        <w:t>31</w:t>
      </w:r>
      <w:r w:rsidRPr="00250678">
        <w:rPr>
          <w:noProof/>
        </w:rPr>
        <w:fldChar w:fldCharType="end"/>
      </w:r>
    </w:p>
    <w:p w:rsidR="00250678" w:rsidRDefault="00250678">
      <w:pPr>
        <w:pStyle w:val="TOC3"/>
        <w:rPr>
          <w:rFonts w:asciiTheme="minorHAnsi" w:eastAsiaTheme="minorEastAsia" w:hAnsiTheme="minorHAnsi" w:cstheme="minorBidi"/>
          <w:b w:val="0"/>
          <w:noProof/>
          <w:kern w:val="0"/>
          <w:szCs w:val="22"/>
        </w:rPr>
      </w:pPr>
      <w:r>
        <w:rPr>
          <w:noProof/>
        </w:rPr>
        <w:t>Division 4—Approved care organisations</w:t>
      </w:r>
      <w:r w:rsidRPr="00250678">
        <w:rPr>
          <w:b w:val="0"/>
          <w:noProof/>
          <w:sz w:val="18"/>
        </w:rPr>
        <w:tab/>
      </w:r>
      <w:r w:rsidRPr="00250678">
        <w:rPr>
          <w:b w:val="0"/>
          <w:noProof/>
          <w:sz w:val="18"/>
        </w:rPr>
        <w:fldChar w:fldCharType="begin"/>
      </w:r>
      <w:r w:rsidRPr="00250678">
        <w:rPr>
          <w:b w:val="0"/>
          <w:noProof/>
          <w:sz w:val="18"/>
        </w:rPr>
        <w:instrText xml:space="preserve"> PAGEREF _Toc56671882 \h </w:instrText>
      </w:r>
      <w:r w:rsidRPr="00250678">
        <w:rPr>
          <w:b w:val="0"/>
          <w:noProof/>
          <w:sz w:val="18"/>
        </w:rPr>
      </w:r>
      <w:r w:rsidRPr="00250678">
        <w:rPr>
          <w:b w:val="0"/>
          <w:noProof/>
          <w:sz w:val="18"/>
        </w:rPr>
        <w:fldChar w:fldCharType="separate"/>
      </w:r>
      <w:r w:rsidR="004462F7">
        <w:rPr>
          <w:b w:val="0"/>
          <w:noProof/>
          <w:sz w:val="18"/>
        </w:rPr>
        <w:t>33</w:t>
      </w:r>
      <w:r w:rsidRPr="00250678">
        <w:rPr>
          <w:b w:val="0"/>
          <w:noProof/>
          <w:sz w:val="18"/>
        </w:rPr>
        <w:fldChar w:fldCharType="end"/>
      </w:r>
    </w:p>
    <w:p w:rsidR="00250678" w:rsidRDefault="00250678">
      <w:pPr>
        <w:pStyle w:val="TOC5"/>
        <w:rPr>
          <w:rFonts w:asciiTheme="minorHAnsi" w:eastAsiaTheme="minorEastAsia" w:hAnsiTheme="minorHAnsi" w:cstheme="minorBidi"/>
          <w:noProof/>
          <w:kern w:val="0"/>
          <w:sz w:val="22"/>
          <w:szCs w:val="22"/>
        </w:rPr>
      </w:pPr>
      <w:r>
        <w:rPr>
          <w:noProof/>
        </w:rPr>
        <w:t>20</w:t>
      </w:r>
      <w:r>
        <w:rPr>
          <w:noProof/>
        </w:rPr>
        <w:tab/>
        <w:t>Approval of organisations providing residential care services to young people</w:t>
      </w:r>
      <w:r w:rsidRPr="00250678">
        <w:rPr>
          <w:noProof/>
        </w:rPr>
        <w:tab/>
      </w:r>
      <w:r w:rsidRPr="00250678">
        <w:rPr>
          <w:noProof/>
        </w:rPr>
        <w:fldChar w:fldCharType="begin"/>
      </w:r>
      <w:r w:rsidRPr="00250678">
        <w:rPr>
          <w:noProof/>
        </w:rPr>
        <w:instrText xml:space="preserve"> PAGEREF _Toc56671883 \h </w:instrText>
      </w:r>
      <w:r w:rsidRPr="00250678">
        <w:rPr>
          <w:noProof/>
        </w:rPr>
      </w:r>
      <w:r w:rsidRPr="00250678">
        <w:rPr>
          <w:noProof/>
        </w:rPr>
        <w:fldChar w:fldCharType="separate"/>
      </w:r>
      <w:r w:rsidR="004462F7">
        <w:rPr>
          <w:noProof/>
        </w:rPr>
        <w:t>33</w:t>
      </w:r>
      <w:r w:rsidRPr="00250678">
        <w:rPr>
          <w:noProof/>
        </w:rPr>
        <w:fldChar w:fldCharType="end"/>
      </w:r>
    </w:p>
    <w:p w:rsidR="00250678" w:rsidRDefault="00250678">
      <w:pPr>
        <w:pStyle w:val="TOC2"/>
        <w:rPr>
          <w:rFonts w:asciiTheme="minorHAnsi" w:eastAsiaTheme="minorEastAsia" w:hAnsiTheme="minorHAnsi" w:cstheme="minorBidi"/>
          <w:b w:val="0"/>
          <w:noProof/>
          <w:kern w:val="0"/>
          <w:sz w:val="22"/>
          <w:szCs w:val="22"/>
        </w:rPr>
      </w:pPr>
      <w:r>
        <w:rPr>
          <w:noProof/>
        </w:rPr>
        <w:t>Part 3—Eligibility for family assistance (other than child care subsidy and additional child care subsidy)</w:t>
      </w:r>
      <w:r w:rsidRPr="00250678">
        <w:rPr>
          <w:b w:val="0"/>
          <w:noProof/>
          <w:sz w:val="18"/>
        </w:rPr>
        <w:tab/>
      </w:r>
      <w:r w:rsidRPr="00250678">
        <w:rPr>
          <w:b w:val="0"/>
          <w:noProof/>
          <w:sz w:val="18"/>
        </w:rPr>
        <w:fldChar w:fldCharType="begin"/>
      </w:r>
      <w:r w:rsidRPr="00250678">
        <w:rPr>
          <w:b w:val="0"/>
          <w:noProof/>
          <w:sz w:val="18"/>
        </w:rPr>
        <w:instrText xml:space="preserve"> PAGEREF _Toc56671884 \h </w:instrText>
      </w:r>
      <w:r w:rsidRPr="00250678">
        <w:rPr>
          <w:b w:val="0"/>
          <w:noProof/>
          <w:sz w:val="18"/>
        </w:rPr>
      </w:r>
      <w:r w:rsidRPr="00250678">
        <w:rPr>
          <w:b w:val="0"/>
          <w:noProof/>
          <w:sz w:val="18"/>
        </w:rPr>
        <w:fldChar w:fldCharType="separate"/>
      </w:r>
      <w:r w:rsidR="004462F7">
        <w:rPr>
          <w:b w:val="0"/>
          <w:noProof/>
          <w:sz w:val="18"/>
        </w:rPr>
        <w:t>34</w:t>
      </w:r>
      <w:r w:rsidRPr="00250678">
        <w:rPr>
          <w:b w:val="0"/>
          <w:noProof/>
          <w:sz w:val="18"/>
        </w:rPr>
        <w:fldChar w:fldCharType="end"/>
      </w:r>
    </w:p>
    <w:p w:rsidR="00250678" w:rsidRDefault="00250678">
      <w:pPr>
        <w:pStyle w:val="TOC3"/>
        <w:rPr>
          <w:rFonts w:asciiTheme="minorHAnsi" w:eastAsiaTheme="minorEastAsia" w:hAnsiTheme="minorHAnsi" w:cstheme="minorBidi"/>
          <w:b w:val="0"/>
          <w:noProof/>
          <w:kern w:val="0"/>
          <w:szCs w:val="22"/>
        </w:rPr>
      </w:pPr>
      <w:r>
        <w:rPr>
          <w:noProof/>
        </w:rPr>
        <w:t>Division 1—Eligibility for family tax benefit</w:t>
      </w:r>
      <w:r w:rsidRPr="00250678">
        <w:rPr>
          <w:b w:val="0"/>
          <w:noProof/>
          <w:sz w:val="18"/>
        </w:rPr>
        <w:tab/>
      </w:r>
      <w:r w:rsidRPr="00250678">
        <w:rPr>
          <w:b w:val="0"/>
          <w:noProof/>
          <w:sz w:val="18"/>
        </w:rPr>
        <w:fldChar w:fldCharType="begin"/>
      </w:r>
      <w:r w:rsidRPr="00250678">
        <w:rPr>
          <w:b w:val="0"/>
          <w:noProof/>
          <w:sz w:val="18"/>
        </w:rPr>
        <w:instrText xml:space="preserve"> PAGEREF _Toc56671885 \h </w:instrText>
      </w:r>
      <w:r w:rsidRPr="00250678">
        <w:rPr>
          <w:b w:val="0"/>
          <w:noProof/>
          <w:sz w:val="18"/>
        </w:rPr>
      </w:r>
      <w:r w:rsidRPr="00250678">
        <w:rPr>
          <w:b w:val="0"/>
          <w:noProof/>
          <w:sz w:val="18"/>
        </w:rPr>
        <w:fldChar w:fldCharType="separate"/>
      </w:r>
      <w:r w:rsidR="004462F7">
        <w:rPr>
          <w:b w:val="0"/>
          <w:noProof/>
          <w:sz w:val="18"/>
        </w:rPr>
        <w:t>34</w:t>
      </w:r>
      <w:r w:rsidRPr="00250678">
        <w:rPr>
          <w:b w:val="0"/>
          <w:noProof/>
          <w:sz w:val="18"/>
        </w:rPr>
        <w:fldChar w:fldCharType="end"/>
      </w:r>
    </w:p>
    <w:p w:rsidR="00250678" w:rsidRDefault="00250678">
      <w:pPr>
        <w:pStyle w:val="TOC4"/>
        <w:rPr>
          <w:rFonts w:asciiTheme="minorHAnsi" w:eastAsiaTheme="minorEastAsia" w:hAnsiTheme="minorHAnsi" w:cstheme="minorBidi"/>
          <w:b w:val="0"/>
          <w:noProof/>
          <w:kern w:val="0"/>
          <w:sz w:val="22"/>
          <w:szCs w:val="22"/>
        </w:rPr>
      </w:pPr>
      <w:r>
        <w:rPr>
          <w:noProof/>
        </w:rPr>
        <w:t>Subdivision A—Eligibility of individuals for family tax benefit in normal circumstances</w:t>
      </w:r>
      <w:r w:rsidRPr="00250678">
        <w:rPr>
          <w:b w:val="0"/>
          <w:noProof/>
          <w:sz w:val="18"/>
        </w:rPr>
        <w:tab/>
      </w:r>
      <w:r w:rsidRPr="00250678">
        <w:rPr>
          <w:b w:val="0"/>
          <w:noProof/>
          <w:sz w:val="18"/>
        </w:rPr>
        <w:fldChar w:fldCharType="begin"/>
      </w:r>
      <w:r w:rsidRPr="00250678">
        <w:rPr>
          <w:b w:val="0"/>
          <w:noProof/>
          <w:sz w:val="18"/>
        </w:rPr>
        <w:instrText xml:space="preserve"> PAGEREF _Toc56671886 \h </w:instrText>
      </w:r>
      <w:r w:rsidRPr="00250678">
        <w:rPr>
          <w:b w:val="0"/>
          <w:noProof/>
          <w:sz w:val="18"/>
        </w:rPr>
      </w:r>
      <w:r w:rsidRPr="00250678">
        <w:rPr>
          <w:b w:val="0"/>
          <w:noProof/>
          <w:sz w:val="18"/>
        </w:rPr>
        <w:fldChar w:fldCharType="separate"/>
      </w:r>
      <w:r w:rsidR="004462F7">
        <w:rPr>
          <w:b w:val="0"/>
          <w:noProof/>
          <w:sz w:val="18"/>
        </w:rPr>
        <w:t>34</w:t>
      </w:r>
      <w:r w:rsidRPr="00250678">
        <w:rPr>
          <w:b w:val="0"/>
          <w:noProof/>
          <w:sz w:val="18"/>
        </w:rPr>
        <w:fldChar w:fldCharType="end"/>
      </w:r>
    </w:p>
    <w:p w:rsidR="00250678" w:rsidRDefault="00250678">
      <w:pPr>
        <w:pStyle w:val="TOC5"/>
        <w:rPr>
          <w:rFonts w:asciiTheme="minorHAnsi" w:eastAsiaTheme="minorEastAsia" w:hAnsiTheme="minorHAnsi" w:cstheme="minorBidi"/>
          <w:noProof/>
          <w:kern w:val="0"/>
          <w:sz w:val="22"/>
          <w:szCs w:val="22"/>
        </w:rPr>
      </w:pPr>
      <w:r>
        <w:rPr>
          <w:noProof/>
        </w:rPr>
        <w:t>21</w:t>
      </w:r>
      <w:r>
        <w:rPr>
          <w:noProof/>
        </w:rPr>
        <w:tab/>
        <w:t>When an individual is eligible for family tax benefit in normal circumstances</w:t>
      </w:r>
      <w:r w:rsidRPr="00250678">
        <w:rPr>
          <w:noProof/>
        </w:rPr>
        <w:tab/>
      </w:r>
      <w:r w:rsidRPr="00250678">
        <w:rPr>
          <w:noProof/>
        </w:rPr>
        <w:fldChar w:fldCharType="begin"/>
      </w:r>
      <w:r w:rsidRPr="00250678">
        <w:rPr>
          <w:noProof/>
        </w:rPr>
        <w:instrText xml:space="preserve"> PAGEREF _Toc56671887 \h </w:instrText>
      </w:r>
      <w:r w:rsidRPr="00250678">
        <w:rPr>
          <w:noProof/>
        </w:rPr>
      </w:r>
      <w:r w:rsidRPr="00250678">
        <w:rPr>
          <w:noProof/>
        </w:rPr>
        <w:fldChar w:fldCharType="separate"/>
      </w:r>
      <w:r w:rsidR="004462F7">
        <w:rPr>
          <w:noProof/>
        </w:rPr>
        <w:t>34</w:t>
      </w:r>
      <w:r w:rsidRPr="00250678">
        <w:rPr>
          <w:noProof/>
        </w:rPr>
        <w:fldChar w:fldCharType="end"/>
      </w:r>
    </w:p>
    <w:p w:rsidR="00250678" w:rsidRDefault="00250678">
      <w:pPr>
        <w:pStyle w:val="TOC5"/>
        <w:rPr>
          <w:rFonts w:asciiTheme="minorHAnsi" w:eastAsiaTheme="minorEastAsia" w:hAnsiTheme="minorHAnsi" w:cstheme="minorBidi"/>
          <w:noProof/>
          <w:kern w:val="0"/>
          <w:sz w:val="22"/>
          <w:szCs w:val="22"/>
        </w:rPr>
      </w:pPr>
      <w:r>
        <w:rPr>
          <w:noProof/>
        </w:rPr>
        <w:t>22</w:t>
      </w:r>
      <w:r>
        <w:rPr>
          <w:noProof/>
        </w:rPr>
        <w:tab/>
        <w:t>When an individual is an FTB child of another individual</w:t>
      </w:r>
      <w:r w:rsidRPr="00250678">
        <w:rPr>
          <w:noProof/>
        </w:rPr>
        <w:tab/>
      </w:r>
      <w:r w:rsidRPr="00250678">
        <w:rPr>
          <w:noProof/>
        </w:rPr>
        <w:fldChar w:fldCharType="begin"/>
      </w:r>
      <w:r w:rsidRPr="00250678">
        <w:rPr>
          <w:noProof/>
        </w:rPr>
        <w:instrText xml:space="preserve"> PAGEREF _Toc56671888 \h </w:instrText>
      </w:r>
      <w:r w:rsidRPr="00250678">
        <w:rPr>
          <w:noProof/>
        </w:rPr>
      </w:r>
      <w:r w:rsidRPr="00250678">
        <w:rPr>
          <w:noProof/>
        </w:rPr>
        <w:fldChar w:fldCharType="separate"/>
      </w:r>
      <w:r w:rsidR="004462F7">
        <w:rPr>
          <w:noProof/>
        </w:rPr>
        <w:t>35</w:t>
      </w:r>
      <w:r w:rsidRPr="00250678">
        <w:rPr>
          <w:noProof/>
        </w:rPr>
        <w:fldChar w:fldCharType="end"/>
      </w:r>
    </w:p>
    <w:p w:rsidR="00250678" w:rsidRDefault="00250678">
      <w:pPr>
        <w:pStyle w:val="TOC5"/>
        <w:rPr>
          <w:rFonts w:asciiTheme="minorHAnsi" w:eastAsiaTheme="minorEastAsia" w:hAnsiTheme="minorHAnsi" w:cstheme="minorBidi"/>
          <w:noProof/>
          <w:kern w:val="0"/>
          <w:sz w:val="22"/>
          <w:szCs w:val="22"/>
        </w:rPr>
      </w:pPr>
      <w:r>
        <w:rPr>
          <w:noProof/>
        </w:rPr>
        <w:t>22A</w:t>
      </w:r>
      <w:r>
        <w:rPr>
          <w:noProof/>
        </w:rPr>
        <w:tab/>
        <w:t>Exceptions to the operation of section 22</w:t>
      </w:r>
      <w:r w:rsidRPr="00250678">
        <w:rPr>
          <w:noProof/>
        </w:rPr>
        <w:tab/>
      </w:r>
      <w:r w:rsidRPr="00250678">
        <w:rPr>
          <w:noProof/>
        </w:rPr>
        <w:fldChar w:fldCharType="begin"/>
      </w:r>
      <w:r w:rsidRPr="00250678">
        <w:rPr>
          <w:noProof/>
        </w:rPr>
        <w:instrText xml:space="preserve"> PAGEREF _Toc56671889 \h </w:instrText>
      </w:r>
      <w:r w:rsidRPr="00250678">
        <w:rPr>
          <w:noProof/>
        </w:rPr>
      </w:r>
      <w:r w:rsidRPr="00250678">
        <w:rPr>
          <w:noProof/>
        </w:rPr>
        <w:fldChar w:fldCharType="separate"/>
      </w:r>
      <w:r w:rsidR="004462F7">
        <w:rPr>
          <w:noProof/>
        </w:rPr>
        <w:t>37</w:t>
      </w:r>
      <w:r w:rsidRPr="00250678">
        <w:rPr>
          <w:noProof/>
        </w:rPr>
        <w:fldChar w:fldCharType="end"/>
      </w:r>
    </w:p>
    <w:p w:rsidR="00250678" w:rsidRDefault="00250678">
      <w:pPr>
        <w:pStyle w:val="TOC5"/>
        <w:rPr>
          <w:rFonts w:asciiTheme="minorHAnsi" w:eastAsiaTheme="minorEastAsia" w:hAnsiTheme="minorHAnsi" w:cstheme="minorBidi"/>
          <w:noProof/>
          <w:kern w:val="0"/>
          <w:sz w:val="22"/>
          <w:szCs w:val="22"/>
        </w:rPr>
      </w:pPr>
      <w:r>
        <w:rPr>
          <w:noProof/>
        </w:rPr>
        <w:t>22B</w:t>
      </w:r>
      <w:r>
        <w:rPr>
          <w:noProof/>
        </w:rPr>
        <w:tab/>
        <w:t xml:space="preserve">Meaning of </w:t>
      </w:r>
      <w:r w:rsidRPr="00F2470A">
        <w:rPr>
          <w:i/>
          <w:noProof/>
        </w:rPr>
        <w:t>senior secondary school child</w:t>
      </w:r>
      <w:r w:rsidRPr="00250678">
        <w:rPr>
          <w:noProof/>
        </w:rPr>
        <w:tab/>
      </w:r>
      <w:r w:rsidRPr="00250678">
        <w:rPr>
          <w:noProof/>
        </w:rPr>
        <w:fldChar w:fldCharType="begin"/>
      </w:r>
      <w:r w:rsidRPr="00250678">
        <w:rPr>
          <w:noProof/>
        </w:rPr>
        <w:instrText xml:space="preserve"> PAGEREF _Toc56671890 \h </w:instrText>
      </w:r>
      <w:r w:rsidRPr="00250678">
        <w:rPr>
          <w:noProof/>
        </w:rPr>
      </w:r>
      <w:r w:rsidRPr="00250678">
        <w:rPr>
          <w:noProof/>
        </w:rPr>
        <w:fldChar w:fldCharType="separate"/>
      </w:r>
      <w:r w:rsidR="004462F7">
        <w:rPr>
          <w:noProof/>
        </w:rPr>
        <w:t>38</w:t>
      </w:r>
      <w:r w:rsidRPr="00250678">
        <w:rPr>
          <w:noProof/>
        </w:rPr>
        <w:fldChar w:fldCharType="end"/>
      </w:r>
    </w:p>
    <w:p w:rsidR="00250678" w:rsidRDefault="00250678">
      <w:pPr>
        <w:pStyle w:val="TOC5"/>
        <w:rPr>
          <w:rFonts w:asciiTheme="minorHAnsi" w:eastAsiaTheme="minorEastAsia" w:hAnsiTheme="minorHAnsi" w:cstheme="minorBidi"/>
          <w:noProof/>
          <w:kern w:val="0"/>
          <w:sz w:val="22"/>
          <w:szCs w:val="22"/>
        </w:rPr>
      </w:pPr>
      <w:r>
        <w:rPr>
          <w:noProof/>
        </w:rPr>
        <w:t>23</w:t>
      </w:r>
      <w:r>
        <w:rPr>
          <w:noProof/>
        </w:rPr>
        <w:tab/>
        <w:t>Effect of FTB child ceasing to be in individual’s care without consent</w:t>
      </w:r>
      <w:r w:rsidRPr="00250678">
        <w:rPr>
          <w:noProof/>
        </w:rPr>
        <w:tab/>
      </w:r>
      <w:r w:rsidRPr="00250678">
        <w:rPr>
          <w:noProof/>
        </w:rPr>
        <w:fldChar w:fldCharType="begin"/>
      </w:r>
      <w:r w:rsidRPr="00250678">
        <w:rPr>
          <w:noProof/>
        </w:rPr>
        <w:instrText xml:space="preserve"> PAGEREF _Toc56671891 \h </w:instrText>
      </w:r>
      <w:r w:rsidRPr="00250678">
        <w:rPr>
          <w:noProof/>
        </w:rPr>
      </w:r>
      <w:r w:rsidRPr="00250678">
        <w:rPr>
          <w:noProof/>
        </w:rPr>
        <w:fldChar w:fldCharType="separate"/>
      </w:r>
      <w:r w:rsidR="004462F7">
        <w:rPr>
          <w:noProof/>
        </w:rPr>
        <w:t>41</w:t>
      </w:r>
      <w:r w:rsidRPr="00250678">
        <w:rPr>
          <w:noProof/>
        </w:rPr>
        <w:fldChar w:fldCharType="end"/>
      </w:r>
    </w:p>
    <w:p w:rsidR="00250678" w:rsidRDefault="00250678">
      <w:pPr>
        <w:pStyle w:val="TOC5"/>
        <w:rPr>
          <w:rFonts w:asciiTheme="minorHAnsi" w:eastAsiaTheme="minorEastAsia" w:hAnsiTheme="minorHAnsi" w:cstheme="minorBidi"/>
          <w:noProof/>
          <w:kern w:val="0"/>
          <w:sz w:val="22"/>
          <w:szCs w:val="22"/>
        </w:rPr>
      </w:pPr>
      <w:r>
        <w:rPr>
          <w:noProof/>
        </w:rPr>
        <w:t>24</w:t>
      </w:r>
      <w:r>
        <w:rPr>
          <w:noProof/>
        </w:rPr>
        <w:tab/>
        <w:t>Effect of certain absences of FTB child etc. from Australia</w:t>
      </w:r>
      <w:r w:rsidRPr="00250678">
        <w:rPr>
          <w:noProof/>
        </w:rPr>
        <w:tab/>
      </w:r>
      <w:r w:rsidRPr="00250678">
        <w:rPr>
          <w:noProof/>
        </w:rPr>
        <w:fldChar w:fldCharType="begin"/>
      </w:r>
      <w:r w:rsidRPr="00250678">
        <w:rPr>
          <w:noProof/>
        </w:rPr>
        <w:instrText xml:space="preserve"> PAGEREF _Toc56671892 \h </w:instrText>
      </w:r>
      <w:r w:rsidRPr="00250678">
        <w:rPr>
          <w:noProof/>
        </w:rPr>
      </w:r>
      <w:r w:rsidRPr="00250678">
        <w:rPr>
          <w:noProof/>
        </w:rPr>
        <w:fldChar w:fldCharType="separate"/>
      </w:r>
      <w:r w:rsidR="004462F7">
        <w:rPr>
          <w:noProof/>
        </w:rPr>
        <w:t>44</w:t>
      </w:r>
      <w:r w:rsidRPr="00250678">
        <w:rPr>
          <w:noProof/>
        </w:rPr>
        <w:fldChar w:fldCharType="end"/>
      </w:r>
    </w:p>
    <w:p w:rsidR="00250678" w:rsidRDefault="00250678">
      <w:pPr>
        <w:pStyle w:val="TOC5"/>
        <w:rPr>
          <w:rFonts w:asciiTheme="minorHAnsi" w:eastAsiaTheme="minorEastAsia" w:hAnsiTheme="minorHAnsi" w:cstheme="minorBidi"/>
          <w:noProof/>
          <w:kern w:val="0"/>
          <w:sz w:val="22"/>
          <w:szCs w:val="22"/>
        </w:rPr>
      </w:pPr>
      <w:r>
        <w:rPr>
          <w:noProof/>
        </w:rPr>
        <w:t>25</w:t>
      </w:r>
      <w:r>
        <w:rPr>
          <w:noProof/>
        </w:rPr>
        <w:tab/>
        <w:t>Effect of an individual’s percentage of care for a child being less than 35%</w:t>
      </w:r>
      <w:r w:rsidRPr="00250678">
        <w:rPr>
          <w:noProof/>
        </w:rPr>
        <w:tab/>
      </w:r>
      <w:r w:rsidRPr="00250678">
        <w:rPr>
          <w:noProof/>
        </w:rPr>
        <w:fldChar w:fldCharType="begin"/>
      </w:r>
      <w:r w:rsidRPr="00250678">
        <w:rPr>
          <w:noProof/>
        </w:rPr>
        <w:instrText xml:space="preserve"> PAGEREF _Toc56671893 \h </w:instrText>
      </w:r>
      <w:r w:rsidRPr="00250678">
        <w:rPr>
          <w:noProof/>
        </w:rPr>
      </w:r>
      <w:r w:rsidRPr="00250678">
        <w:rPr>
          <w:noProof/>
        </w:rPr>
        <w:fldChar w:fldCharType="separate"/>
      </w:r>
      <w:r w:rsidR="004462F7">
        <w:rPr>
          <w:noProof/>
        </w:rPr>
        <w:t>47</w:t>
      </w:r>
      <w:r w:rsidRPr="00250678">
        <w:rPr>
          <w:noProof/>
        </w:rPr>
        <w:fldChar w:fldCharType="end"/>
      </w:r>
    </w:p>
    <w:p w:rsidR="00250678" w:rsidRDefault="00250678">
      <w:pPr>
        <w:pStyle w:val="TOC5"/>
        <w:rPr>
          <w:rFonts w:asciiTheme="minorHAnsi" w:eastAsiaTheme="minorEastAsia" w:hAnsiTheme="minorHAnsi" w:cstheme="minorBidi"/>
          <w:noProof/>
          <w:kern w:val="0"/>
          <w:sz w:val="22"/>
          <w:szCs w:val="22"/>
        </w:rPr>
      </w:pPr>
      <w:r>
        <w:rPr>
          <w:noProof/>
        </w:rPr>
        <w:t>25A</w:t>
      </w:r>
      <w:r>
        <w:rPr>
          <w:noProof/>
        </w:rPr>
        <w:tab/>
        <w:t>Regular care child for each day in care period</w:t>
      </w:r>
      <w:r w:rsidRPr="00250678">
        <w:rPr>
          <w:noProof/>
        </w:rPr>
        <w:tab/>
      </w:r>
      <w:r w:rsidRPr="00250678">
        <w:rPr>
          <w:noProof/>
        </w:rPr>
        <w:fldChar w:fldCharType="begin"/>
      </w:r>
      <w:r w:rsidRPr="00250678">
        <w:rPr>
          <w:noProof/>
        </w:rPr>
        <w:instrText xml:space="preserve"> PAGEREF _Toc56671894 \h </w:instrText>
      </w:r>
      <w:r w:rsidRPr="00250678">
        <w:rPr>
          <w:noProof/>
        </w:rPr>
      </w:r>
      <w:r w:rsidRPr="00250678">
        <w:rPr>
          <w:noProof/>
        </w:rPr>
        <w:fldChar w:fldCharType="separate"/>
      </w:r>
      <w:r w:rsidR="004462F7">
        <w:rPr>
          <w:noProof/>
        </w:rPr>
        <w:t>47</w:t>
      </w:r>
      <w:r w:rsidRPr="00250678">
        <w:rPr>
          <w:noProof/>
        </w:rPr>
        <w:fldChar w:fldCharType="end"/>
      </w:r>
    </w:p>
    <w:p w:rsidR="00250678" w:rsidRDefault="00250678">
      <w:pPr>
        <w:pStyle w:val="TOC5"/>
        <w:rPr>
          <w:rFonts w:asciiTheme="minorHAnsi" w:eastAsiaTheme="minorEastAsia" w:hAnsiTheme="minorHAnsi" w:cstheme="minorBidi"/>
          <w:noProof/>
          <w:kern w:val="0"/>
          <w:sz w:val="22"/>
          <w:szCs w:val="22"/>
        </w:rPr>
      </w:pPr>
      <w:r>
        <w:rPr>
          <w:noProof/>
        </w:rPr>
        <w:t>26</w:t>
      </w:r>
      <w:r>
        <w:rPr>
          <w:noProof/>
        </w:rPr>
        <w:tab/>
        <w:t>Only 1 member of a couple eligible for family tax benefit</w:t>
      </w:r>
      <w:r w:rsidRPr="00250678">
        <w:rPr>
          <w:noProof/>
        </w:rPr>
        <w:tab/>
      </w:r>
      <w:r w:rsidRPr="00250678">
        <w:rPr>
          <w:noProof/>
        </w:rPr>
        <w:fldChar w:fldCharType="begin"/>
      </w:r>
      <w:r w:rsidRPr="00250678">
        <w:rPr>
          <w:noProof/>
        </w:rPr>
        <w:instrText xml:space="preserve"> PAGEREF _Toc56671895 \h </w:instrText>
      </w:r>
      <w:r w:rsidRPr="00250678">
        <w:rPr>
          <w:noProof/>
        </w:rPr>
      </w:r>
      <w:r w:rsidRPr="00250678">
        <w:rPr>
          <w:noProof/>
        </w:rPr>
        <w:fldChar w:fldCharType="separate"/>
      </w:r>
      <w:r w:rsidR="004462F7">
        <w:rPr>
          <w:noProof/>
        </w:rPr>
        <w:t>47</w:t>
      </w:r>
      <w:r w:rsidRPr="00250678">
        <w:rPr>
          <w:noProof/>
        </w:rPr>
        <w:fldChar w:fldCharType="end"/>
      </w:r>
    </w:p>
    <w:p w:rsidR="00250678" w:rsidRDefault="00250678">
      <w:pPr>
        <w:pStyle w:val="TOC5"/>
        <w:rPr>
          <w:rFonts w:asciiTheme="minorHAnsi" w:eastAsiaTheme="minorEastAsia" w:hAnsiTheme="minorHAnsi" w:cstheme="minorBidi"/>
          <w:noProof/>
          <w:kern w:val="0"/>
          <w:sz w:val="22"/>
          <w:szCs w:val="22"/>
        </w:rPr>
      </w:pPr>
      <w:r>
        <w:rPr>
          <w:noProof/>
        </w:rPr>
        <w:t>27</w:t>
      </w:r>
      <w:r>
        <w:rPr>
          <w:noProof/>
        </w:rPr>
        <w:tab/>
        <w:t>Extension of meaning of FTB or regular care child in a blended family case</w:t>
      </w:r>
      <w:r w:rsidRPr="00250678">
        <w:rPr>
          <w:noProof/>
        </w:rPr>
        <w:tab/>
      </w:r>
      <w:r w:rsidRPr="00250678">
        <w:rPr>
          <w:noProof/>
        </w:rPr>
        <w:fldChar w:fldCharType="begin"/>
      </w:r>
      <w:r w:rsidRPr="00250678">
        <w:rPr>
          <w:noProof/>
        </w:rPr>
        <w:instrText xml:space="preserve"> PAGEREF _Toc56671896 \h </w:instrText>
      </w:r>
      <w:r w:rsidRPr="00250678">
        <w:rPr>
          <w:noProof/>
        </w:rPr>
      </w:r>
      <w:r w:rsidRPr="00250678">
        <w:rPr>
          <w:noProof/>
        </w:rPr>
        <w:fldChar w:fldCharType="separate"/>
      </w:r>
      <w:r w:rsidR="004462F7">
        <w:rPr>
          <w:noProof/>
        </w:rPr>
        <w:t>48</w:t>
      </w:r>
      <w:r w:rsidRPr="00250678">
        <w:rPr>
          <w:noProof/>
        </w:rPr>
        <w:fldChar w:fldCharType="end"/>
      </w:r>
    </w:p>
    <w:p w:rsidR="00250678" w:rsidRDefault="00250678">
      <w:pPr>
        <w:pStyle w:val="TOC5"/>
        <w:rPr>
          <w:rFonts w:asciiTheme="minorHAnsi" w:eastAsiaTheme="minorEastAsia" w:hAnsiTheme="minorHAnsi" w:cstheme="minorBidi"/>
          <w:noProof/>
          <w:kern w:val="0"/>
          <w:sz w:val="22"/>
          <w:szCs w:val="22"/>
        </w:rPr>
      </w:pPr>
      <w:r>
        <w:rPr>
          <w:noProof/>
        </w:rPr>
        <w:t>28</w:t>
      </w:r>
      <w:r>
        <w:rPr>
          <w:noProof/>
        </w:rPr>
        <w:tab/>
        <w:t>Eligibility for family tax benefit of members of a couple in a blended family</w:t>
      </w:r>
      <w:r w:rsidRPr="00250678">
        <w:rPr>
          <w:noProof/>
        </w:rPr>
        <w:tab/>
      </w:r>
      <w:r w:rsidRPr="00250678">
        <w:rPr>
          <w:noProof/>
        </w:rPr>
        <w:fldChar w:fldCharType="begin"/>
      </w:r>
      <w:r w:rsidRPr="00250678">
        <w:rPr>
          <w:noProof/>
        </w:rPr>
        <w:instrText xml:space="preserve"> PAGEREF _Toc56671897 \h </w:instrText>
      </w:r>
      <w:r w:rsidRPr="00250678">
        <w:rPr>
          <w:noProof/>
        </w:rPr>
      </w:r>
      <w:r w:rsidRPr="00250678">
        <w:rPr>
          <w:noProof/>
        </w:rPr>
        <w:fldChar w:fldCharType="separate"/>
      </w:r>
      <w:r w:rsidR="004462F7">
        <w:rPr>
          <w:noProof/>
        </w:rPr>
        <w:t>48</w:t>
      </w:r>
      <w:r w:rsidRPr="00250678">
        <w:rPr>
          <w:noProof/>
        </w:rPr>
        <w:fldChar w:fldCharType="end"/>
      </w:r>
    </w:p>
    <w:p w:rsidR="00250678" w:rsidRDefault="00250678">
      <w:pPr>
        <w:pStyle w:val="TOC5"/>
        <w:rPr>
          <w:rFonts w:asciiTheme="minorHAnsi" w:eastAsiaTheme="minorEastAsia" w:hAnsiTheme="minorHAnsi" w:cstheme="minorBidi"/>
          <w:noProof/>
          <w:kern w:val="0"/>
          <w:sz w:val="22"/>
          <w:szCs w:val="22"/>
        </w:rPr>
      </w:pPr>
      <w:r>
        <w:rPr>
          <w:noProof/>
        </w:rPr>
        <w:t>29</w:t>
      </w:r>
      <w:r>
        <w:rPr>
          <w:noProof/>
        </w:rPr>
        <w:tab/>
        <w:t>Eligibility for family tax benefit of separated members of a couple for period before separation</w:t>
      </w:r>
      <w:r w:rsidRPr="00250678">
        <w:rPr>
          <w:noProof/>
        </w:rPr>
        <w:tab/>
      </w:r>
      <w:r w:rsidRPr="00250678">
        <w:rPr>
          <w:noProof/>
        </w:rPr>
        <w:fldChar w:fldCharType="begin"/>
      </w:r>
      <w:r w:rsidRPr="00250678">
        <w:rPr>
          <w:noProof/>
        </w:rPr>
        <w:instrText xml:space="preserve"> PAGEREF _Toc56671898 \h </w:instrText>
      </w:r>
      <w:r w:rsidRPr="00250678">
        <w:rPr>
          <w:noProof/>
        </w:rPr>
      </w:r>
      <w:r w:rsidRPr="00250678">
        <w:rPr>
          <w:noProof/>
        </w:rPr>
        <w:fldChar w:fldCharType="separate"/>
      </w:r>
      <w:r w:rsidR="004462F7">
        <w:rPr>
          <w:noProof/>
        </w:rPr>
        <w:t>49</w:t>
      </w:r>
      <w:r w:rsidRPr="00250678">
        <w:rPr>
          <w:noProof/>
        </w:rPr>
        <w:fldChar w:fldCharType="end"/>
      </w:r>
    </w:p>
    <w:p w:rsidR="00250678" w:rsidRDefault="00250678">
      <w:pPr>
        <w:pStyle w:val="TOC4"/>
        <w:rPr>
          <w:rFonts w:asciiTheme="minorHAnsi" w:eastAsiaTheme="minorEastAsia" w:hAnsiTheme="minorHAnsi" w:cstheme="minorBidi"/>
          <w:b w:val="0"/>
          <w:noProof/>
          <w:kern w:val="0"/>
          <w:sz w:val="22"/>
          <w:szCs w:val="22"/>
        </w:rPr>
      </w:pPr>
      <w:r>
        <w:rPr>
          <w:noProof/>
        </w:rPr>
        <w:t>Subdivision B—Eligibility of individuals for family tax benefit where death occurs</w:t>
      </w:r>
      <w:r w:rsidRPr="00250678">
        <w:rPr>
          <w:b w:val="0"/>
          <w:noProof/>
          <w:sz w:val="18"/>
        </w:rPr>
        <w:tab/>
      </w:r>
      <w:r w:rsidRPr="00250678">
        <w:rPr>
          <w:b w:val="0"/>
          <w:noProof/>
          <w:sz w:val="18"/>
        </w:rPr>
        <w:fldChar w:fldCharType="begin"/>
      </w:r>
      <w:r w:rsidRPr="00250678">
        <w:rPr>
          <w:b w:val="0"/>
          <w:noProof/>
          <w:sz w:val="18"/>
        </w:rPr>
        <w:instrText xml:space="preserve"> PAGEREF _Toc56671899 \h </w:instrText>
      </w:r>
      <w:r w:rsidRPr="00250678">
        <w:rPr>
          <w:b w:val="0"/>
          <w:noProof/>
          <w:sz w:val="18"/>
        </w:rPr>
      </w:r>
      <w:r w:rsidRPr="00250678">
        <w:rPr>
          <w:b w:val="0"/>
          <w:noProof/>
          <w:sz w:val="18"/>
        </w:rPr>
        <w:fldChar w:fldCharType="separate"/>
      </w:r>
      <w:r w:rsidR="004462F7">
        <w:rPr>
          <w:b w:val="0"/>
          <w:noProof/>
          <w:sz w:val="18"/>
        </w:rPr>
        <w:t>50</w:t>
      </w:r>
      <w:r w:rsidRPr="00250678">
        <w:rPr>
          <w:b w:val="0"/>
          <w:noProof/>
          <w:sz w:val="18"/>
        </w:rPr>
        <w:fldChar w:fldCharType="end"/>
      </w:r>
    </w:p>
    <w:p w:rsidR="00250678" w:rsidRDefault="00250678">
      <w:pPr>
        <w:pStyle w:val="TOC5"/>
        <w:rPr>
          <w:rFonts w:asciiTheme="minorHAnsi" w:eastAsiaTheme="minorEastAsia" w:hAnsiTheme="minorHAnsi" w:cstheme="minorBidi"/>
          <w:noProof/>
          <w:kern w:val="0"/>
          <w:sz w:val="22"/>
          <w:szCs w:val="22"/>
        </w:rPr>
      </w:pPr>
      <w:r>
        <w:rPr>
          <w:noProof/>
        </w:rPr>
        <w:t>31</w:t>
      </w:r>
      <w:r>
        <w:rPr>
          <w:noProof/>
        </w:rPr>
        <w:tab/>
        <w:t>Continued eligibility for family tax benefit if an FTB or regular care child dies</w:t>
      </w:r>
      <w:r w:rsidRPr="00250678">
        <w:rPr>
          <w:noProof/>
        </w:rPr>
        <w:tab/>
      </w:r>
      <w:r w:rsidRPr="00250678">
        <w:rPr>
          <w:noProof/>
        </w:rPr>
        <w:fldChar w:fldCharType="begin"/>
      </w:r>
      <w:r w:rsidRPr="00250678">
        <w:rPr>
          <w:noProof/>
        </w:rPr>
        <w:instrText xml:space="preserve"> PAGEREF _Toc56671900 \h </w:instrText>
      </w:r>
      <w:r w:rsidRPr="00250678">
        <w:rPr>
          <w:noProof/>
        </w:rPr>
      </w:r>
      <w:r w:rsidRPr="00250678">
        <w:rPr>
          <w:noProof/>
        </w:rPr>
        <w:fldChar w:fldCharType="separate"/>
      </w:r>
      <w:r w:rsidR="004462F7">
        <w:rPr>
          <w:noProof/>
        </w:rPr>
        <w:t>50</w:t>
      </w:r>
      <w:r w:rsidRPr="00250678">
        <w:rPr>
          <w:noProof/>
        </w:rPr>
        <w:fldChar w:fldCharType="end"/>
      </w:r>
    </w:p>
    <w:p w:rsidR="00250678" w:rsidRDefault="00250678">
      <w:pPr>
        <w:pStyle w:val="TOC5"/>
        <w:rPr>
          <w:rFonts w:asciiTheme="minorHAnsi" w:eastAsiaTheme="minorEastAsia" w:hAnsiTheme="minorHAnsi" w:cstheme="minorBidi"/>
          <w:noProof/>
          <w:kern w:val="0"/>
          <w:sz w:val="22"/>
          <w:szCs w:val="22"/>
        </w:rPr>
      </w:pPr>
      <w:r>
        <w:rPr>
          <w:noProof/>
        </w:rPr>
        <w:t>32</w:t>
      </w:r>
      <w:r>
        <w:rPr>
          <w:noProof/>
        </w:rPr>
        <w:tab/>
        <w:t>Eligibility for a single amount of family tax benefit if an FTB or regular care child dies</w:t>
      </w:r>
      <w:r w:rsidRPr="00250678">
        <w:rPr>
          <w:noProof/>
        </w:rPr>
        <w:tab/>
      </w:r>
      <w:r w:rsidRPr="00250678">
        <w:rPr>
          <w:noProof/>
        </w:rPr>
        <w:fldChar w:fldCharType="begin"/>
      </w:r>
      <w:r w:rsidRPr="00250678">
        <w:rPr>
          <w:noProof/>
        </w:rPr>
        <w:instrText xml:space="preserve"> PAGEREF _Toc56671901 \h </w:instrText>
      </w:r>
      <w:r w:rsidRPr="00250678">
        <w:rPr>
          <w:noProof/>
        </w:rPr>
      </w:r>
      <w:r w:rsidRPr="00250678">
        <w:rPr>
          <w:noProof/>
        </w:rPr>
        <w:fldChar w:fldCharType="separate"/>
      </w:r>
      <w:r w:rsidR="004462F7">
        <w:rPr>
          <w:noProof/>
        </w:rPr>
        <w:t>51</w:t>
      </w:r>
      <w:r w:rsidRPr="00250678">
        <w:rPr>
          <w:noProof/>
        </w:rPr>
        <w:fldChar w:fldCharType="end"/>
      </w:r>
    </w:p>
    <w:p w:rsidR="00250678" w:rsidRDefault="00250678">
      <w:pPr>
        <w:pStyle w:val="TOC5"/>
        <w:rPr>
          <w:rFonts w:asciiTheme="minorHAnsi" w:eastAsiaTheme="minorEastAsia" w:hAnsiTheme="minorHAnsi" w:cstheme="minorBidi"/>
          <w:noProof/>
          <w:kern w:val="0"/>
          <w:sz w:val="22"/>
          <w:szCs w:val="22"/>
        </w:rPr>
      </w:pPr>
      <w:r>
        <w:rPr>
          <w:noProof/>
        </w:rPr>
        <w:t>33</w:t>
      </w:r>
      <w:r>
        <w:rPr>
          <w:noProof/>
        </w:rPr>
        <w:tab/>
        <w:t>Eligibility for family tax benefit if an eligible individual dies</w:t>
      </w:r>
      <w:r w:rsidRPr="00250678">
        <w:rPr>
          <w:noProof/>
        </w:rPr>
        <w:tab/>
      </w:r>
      <w:r w:rsidRPr="00250678">
        <w:rPr>
          <w:noProof/>
        </w:rPr>
        <w:fldChar w:fldCharType="begin"/>
      </w:r>
      <w:r w:rsidRPr="00250678">
        <w:rPr>
          <w:noProof/>
        </w:rPr>
        <w:instrText xml:space="preserve"> PAGEREF _Toc56671902 \h </w:instrText>
      </w:r>
      <w:r w:rsidRPr="00250678">
        <w:rPr>
          <w:noProof/>
        </w:rPr>
      </w:r>
      <w:r w:rsidRPr="00250678">
        <w:rPr>
          <w:noProof/>
        </w:rPr>
        <w:fldChar w:fldCharType="separate"/>
      </w:r>
      <w:r w:rsidR="004462F7">
        <w:rPr>
          <w:noProof/>
        </w:rPr>
        <w:t>52</w:t>
      </w:r>
      <w:r w:rsidRPr="00250678">
        <w:rPr>
          <w:noProof/>
        </w:rPr>
        <w:fldChar w:fldCharType="end"/>
      </w:r>
    </w:p>
    <w:p w:rsidR="00250678" w:rsidRDefault="00250678">
      <w:pPr>
        <w:pStyle w:val="TOC4"/>
        <w:rPr>
          <w:rFonts w:asciiTheme="minorHAnsi" w:eastAsiaTheme="minorEastAsia" w:hAnsiTheme="minorHAnsi" w:cstheme="minorBidi"/>
          <w:b w:val="0"/>
          <w:noProof/>
          <w:kern w:val="0"/>
          <w:sz w:val="22"/>
          <w:szCs w:val="22"/>
        </w:rPr>
      </w:pPr>
      <w:r>
        <w:rPr>
          <w:noProof/>
        </w:rPr>
        <w:t>Subdivision C—Eligibility of approved care organisations for family tax benefit</w:t>
      </w:r>
      <w:r w:rsidRPr="00250678">
        <w:rPr>
          <w:b w:val="0"/>
          <w:noProof/>
          <w:sz w:val="18"/>
        </w:rPr>
        <w:tab/>
      </w:r>
      <w:r w:rsidRPr="00250678">
        <w:rPr>
          <w:b w:val="0"/>
          <w:noProof/>
          <w:sz w:val="18"/>
        </w:rPr>
        <w:fldChar w:fldCharType="begin"/>
      </w:r>
      <w:r w:rsidRPr="00250678">
        <w:rPr>
          <w:b w:val="0"/>
          <w:noProof/>
          <w:sz w:val="18"/>
        </w:rPr>
        <w:instrText xml:space="preserve"> PAGEREF _Toc56671903 \h </w:instrText>
      </w:r>
      <w:r w:rsidRPr="00250678">
        <w:rPr>
          <w:b w:val="0"/>
          <w:noProof/>
          <w:sz w:val="18"/>
        </w:rPr>
      </w:r>
      <w:r w:rsidRPr="00250678">
        <w:rPr>
          <w:b w:val="0"/>
          <w:noProof/>
          <w:sz w:val="18"/>
        </w:rPr>
        <w:fldChar w:fldCharType="separate"/>
      </w:r>
      <w:r w:rsidR="004462F7">
        <w:rPr>
          <w:b w:val="0"/>
          <w:noProof/>
          <w:sz w:val="18"/>
        </w:rPr>
        <w:t>54</w:t>
      </w:r>
      <w:r w:rsidRPr="00250678">
        <w:rPr>
          <w:b w:val="0"/>
          <w:noProof/>
          <w:sz w:val="18"/>
        </w:rPr>
        <w:fldChar w:fldCharType="end"/>
      </w:r>
    </w:p>
    <w:p w:rsidR="00250678" w:rsidRDefault="00250678">
      <w:pPr>
        <w:pStyle w:val="TOC5"/>
        <w:rPr>
          <w:rFonts w:asciiTheme="minorHAnsi" w:eastAsiaTheme="minorEastAsia" w:hAnsiTheme="minorHAnsi" w:cstheme="minorBidi"/>
          <w:noProof/>
          <w:kern w:val="0"/>
          <w:sz w:val="22"/>
          <w:szCs w:val="22"/>
        </w:rPr>
      </w:pPr>
      <w:r>
        <w:rPr>
          <w:noProof/>
        </w:rPr>
        <w:t>34</w:t>
      </w:r>
      <w:r>
        <w:rPr>
          <w:noProof/>
        </w:rPr>
        <w:tab/>
        <w:t>When an approved care organisation is eligible for family tax benefit</w:t>
      </w:r>
      <w:r w:rsidRPr="00250678">
        <w:rPr>
          <w:noProof/>
        </w:rPr>
        <w:tab/>
      </w:r>
      <w:r w:rsidRPr="00250678">
        <w:rPr>
          <w:noProof/>
        </w:rPr>
        <w:fldChar w:fldCharType="begin"/>
      </w:r>
      <w:r w:rsidRPr="00250678">
        <w:rPr>
          <w:noProof/>
        </w:rPr>
        <w:instrText xml:space="preserve"> PAGEREF _Toc56671904 \h </w:instrText>
      </w:r>
      <w:r w:rsidRPr="00250678">
        <w:rPr>
          <w:noProof/>
        </w:rPr>
      </w:r>
      <w:r w:rsidRPr="00250678">
        <w:rPr>
          <w:noProof/>
        </w:rPr>
        <w:fldChar w:fldCharType="separate"/>
      </w:r>
      <w:r w:rsidR="004462F7">
        <w:rPr>
          <w:noProof/>
        </w:rPr>
        <w:t>54</w:t>
      </w:r>
      <w:r w:rsidRPr="00250678">
        <w:rPr>
          <w:noProof/>
        </w:rPr>
        <w:fldChar w:fldCharType="end"/>
      </w:r>
    </w:p>
    <w:p w:rsidR="00250678" w:rsidRDefault="00250678">
      <w:pPr>
        <w:pStyle w:val="TOC5"/>
        <w:rPr>
          <w:rFonts w:asciiTheme="minorHAnsi" w:eastAsiaTheme="minorEastAsia" w:hAnsiTheme="minorHAnsi" w:cstheme="minorBidi"/>
          <w:noProof/>
          <w:kern w:val="0"/>
          <w:sz w:val="22"/>
          <w:szCs w:val="22"/>
        </w:rPr>
      </w:pPr>
      <w:r>
        <w:rPr>
          <w:noProof/>
        </w:rPr>
        <w:t>35</w:t>
      </w:r>
      <w:r>
        <w:rPr>
          <w:noProof/>
        </w:rPr>
        <w:tab/>
        <w:t>When an approved care organisation is not eligible for family tax benefit</w:t>
      </w:r>
      <w:r w:rsidRPr="00250678">
        <w:rPr>
          <w:noProof/>
        </w:rPr>
        <w:tab/>
      </w:r>
      <w:r w:rsidRPr="00250678">
        <w:rPr>
          <w:noProof/>
        </w:rPr>
        <w:fldChar w:fldCharType="begin"/>
      </w:r>
      <w:r w:rsidRPr="00250678">
        <w:rPr>
          <w:noProof/>
        </w:rPr>
        <w:instrText xml:space="preserve"> PAGEREF _Toc56671905 \h </w:instrText>
      </w:r>
      <w:r w:rsidRPr="00250678">
        <w:rPr>
          <w:noProof/>
        </w:rPr>
      </w:r>
      <w:r w:rsidRPr="00250678">
        <w:rPr>
          <w:noProof/>
        </w:rPr>
        <w:fldChar w:fldCharType="separate"/>
      </w:r>
      <w:r w:rsidR="004462F7">
        <w:rPr>
          <w:noProof/>
        </w:rPr>
        <w:t>55</w:t>
      </w:r>
      <w:r w:rsidRPr="00250678">
        <w:rPr>
          <w:noProof/>
        </w:rPr>
        <w:fldChar w:fldCharType="end"/>
      </w:r>
    </w:p>
    <w:p w:rsidR="00250678" w:rsidRDefault="00250678">
      <w:pPr>
        <w:pStyle w:val="TOC4"/>
        <w:rPr>
          <w:rFonts w:asciiTheme="minorHAnsi" w:eastAsiaTheme="minorEastAsia" w:hAnsiTheme="minorHAnsi" w:cstheme="minorBidi"/>
          <w:b w:val="0"/>
          <w:noProof/>
          <w:kern w:val="0"/>
          <w:sz w:val="22"/>
          <w:szCs w:val="22"/>
        </w:rPr>
      </w:pPr>
      <w:r>
        <w:rPr>
          <w:noProof/>
        </w:rPr>
        <w:t>Subdivision D—Determination of percentage of care</w:t>
      </w:r>
      <w:r w:rsidRPr="00250678">
        <w:rPr>
          <w:b w:val="0"/>
          <w:noProof/>
          <w:sz w:val="18"/>
        </w:rPr>
        <w:tab/>
      </w:r>
      <w:r w:rsidRPr="00250678">
        <w:rPr>
          <w:b w:val="0"/>
          <w:noProof/>
          <w:sz w:val="18"/>
        </w:rPr>
        <w:fldChar w:fldCharType="begin"/>
      </w:r>
      <w:r w:rsidRPr="00250678">
        <w:rPr>
          <w:b w:val="0"/>
          <w:noProof/>
          <w:sz w:val="18"/>
        </w:rPr>
        <w:instrText xml:space="preserve"> PAGEREF _Toc56671906 \h </w:instrText>
      </w:r>
      <w:r w:rsidRPr="00250678">
        <w:rPr>
          <w:b w:val="0"/>
          <w:noProof/>
          <w:sz w:val="18"/>
        </w:rPr>
      </w:r>
      <w:r w:rsidRPr="00250678">
        <w:rPr>
          <w:b w:val="0"/>
          <w:noProof/>
          <w:sz w:val="18"/>
        </w:rPr>
        <w:fldChar w:fldCharType="separate"/>
      </w:r>
      <w:r w:rsidR="004462F7">
        <w:rPr>
          <w:b w:val="0"/>
          <w:noProof/>
          <w:sz w:val="18"/>
        </w:rPr>
        <w:t>56</w:t>
      </w:r>
      <w:r w:rsidRPr="00250678">
        <w:rPr>
          <w:b w:val="0"/>
          <w:noProof/>
          <w:sz w:val="18"/>
        </w:rPr>
        <w:fldChar w:fldCharType="end"/>
      </w:r>
    </w:p>
    <w:p w:rsidR="00250678" w:rsidRDefault="00250678">
      <w:pPr>
        <w:pStyle w:val="TOC5"/>
        <w:rPr>
          <w:rFonts w:asciiTheme="minorHAnsi" w:eastAsiaTheme="minorEastAsia" w:hAnsiTheme="minorHAnsi" w:cstheme="minorBidi"/>
          <w:noProof/>
          <w:kern w:val="0"/>
          <w:sz w:val="22"/>
          <w:szCs w:val="22"/>
        </w:rPr>
      </w:pPr>
      <w:r>
        <w:rPr>
          <w:noProof/>
        </w:rPr>
        <w:t>35A</w:t>
      </w:r>
      <w:r>
        <w:rPr>
          <w:noProof/>
        </w:rPr>
        <w:tab/>
        <w:t>Determination of percentage of care—child is not in the adult’s care</w:t>
      </w:r>
      <w:r w:rsidRPr="00250678">
        <w:rPr>
          <w:noProof/>
        </w:rPr>
        <w:tab/>
      </w:r>
      <w:r w:rsidRPr="00250678">
        <w:rPr>
          <w:noProof/>
        </w:rPr>
        <w:fldChar w:fldCharType="begin"/>
      </w:r>
      <w:r w:rsidRPr="00250678">
        <w:rPr>
          <w:noProof/>
        </w:rPr>
        <w:instrText xml:space="preserve"> PAGEREF _Toc56671907 \h </w:instrText>
      </w:r>
      <w:r w:rsidRPr="00250678">
        <w:rPr>
          <w:noProof/>
        </w:rPr>
      </w:r>
      <w:r w:rsidRPr="00250678">
        <w:rPr>
          <w:noProof/>
        </w:rPr>
        <w:fldChar w:fldCharType="separate"/>
      </w:r>
      <w:r w:rsidR="004462F7">
        <w:rPr>
          <w:noProof/>
        </w:rPr>
        <w:t>56</w:t>
      </w:r>
      <w:r w:rsidRPr="00250678">
        <w:rPr>
          <w:noProof/>
        </w:rPr>
        <w:fldChar w:fldCharType="end"/>
      </w:r>
    </w:p>
    <w:p w:rsidR="00250678" w:rsidRDefault="00250678">
      <w:pPr>
        <w:pStyle w:val="TOC5"/>
        <w:rPr>
          <w:rFonts w:asciiTheme="minorHAnsi" w:eastAsiaTheme="minorEastAsia" w:hAnsiTheme="minorHAnsi" w:cstheme="minorBidi"/>
          <w:noProof/>
          <w:kern w:val="0"/>
          <w:sz w:val="22"/>
          <w:szCs w:val="22"/>
        </w:rPr>
      </w:pPr>
      <w:r>
        <w:rPr>
          <w:noProof/>
        </w:rPr>
        <w:t>35B</w:t>
      </w:r>
      <w:r>
        <w:rPr>
          <w:noProof/>
        </w:rPr>
        <w:tab/>
        <w:t>Determination of percentage of care—child is in the adult’s care</w:t>
      </w:r>
      <w:r w:rsidRPr="00250678">
        <w:rPr>
          <w:noProof/>
        </w:rPr>
        <w:tab/>
      </w:r>
      <w:r w:rsidRPr="00250678">
        <w:rPr>
          <w:noProof/>
        </w:rPr>
        <w:fldChar w:fldCharType="begin"/>
      </w:r>
      <w:r w:rsidRPr="00250678">
        <w:rPr>
          <w:noProof/>
        </w:rPr>
        <w:instrText xml:space="preserve"> PAGEREF _Toc56671908 \h </w:instrText>
      </w:r>
      <w:r w:rsidRPr="00250678">
        <w:rPr>
          <w:noProof/>
        </w:rPr>
      </w:r>
      <w:r w:rsidRPr="00250678">
        <w:rPr>
          <w:noProof/>
        </w:rPr>
        <w:fldChar w:fldCharType="separate"/>
      </w:r>
      <w:r w:rsidR="004462F7">
        <w:rPr>
          <w:noProof/>
        </w:rPr>
        <w:t>57</w:t>
      </w:r>
      <w:r w:rsidRPr="00250678">
        <w:rPr>
          <w:noProof/>
        </w:rPr>
        <w:fldChar w:fldCharType="end"/>
      </w:r>
    </w:p>
    <w:p w:rsidR="00250678" w:rsidRDefault="00250678">
      <w:pPr>
        <w:pStyle w:val="TOC5"/>
        <w:rPr>
          <w:rFonts w:asciiTheme="minorHAnsi" w:eastAsiaTheme="minorEastAsia" w:hAnsiTheme="minorHAnsi" w:cstheme="minorBidi"/>
          <w:noProof/>
          <w:kern w:val="0"/>
          <w:sz w:val="22"/>
          <w:szCs w:val="22"/>
        </w:rPr>
      </w:pPr>
      <w:r>
        <w:rPr>
          <w:noProof/>
        </w:rPr>
        <w:t>35C</w:t>
      </w:r>
      <w:r>
        <w:rPr>
          <w:noProof/>
        </w:rPr>
        <w:tab/>
        <w:t>Percentage of care if action taken to ensure that a care arrangement in relation to a child is complied with</w:t>
      </w:r>
      <w:r w:rsidRPr="00250678">
        <w:rPr>
          <w:noProof/>
        </w:rPr>
        <w:tab/>
      </w:r>
      <w:r w:rsidRPr="00250678">
        <w:rPr>
          <w:noProof/>
        </w:rPr>
        <w:fldChar w:fldCharType="begin"/>
      </w:r>
      <w:r w:rsidRPr="00250678">
        <w:rPr>
          <w:noProof/>
        </w:rPr>
        <w:instrText xml:space="preserve"> PAGEREF _Toc56671909 \h </w:instrText>
      </w:r>
      <w:r w:rsidRPr="00250678">
        <w:rPr>
          <w:noProof/>
        </w:rPr>
      </w:r>
      <w:r w:rsidRPr="00250678">
        <w:rPr>
          <w:noProof/>
        </w:rPr>
        <w:fldChar w:fldCharType="separate"/>
      </w:r>
      <w:r w:rsidR="004462F7">
        <w:rPr>
          <w:noProof/>
        </w:rPr>
        <w:t>59</w:t>
      </w:r>
      <w:r w:rsidRPr="00250678">
        <w:rPr>
          <w:noProof/>
        </w:rPr>
        <w:fldChar w:fldCharType="end"/>
      </w:r>
    </w:p>
    <w:p w:rsidR="00250678" w:rsidRDefault="00250678">
      <w:pPr>
        <w:pStyle w:val="TOC5"/>
        <w:rPr>
          <w:rFonts w:asciiTheme="minorHAnsi" w:eastAsiaTheme="minorEastAsia" w:hAnsiTheme="minorHAnsi" w:cstheme="minorBidi"/>
          <w:noProof/>
          <w:kern w:val="0"/>
          <w:sz w:val="22"/>
          <w:szCs w:val="22"/>
        </w:rPr>
      </w:pPr>
      <w:r>
        <w:rPr>
          <w:noProof/>
        </w:rPr>
        <w:t>35E</w:t>
      </w:r>
      <w:r>
        <w:rPr>
          <w:noProof/>
        </w:rPr>
        <w:tab/>
        <w:t>Application of section 35C in relation to claims for family tax benefit for a past period</w:t>
      </w:r>
      <w:r w:rsidRPr="00250678">
        <w:rPr>
          <w:noProof/>
        </w:rPr>
        <w:tab/>
      </w:r>
      <w:r w:rsidRPr="00250678">
        <w:rPr>
          <w:noProof/>
        </w:rPr>
        <w:fldChar w:fldCharType="begin"/>
      </w:r>
      <w:r w:rsidRPr="00250678">
        <w:rPr>
          <w:noProof/>
        </w:rPr>
        <w:instrText xml:space="preserve"> PAGEREF _Toc56671910 \h </w:instrText>
      </w:r>
      <w:r w:rsidRPr="00250678">
        <w:rPr>
          <w:noProof/>
        </w:rPr>
      </w:r>
      <w:r w:rsidRPr="00250678">
        <w:rPr>
          <w:noProof/>
        </w:rPr>
        <w:fldChar w:fldCharType="separate"/>
      </w:r>
      <w:r w:rsidR="004462F7">
        <w:rPr>
          <w:noProof/>
        </w:rPr>
        <w:t>60</w:t>
      </w:r>
      <w:r w:rsidRPr="00250678">
        <w:rPr>
          <w:noProof/>
        </w:rPr>
        <w:fldChar w:fldCharType="end"/>
      </w:r>
    </w:p>
    <w:p w:rsidR="00250678" w:rsidRDefault="00250678">
      <w:pPr>
        <w:pStyle w:val="TOC5"/>
        <w:rPr>
          <w:rFonts w:asciiTheme="minorHAnsi" w:eastAsiaTheme="minorEastAsia" w:hAnsiTheme="minorHAnsi" w:cstheme="minorBidi"/>
          <w:noProof/>
          <w:kern w:val="0"/>
          <w:sz w:val="22"/>
          <w:szCs w:val="22"/>
        </w:rPr>
      </w:pPr>
      <w:r>
        <w:rPr>
          <w:noProof/>
        </w:rPr>
        <w:t>35F</w:t>
      </w:r>
      <w:r>
        <w:rPr>
          <w:noProof/>
        </w:rPr>
        <w:tab/>
        <w:t>Section 35C does not apply in certain circumstances</w:t>
      </w:r>
      <w:r w:rsidRPr="00250678">
        <w:rPr>
          <w:noProof/>
        </w:rPr>
        <w:tab/>
      </w:r>
      <w:r w:rsidRPr="00250678">
        <w:rPr>
          <w:noProof/>
        </w:rPr>
        <w:fldChar w:fldCharType="begin"/>
      </w:r>
      <w:r w:rsidRPr="00250678">
        <w:rPr>
          <w:noProof/>
        </w:rPr>
        <w:instrText xml:space="preserve"> PAGEREF _Toc56671911 \h </w:instrText>
      </w:r>
      <w:r w:rsidRPr="00250678">
        <w:rPr>
          <w:noProof/>
        </w:rPr>
      </w:r>
      <w:r w:rsidRPr="00250678">
        <w:rPr>
          <w:noProof/>
        </w:rPr>
        <w:fldChar w:fldCharType="separate"/>
      </w:r>
      <w:r w:rsidR="004462F7">
        <w:rPr>
          <w:noProof/>
        </w:rPr>
        <w:t>61</w:t>
      </w:r>
      <w:r w:rsidRPr="00250678">
        <w:rPr>
          <w:noProof/>
        </w:rPr>
        <w:fldChar w:fldCharType="end"/>
      </w:r>
    </w:p>
    <w:p w:rsidR="00250678" w:rsidRDefault="00250678">
      <w:pPr>
        <w:pStyle w:val="TOC5"/>
        <w:rPr>
          <w:rFonts w:asciiTheme="minorHAnsi" w:eastAsiaTheme="minorEastAsia" w:hAnsiTheme="minorHAnsi" w:cstheme="minorBidi"/>
          <w:noProof/>
          <w:kern w:val="0"/>
          <w:sz w:val="22"/>
          <w:szCs w:val="22"/>
        </w:rPr>
      </w:pPr>
      <w:r>
        <w:rPr>
          <w:noProof/>
        </w:rPr>
        <w:t>35FA</w:t>
      </w:r>
      <w:r>
        <w:rPr>
          <w:noProof/>
        </w:rPr>
        <w:tab/>
        <w:t xml:space="preserve">Meaning of </w:t>
      </w:r>
      <w:r w:rsidRPr="00F2470A">
        <w:rPr>
          <w:i/>
          <w:noProof/>
        </w:rPr>
        <w:t>interim period</w:t>
      </w:r>
      <w:r w:rsidRPr="00250678">
        <w:rPr>
          <w:noProof/>
        </w:rPr>
        <w:tab/>
      </w:r>
      <w:r w:rsidRPr="00250678">
        <w:rPr>
          <w:noProof/>
        </w:rPr>
        <w:fldChar w:fldCharType="begin"/>
      </w:r>
      <w:r w:rsidRPr="00250678">
        <w:rPr>
          <w:noProof/>
        </w:rPr>
        <w:instrText xml:space="preserve"> PAGEREF _Toc56671912 \h </w:instrText>
      </w:r>
      <w:r w:rsidRPr="00250678">
        <w:rPr>
          <w:noProof/>
        </w:rPr>
      </w:r>
      <w:r w:rsidRPr="00250678">
        <w:rPr>
          <w:noProof/>
        </w:rPr>
        <w:fldChar w:fldCharType="separate"/>
      </w:r>
      <w:r w:rsidR="004462F7">
        <w:rPr>
          <w:noProof/>
        </w:rPr>
        <w:t>62</w:t>
      </w:r>
      <w:r w:rsidRPr="00250678">
        <w:rPr>
          <w:noProof/>
        </w:rPr>
        <w:fldChar w:fldCharType="end"/>
      </w:r>
    </w:p>
    <w:p w:rsidR="00250678" w:rsidRDefault="00250678">
      <w:pPr>
        <w:pStyle w:val="TOC5"/>
        <w:rPr>
          <w:rFonts w:asciiTheme="minorHAnsi" w:eastAsiaTheme="minorEastAsia" w:hAnsiTheme="minorHAnsi" w:cstheme="minorBidi"/>
          <w:noProof/>
          <w:kern w:val="0"/>
          <w:sz w:val="22"/>
          <w:szCs w:val="22"/>
        </w:rPr>
      </w:pPr>
      <w:r>
        <w:rPr>
          <w:noProof/>
        </w:rPr>
        <w:t>35G</w:t>
      </w:r>
      <w:r>
        <w:rPr>
          <w:noProof/>
        </w:rPr>
        <w:tab/>
        <w:t>Percentage of care if claim is made for payment of family tax benefit because of the death of a child</w:t>
      </w:r>
      <w:r w:rsidRPr="00250678">
        <w:rPr>
          <w:noProof/>
        </w:rPr>
        <w:tab/>
      </w:r>
      <w:r w:rsidRPr="00250678">
        <w:rPr>
          <w:noProof/>
        </w:rPr>
        <w:fldChar w:fldCharType="begin"/>
      </w:r>
      <w:r w:rsidRPr="00250678">
        <w:rPr>
          <w:noProof/>
        </w:rPr>
        <w:instrText xml:space="preserve"> PAGEREF _Toc56671913 \h </w:instrText>
      </w:r>
      <w:r w:rsidRPr="00250678">
        <w:rPr>
          <w:noProof/>
        </w:rPr>
      </w:r>
      <w:r w:rsidRPr="00250678">
        <w:rPr>
          <w:noProof/>
        </w:rPr>
        <w:fldChar w:fldCharType="separate"/>
      </w:r>
      <w:r w:rsidR="004462F7">
        <w:rPr>
          <w:noProof/>
        </w:rPr>
        <w:t>66</w:t>
      </w:r>
      <w:r w:rsidRPr="00250678">
        <w:rPr>
          <w:noProof/>
        </w:rPr>
        <w:fldChar w:fldCharType="end"/>
      </w:r>
    </w:p>
    <w:p w:rsidR="00250678" w:rsidRDefault="00250678">
      <w:pPr>
        <w:pStyle w:val="TOC5"/>
        <w:rPr>
          <w:rFonts w:asciiTheme="minorHAnsi" w:eastAsiaTheme="minorEastAsia" w:hAnsiTheme="minorHAnsi" w:cstheme="minorBidi"/>
          <w:noProof/>
          <w:kern w:val="0"/>
          <w:sz w:val="22"/>
          <w:szCs w:val="22"/>
        </w:rPr>
      </w:pPr>
      <w:r>
        <w:rPr>
          <w:noProof/>
        </w:rPr>
        <w:t>35GA</w:t>
      </w:r>
      <w:r>
        <w:rPr>
          <w:noProof/>
        </w:rPr>
        <w:tab/>
        <w:t>When an individual has increased care of a child</w:t>
      </w:r>
      <w:r w:rsidRPr="00250678">
        <w:rPr>
          <w:noProof/>
        </w:rPr>
        <w:tab/>
      </w:r>
      <w:r w:rsidRPr="00250678">
        <w:rPr>
          <w:noProof/>
        </w:rPr>
        <w:fldChar w:fldCharType="begin"/>
      </w:r>
      <w:r w:rsidRPr="00250678">
        <w:rPr>
          <w:noProof/>
        </w:rPr>
        <w:instrText xml:space="preserve"> PAGEREF _Toc56671914 \h </w:instrText>
      </w:r>
      <w:r w:rsidRPr="00250678">
        <w:rPr>
          <w:noProof/>
        </w:rPr>
      </w:r>
      <w:r w:rsidRPr="00250678">
        <w:rPr>
          <w:noProof/>
        </w:rPr>
        <w:fldChar w:fldCharType="separate"/>
      </w:r>
      <w:r w:rsidR="004462F7">
        <w:rPr>
          <w:noProof/>
        </w:rPr>
        <w:t>66</w:t>
      </w:r>
      <w:r w:rsidRPr="00250678">
        <w:rPr>
          <w:noProof/>
        </w:rPr>
        <w:fldChar w:fldCharType="end"/>
      </w:r>
    </w:p>
    <w:p w:rsidR="00250678" w:rsidRDefault="00250678">
      <w:pPr>
        <w:pStyle w:val="TOC5"/>
        <w:rPr>
          <w:rFonts w:asciiTheme="minorHAnsi" w:eastAsiaTheme="minorEastAsia" w:hAnsiTheme="minorHAnsi" w:cstheme="minorBidi"/>
          <w:noProof/>
          <w:kern w:val="0"/>
          <w:sz w:val="22"/>
          <w:szCs w:val="22"/>
        </w:rPr>
      </w:pPr>
      <w:r>
        <w:rPr>
          <w:noProof/>
        </w:rPr>
        <w:t>35H</w:t>
      </w:r>
      <w:r>
        <w:rPr>
          <w:noProof/>
        </w:rPr>
        <w:tab/>
        <w:t xml:space="preserve">When an individual has </w:t>
      </w:r>
      <w:r w:rsidRPr="00F2470A">
        <w:rPr>
          <w:i/>
          <w:noProof/>
        </w:rPr>
        <w:t>reduced care of a child</w:t>
      </w:r>
      <w:r w:rsidRPr="00250678">
        <w:rPr>
          <w:noProof/>
        </w:rPr>
        <w:tab/>
      </w:r>
      <w:r w:rsidRPr="00250678">
        <w:rPr>
          <w:noProof/>
        </w:rPr>
        <w:fldChar w:fldCharType="begin"/>
      </w:r>
      <w:r w:rsidRPr="00250678">
        <w:rPr>
          <w:noProof/>
        </w:rPr>
        <w:instrText xml:space="preserve"> PAGEREF _Toc56671915 \h </w:instrText>
      </w:r>
      <w:r w:rsidRPr="00250678">
        <w:rPr>
          <w:noProof/>
        </w:rPr>
      </w:r>
      <w:r w:rsidRPr="00250678">
        <w:rPr>
          <w:noProof/>
        </w:rPr>
        <w:fldChar w:fldCharType="separate"/>
      </w:r>
      <w:r w:rsidR="004462F7">
        <w:rPr>
          <w:noProof/>
        </w:rPr>
        <w:t>67</w:t>
      </w:r>
      <w:r w:rsidRPr="00250678">
        <w:rPr>
          <w:noProof/>
        </w:rPr>
        <w:fldChar w:fldCharType="end"/>
      </w:r>
    </w:p>
    <w:p w:rsidR="00250678" w:rsidRDefault="00250678">
      <w:pPr>
        <w:pStyle w:val="TOC5"/>
        <w:rPr>
          <w:rFonts w:asciiTheme="minorHAnsi" w:eastAsiaTheme="minorEastAsia" w:hAnsiTheme="minorHAnsi" w:cstheme="minorBidi"/>
          <w:noProof/>
          <w:kern w:val="0"/>
          <w:sz w:val="22"/>
          <w:szCs w:val="22"/>
        </w:rPr>
      </w:pPr>
      <w:r>
        <w:rPr>
          <w:noProof/>
        </w:rPr>
        <w:t>35J</w:t>
      </w:r>
      <w:r>
        <w:rPr>
          <w:noProof/>
        </w:rPr>
        <w:tab/>
        <w:t>Working out actual care, and extent of care, of a child</w:t>
      </w:r>
      <w:r w:rsidRPr="00250678">
        <w:rPr>
          <w:noProof/>
        </w:rPr>
        <w:tab/>
      </w:r>
      <w:r w:rsidRPr="00250678">
        <w:rPr>
          <w:noProof/>
        </w:rPr>
        <w:fldChar w:fldCharType="begin"/>
      </w:r>
      <w:r w:rsidRPr="00250678">
        <w:rPr>
          <w:noProof/>
        </w:rPr>
        <w:instrText xml:space="preserve"> PAGEREF _Toc56671916 \h </w:instrText>
      </w:r>
      <w:r w:rsidRPr="00250678">
        <w:rPr>
          <w:noProof/>
        </w:rPr>
      </w:r>
      <w:r w:rsidRPr="00250678">
        <w:rPr>
          <w:noProof/>
        </w:rPr>
        <w:fldChar w:fldCharType="separate"/>
      </w:r>
      <w:r w:rsidR="004462F7">
        <w:rPr>
          <w:noProof/>
        </w:rPr>
        <w:t>67</w:t>
      </w:r>
      <w:r w:rsidRPr="00250678">
        <w:rPr>
          <w:noProof/>
        </w:rPr>
        <w:fldChar w:fldCharType="end"/>
      </w:r>
    </w:p>
    <w:p w:rsidR="00250678" w:rsidRDefault="00250678">
      <w:pPr>
        <w:pStyle w:val="TOC5"/>
        <w:rPr>
          <w:rFonts w:asciiTheme="minorHAnsi" w:eastAsiaTheme="minorEastAsia" w:hAnsiTheme="minorHAnsi" w:cstheme="minorBidi"/>
          <w:noProof/>
          <w:kern w:val="0"/>
          <w:sz w:val="22"/>
          <w:szCs w:val="22"/>
        </w:rPr>
      </w:pPr>
      <w:r>
        <w:rPr>
          <w:noProof/>
        </w:rPr>
        <w:t>35K</w:t>
      </w:r>
      <w:r>
        <w:rPr>
          <w:noProof/>
        </w:rPr>
        <w:tab/>
        <w:t>Days to which the percentage of care applies if section 35C did not apply in relation to an individual etc.</w:t>
      </w:r>
      <w:r w:rsidRPr="00250678">
        <w:rPr>
          <w:noProof/>
        </w:rPr>
        <w:tab/>
      </w:r>
      <w:r w:rsidRPr="00250678">
        <w:rPr>
          <w:noProof/>
        </w:rPr>
        <w:fldChar w:fldCharType="begin"/>
      </w:r>
      <w:r w:rsidRPr="00250678">
        <w:rPr>
          <w:noProof/>
        </w:rPr>
        <w:instrText xml:space="preserve"> PAGEREF _Toc56671917 \h </w:instrText>
      </w:r>
      <w:r w:rsidRPr="00250678">
        <w:rPr>
          <w:noProof/>
        </w:rPr>
      </w:r>
      <w:r w:rsidRPr="00250678">
        <w:rPr>
          <w:noProof/>
        </w:rPr>
        <w:fldChar w:fldCharType="separate"/>
      </w:r>
      <w:r w:rsidR="004462F7">
        <w:rPr>
          <w:noProof/>
        </w:rPr>
        <w:t>67</w:t>
      </w:r>
      <w:r w:rsidRPr="00250678">
        <w:rPr>
          <w:noProof/>
        </w:rPr>
        <w:fldChar w:fldCharType="end"/>
      </w:r>
    </w:p>
    <w:p w:rsidR="00250678" w:rsidRDefault="00250678">
      <w:pPr>
        <w:pStyle w:val="TOC5"/>
        <w:rPr>
          <w:rFonts w:asciiTheme="minorHAnsi" w:eastAsiaTheme="minorEastAsia" w:hAnsiTheme="minorHAnsi" w:cstheme="minorBidi"/>
          <w:noProof/>
          <w:kern w:val="0"/>
          <w:sz w:val="22"/>
          <w:szCs w:val="22"/>
        </w:rPr>
      </w:pPr>
      <w:r>
        <w:rPr>
          <w:noProof/>
        </w:rPr>
        <w:t>35L</w:t>
      </w:r>
      <w:r>
        <w:rPr>
          <w:noProof/>
        </w:rPr>
        <w:tab/>
        <w:t>Days to which the percentage of care applies if 2 percentages of care apply under section 35C in relation to an individual</w:t>
      </w:r>
      <w:r w:rsidRPr="00250678">
        <w:rPr>
          <w:noProof/>
        </w:rPr>
        <w:tab/>
      </w:r>
      <w:r w:rsidRPr="00250678">
        <w:rPr>
          <w:noProof/>
        </w:rPr>
        <w:fldChar w:fldCharType="begin"/>
      </w:r>
      <w:r w:rsidRPr="00250678">
        <w:rPr>
          <w:noProof/>
        </w:rPr>
        <w:instrText xml:space="preserve"> PAGEREF _Toc56671918 \h </w:instrText>
      </w:r>
      <w:r w:rsidRPr="00250678">
        <w:rPr>
          <w:noProof/>
        </w:rPr>
      </w:r>
      <w:r w:rsidRPr="00250678">
        <w:rPr>
          <w:noProof/>
        </w:rPr>
        <w:fldChar w:fldCharType="separate"/>
      </w:r>
      <w:r w:rsidR="004462F7">
        <w:rPr>
          <w:noProof/>
        </w:rPr>
        <w:t>69</w:t>
      </w:r>
      <w:r w:rsidRPr="00250678">
        <w:rPr>
          <w:noProof/>
        </w:rPr>
        <w:fldChar w:fldCharType="end"/>
      </w:r>
    </w:p>
    <w:p w:rsidR="00250678" w:rsidRDefault="00250678">
      <w:pPr>
        <w:pStyle w:val="TOC5"/>
        <w:rPr>
          <w:rFonts w:asciiTheme="minorHAnsi" w:eastAsiaTheme="minorEastAsia" w:hAnsiTheme="minorHAnsi" w:cstheme="minorBidi"/>
          <w:noProof/>
          <w:kern w:val="0"/>
          <w:sz w:val="22"/>
          <w:szCs w:val="22"/>
        </w:rPr>
      </w:pPr>
      <w:r>
        <w:rPr>
          <w:noProof/>
        </w:rPr>
        <w:t>35M</w:t>
      </w:r>
      <w:r>
        <w:rPr>
          <w:noProof/>
        </w:rPr>
        <w:tab/>
        <w:t>Rounding of a percentage of care</w:t>
      </w:r>
      <w:r w:rsidRPr="00250678">
        <w:rPr>
          <w:noProof/>
        </w:rPr>
        <w:tab/>
      </w:r>
      <w:r w:rsidRPr="00250678">
        <w:rPr>
          <w:noProof/>
        </w:rPr>
        <w:fldChar w:fldCharType="begin"/>
      </w:r>
      <w:r w:rsidRPr="00250678">
        <w:rPr>
          <w:noProof/>
        </w:rPr>
        <w:instrText xml:space="preserve"> PAGEREF _Toc56671919 \h </w:instrText>
      </w:r>
      <w:r w:rsidRPr="00250678">
        <w:rPr>
          <w:noProof/>
        </w:rPr>
      </w:r>
      <w:r w:rsidRPr="00250678">
        <w:rPr>
          <w:noProof/>
        </w:rPr>
        <w:fldChar w:fldCharType="separate"/>
      </w:r>
      <w:r w:rsidR="004462F7">
        <w:rPr>
          <w:noProof/>
        </w:rPr>
        <w:t>69</w:t>
      </w:r>
      <w:r w:rsidRPr="00250678">
        <w:rPr>
          <w:noProof/>
        </w:rPr>
        <w:fldChar w:fldCharType="end"/>
      </w:r>
    </w:p>
    <w:p w:rsidR="00250678" w:rsidRDefault="00250678">
      <w:pPr>
        <w:pStyle w:val="TOC5"/>
        <w:rPr>
          <w:rFonts w:asciiTheme="minorHAnsi" w:eastAsiaTheme="minorEastAsia" w:hAnsiTheme="minorHAnsi" w:cstheme="minorBidi"/>
          <w:noProof/>
          <w:kern w:val="0"/>
          <w:sz w:val="22"/>
          <w:szCs w:val="22"/>
        </w:rPr>
      </w:pPr>
      <w:r>
        <w:rPr>
          <w:noProof/>
        </w:rPr>
        <w:t>35N</w:t>
      </w:r>
      <w:r>
        <w:rPr>
          <w:noProof/>
        </w:rPr>
        <w:tab/>
        <w:t>Guidelines about the making of determinations</w:t>
      </w:r>
      <w:r w:rsidRPr="00250678">
        <w:rPr>
          <w:noProof/>
        </w:rPr>
        <w:tab/>
      </w:r>
      <w:r w:rsidRPr="00250678">
        <w:rPr>
          <w:noProof/>
        </w:rPr>
        <w:fldChar w:fldCharType="begin"/>
      </w:r>
      <w:r w:rsidRPr="00250678">
        <w:rPr>
          <w:noProof/>
        </w:rPr>
        <w:instrText xml:space="preserve"> PAGEREF _Toc56671920 \h </w:instrText>
      </w:r>
      <w:r w:rsidRPr="00250678">
        <w:rPr>
          <w:noProof/>
        </w:rPr>
      </w:r>
      <w:r w:rsidRPr="00250678">
        <w:rPr>
          <w:noProof/>
        </w:rPr>
        <w:fldChar w:fldCharType="separate"/>
      </w:r>
      <w:r w:rsidR="004462F7">
        <w:rPr>
          <w:noProof/>
        </w:rPr>
        <w:t>69</w:t>
      </w:r>
      <w:r w:rsidRPr="00250678">
        <w:rPr>
          <w:noProof/>
        </w:rPr>
        <w:fldChar w:fldCharType="end"/>
      </w:r>
    </w:p>
    <w:p w:rsidR="00250678" w:rsidRDefault="00250678">
      <w:pPr>
        <w:pStyle w:val="TOC4"/>
        <w:rPr>
          <w:rFonts w:asciiTheme="minorHAnsi" w:eastAsiaTheme="minorEastAsia" w:hAnsiTheme="minorHAnsi" w:cstheme="minorBidi"/>
          <w:b w:val="0"/>
          <w:noProof/>
          <w:kern w:val="0"/>
          <w:sz w:val="22"/>
          <w:szCs w:val="22"/>
        </w:rPr>
      </w:pPr>
      <w:r>
        <w:rPr>
          <w:noProof/>
        </w:rPr>
        <w:t>Subdivision E—Revocation and suspension of determination of percentage of care</w:t>
      </w:r>
      <w:r w:rsidRPr="00250678">
        <w:rPr>
          <w:b w:val="0"/>
          <w:noProof/>
          <w:sz w:val="18"/>
        </w:rPr>
        <w:tab/>
      </w:r>
      <w:r w:rsidRPr="00250678">
        <w:rPr>
          <w:b w:val="0"/>
          <w:noProof/>
          <w:sz w:val="18"/>
        </w:rPr>
        <w:fldChar w:fldCharType="begin"/>
      </w:r>
      <w:r w:rsidRPr="00250678">
        <w:rPr>
          <w:b w:val="0"/>
          <w:noProof/>
          <w:sz w:val="18"/>
        </w:rPr>
        <w:instrText xml:space="preserve"> PAGEREF _Toc56671921 \h </w:instrText>
      </w:r>
      <w:r w:rsidRPr="00250678">
        <w:rPr>
          <w:b w:val="0"/>
          <w:noProof/>
          <w:sz w:val="18"/>
        </w:rPr>
      </w:r>
      <w:r w:rsidRPr="00250678">
        <w:rPr>
          <w:b w:val="0"/>
          <w:noProof/>
          <w:sz w:val="18"/>
        </w:rPr>
        <w:fldChar w:fldCharType="separate"/>
      </w:r>
      <w:r w:rsidR="004462F7">
        <w:rPr>
          <w:b w:val="0"/>
          <w:noProof/>
          <w:sz w:val="18"/>
        </w:rPr>
        <w:t>70</w:t>
      </w:r>
      <w:r w:rsidRPr="00250678">
        <w:rPr>
          <w:b w:val="0"/>
          <w:noProof/>
          <w:sz w:val="18"/>
        </w:rPr>
        <w:fldChar w:fldCharType="end"/>
      </w:r>
    </w:p>
    <w:p w:rsidR="00250678" w:rsidRDefault="00250678">
      <w:pPr>
        <w:pStyle w:val="TOC5"/>
        <w:rPr>
          <w:rFonts w:asciiTheme="minorHAnsi" w:eastAsiaTheme="minorEastAsia" w:hAnsiTheme="minorHAnsi" w:cstheme="minorBidi"/>
          <w:noProof/>
          <w:kern w:val="0"/>
          <w:sz w:val="22"/>
          <w:szCs w:val="22"/>
        </w:rPr>
      </w:pPr>
      <w:r>
        <w:rPr>
          <w:noProof/>
        </w:rPr>
        <w:t>35P</w:t>
      </w:r>
      <w:r>
        <w:rPr>
          <w:noProof/>
        </w:rPr>
        <w:tab/>
        <w:t>Determination must be revoked if there is a change to the individual’s shared care percentage</w:t>
      </w:r>
      <w:r w:rsidRPr="00250678">
        <w:rPr>
          <w:noProof/>
        </w:rPr>
        <w:tab/>
      </w:r>
      <w:r w:rsidRPr="00250678">
        <w:rPr>
          <w:noProof/>
        </w:rPr>
        <w:fldChar w:fldCharType="begin"/>
      </w:r>
      <w:r w:rsidRPr="00250678">
        <w:rPr>
          <w:noProof/>
        </w:rPr>
        <w:instrText xml:space="preserve"> PAGEREF _Toc56671922 \h </w:instrText>
      </w:r>
      <w:r w:rsidRPr="00250678">
        <w:rPr>
          <w:noProof/>
        </w:rPr>
      </w:r>
      <w:r w:rsidRPr="00250678">
        <w:rPr>
          <w:noProof/>
        </w:rPr>
        <w:fldChar w:fldCharType="separate"/>
      </w:r>
      <w:r w:rsidR="004462F7">
        <w:rPr>
          <w:noProof/>
        </w:rPr>
        <w:t>70</w:t>
      </w:r>
      <w:r w:rsidRPr="00250678">
        <w:rPr>
          <w:noProof/>
        </w:rPr>
        <w:fldChar w:fldCharType="end"/>
      </w:r>
    </w:p>
    <w:p w:rsidR="00250678" w:rsidRDefault="00250678">
      <w:pPr>
        <w:pStyle w:val="TOC5"/>
        <w:rPr>
          <w:rFonts w:asciiTheme="minorHAnsi" w:eastAsiaTheme="minorEastAsia" w:hAnsiTheme="minorHAnsi" w:cstheme="minorBidi"/>
          <w:noProof/>
          <w:kern w:val="0"/>
          <w:sz w:val="22"/>
          <w:szCs w:val="22"/>
        </w:rPr>
      </w:pPr>
      <w:r>
        <w:rPr>
          <w:noProof/>
        </w:rPr>
        <w:t>35PA</w:t>
      </w:r>
      <w:r>
        <w:rPr>
          <w:noProof/>
        </w:rPr>
        <w:tab/>
        <w:t>Suspension of determination before the end of the maximum interim period if there is a change to the individual’s shared care percentage</w:t>
      </w:r>
      <w:r w:rsidRPr="00250678">
        <w:rPr>
          <w:noProof/>
        </w:rPr>
        <w:tab/>
      </w:r>
      <w:r w:rsidRPr="00250678">
        <w:rPr>
          <w:noProof/>
        </w:rPr>
        <w:fldChar w:fldCharType="begin"/>
      </w:r>
      <w:r w:rsidRPr="00250678">
        <w:rPr>
          <w:noProof/>
        </w:rPr>
        <w:instrText xml:space="preserve"> PAGEREF _Toc56671923 \h </w:instrText>
      </w:r>
      <w:r w:rsidRPr="00250678">
        <w:rPr>
          <w:noProof/>
        </w:rPr>
      </w:r>
      <w:r w:rsidRPr="00250678">
        <w:rPr>
          <w:noProof/>
        </w:rPr>
        <w:fldChar w:fldCharType="separate"/>
      </w:r>
      <w:r w:rsidR="004462F7">
        <w:rPr>
          <w:noProof/>
        </w:rPr>
        <w:t>71</w:t>
      </w:r>
      <w:r w:rsidRPr="00250678">
        <w:rPr>
          <w:noProof/>
        </w:rPr>
        <w:fldChar w:fldCharType="end"/>
      </w:r>
    </w:p>
    <w:p w:rsidR="00250678" w:rsidRDefault="00250678">
      <w:pPr>
        <w:pStyle w:val="TOC5"/>
        <w:rPr>
          <w:rFonts w:asciiTheme="minorHAnsi" w:eastAsiaTheme="minorEastAsia" w:hAnsiTheme="minorHAnsi" w:cstheme="minorBidi"/>
          <w:noProof/>
          <w:kern w:val="0"/>
          <w:sz w:val="22"/>
          <w:szCs w:val="22"/>
        </w:rPr>
      </w:pPr>
      <w:r>
        <w:rPr>
          <w:noProof/>
        </w:rPr>
        <w:t>35Q</w:t>
      </w:r>
      <w:r>
        <w:rPr>
          <w:noProof/>
        </w:rPr>
        <w:tab/>
        <w:t>Secretary may revoke a determination of an individual’s percentage of care</w:t>
      </w:r>
      <w:r w:rsidRPr="00250678">
        <w:rPr>
          <w:noProof/>
        </w:rPr>
        <w:tab/>
      </w:r>
      <w:r w:rsidRPr="00250678">
        <w:rPr>
          <w:noProof/>
        </w:rPr>
        <w:fldChar w:fldCharType="begin"/>
      </w:r>
      <w:r w:rsidRPr="00250678">
        <w:rPr>
          <w:noProof/>
        </w:rPr>
        <w:instrText xml:space="preserve"> PAGEREF _Toc56671924 \h </w:instrText>
      </w:r>
      <w:r w:rsidRPr="00250678">
        <w:rPr>
          <w:noProof/>
        </w:rPr>
      </w:r>
      <w:r w:rsidRPr="00250678">
        <w:rPr>
          <w:noProof/>
        </w:rPr>
        <w:fldChar w:fldCharType="separate"/>
      </w:r>
      <w:r w:rsidR="004462F7">
        <w:rPr>
          <w:noProof/>
        </w:rPr>
        <w:t>73</w:t>
      </w:r>
      <w:r w:rsidRPr="00250678">
        <w:rPr>
          <w:noProof/>
        </w:rPr>
        <w:fldChar w:fldCharType="end"/>
      </w:r>
    </w:p>
    <w:p w:rsidR="00250678" w:rsidRDefault="00250678">
      <w:pPr>
        <w:pStyle w:val="TOC5"/>
        <w:rPr>
          <w:rFonts w:asciiTheme="minorHAnsi" w:eastAsiaTheme="minorEastAsia" w:hAnsiTheme="minorHAnsi" w:cstheme="minorBidi"/>
          <w:noProof/>
          <w:kern w:val="0"/>
          <w:sz w:val="22"/>
          <w:szCs w:val="22"/>
        </w:rPr>
      </w:pPr>
      <w:r>
        <w:rPr>
          <w:noProof/>
        </w:rPr>
        <w:t>35QA</w:t>
      </w:r>
      <w:r>
        <w:rPr>
          <w:noProof/>
        </w:rPr>
        <w:tab/>
        <w:t>Suspension of determination of an individual’s percentage of care before the end of the maximum interim period</w:t>
      </w:r>
      <w:r w:rsidRPr="00250678">
        <w:rPr>
          <w:noProof/>
        </w:rPr>
        <w:tab/>
      </w:r>
      <w:r w:rsidRPr="00250678">
        <w:rPr>
          <w:noProof/>
        </w:rPr>
        <w:fldChar w:fldCharType="begin"/>
      </w:r>
      <w:r w:rsidRPr="00250678">
        <w:rPr>
          <w:noProof/>
        </w:rPr>
        <w:instrText xml:space="preserve"> PAGEREF _Toc56671925 \h </w:instrText>
      </w:r>
      <w:r w:rsidRPr="00250678">
        <w:rPr>
          <w:noProof/>
        </w:rPr>
      </w:r>
      <w:r w:rsidRPr="00250678">
        <w:rPr>
          <w:noProof/>
        </w:rPr>
        <w:fldChar w:fldCharType="separate"/>
      </w:r>
      <w:r w:rsidR="004462F7">
        <w:rPr>
          <w:noProof/>
        </w:rPr>
        <w:t>74</w:t>
      </w:r>
      <w:r w:rsidRPr="00250678">
        <w:rPr>
          <w:noProof/>
        </w:rPr>
        <w:fldChar w:fldCharType="end"/>
      </w:r>
    </w:p>
    <w:p w:rsidR="00250678" w:rsidRDefault="00250678">
      <w:pPr>
        <w:pStyle w:val="TOC5"/>
        <w:rPr>
          <w:rFonts w:asciiTheme="minorHAnsi" w:eastAsiaTheme="minorEastAsia" w:hAnsiTheme="minorHAnsi" w:cstheme="minorBidi"/>
          <w:noProof/>
          <w:kern w:val="0"/>
          <w:sz w:val="22"/>
          <w:szCs w:val="22"/>
        </w:rPr>
      </w:pPr>
      <w:r>
        <w:rPr>
          <w:noProof/>
        </w:rPr>
        <w:t>35R</w:t>
      </w:r>
      <w:r>
        <w:rPr>
          <w:noProof/>
        </w:rPr>
        <w:tab/>
        <w:t>Secretary may revoke a determination relating to a claim for payment of family tax benefit for a past period</w:t>
      </w:r>
      <w:r w:rsidRPr="00250678">
        <w:rPr>
          <w:noProof/>
        </w:rPr>
        <w:tab/>
      </w:r>
      <w:r w:rsidRPr="00250678">
        <w:rPr>
          <w:noProof/>
        </w:rPr>
        <w:fldChar w:fldCharType="begin"/>
      </w:r>
      <w:r w:rsidRPr="00250678">
        <w:rPr>
          <w:noProof/>
        </w:rPr>
        <w:instrText xml:space="preserve"> PAGEREF _Toc56671926 \h </w:instrText>
      </w:r>
      <w:r w:rsidRPr="00250678">
        <w:rPr>
          <w:noProof/>
        </w:rPr>
      </w:r>
      <w:r w:rsidRPr="00250678">
        <w:rPr>
          <w:noProof/>
        </w:rPr>
        <w:fldChar w:fldCharType="separate"/>
      </w:r>
      <w:r w:rsidR="004462F7">
        <w:rPr>
          <w:noProof/>
        </w:rPr>
        <w:t>76</w:t>
      </w:r>
      <w:r w:rsidRPr="00250678">
        <w:rPr>
          <w:noProof/>
        </w:rPr>
        <w:fldChar w:fldCharType="end"/>
      </w:r>
    </w:p>
    <w:p w:rsidR="00250678" w:rsidRDefault="00250678">
      <w:pPr>
        <w:pStyle w:val="TOC5"/>
        <w:rPr>
          <w:rFonts w:asciiTheme="minorHAnsi" w:eastAsiaTheme="minorEastAsia" w:hAnsiTheme="minorHAnsi" w:cstheme="minorBidi"/>
          <w:noProof/>
          <w:kern w:val="0"/>
          <w:sz w:val="22"/>
          <w:szCs w:val="22"/>
        </w:rPr>
      </w:pPr>
      <w:r>
        <w:rPr>
          <w:noProof/>
        </w:rPr>
        <w:t>35S</w:t>
      </w:r>
      <w:r>
        <w:rPr>
          <w:noProof/>
        </w:rPr>
        <w:tab/>
        <w:t>Guidelines about the revocation of determinations</w:t>
      </w:r>
      <w:r w:rsidRPr="00250678">
        <w:rPr>
          <w:noProof/>
        </w:rPr>
        <w:tab/>
      </w:r>
      <w:r w:rsidRPr="00250678">
        <w:rPr>
          <w:noProof/>
        </w:rPr>
        <w:fldChar w:fldCharType="begin"/>
      </w:r>
      <w:r w:rsidRPr="00250678">
        <w:rPr>
          <w:noProof/>
        </w:rPr>
        <w:instrText xml:space="preserve"> PAGEREF _Toc56671927 \h </w:instrText>
      </w:r>
      <w:r w:rsidRPr="00250678">
        <w:rPr>
          <w:noProof/>
        </w:rPr>
      </w:r>
      <w:r w:rsidRPr="00250678">
        <w:rPr>
          <w:noProof/>
        </w:rPr>
        <w:fldChar w:fldCharType="separate"/>
      </w:r>
      <w:r w:rsidR="004462F7">
        <w:rPr>
          <w:noProof/>
        </w:rPr>
        <w:t>76</w:t>
      </w:r>
      <w:r w:rsidRPr="00250678">
        <w:rPr>
          <w:noProof/>
        </w:rPr>
        <w:fldChar w:fldCharType="end"/>
      </w:r>
    </w:p>
    <w:p w:rsidR="00250678" w:rsidRDefault="00250678">
      <w:pPr>
        <w:pStyle w:val="TOC4"/>
        <w:rPr>
          <w:rFonts w:asciiTheme="minorHAnsi" w:eastAsiaTheme="minorEastAsia" w:hAnsiTheme="minorHAnsi" w:cstheme="minorBidi"/>
          <w:b w:val="0"/>
          <w:noProof/>
          <w:kern w:val="0"/>
          <w:sz w:val="22"/>
          <w:szCs w:val="22"/>
        </w:rPr>
      </w:pPr>
      <w:r>
        <w:rPr>
          <w:noProof/>
        </w:rPr>
        <w:t>Subdivision F—Percentages of care determined under the child support law</w:t>
      </w:r>
      <w:r w:rsidRPr="00250678">
        <w:rPr>
          <w:b w:val="0"/>
          <w:noProof/>
          <w:sz w:val="18"/>
        </w:rPr>
        <w:tab/>
      </w:r>
      <w:r w:rsidRPr="00250678">
        <w:rPr>
          <w:b w:val="0"/>
          <w:noProof/>
          <w:sz w:val="18"/>
        </w:rPr>
        <w:fldChar w:fldCharType="begin"/>
      </w:r>
      <w:r w:rsidRPr="00250678">
        <w:rPr>
          <w:b w:val="0"/>
          <w:noProof/>
          <w:sz w:val="18"/>
        </w:rPr>
        <w:instrText xml:space="preserve"> PAGEREF _Toc56671928 \h </w:instrText>
      </w:r>
      <w:r w:rsidRPr="00250678">
        <w:rPr>
          <w:b w:val="0"/>
          <w:noProof/>
          <w:sz w:val="18"/>
        </w:rPr>
      </w:r>
      <w:r w:rsidRPr="00250678">
        <w:rPr>
          <w:b w:val="0"/>
          <w:noProof/>
          <w:sz w:val="18"/>
        </w:rPr>
        <w:fldChar w:fldCharType="separate"/>
      </w:r>
      <w:r w:rsidR="004462F7">
        <w:rPr>
          <w:b w:val="0"/>
          <w:noProof/>
          <w:sz w:val="18"/>
        </w:rPr>
        <w:t>77</w:t>
      </w:r>
      <w:r w:rsidRPr="00250678">
        <w:rPr>
          <w:b w:val="0"/>
          <w:noProof/>
          <w:sz w:val="18"/>
        </w:rPr>
        <w:fldChar w:fldCharType="end"/>
      </w:r>
    </w:p>
    <w:p w:rsidR="00250678" w:rsidRDefault="00250678">
      <w:pPr>
        <w:pStyle w:val="TOC5"/>
        <w:rPr>
          <w:rFonts w:asciiTheme="minorHAnsi" w:eastAsiaTheme="minorEastAsia" w:hAnsiTheme="minorHAnsi" w:cstheme="minorBidi"/>
          <w:noProof/>
          <w:kern w:val="0"/>
          <w:sz w:val="22"/>
          <w:szCs w:val="22"/>
        </w:rPr>
      </w:pPr>
      <w:r>
        <w:rPr>
          <w:noProof/>
        </w:rPr>
        <w:t>35T</w:t>
      </w:r>
      <w:r>
        <w:rPr>
          <w:noProof/>
        </w:rPr>
        <w:tab/>
        <w:t>Percentages of care determined under the child support law that apply for family assistance purposes</w:t>
      </w:r>
      <w:r w:rsidRPr="00250678">
        <w:rPr>
          <w:noProof/>
        </w:rPr>
        <w:tab/>
      </w:r>
      <w:r w:rsidRPr="00250678">
        <w:rPr>
          <w:noProof/>
        </w:rPr>
        <w:fldChar w:fldCharType="begin"/>
      </w:r>
      <w:r w:rsidRPr="00250678">
        <w:rPr>
          <w:noProof/>
        </w:rPr>
        <w:instrText xml:space="preserve"> PAGEREF _Toc56671929 \h </w:instrText>
      </w:r>
      <w:r w:rsidRPr="00250678">
        <w:rPr>
          <w:noProof/>
        </w:rPr>
      </w:r>
      <w:r w:rsidRPr="00250678">
        <w:rPr>
          <w:noProof/>
        </w:rPr>
        <w:fldChar w:fldCharType="separate"/>
      </w:r>
      <w:r w:rsidR="004462F7">
        <w:rPr>
          <w:noProof/>
        </w:rPr>
        <w:t>77</w:t>
      </w:r>
      <w:r w:rsidRPr="00250678">
        <w:rPr>
          <w:noProof/>
        </w:rPr>
        <w:fldChar w:fldCharType="end"/>
      </w:r>
    </w:p>
    <w:p w:rsidR="00250678" w:rsidRDefault="00250678">
      <w:pPr>
        <w:pStyle w:val="TOC5"/>
        <w:rPr>
          <w:rFonts w:asciiTheme="minorHAnsi" w:eastAsiaTheme="minorEastAsia" w:hAnsiTheme="minorHAnsi" w:cstheme="minorBidi"/>
          <w:noProof/>
          <w:kern w:val="0"/>
          <w:sz w:val="22"/>
          <w:szCs w:val="22"/>
        </w:rPr>
      </w:pPr>
      <w:r>
        <w:rPr>
          <w:noProof/>
        </w:rPr>
        <w:t>35U</w:t>
      </w:r>
      <w:r>
        <w:rPr>
          <w:noProof/>
        </w:rPr>
        <w:tab/>
        <w:t>Reviews of percentages of care under child support law apply for family assistance purposes</w:t>
      </w:r>
      <w:r w:rsidRPr="00250678">
        <w:rPr>
          <w:noProof/>
        </w:rPr>
        <w:tab/>
      </w:r>
      <w:r w:rsidRPr="00250678">
        <w:rPr>
          <w:noProof/>
        </w:rPr>
        <w:fldChar w:fldCharType="begin"/>
      </w:r>
      <w:r w:rsidRPr="00250678">
        <w:rPr>
          <w:noProof/>
        </w:rPr>
        <w:instrText xml:space="preserve"> PAGEREF _Toc56671930 \h </w:instrText>
      </w:r>
      <w:r w:rsidRPr="00250678">
        <w:rPr>
          <w:noProof/>
        </w:rPr>
      </w:r>
      <w:r w:rsidRPr="00250678">
        <w:rPr>
          <w:noProof/>
        </w:rPr>
        <w:fldChar w:fldCharType="separate"/>
      </w:r>
      <w:r w:rsidR="004462F7">
        <w:rPr>
          <w:noProof/>
        </w:rPr>
        <w:t>78</w:t>
      </w:r>
      <w:r w:rsidRPr="00250678">
        <w:rPr>
          <w:noProof/>
        </w:rPr>
        <w:fldChar w:fldCharType="end"/>
      </w:r>
    </w:p>
    <w:p w:rsidR="00250678" w:rsidRDefault="00250678">
      <w:pPr>
        <w:pStyle w:val="TOC3"/>
        <w:rPr>
          <w:rFonts w:asciiTheme="minorHAnsi" w:eastAsiaTheme="minorEastAsia" w:hAnsiTheme="minorHAnsi" w:cstheme="minorBidi"/>
          <w:b w:val="0"/>
          <w:noProof/>
          <w:kern w:val="0"/>
          <w:szCs w:val="22"/>
        </w:rPr>
      </w:pPr>
      <w:r>
        <w:rPr>
          <w:noProof/>
        </w:rPr>
        <w:t>Division 2—Eligibility for stillborn baby payment</w:t>
      </w:r>
      <w:r w:rsidRPr="00250678">
        <w:rPr>
          <w:b w:val="0"/>
          <w:noProof/>
          <w:sz w:val="18"/>
        </w:rPr>
        <w:tab/>
      </w:r>
      <w:r w:rsidRPr="00250678">
        <w:rPr>
          <w:b w:val="0"/>
          <w:noProof/>
          <w:sz w:val="18"/>
        </w:rPr>
        <w:fldChar w:fldCharType="begin"/>
      </w:r>
      <w:r w:rsidRPr="00250678">
        <w:rPr>
          <w:b w:val="0"/>
          <w:noProof/>
          <w:sz w:val="18"/>
        </w:rPr>
        <w:instrText xml:space="preserve"> PAGEREF _Toc56671931 \h </w:instrText>
      </w:r>
      <w:r w:rsidRPr="00250678">
        <w:rPr>
          <w:b w:val="0"/>
          <w:noProof/>
          <w:sz w:val="18"/>
        </w:rPr>
      </w:r>
      <w:r w:rsidRPr="00250678">
        <w:rPr>
          <w:b w:val="0"/>
          <w:noProof/>
          <w:sz w:val="18"/>
        </w:rPr>
        <w:fldChar w:fldCharType="separate"/>
      </w:r>
      <w:r w:rsidR="004462F7">
        <w:rPr>
          <w:b w:val="0"/>
          <w:noProof/>
          <w:sz w:val="18"/>
        </w:rPr>
        <w:t>80</w:t>
      </w:r>
      <w:r w:rsidRPr="00250678">
        <w:rPr>
          <w:b w:val="0"/>
          <w:noProof/>
          <w:sz w:val="18"/>
        </w:rPr>
        <w:fldChar w:fldCharType="end"/>
      </w:r>
    </w:p>
    <w:p w:rsidR="00250678" w:rsidRDefault="00250678">
      <w:pPr>
        <w:pStyle w:val="TOC4"/>
        <w:rPr>
          <w:rFonts w:asciiTheme="minorHAnsi" w:eastAsiaTheme="minorEastAsia" w:hAnsiTheme="minorHAnsi" w:cstheme="minorBidi"/>
          <w:b w:val="0"/>
          <w:noProof/>
          <w:kern w:val="0"/>
          <w:sz w:val="22"/>
          <w:szCs w:val="22"/>
        </w:rPr>
      </w:pPr>
      <w:r>
        <w:rPr>
          <w:noProof/>
        </w:rPr>
        <w:t>Subdivision A—Eligibility of individuals for stillborn baby payment in normal circumstances</w:t>
      </w:r>
      <w:r w:rsidRPr="00250678">
        <w:rPr>
          <w:b w:val="0"/>
          <w:noProof/>
          <w:sz w:val="18"/>
        </w:rPr>
        <w:tab/>
      </w:r>
      <w:r w:rsidRPr="00250678">
        <w:rPr>
          <w:b w:val="0"/>
          <w:noProof/>
          <w:sz w:val="18"/>
        </w:rPr>
        <w:fldChar w:fldCharType="begin"/>
      </w:r>
      <w:r w:rsidRPr="00250678">
        <w:rPr>
          <w:b w:val="0"/>
          <w:noProof/>
          <w:sz w:val="18"/>
        </w:rPr>
        <w:instrText xml:space="preserve"> PAGEREF _Toc56671932 \h </w:instrText>
      </w:r>
      <w:r w:rsidRPr="00250678">
        <w:rPr>
          <w:b w:val="0"/>
          <w:noProof/>
          <w:sz w:val="18"/>
        </w:rPr>
      </w:r>
      <w:r w:rsidRPr="00250678">
        <w:rPr>
          <w:b w:val="0"/>
          <w:noProof/>
          <w:sz w:val="18"/>
        </w:rPr>
        <w:fldChar w:fldCharType="separate"/>
      </w:r>
      <w:r w:rsidR="004462F7">
        <w:rPr>
          <w:b w:val="0"/>
          <w:noProof/>
          <w:sz w:val="18"/>
        </w:rPr>
        <w:t>80</w:t>
      </w:r>
      <w:r w:rsidRPr="00250678">
        <w:rPr>
          <w:b w:val="0"/>
          <w:noProof/>
          <w:sz w:val="18"/>
        </w:rPr>
        <w:fldChar w:fldCharType="end"/>
      </w:r>
    </w:p>
    <w:p w:rsidR="00250678" w:rsidRDefault="00250678">
      <w:pPr>
        <w:pStyle w:val="TOC5"/>
        <w:rPr>
          <w:rFonts w:asciiTheme="minorHAnsi" w:eastAsiaTheme="minorEastAsia" w:hAnsiTheme="minorHAnsi" w:cstheme="minorBidi"/>
          <w:noProof/>
          <w:kern w:val="0"/>
          <w:sz w:val="22"/>
          <w:szCs w:val="22"/>
        </w:rPr>
      </w:pPr>
      <w:r>
        <w:rPr>
          <w:noProof/>
        </w:rPr>
        <w:t>36</w:t>
      </w:r>
      <w:r>
        <w:rPr>
          <w:noProof/>
        </w:rPr>
        <w:tab/>
        <w:t>When an individual is eligible for stillborn baby payment in normal circumstances</w:t>
      </w:r>
      <w:r w:rsidRPr="00250678">
        <w:rPr>
          <w:noProof/>
        </w:rPr>
        <w:tab/>
      </w:r>
      <w:r w:rsidRPr="00250678">
        <w:rPr>
          <w:noProof/>
        </w:rPr>
        <w:fldChar w:fldCharType="begin"/>
      </w:r>
      <w:r w:rsidRPr="00250678">
        <w:rPr>
          <w:noProof/>
        </w:rPr>
        <w:instrText xml:space="preserve"> PAGEREF _Toc56671933 \h </w:instrText>
      </w:r>
      <w:r w:rsidRPr="00250678">
        <w:rPr>
          <w:noProof/>
        </w:rPr>
      </w:r>
      <w:r w:rsidRPr="00250678">
        <w:rPr>
          <w:noProof/>
        </w:rPr>
        <w:fldChar w:fldCharType="separate"/>
      </w:r>
      <w:r w:rsidR="004462F7">
        <w:rPr>
          <w:noProof/>
        </w:rPr>
        <w:t>80</w:t>
      </w:r>
      <w:r w:rsidRPr="00250678">
        <w:rPr>
          <w:noProof/>
        </w:rPr>
        <w:fldChar w:fldCharType="end"/>
      </w:r>
    </w:p>
    <w:p w:rsidR="00250678" w:rsidRDefault="00250678">
      <w:pPr>
        <w:pStyle w:val="TOC5"/>
        <w:rPr>
          <w:rFonts w:asciiTheme="minorHAnsi" w:eastAsiaTheme="minorEastAsia" w:hAnsiTheme="minorHAnsi" w:cstheme="minorBidi"/>
          <w:noProof/>
          <w:kern w:val="0"/>
          <w:sz w:val="22"/>
          <w:szCs w:val="22"/>
        </w:rPr>
      </w:pPr>
      <w:r>
        <w:rPr>
          <w:noProof/>
        </w:rPr>
        <w:t>37</w:t>
      </w:r>
      <w:r>
        <w:rPr>
          <w:noProof/>
        </w:rPr>
        <w:tab/>
        <w:t>Only one individual eligible for stillborn baby payment in respect of a child</w:t>
      </w:r>
      <w:r w:rsidRPr="00250678">
        <w:rPr>
          <w:noProof/>
        </w:rPr>
        <w:tab/>
      </w:r>
      <w:r w:rsidRPr="00250678">
        <w:rPr>
          <w:noProof/>
        </w:rPr>
        <w:fldChar w:fldCharType="begin"/>
      </w:r>
      <w:r w:rsidRPr="00250678">
        <w:rPr>
          <w:noProof/>
        </w:rPr>
        <w:instrText xml:space="preserve"> PAGEREF _Toc56671934 \h </w:instrText>
      </w:r>
      <w:r w:rsidRPr="00250678">
        <w:rPr>
          <w:noProof/>
        </w:rPr>
      </w:r>
      <w:r w:rsidRPr="00250678">
        <w:rPr>
          <w:noProof/>
        </w:rPr>
        <w:fldChar w:fldCharType="separate"/>
      </w:r>
      <w:r w:rsidR="004462F7">
        <w:rPr>
          <w:noProof/>
        </w:rPr>
        <w:t>82</w:t>
      </w:r>
      <w:r w:rsidRPr="00250678">
        <w:rPr>
          <w:noProof/>
        </w:rPr>
        <w:fldChar w:fldCharType="end"/>
      </w:r>
    </w:p>
    <w:p w:rsidR="00250678" w:rsidRDefault="00250678">
      <w:pPr>
        <w:pStyle w:val="TOC4"/>
        <w:rPr>
          <w:rFonts w:asciiTheme="minorHAnsi" w:eastAsiaTheme="minorEastAsia" w:hAnsiTheme="minorHAnsi" w:cstheme="minorBidi"/>
          <w:b w:val="0"/>
          <w:noProof/>
          <w:kern w:val="0"/>
          <w:sz w:val="22"/>
          <w:szCs w:val="22"/>
        </w:rPr>
      </w:pPr>
      <w:r>
        <w:rPr>
          <w:noProof/>
        </w:rPr>
        <w:t>Subdivision B—Eligibility of individuals for stillborn baby payment where death occurs</w:t>
      </w:r>
      <w:r w:rsidRPr="00250678">
        <w:rPr>
          <w:b w:val="0"/>
          <w:noProof/>
          <w:sz w:val="18"/>
        </w:rPr>
        <w:tab/>
      </w:r>
      <w:r w:rsidRPr="00250678">
        <w:rPr>
          <w:b w:val="0"/>
          <w:noProof/>
          <w:sz w:val="18"/>
        </w:rPr>
        <w:fldChar w:fldCharType="begin"/>
      </w:r>
      <w:r w:rsidRPr="00250678">
        <w:rPr>
          <w:b w:val="0"/>
          <w:noProof/>
          <w:sz w:val="18"/>
        </w:rPr>
        <w:instrText xml:space="preserve"> PAGEREF _Toc56671935 \h </w:instrText>
      </w:r>
      <w:r w:rsidRPr="00250678">
        <w:rPr>
          <w:b w:val="0"/>
          <w:noProof/>
          <w:sz w:val="18"/>
        </w:rPr>
      </w:r>
      <w:r w:rsidRPr="00250678">
        <w:rPr>
          <w:b w:val="0"/>
          <w:noProof/>
          <w:sz w:val="18"/>
        </w:rPr>
        <w:fldChar w:fldCharType="separate"/>
      </w:r>
      <w:r w:rsidR="004462F7">
        <w:rPr>
          <w:b w:val="0"/>
          <w:noProof/>
          <w:sz w:val="18"/>
        </w:rPr>
        <w:t>82</w:t>
      </w:r>
      <w:r w:rsidRPr="00250678">
        <w:rPr>
          <w:b w:val="0"/>
          <w:noProof/>
          <w:sz w:val="18"/>
        </w:rPr>
        <w:fldChar w:fldCharType="end"/>
      </w:r>
    </w:p>
    <w:p w:rsidR="00250678" w:rsidRDefault="00250678">
      <w:pPr>
        <w:pStyle w:val="TOC5"/>
        <w:rPr>
          <w:rFonts w:asciiTheme="minorHAnsi" w:eastAsiaTheme="minorEastAsia" w:hAnsiTheme="minorHAnsi" w:cstheme="minorBidi"/>
          <w:noProof/>
          <w:kern w:val="0"/>
          <w:sz w:val="22"/>
          <w:szCs w:val="22"/>
        </w:rPr>
      </w:pPr>
      <w:r>
        <w:rPr>
          <w:noProof/>
        </w:rPr>
        <w:t>38</w:t>
      </w:r>
      <w:r>
        <w:rPr>
          <w:noProof/>
        </w:rPr>
        <w:tab/>
        <w:t>What happens if an individual eligible for stillborn baby payment dies</w:t>
      </w:r>
      <w:r w:rsidRPr="00250678">
        <w:rPr>
          <w:noProof/>
        </w:rPr>
        <w:tab/>
      </w:r>
      <w:r w:rsidRPr="00250678">
        <w:rPr>
          <w:noProof/>
        </w:rPr>
        <w:fldChar w:fldCharType="begin"/>
      </w:r>
      <w:r w:rsidRPr="00250678">
        <w:rPr>
          <w:noProof/>
        </w:rPr>
        <w:instrText xml:space="preserve"> PAGEREF _Toc56671936 \h </w:instrText>
      </w:r>
      <w:r w:rsidRPr="00250678">
        <w:rPr>
          <w:noProof/>
        </w:rPr>
      </w:r>
      <w:r w:rsidRPr="00250678">
        <w:rPr>
          <w:noProof/>
        </w:rPr>
        <w:fldChar w:fldCharType="separate"/>
      </w:r>
      <w:r w:rsidR="004462F7">
        <w:rPr>
          <w:noProof/>
        </w:rPr>
        <w:t>82</w:t>
      </w:r>
      <w:r w:rsidRPr="00250678">
        <w:rPr>
          <w:noProof/>
        </w:rPr>
        <w:fldChar w:fldCharType="end"/>
      </w:r>
    </w:p>
    <w:p w:rsidR="00250678" w:rsidRDefault="00250678">
      <w:pPr>
        <w:pStyle w:val="TOC3"/>
        <w:rPr>
          <w:rFonts w:asciiTheme="minorHAnsi" w:eastAsiaTheme="minorEastAsia" w:hAnsiTheme="minorHAnsi" w:cstheme="minorBidi"/>
          <w:b w:val="0"/>
          <w:noProof/>
          <w:kern w:val="0"/>
          <w:szCs w:val="22"/>
        </w:rPr>
      </w:pPr>
      <w:r>
        <w:rPr>
          <w:noProof/>
        </w:rPr>
        <w:t>Division 6—Eligibility for single income family supplement</w:t>
      </w:r>
      <w:r w:rsidRPr="00250678">
        <w:rPr>
          <w:b w:val="0"/>
          <w:noProof/>
          <w:sz w:val="18"/>
        </w:rPr>
        <w:tab/>
      </w:r>
      <w:r w:rsidRPr="00250678">
        <w:rPr>
          <w:b w:val="0"/>
          <w:noProof/>
          <w:sz w:val="18"/>
        </w:rPr>
        <w:fldChar w:fldCharType="begin"/>
      </w:r>
      <w:r w:rsidRPr="00250678">
        <w:rPr>
          <w:b w:val="0"/>
          <w:noProof/>
          <w:sz w:val="18"/>
        </w:rPr>
        <w:instrText xml:space="preserve"> PAGEREF _Toc56671937 \h </w:instrText>
      </w:r>
      <w:r w:rsidRPr="00250678">
        <w:rPr>
          <w:b w:val="0"/>
          <w:noProof/>
          <w:sz w:val="18"/>
        </w:rPr>
      </w:r>
      <w:r w:rsidRPr="00250678">
        <w:rPr>
          <w:b w:val="0"/>
          <w:noProof/>
          <w:sz w:val="18"/>
        </w:rPr>
        <w:fldChar w:fldCharType="separate"/>
      </w:r>
      <w:r w:rsidR="004462F7">
        <w:rPr>
          <w:b w:val="0"/>
          <w:noProof/>
          <w:sz w:val="18"/>
        </w:rPr>
        <w:t>83</w:t>
      </w:r>
      <w:r w:rsidRPr="00250678">
        <w:rPr>
          <w:b w:val="0"/>
          <w:noProof/>
          <w:sz w:val="18"/>
        </w:rPr>
        <w:fldChar w:fldCharType="end"/>
      </w:r>
    </w:p>
    <w:p w:rsidR="00250678" w:rsidRDefault="00250678">
      <w:pPr>
        <w:pStyle w:val="TOC4"/>
        <w:rPr>
          <w:rFonts w:asciiTheme="minorHAnsi" w:eastAsiaTheme="minorEastAsia" w:hAnsiTheme="minorHAnsi" w:cstheme="minorBidi"/>
          <w:b w:val="0"/>
          <w:noProof/>
          <w:kern w:val="0"/>
          <w:sz w:val="22"/>
          <w:szCs w:val="22"/>
        </w:rPr>
      </w:pPr>
      <w:r>
        <w:rPr>
          <w:noProof/>
        </w:rPr>
        <w:t>Subdivision A—Eligibility of individuals for single income family supplement in normal circumstances</w:t>
      </w:r>
      <w:r w:rsidRPr="00250678">
        <w:rPr>
          <w:b w:val="0"/>
          <w:noProof/>
          <w:sz w:val="18"/>
        </w:rPr>
        <w:tab/>
      </w:r>
      <w:r w:rsidRPr="00250678">
        <w:rPr>
          <w:b w:val="0"/>
          <w:noProof/>
          <w:sz w:val="18"/>
        </w:rPr>
        <w:fldChar w:fldCharType="begin"/>
      </w:r>
      <w:r w:rsidRPr="00250678">
        <w:rPr>
          <w:b w:val="0"/>
          <w:noProof/>
          <w:sz w:val="18"/>
        </w:rPr>
        <w:instrText xml:space="preserve"> PAGEREF _Toc56671938 \h </w:instrText>
      </w:r>
      <w:r w:rsidRPr="00250678">
        <w:rPr>
          <w:b w:val="0"/>
          <w:noProof/>
          <w:sz w:val="18"/>
        </w:rPr>
      </w:r>
      <w:r w:rsidRPr="00250678">
        <w:rPr>
          <w:b w:val="0"/>
          <w:noProof/>
          <w:sz w:val="18"/>
        </w:rPr>
        <w:fldChar w:fldCharType="separate"/>
      </w:r>
      <w:r w:rsidR="004462F7">
        <w:rPr>
          <w:b w:val="0"/>
          <w:noProof/>
          <w:sz w:val="18"/>
        </w:rPr>
        <w:t>83</w:t>
      </w:r>
      <w:r w:rsidRPr="00250678">
        <w:rPr>
          <w:b w:val="0"/>
          <w:noProof/>
          <w:sz w:val="18"/>
        </w:rPr>
        <w:fldChar w:fldCharType="end"/>
      </w:r>
    </w:p>
    <w:p w:rsidR="00250678" w:rsidRDefault="00250678">
      <w:pPr>
        <w:pStyle w:val="TOC5"/>
        <w:rPr>
          <w:rFonts w:asciiTheme="minorHAnsi" w:eastAsiaTheme="minorEastAsia" w:hAnsiTheme="minorHAnsi" w:cstheme="minorBidi"/>
          <w:noProof/>
          <w:kern w:val="0"/>
          <w:sz w:val="22"/>
          <w:szCs w:val="22"/>
        </w:rPr>
      </w:pPr>
      <w:r>
        <w:rPr>
          <w:noProof/>
        </w:rPr>
        <w:t>57G</w:t>
      </w:r>
      <w:r>
        <w:rPr>
          <w:noProof/>
        </w:rPr>
        <w:tab/>
        <w:t>When an individual is eligible for single income family supplement in normal circumstances</w:t>
      </w:r>
      <w:r w:rsidRPr="00250678">
        <w:rPr>
          <w:noProof/>
        </w:rPr>
        <w:tab/>
      </w:r>
      <w:r w:rsidRPr="00250678">
        <w:rPr>
          <w:noProof/>
        </w:rPr>
        <w:fldChar w:fldCharType="begin"/>
      </w:r>
      <w:r w:rsidRPr="00250678">
        <w:rPr>
          <w:noProof/>
        </w:rPr>
        <w:instrText xml:space="preserve"> PAGEREF _Toc56671939 \h </w:instrText>
      </w:r>
      <w:r w:rsidRPr="00250678">
        <w:rPr>
          <w:noProof/>
        </w:rPr>
      </w:r>
      <w:r w:rsidRPr="00250678">
        <w:rPr>
          <w:noProof/>
        </w:rPr>
        <w:fldChar w:fldCharType="separate"/>
      </w:r>
      <w:r w:rsidR="004462F7">
        <w:rPr>
          <w:noProof/>
        </w:rPr>
        <w:t>83</w:t>
      </w:r>
      <w:r w:rsidRPr="00250678">
        <w:rPr>
          <w:noProof/>
        </w:rPr>
        <w:fldChar w:fldCharType="end"/>
      </w:r>
    </w:p>
    <w:p w:rsidR="00250678" w:rsidRDefault="00250678">
      <w:pPr>
        <w:pStyle w:val="TOC5"/>
        <w:rPr>
          <w:rFonts w:asciiTheme="minorHAnsi" w:eastAsiaTheme="minorEastAsia" w:hAnsiTheme="minorHAnsi" w:cstheme="minorBidi"/>
          <w:noProof/>
          <w:kern w:val="0"/>
          <w:sz w:val="22"/>
          <w:szCs w:val="22"/>
        </w:rPr>
      </w:pPr>
      <w:r>
        <w:rPr>
          <w:noProof/>
        </w:rPr>
        <w:t>57GA</w:t>
      </w:r>
      <w:r>
        <w:rPr>
          <w:noProof/>
        </w:rPr>
        <w:tab/>
        <w:t>Only one member of a couple eligible for single income family supplement</w:t>
      </w:r>
      <w:r w:rsidRPr="00250678">
        <w:rPr>
          <w:noProof/>
        </w:rPr>
        <w:tab/>
      </w:r>
      <w:r w:rsidRPr="00250678">
        <w:rPr>
          <w:noProof/>
        </w:rPr>
        <w:fldChar w:fldCharType="begin"/>
      </w:r>
      <w:r w:rsidRPr="00250678">
        <w:rPr>
          <w:noProof/>
        </w:rPr>
        <w:instrText xml:space="preserve"> PAGEREF _Toc56671940 \h </w:instrText>
      </w:r>
      <w:r w:rsidRPr="00250678">
        <w:rPr>
          <w:noProof/>
        </w:rPr>
      </w:r>
      <w:r w:rsidRPr="00250678">
        <w:rPr>
          <w:noProof/>
        </w:rPr>
        <w:fldChar w:fldCharType="separate"/>
      </w:r>
      <w:r w:rsidR="004462F7">
        <w:rPr>
          <w:noProof/>
        </w:rPr>
        <w:t>86</w:t>
      </w:r>
      <w:r w:rsidRPr="00250678">
        <w:rPr>
          <w:noProof/>
        </w:rPr>
        <w:fldChar w:fldCharType="end"/>
      </w:r>
    </w:p>
    <w:p w:rsidR="00250678" w:rsidRDefault="00250678">
      <w:pPr>
        <w:pStyle w:val="TOC5"/>
        <w:rPr>
          <w:rFonts w:asciiTheme="minorHAnsi" w:eastAsiaTheme="minorEastAsia" w:hAnsiTheme="minorHAnsi" w:cstheme="minorBidi"/>
          <w:noProof/>
          <w:kern w:val="0"/>
          <w:sz w:val="22"/>
          <w:szCs w:val="22"/>
        </w:rPr>
      </w:pPr>
      <w:r>
        <w:rPr>
          <w:noProof/>
        </w:rPr>
        <w:t>57GB</w:t>
      </w:r>
      <w:r>
        <w:rPr>
          <w:noProof/>
        </w:rPr>
        <w:tab/>
        <w:t>Extension of meaning of qualifying child in a blended family case</w:t>
      </w:r>
      <w:r w:rsidRPr="00250678">
        <w:rPr>
          <w:noProof/>
        </w:rPr>
        <w:tab/>
      </w:r>
      <w:r w:rsidRPr="00250678">
        <w:rPr>
          <w:noProof/>
        </w:rPr>
        <w:fldChar w:fldCharType="begin"/>
      </w:r>
      <w:r w:rsidRPr="00250678">
        <w:rPr>
          <w:noProof/>
        </w:rPr>
        <w:instrText xml:space="preserve"> PAGEREF _Toc56671941 \h </w:instrText>
      </w:r>
      <w:r w:rsidRPr="00250678">
        <w:rPr>
          <w:noProof/>
        </w:rPr>
      </w:r>
      <w:r w:rsidRPr="00250678">
        <w:rPr>
          <w:noProof/>
        </w:rPr>
        <w:fldChar w:fldCharType="separate"/>
      </w:r>
      <w:r w:rsidR="004462F7">
        <w:rPr>
          <w:noProof/>
        </w:rPr>
        <w:t>86</w:t>
      </w:r>
      <w:r w:rsidRPr="00250678">
        <w:rPr>
          <w:noProof/>
        </w:rPr>
        <w:fldChar w:fldCharType="end"/>
      </w:r>
    </w:p>
    <w:p w:rsidR="00250678" w:rsidRDefault="00250678">
      <w:pPr>
        <w:pStyle w:val="TOC5"/>
        <w:rPr>
          <w:rFonts w:asciiTheme="minorHAnsi" w:eastAsiaTheme="minorEastAsia" w:hAnsiTheme="minorHAnsi" w:cstheme="minorBidi"/>
          <w:noProof/>
          <w:kern w:val="0"/>
          <w:sz w:val="22"/>
          <w:szCs w:val="22"/>
        </w:rPr>
      </w:pPr>
      <w:r>
        <w:rPr>
          <w:noProof/>
        </w:rPr>
        <w:t>57GC</w:t>
      </w:r>
      <w:r>
        <w:rPr>
          <w:noProof/>
        </w:rPr>
        <w:tab/>
        <w:t>Eligibility for single income family supplement of members of a couple in a blended family</w:t>
      </w:r>
      <w:r w:rsidRPr="00250678">
        <w:rPr>
          <w:noProof/>
        </w:rPr>
        <w:tab/>
      </w:r>
      <w:r w:rsidRPr="00250678">
        <w:rPr>
          <w:noProof/>
        </w:rPr>
        <w:fldChar w:fldCharType="begin"/>
      </w:r>
      <w:r w:rsidRPr="00250678">
        <w:rPr>
          <w:noProof/>
        </w:rPr>
        <w:instrText xml:space="preserve"> PAGEREF _Toc56671942 \h </w:instrText>
      </w:r>
      <w:r w:rsidRPr="00250678">
        <w:rPr>
          <w:noProof/>
        </w:rPr>
      </w:r>
      <w:r w:rsidRPr="00250678">
        <w:rPr>
          <w:noProof/>
        </w:rPr>
        <w:fldChar w:fldCharType="separate"/>
      </w:r>
      <w:r w:rsidR="004462F7">
        <w:rPr>
          <w:noProof/>
        </w:rPr>
        <w:t>87</w:t>
      </w:r>
      <w:r w:rsidRPr="00250678">
        <w:rPr>
          <w:noProof/>
        </w:rPr>
        <w:fldChar w:fldCharType="end"/>
      </w:r>
    </w:p>
    <w:p w:rsidR="00250678" w:rsidRDefault="00250678">
      <w:pPr>
        <w:pStyle w:val="TOC5"/>
        <w:rPr>
          <w:rFonts w:asciiTheme="minorHAnsi" w:eastAsiaTheme="minorEastAsia" w:hAnsiTheme="minorHAnsi" w:cstheme="minorBidi"/>
          <w:noProof/>
          <w:kern w:val="0"/>
          <w:sz w:val="22"/>
          <w:szCs w:val="22"/>
        </w:rPr>
      </w:pPr>
      <w:r>
        <w:rPr>
          <w:noProof/>
        </w:rPr>
        <w:t>57GD</w:t>
      </w:r>
      <w:r>
        <w:rPr>
          <w:noProof/>
        </w:rPr>
        <w:tab/>
        <w:t>Eligibility for single income family supplement of separated members of a couple for period before separation</w:t>
      </w:r>
      <w:r w:rsidRPr="00250678">
        <w:rPr>
          <w:noProof/>
        </w:rPr>
        <w:tab/>
      </w:r>
      <w:r w:rsidRPr="00250678">
        <w:rPr>
          <w:noProof/>
        </w:rPr>
        <w:fldChar w:fldCharType="begin"/>
      </w:r>
      <w:r w:rsidRPr="00250678">
        <w:rPr>
          <w:noProof/>
        </w:rPr>
        <w:instrText xml:space="preserve"> PAGEREF _Toc56671943 \h </w:instrText>
      </w:r>
      <w:r w:rsidRPr="00250678">
        <w:rPr>
          <w:noProof/>
        </w:rPr>
      </w:r>
      <w:r w:rsidRPr="00250678">
        <w:rPr>
          <w:noProof/>
        </w:rPr>
        <w:fldChar w:fldCharType="separate"/>
      </w:r>
      <w:r w:rsidR="004462F7">
        <w:rPr>
          <w:noProof/>
        </w:rPr>
        <w:t>88</w:t>
      </w:r>
      <w:r w:rsidRPr="00250678">
        <w:rPr>
          <w:noProof/>
        </w:rPr>
        <w:fldChar w:fldCharType="end"/>
      </w:r>
    </w:p>
    <w:p w:rsidR="00250678" w:rsidRDefault="00250678">
      <w:pPr>
        <w:pStyle w:val="TOC5"/>
        <w:rPr>
          <w:rFonts w:asciiTheme="minorHAnsi" w:eastAsiaTheme="minorEastAsia" w:hAnsiTheme="minorHAnsi" w:cstheme="minorBidi"/>
          <w:noProof/>
          <w:kern w:val="0"/>
          <w:sz w:val="22"/>
          <w:szCs w:val="22"/>
        </w:rPr>
      </w:pPr>
      <w:r>
        <w:rPr>
          <w:noProof/>
        </w:rPr>
        <w:t>57GDA</w:t>
      </w:r>
      <w:r>
        <w:rPr>
          <w:noProof/>
        </w:rPr>
        <w:tab/>
        <w:t>Cessation of eligibility</w:t>
      </w:r>
      <w:r w:rsidRPr="00250678">
        <w:rPr>
          <w:noProof/>
        </w:rPr>
        <w:tab/>
      </w:r>
      <w:r w:rsidRPr="00250678">
        <w:rPr>
          <w:noProof/>
        </w:rPr>
        <w:fldChar w:fldCharType="begin"/>
      </w:r>
      <w:r w:rsidRPr="00250678">
        <w:rPr>
          <w:noProof/>
        </w:rPr>
        <w:instrText xml:space="preserve"> PAGEREF _Toc56671944 \h </w:instrText>
      </w:r>
      <w:r w:rsidRPr="00250678">
        <w:rPr>
          <w:noProof/>
        </w:rPr>
      </w:r>
      <w:r w:rsidRPr="00250678">
        <w:rPr>
          <w:noProof/>
        </w:rPr>
        <w:fldChar w:fldCharType="separate"/>
      </w:r>
      <w:r w:rsidR="004462F7">
        <w:rPr>
          <w:noProof/>
        </w:rPr>
        <w:t>88</w:t>
      </w:r>
      <w:r w:rsidRPr="00250678">
        <w:rPr>
          <w:noProof/>
        </w:rPr>
        <w:fldChar w:fldCharType="end"/>
      </w:r>
    </w:p>
    <w:p w:rsidR="00250678" w:rsidRDefault="00250678">
      <w:pPr>
        <w:pStyle w:val="TOC4"/>
        <w:rPr>
          <w:rFonts w:asciiTheme="minorHAnsi" w:eastAsiaTheme="minorEastAsia" w:hAnsiTheme="minorHAnsi" w:cstheme="minorBidi"/>
          <w:b w:val="0"/>
          <w:noProof/>
          <w:kern w:val="0"/>
          <w:sz w:val="22"/>
          <w:szCs w:val="22"/>
        </w:rPr>
      </w:pPr>
      <w:r>
        <w:rPr>
          <w:noProof/>
        </w:rPr>
        <w:t>Subdivision B—Eligibility of individuals for single income family supplement where death occurs</w:t>
      </w:r>
      <w:r w:rsidRPr="00250678">
        <w:rPr>
          <w:b w:val="0"/>
          <w:noProof/>
          <w:sz w:val="18"/>
        </w:rPr>
        <w:tab/>
      </w:r>
      <w:r w:rsidRPr="00250678">
        <w:rPr>
          <w:b w:val="0"/>
          <w:noProof/>
          <w:sz w:val="18"/>
        </w:rPr>
        <w:fldChar w:fldCharType="begin"/>
      </w:r>
      <w:r w:rsidRPr="00250678">
        <w:rPr>
          <w:b w:val="0"/>
          <w:noProof/>
          <w:sz w:val="18"/>
        </w:rPr>
        <w:instrText xml:space="preserve"> PAGEREF _Toc56671945 \h </w:instrText>
      </w:r>
      <w:r w:rsidRPr="00250678">
        <w:rPr>
          <w:b w:val="0"/>
          <w:noProof/>
          <w:sz w:val="18"/>
        </w:rPr>
      </w:r>
      <w:r w:rsidRPr="00250678">
        <w:rPr>
          <w:b w:val="0"/>
          <w:noProof/>
          <w:sz w:val="18"/>
        </w:rPr>
        <w:fldChar w:fldCharType="separate"/>
      </w:r>
      <w:r w:rsidR="004462F7">
        <w:rPr>
          <w:b w:val="0"/>
          <w:noProof/>
          <w:sz w:val="18"/>
        </w:rPr>
        <w:t>89</w:t>
      </w:r>
      <w:r w:rsidRPr="00250678">
        <w:rPr>
          <w:b w:val="0"/>
          <w:noProof/>
          <w:sz w:val="18"/>
        </w:rPr>
        <w:fldChar w:fldCharType="end"/>
      </w:r>
    </w:p>
    <w:p w:rsidR="00250678" w:rsidRDefault="00250678">
      <w:pPr>
        <w:pStyle w:val="TOC5"/>
        <w:rPr>
          <w:rFonts w:asciiTheme="minorHAnsi" w:eastAsiaTheme="minorEastAsia" w:hAnsiTheme="minorHAnsi" w:cstheme="minorBidi"/>
          <w:noProof/>
          <w:kern w:val="0"/>
          <w:sz w:val="22"/>
          <w:szCs w:val="22"/>
        </w:rPr>
      </w:pPr>
      <w:r>
        <w:rPr>
          <w:noProof/>
        </w:rPr>
        <w:t>57GE</w:t>
      </w:r>
      <w:r>
        <w:rPr>
          <w:noProof/>
        </w:rPr>
        <w:tab/>
        <w:t>Continued eligibility for single income family supplement if a qualifying child dies</w:t>
      </w:r>
      <w:r w:rsidRPr="00250678">
        <w:rPr>
          <w:noProof/>
        </w:rPr>
        <w:tab/>
      </w:r>
      <w:r w:rsidRPr="00250678">
        <w:rPr>
          <w:noProof/>
        </w:rPr>
        <w:fldChar w:fldCharType="begin"/>
      </w:r>
      <w:r w:rsidRPr="00250678">
        <w:rPr>
          <w:noProof/>
        </w:rPr>
        <w:instrText xml:space="preserve"> PAGEREF _Toc56671946 \h </w:instrText>
      </w:r>
      <w:r w:rsidRPr="00250678">
        <w:rPr>
          <w:noProof/>
        </w:rPr>
      </w:r>
      <w:r w:rsidRPr="00250678">
        <w:rPr>
          <w:noProof/>
        </w:rPr>
        <w:fldChar w:fldCharType="separate"/>
      </w:r>
      <w:r w:rsidR="004462F7">
        <w:rPr>
          <w:noProof/>
        </w:rPr>
        <w:t>89</w:t>
      </w:r>
      <w:r w:rsidRPr="00250678">
        <w:rPr>
          <w:noProof/>
        </w:rPr>
        <w:fldChar w:fldCharType="end"/>
      </w:r>
    </w:p>
    <w:p w:rsidR="00250678" w:rsidRDefault="00250678">
      <w:pPr>
        <w:pStyle w:val="TOC5"/>
        <w:rPr>
          <w:rFonts w:asciiTheme="minorHAnsi" w:eastAsiaTheme="minorEastAsia" w:hAnsiTheme="minorHAnsi" w:cstheme="minorBidi"/>
          <w:noProof/>
          <w:kern w:val="0"/>
          <w:sz w:val="22"/>
          <w:szCs w:val="22"/>
        </w:rPr>
      </w:pPr>
      <w:r>
        <w:rPr>
          <w:noProof/>
        </w:rPr>
        <w:t>57GF</w:t>
      </w:r>
      <w:r>
        <w:rPr>
          <w:noProof/>
        </w:rPr>
        <w:tab/>
        <w:t>Eligibility for a single amount of single income family supplement if a qualifying child dies</w:t>
      </w:r>
      <w:r w:rsidRPr="00250678">
        <w:rPr>
          <w:noProof/>
        </w:rPr>
        <w:tab/>
      </w:r>
      <w:r w:rsidRPr="00250678">
        <w:rPr>
          <w:noProof/>
        </w:rPr>
        <w:fldChar w:fldCharType="begin"/>
      </w:r>
      <w:r w:rsidRPr="00250678">
        <w:rPr>
          <w:noProof/>
        </w:rPr>
        <w:instrText xml:space="preserve"> PAGEREF _Toc56671947 \h </w:instrText>
      </w:r>
      <w:r w:rsidRPr="00250678">
        <w:rPr>
          <w:noProof/>
        </w:rPr>
      </w:r>
      <w:r w:rsidRPr="00250678">
        <w:rPr>
          <w:noProof/>
        </w:rPr>
        <w:fldChar w:fldCharType="separate"/>
      </w:r>
      <w:r w:rsidR="004462F7">
        <w:rPr>
          <w:noProof/>
        </w:rPr>
        <w:t>90</w:t>
      </w:r>
      <w:r w:rsidRPr="00250678">
        <w:rPr>
          <w:noProof/>
        </w:rPr>
        <w:fldChar w:fldCharType="end"/>
      </w:r>
    </w:p>
    <w:p w:rsidR="00250678" w:rsidRDefault="00250678">
      <w:pPr>
        <w:pStyle w:val="TOC5"/>
        <w:rPr>
          <w:rFonts w:asciiTheme="minorHAnsi" w:eastAsiaTheme="minorEastAsia" w:hAnsiTheme="minorHAnsi" w:cstheme="minorBidi"/>
          <w:noProof/>
          <w:kern w:val="0"/>
          <w:sz w:val="22"/>
          <w:szCs w:val="22"/>
        </w:rPr>
      </w:pPr>
      <w:r>
        <w:rPr>
          <w:noProof/>
        </w:rPr>
        <w:t>57GG</w:t>
      </w:r>
      <w:r>
        <w:rPr>
          <w:noProof/>
        </w:rPr>
        <w:tab/>
        <w:t>Eligibility for single income family supplement if an eligible individual dies</w:t>
      </w:r>
      <w:r w:rsidRPr="00250678">
        <w:rPr>
          <w:noProof/>
        </w:rPr>
        <w:tab/>
      </w:r>
      <w:r w:rsidRPr="00250678">
        <w:rPr>
          <w:noProof/>
        </w:rPr>
        <w:fldChar w:fldCharType="begin"/>
      </w:r>
      <w:r w:rsidRPr="00250678">
        <w:rPr>
          <w:noProof/>
        </w:rPr>
        <w:instrText xml:space="preserve"> PAGEREF _Toc56671948 \h </w:instrText>
      </w:r>
      <w:r w:rsidRPr="00250678">
        <w:rPr>
          <w:noProof/>
        </w:rPr>
      </w:r>
      <w:r w:rsidRPr="00250678">
        <w:rPr>
          <w:noProof/>
        </w:rPr>
        <w:fldChar w:fldCharType="separate"/>
      </w:r>
      <w:r w:rsidR="004462F7">
        <w:rPr>
          <w:noProof/>
        </w:rPr>
        <w:t>91</w:t>
      </w:r>
      <w:r w:rsidRPr="00250678">
        <w:rPr>
          <w:noProof/>
        </w:rPr>
        <w:fldChar w:fldCharType="end"/>
      </w:r>
    </w:p>
    <w:p w:rsidR="00250678" w:rsidRDefault="00250678">
      <w:pPr>
        <w:pStyle w:val="TOC3"/>
        <w:rPr>
          <w:rFonts w:asciiTheme="minorHAnsi" w:eastAsiaTheme="minorEastAsia" w:hAnsiTheme="minorHAnsi" w:cstheme="minorBidi"/>
          <w:b w:val="0"/>
          <w:noProof/>
          <w:kern w:val="0"/>
          <w:szCs w:val="22"/>
        </w:rPr>
      </w:pPr>
      <w:r>
        <w:rPr>
          <w:noProof/>
        </w:rPr>
        <w:t>Division 7—Loss of family assistance for individuals on security grounds</w:t>
      </w:r>
      <w:r w:rsidRPr="00250678">
        <w:rPr>
          <w:b w:val="0"/>
          <w:noProof/>
          <w:sz w:val="18"/>
        </w:rPr>
        <w:tab/>
      </w:r>
      <w:r w:rsidRPr="00250678">
        <w:rPr>
          <w:b w:val="0"/>
          <w:noProof/>
          <w:sz w:val="18"/>
        </w:rPr>
        <w:fldChar w:fldCharType="begin"/>
      </w:r>
      <w:r w:rsidRPr="00250678">
        <w:rPr>
          <w:b w:val="0"/>
          <w:noProof/>
          <w:sz w:val="18"/>
        </w:rPr>
        <w:instrText xml:space="preserve"> PAGEREF _Toc56671949 \h </w:instrText>
      </w:r>
      <w:r w:rsidRPr="00250678">
        <w:rPr>
          <w:b w:val="0"/>
          <w:noProof/>
          <w:sz w:val="18"/>
        </w:rPr>
      </w:r>
      <w:r w:rsidRPr="00250678">
        <w:rPr>
          <w:b w:val="0"/>
          <w:noProof/>
          <w:sz w:val="18"/>
        </w:rPr>
        <w:fldChar w:fldCharType="separate"/>
      </w:r>
      <w:r w:rsidR="004462F7">
        <w:rPr>
          <w:b w:val="0"/>
          <w:noProof/>
          <w:sz w:val="18"/>
        </w:rPr>
        <w:t>93</w:t>
      </w:r>
      <w:r w:rsidRPr="00250678">
        <w:rPr>
          <w:b w:val="0"/>
          <w:noProof/>
          <w:sz w:val="18"/>
        </w:rPr>
        <w:fldChar w:fldCharType="end"/>
      </w:r>
    </w:p>
    <w:p w:rsidR="00250678" w:rsidRDefault="00250678">
      <w:pPr>
        <w:pStyle w:val="TOC5"/>
        <w:rPr>
          <w:rFonts w:asciiTheme="minorHAnsi" w:eastAsiaTheme="minorEastAsia" w:hAnsiTheme="minorHAnsi" w:cstheme="minorBidi"/>
          <w:noProof/>
          <w:kern w:val="0"/>
          <w:sz w:val="22"/>
          <w:szCs w:val="22"/>
        </w:rPr>
      </w:pPr>
      <w:r>
        <w:rPr>
          <w:noProof/>
        </w:rPr>
        <w:t>57GH</w:t>
      </w:r>
      <w:r>
        <w:rPr>
          <w:noProof/>
        </w:rPr>
        <w:tab/>
        <w:t>Simplified outline of this Division</w:t>
      </w:r>
      <w:r w:rsidRPr="00250678">
        <w:rPr>
          <w:noProof/>
        </w:rPr>
        <w:tab/>
      </w:r>
      <w:r w:rsidRPr="00250678">
        <w:rPr>
          <w:noProof/>
        </w:rPr>
        <w:fldChar w:fldCharType="begin"/>
      </w:r>
      <w:r w:rsidRPr="00250678">
        <w:rPr>
          <w:noProof/>
        </w:rPr>
        <w:instrText xml:space="preserve"> PAGEREF _Toc56671950 \h </w:instrText>
      </w:r>
      <w:r w:rsidRPr="00250678">
        <w:rPr>
          <w:noProof/>
        </w:rPr>
      </w:r>
      <w:r w:rsidRPr="00250678">
        <w:rPr>
          <w:noProof/>
        </w:rPr>
        <w:fldChar w:fldCharType="separate"/>
      </w:r>
      <w:r w:rsidR="004462F7">
        <w:rPr>
          <w:noProof/>
        </w:rPr>
        <w:t>93</w:t>
      </w:r>
      <w:r w:rsidRPr="00250678">
        <w:rPr>
          <w:noProof/>
        </w:rPr>
        <w:fldChar w:fldCharType="end"/>
      </w:r>
    </w:p>
    <w:p w:rsidR="00250678" w:rsidRDefault="00250678">
      <w:pPr>
        <w:pStyle w:val="TOC5"/>
        <w:rPr>
          <w:rFonts w:asciiTheme="minorHAnsi" w:eastAsiaTheme="minorEastAsia" w:hAnsiTheme="minorHAnsi" w:cstheme="minorBidi"/>
          <w:noProof/>
          <w:kern w:val="0"/>
          <w:sz w:val="22"/>
          <w:szCs w:val="22"/>
        </w:rPr>
      </w:pPr>
      <w:r>
        <w:rPr>
          <w:noProof/>
        </w:rPr>
        <w:t>57GI</w:t>
      </w:r>
      <w:r>
        <w:rPr>
          <w:noProof/>
        </w:rPr>
        <w:tab/>
        <w:t>Loss of family assistance for individuals on security grounds</w:t>
      </w:r>
      <w:r w:rsidRPr="00250678">
        <w:rPr>
          <w:noProof/>
        </w:rPr>
        <w:tab/>
      </w:r>
      <w:r w:rsidRPr="00250678">
        <w:rPr>
          <w:noProof/>
        </w:rPr>
        <w:fldChar w:fldCharType="begin"/>
      </w:r>
      <w:r w:rsidRPr="00250678">
        <w:rPr>
          <w:noProof/>
        </w:rPr>
        <w:instrText xml:space="preserve"> PAGEREF _Toc56671951 \h </w:instrText>
      </w:r>
      <w:r w:rsidRPr="00250678">
        <w:rPr>
          <w:noProof/>
        </w:rPr>
      </w:r>
      <w:r w:rsidRPr="00250678">
        <w:rPr>
          <w:noProof/>
        </w:rPr>
        <w:fldChar w:fldCharType="separate"/>
      </w:r>
      <w:r w:rsidR="004462F7">
        <w:rPr>
          <w:noProof/>
        </w:rPr>
        <w:t>93</w:t>
      </w:r>
      <w:r w:rsidRPr="00250678">
        <w:rPr>
          <w:noProof/>
        </w:rPr>
        <w:fldChar w:fldCharType="end"/>
      </w:r>
    </w:p>
    <w:p w:rsidR="00250678" w:rsidRDefault="00250678">
      <w:pPr>
        <w:pStyle w:val="TOC5"/>
        <w:rPr>
          <w:rFonts w:asciiTheme="minorHAnsi" w:eastAsiaTheme="minorEastAsia" w:hAnsiTheme="minorHAnsi" w:cstheme="minorBidi"/>
          <w:noProof/>
          <w:kern w:val="0"/>
          <w:sz w:val="22"/>
          <w:szCs w:val="22"/>
        </w:rPr>
      </w:pPr>
      <w:r>
        <w:rPr>
          <w:noProof/>
        </w:rPr>
        <w:t>57GJ</w:t>
      </w:r>
      <w:r>
        <w:rPr>
          <w:noProof/>
        </w:rPr>
        <w:tab/>
        <w:t>Security notice from Home Affairs Minister</w:t>
      </w:r>
      <w:r w:rsidRPr="00250678">
        <w:rPr>
          <w:noProof/>
        </w:rPr>
        <w:tab/>
      </w:r>
      <w:r w:rsidRPr="00250678">
        <w:rPr>
          <w:noProof/>
        </w:rPr>
        <w:fldChar w:fldCharType="begin"/>
      </w:r>
      <w:r w:rsidRPr="00250678">
        <w:rPr>
          <w:noProof/>
        </w:rPr>
        <w:instrText xml:space="preserve"> PAGEREF _Toc56671952 \h </w:instrText>
      </w:r>
      <w:r w:rsidRPr="00250678">
        <w:rPr>
          <w:noProof/>
        </w:rPr>
      </w:r>
      <w:r w:rsidRPr="00250678">
        <w:rPr>
          <w:noProof/>
        </w:rPr>
        <w:fldChar w:fldCharType="separate"/>
      </w:r>
      <w:r w:rsidR="004462F7">
        <w:rPr>
          <w:noProof/>
        </w:rPr>
        <w:t>95</w:t>
      </w:r>
      <w:r w:rsidRPr="00250678">
        <w:rPr>
          <w:noProof/>
        </w:rPr>
        <w:fldChar w:fldCharType="end"/>
      </w:r>
    </w:p>
    <w:p w:rsidR="00250678" w:rsidRDefault="00250678">
      <w:pPr>
        <w:pStyle w:val="TOC5"/>
        <w:rPr>
          <w:rFonts w:asciiTheme="minorHAnsi" w:eastAsiaTheme="minorEastAsia" w:hAnsiTheme="minorHAnsi" w:cstheme="minorBidi"/>
          <w:noProof/>
          <w:kern w:val="0"/>
          <w:sz w:val="22"/>
          <w:szCs w:val="22"/>
        </w:rPr>
      </w:pPr>
      <w:r>
        <w:rPr>
          <w:noProof/>
        </w:rPr>
        <w:t>57GK</w:t>
      </w:r>
      <w:r>
        <w:rPr>
          <w:noProof/>
        </w:rPr>
        <w:tab/>
        <w:t>Notice from Foreign Affairs Minister</w:t>
      </w:r>
      <w:r w:rsidRPr="00250678">
        <w:rPr>
          <w:noProof/>
        </w:rPr>
        <w:tab/>
      </w:r>
      <w:r w:rsidRPr="00250678">
        <w:rPr>
          <w:noProof/>
        </w:rPr>
        <w:fldChar w:fldCharType="begin"/>
      </w:r>
      <w:r w:rsidRPr="00250678">
        <w:rPr>
          <w:noProof/>
        </w:rPr>
        <w:instrText xml:space="preserve"> PAGEREF _Toc56671953 \h </w:instrText>
      </w:r>
      <w:r w:rsidRPr="00250678">
        <w:rPr>
          <w:noProof/>
        </w:rPr>
      </w:r>
      <w:r w:rsidRPr="00250678">
        <w:rPr>
          <w:noProof/>
        </w:rPr>
        <w:fldChar w:fldCharType="separate"/>
      </w:r>
      <w:r w:rsidR="004462F7">
        <w:rPr>
          <w:noProof/>
        </w:rPr>
        <w:t>96</w:t>
      </w:r>
      <w:r w:rsidRPr="00250678">
        <w:rPr>
          <w:noProof/>
        </w:rPr>
        <w:fldChar w:fldCharType="end"/>
      </w:r>
    </w:p>
    <w:p w:rsidR="00250678" w:rsidRDefault="00250678">
      <w:pPr>
        <w:pStyle w:val="TOC5"/>
        <w:rPr>
          <w:rFonts w:asciiTheme="minorHAnsi" w:eastAsiaTheme="minorEastAsia" w:hAnsiTheme="minorHAnsi" w:cstheme="minorBidi"/>
          <w:noProof/>
          <w:kern w:val="0"/>
          <w:sz w:val="22"/>
          <w:szCs w:val="22"/>
        </w:rPr>
      </w:pPr>
      <w:r>
        <w:rPr>
          <w:noProof/>
        </w:rPr>
        <w:t>57GM</w:t>
      </w:r>
      <w:r>
        <w:rPr>
          <w:noProof/>
        </w:rPr>
        <w:tab/>
        <w:t>Copy of security notice to be given to Secretaries</w:t>
      </w:r>
      <w:r w:rsidRPr="00250678">
        <w:rPr>
          <w:noProof/>
        </w:rPr>
        <w:tab/>
      </w:r>
      <w:r w:rsidRPr="00250678">
        <w:rPr>
          <w:noProof/>
        </w:rPr>
        <w:fldChar w:fldCharType="begin"/>
      </w:r>
      <w:r w:rsidRPr="00250678">
        <w:rPr>
          <w:noProof/>
        </w:rPr>
        <w:instrText xml:space="preserve"> PAGEREF _Toc56671954 \h </w:instrText>
      </w:r>
      <w:r w:rsidRPr="00250678">
        <w:rPr>
          <w:noProof/>
        </w:rPr>
      </w:r>
      <w:r w:rsidRPr="00250678">
        <w:rPr>
          <w:noProof/>
        </w:rPr>
        <w:fldChar w:fldCharType="separate"/>
      </w:r>
      <w:r w:rsidR="004462F7">
        <w:rPr>
          <w:noProof/>
        </w:rPr>
        <w:t>96</w:t>
      </w:r>
      <w:r w:rsidRPr="00250678">
        <w:rPr>
          <w:noProof/>
        </w:rPr>
        <w:fldChar w:fldCharType="end"/>
      </w:r>
    </w:p>
    <w:p w:rsidR="00250678" w:rsidRDefault="00250678">
      <w:pPr>
        <w:pStyle w:val="TOC5"/>
        <w:rPr>
          <w:rFonts w:asciiTheme="minorHAnsi" w:eastAsiaTheme="minorEastAsia" w:hAnsiTheme="minorHAnsi" w:cstheme="minorBidi"/>
          <w:noProof/>
          <w:kern w:val="0"/>
          <w:sz w:val="22"/>
          <w:szCs w:val="22"/>
        </w:rPr>
      </w:pPr>
      <w:r>
        <w:rPr>
          <w:noProof/>
        </w:rPr>
        <w:t>57GN</w:t>
      </w:r>
      <w:r>
        <w:rPr>
          <w:noProof/>
        </w:rPr>
        <w:tab/>
        <w:t>Period security notice is in force</w:t>
      </w:r>
      <w:r w:rsidRPr="00250678">
        <w:rPr>
          <w:noProof/>
        </w:rPr>
        <w:tab/>
      </w:r>
      <w:r w:rsidRPr="00250678">
        <w:rPr>
          <w:noProof/>
        </w:rPr>
        <w:fldChar w:fldCharType="begin"/>
      </w:r>
      <w:r w:rsidRPr="00250678">
        <w:rPr>
          <w:noProof/>
        </w:rPr>
        <w:instrText xml:space="preserve"> PAGEREF _Toc56671955 \h </w:instrText>
      </w:r>
      <w:r w:rsidRPr="00250678">
        <w:rPr>
          <w:noProof/>
        </w:rPr>
      </w:r>
      <w:r w:rsidRPr="00250678">
        <w:rPr>
          <w:noProof/>
        </w:rPr>
        <w:fldChar w:fldCharType="separate"/>
      </w:r>
      <w:r w:rsidR="004462F7">
        <w:rPr>
          <w:noProof/>
        </w:rPr>
        <w:t>96</w:t>
      </w:r>
      <w:r w:rsidRPr="00250678">
        <w:rPr>
          <w:noProof/>
        </w:rPr>
        <w:fldChar w:fldCharType="end"/>
      </w:r>
    </w:p>
    <w:p w:rsidR="00250678" w:rsidRDefault="00250678">
      <w:pPr>
        <w:pStyle w:val="TOC5"/>
        <w:rPr>
          <w:rFonts w:asciiTheme="minorHAnsi" w:eastAsiaTheme="minorEastAsia" w:hAnsiTheme="minorHAnsi" w:cstheme="minorBidi"/>
          <w:noProof/>
          <w:kern w:val="0"/>
          <w:sz w:val="22"/>
          <w:szCs w:val="22"/>
        </w:rPr>
      </w:pPr>
      <w:r>
        <w:rPr>
          <w:noProof/>
        </w:rPr>
        <w:t>57GNA</w:t>
      </w:r>
      <w:r>
        <w:rPr>
          <w:noProof/>
        </w:rPr>
        <w:tab/>
        <w:t>Annual review of security notice</w:t>
      </w:r>
      <w:r w:rsidRPr="00250678">
        <w:rPr>
          <w:noProof/>
        </w:rPr>
        <w:tab/>
      </w:r>
      <w:r w:rsidRPr="00250678">
        <w:rPr>
          <w:noProof/>
        </w:rPr>
        <w:fldChar w:fldCharType="begin"/>
      </w:r>
      <w:r w:rsidRPr="00250678">
        <w:rPr>
          <w:noProof/>
        </w:rPr>
        <w:instrText xml:space="preserve"> PAGEREF _Toc56671956 \h </w:instrText>
      </w:r>
      <w:r w:rsidRPr="00250678">
        <w:rPr>
          <w:noProof/>
        </w:rPr>
      </w:r>
      <w:r w:rsidRPr="00250678">
        <w:rPr>
          <w:noProof/>
        </w:rPr>
        <w:fldChar w:fldCharType="separate"/>
      </w:r>
      <w:r w:rsidR="004462F7">
        <w:rPr>
          <w:noProof/>
        </w:rPr>
        <w:t>97</w:t>
      </w:r>
      <w:r w:rsidRPr="00250678">
        <w:rPr>
          <w:noProof/>
        </w:rPr>
        <w:fldChar w:fldCharType="end"/>
      </w:r>
    </w:p>
    <w:p w:rsidR="00250678" w:rsidRDefault="00250678">
      <w:pPr>
        <w:pStyle w:val="TOC5"/>
        <w:rPr>
          <w:rFonts w:asciiTheme="minorHAnsi" w:eastAsiaTheme="minorEastAsia" w:hAnsiTheme="minorHAnsi" w:cstheme="minorBidi"/>
          <w:noProof/>
          <w:kern w:val="0"/>
          <w:sz w:val="22"/>
          <w:szCs w:val="22"/>
        </w:rPr>
      </w:pPr>
      <w:r>
        <w:rPr>
          <w:noProof/>
        </w:rPr>
        <w:t>57GO</w:t>
      </w:r>
      <w:r>
        <w:rPr>
          <w:noProof/>
        </w:rPr>
        <w:tab/>
        <w:t>Revoking a security notice</w:t>
      </w:r>
      <w:r w:rsidRPr="00250678">
        <w:rPr>
          <w:noProof/>
        </w:rPr>
        <w:tab/>
      </w:r>
      <w:r w:rsidRPr="00250678">
        <w:rPr>
          <w:noProof/>
        </w:rPr>
        <w:fldChar w:fldCharType="begin"/>
      </w:r>
      <w:r w:rsidRPr="00250678">
        <w:rPr>
          <w:noProof/>
        </w:rPr>
        <w:instrText xml:space="preserve"> PAGEREF _Toc56671957 \h </w:instrText>
      </w:r>
      <w:r w:rsidRPr="00250678">
        <w:rPr>
          <w:noProof/>
        </w:rPr>
      </w:r>
      <w:r w:rsidRPr="00250678">
        <w:rPr>
          <w:noProof/>
        </w:rPr>
        <w:fldChar w:fldCharType="separate"/>
      </w:r>
      <w:r w:rsidR="004462F7">
        <w:rPr>
          <w:noProof/>
        </w:rPr>
        <w:t>97</w:t>
      </w:r>
      <w:r w:rsidRPr="00250678">
        <w:rPr>
          <w:noProof/>
        </w:rPr>
        <w:fldChar w:fldCharType="end"/>
      </w:r>
    </w:p>
    <w:p w:rsidR="00250678" w:rsidRDefault="00250678">
      <w:pPr>
        <w:pStyle w:val="TOC5"/>
        <w:rPr>
          <w:rFonts w:asciiTheme="minorHAnsi" w:eastAsiaTheme="minorEastAsia" w:hAnsiTheme="minorHAnsi" w:cstheme="minorBidi"/>
          <w:noProof/>
          <w:kern w:val="0"/>
          <w:sz w:val="22"/>
          <w:szCs w:val="22"/>
        </w:rPr>
      </w:pPr>
      <w:r>
        <w:rPr>
          <w:noProof/>
        </w:rPr>
        <w:t>57GP</w:t>
      </w:r>
      <w:r>
        <w:rPr>
          <w:noProof/>
        </w:rPr>
        <w:tab/>
        <w:t>Notices may contain personal information</w:t>
      </w:r>
      <w:r w:rsidRPr="00250678">
        <w:rPr>
          <w:noProof/>
        </w:rPr>
        <w:tab/>
      </w:r>
      <w:r w:rsidRPr="00250678">
        <w:rPr>
          <w:noProof/>
        </w:rPr>
        <w:fldChar w:fldCharType="begin"/>
      </w:r>
      <w:r w:rsidRPr="00250678">
        <w:rPr>
          <w:noProof/>
        </w:rPr>
        <w:instrText xml:space="preserve"> PAGEREF _Toc56671958 \h </w:instrText>
      </w:r>
      <w:r w:rsidRPr="00250678">
        <w:rPr>
          <w:noProof/>
        </w:rPr>
      </w:r>
      <w:r w:rsidRPr="00250678">
        <w:rPr>
          <w:noProof/>
        </w:rPr>
        <w:fldChar w:fldCharType="separate"/>
      </w:r>
      <w:r w:rsidR="004462F7">
        <w:rPr>
          <w:noProof/>
        </w:rPr>
        <w:t>97</w:t>
      </w:r>
      <w:r w:rsidRPr="00250678">
        <w:rPr>
          <w:noProof/>
        </w:rPr>
        <w:fldChar w:fldCharType="end"/>
      </w:r>
    </w:p>
    <w:p w:rsidR="00250678" w:rsidRDefault="00250678">
      <w:pPr>
        <w:pStyle w:val="TOC5"/>
        <w:rPr>
          <w:rFonts w:asciiTheme="minorHAnsi" w:eastAsiaTheme="minorEastAsia" w:hAnsiTheme="minorHAnsi" w:cstheme="minorBidi"/>
          <w:noProof/>
          <w:kern w:val="0"/>
          <w:sz w:val="22"/>
          <w:szCs w:val="22"/>
        </w:rPr>
      </w:pPr>
      <w:r>
        <w:rPr>
          <w:noProof/>
        </w:rPr>
        <w:t>57GQ</w:t>
      </w:r>
      <w:r>
        <w:rPr>
          <w:noProof/>
        </w:rPr>
        <w:tab/>
        <w:t>This Division does not apply to child care subsidy or additional child care subsidy</w:t>
      </w:r>
      <w:r w:rsidRPr="00250678">
        <w:rPr>
          <w:noProof/>
        </w:rPr>
        <w:tab/>
      </w:r>
      <w:r w:rsidRPr="00250678">
        <w:rPr>
          <w:noProof/>
        </w:rPr>
        <w:fldChar w:fldCharType="begin"/>
      </w:r>
      <w:r w:rsidRPr="00250678">
        <w:rPr>
          <w:noProof/>
        </w:rPr>
        <w:instrText xml:space="preserve"> PAGEREF _Toc56671959 \h </w:instrText>
      </w:r>
      <w:r w:rsidRPr="00250678">
        <w:rPr>
          <w:noProof/>
        </w:rPr>
      </w:r>
      <w:r w:rsidRPr="00250678">
        <w:rPr>
          <w:noProof/>
        </w:rPr>
        <w:fldChar w:fldCharType="separate"/>
      </w:r>
      <w:r w:rsidR="004462F7">
        <w:rPr>
          <w:noProof/>
        </w:rPr>
        <w:t>97</w:t>
      </w:r>
      <w:r w:rsidRPr="00250678">
        <w:rPr>
          <w:noProof/>
        </w:rPr>
        <w:fldChar w:fldCharType="end"/>
      </w:r>
    </w:p>
    <w:p w:rsidR="00250678" w:rsidRDefault="00250678">
      <w:pPr>
        <w:pStyle w:val="TOC5"/>
        <w:rPr>
          <w:rFonts w:asciiTheme="minorHAnsi" w:eastAsiaTheme="minorEastAsia" w:hAnsiTheme="minorHAnsi" w:cstheme="minorBidi"/>
          <w:noProof/>
          <w:kern w:val="0"/>
          <w:sz w:val="22"/>
          <w:szCs w:val="22"/>
        </w:rPr>
      </w:pPr>
      <w:r>
        <w:rPr>
          <w:noProof/>
        </w:rPr>
        <w:t>57GR</w:t>
      </w:r>
      <w:r>
        <w:rPr>
          <w:noProof/>
        </w:rPr>
        <w:tab/>
        <w:t>Certain decisions not decisions of officers</w:t>
      </w:r>
      <w:r w:rsidRPr="00250678">
        <w:rPr>
          <w:noProof/>
        </w:rPr>
        <w:tab/>
      </w:r>
      <w:r w:rsidRPr="00250678">
        <w:rPr>
          <w:noProof/>
        </w:rPr>
        <w:fldChar w:fldCharType="begin"/>
      </w:r>
      <w:r w:rsidRPr="00250678">
        <w:rPr>
          <w:noProof/>
        </w:rPr>
        <w:instrText xml:space="preserve"> PAGEREF _Toc56671960 \h </w:instrText>
      </w:r>
      <w:r w:rsidRPr="00250678">
        <w:rPr>
          <w:noProof/>
        </w:rPr>
      </w:r>
      <w:r w:rsidRPr="00250678">
        <w:rPr>
          <w:noProof/>
        </w:rPr>
        <w:fldChar w:fldCharType="separate"/>
      </w:r>
      <w:r w:rsidR="004462F7">
        <w:rPr>
          <w:noProof/>
        </w:rPr>
        <w:t>98</w:t>
      </w:r>
      <w:r w:rsidRPr="00250678">
        <w:rPr>
          <w:noProof/>
        </w:rPr>
        <w:fldChar w:fldCharType="end"/>
      </w:r>
    </w:p>
    <w:p w:rsidR="00250678" w:rsidRDefault="00250678">
      <w:pPr>
        <w:pStyle w:val="TOC5"/>
        <w:rPr>
          <w:rFonts w:asciiTheme="minorHAnsi" w:eastAsiaTheme="minorEastAsia" w:hAnsiTheme="minorHAnsi" w:cstheme="minorBidi"/>
          <w:noProof/>
          <w:kern w:val="0"/>
          <w:sz w:val="22"/>
          <w:szCs w:val="22"/>
        </w:rPr>
      </w:pPr>
      <w:r>
        <w:rPr>
          <w:noProof/>
        </w:rPr>
        <w:t>57GS</w:t>
      </w:r>
      <w:r>
        <w:rPr>
          <w:noProof/>
        </w:rPr>
        <w:tab/>
        <w:t>Instruments not legislative instruments</w:t>
      </w:r>
      <w:r w:rsidRPr="00250678">
        <w:rPr>
          <w:noProof/>
        </w:rPr>
        <w:tab/>
      </w:r>
      <w:r w:rsidRPr="00250678">
        <w:rPr>
          <w:noProof/>
        </w:rPr>
        <w:fldChar w:fldCharType="begin"/>
      </w:r>
      <w:r w:rsidRPr="00250678">
        <w:rPr>
          <w:noProof/>
        </w:rPr>
        <w:instrText xml:space="preserve"> PAGEREF _Toc56671961 \h </w:instrText>
      </w:r>
      <w:r w:rsidRPr="00250678">
        <w:rPr>
          <w:noProof/>
        </w:rPr>
      </w:r>
      <w:r w:rsidRPr="00250678">
        <w:rPr>
          <w:noProof/>
        </w:rPr>
        <w:fldChar w:fldCharType="separate"/>
      </w:r>
      <w:r w:rsidR="004462F7">
        <w:rPr>
          <w:noProof/>
        </w:rPr>
        <w:t>98</w:t>
      </w:r>
      <w:r w:rsidRPr="00250678">
        <w:rPr>
          <w:noProof/>
        </w:rPr>
        <w:fldChar w:fldCharType="end"/>
      </w:r>
    </w:p>
    <w:p w:rsidR="00250678" w:rsidRDefault="00250678">
      <w:pPr>
        <w:pStyle w:val="TOC2"/>
        <w:rPr>
          <w:rFonts w:asciiTheme="minorHAnsi" w:eastAsiaTheme="minorEastAsia" w:hAnsiTheme="minorHAnsi" w:cstheme="minorBidi"/>
          <w:b w:val="0"/>
          <w:noProof/>
          <w:kern w:val="0"/>
          <w:sz w:val="22"/>
          <w:szCs w:val="22"/>
        </w:rPr>
      </w:pPr>
      <w:r>
        <w:rPr>
          <w:noProof/>
        </w:rPr>
        <w:t>Part 4—Rate of family assistance (other than child care subsidy and additional child care subsidy)</w:t>
      </w:r>
      <w:r w:rsidRPr="00250678">
        <w:rPr>
          <w:b w:val="0"/>
          <w:noProof/>
          <w:sz w:val="18"/>
        </w:rPr>
        <w:tab/>
      </w:r>
      <w:r w:rsidRPr="00250678">
        <w:rPr>
          <w:b w:val="0"/>
          <w:noProof/>
          <w:sz w:val="18"/>
        </w:rPr>
        <w:fldChar w:fldCharType="begin"/>
      </w:r>
      <w:r w:rsidRPr="00250678">
        <w:rPr>
          <w:b w:val="0"/>
          <w:noProof/>
          <w:sz w:val="18"/>
        </w:rPr>
        <w:instrText xml:space="preserve"> PAGEREF _Toc56671962 \h </w:instrText>
      </w:r>
      <w:r w:rsidRPr="00250678">
        <w:rPr>
          <w:b w:val="0"/>
          <w:noProof/>
          <w:sz w:val="18"/>
        </w:rPr>
      </w:r>
      <w:r w:rsidRPr="00250678">
        <w:rPr>
          <w:b w:val="0"/>
          <w:noProof/>
          <w:sz w:val="18"/>
        </w:rPr>
        <w:fldChar w:fldCharType="separate"/>
      </w:r>
      <w:r w:rsidR="004462F7">
        <w:rPr>
          <w:b w:val="0"/>
          <w:noProof/>
          <w:sz w:val="18"/>
        </w:rPr>
        <w:t>99</w:t>
      </w:r>
      <w:r w:rsidRPr="00250678">
        <w:rPr>
          <w:b w:val="0"/>
          <w:noProof/>
          <w:sz w:val="18"/>
        </w:rPr>
        <w:fldChar w:fldCharType="end"/>
      </w:r>
    </w:p>
    <w:p w:rsidR="00250678" w:rsidRDefault="00250678">
      <w:pPr>
        <w:pStyle w:val="TOC3"/>
        <w:rPr>
          <w:rFonts w:asciiTheme="minorHAnsi" w:eastAsiaTheme="minorEastAsia" w:hAnsiTheme="minorHAnsi" w:cstheme="minorBidi"/>
          <w:b w:val="0"/>
          <w:noProof/>
          <w:kern w:val="0"/>
          <w:szCs w:val="22"/>
        </w:rPr>
      </w:pPr>
      <w:r>
        <w:rPr>
          <w:noProof/>
        </w:rPr>
        <w:t>Division 1—Family tax benefit</w:t>
      </w:r>
      <w:r w:rsidRPr="00250678">
        <w:rPr>
          <w:b w:val="0"/>
          <w:noProof/>
          <w:sz w:val="18"/>
        </w:rPr>
        <w:tab/>
      </w:r>
      <w:r w:rsidRPr="00250678">
        <w:rPr>
          <w:b w:val="0"/>
          <w:noProof/>
          <w:sz w:val="18"/>
        </w:rPr>
        <w:fldChar w:fldCharType="begin"/>
      </w:r>
      <w:r w:rsidRPr="00250678">
        <w:rPr>
          <w:b w:val="0"/>
          <w:noProof/>
          <w:sz w:val="18"/>
        </w:rPr>
        <w:instrText xml:space="preserve"> PAGEREF _Toc56671963 \h </w:instrText>
      </w:r>
      <w:r w:rsidRPr="00250678">
        <w:rPr>
          <w:b w:val="0"/>
          <w:noProof/>
          <w:sz w:val="18"/>
        </w:rPr>
      </w:r>
      <w:r w:rsidRPr="00250678">
        <w:rPr>
          <w:b w:val="0"/>
          <w:noProof/>
          <w:sz w:val="18"/>
        </w:rPr>
        <w:fldChar w:fldCharType="separate"/>
      </w:r>
      <w:r w:rsidR="004462F7">
        <w:rPr>
          <w:b w:val="0"/>
          <w:noProof/>
          <w:sz w:val="18"/>
        </w:rPr>
        <w:t>99</w:t>
      </w:r>
      <w:r w:rsidRPr="00250678">
        <w:rPr>
          <w:b w:val="0"/>
          <w:noProof/>
          <w:sz w:val="18"/>
        </w:rPr>
        <w:fldChar w:fldCharType="end"/>
      </w:r>
    </w:p>
    <w:p w:rsidR="00250678" w:rsidRDefault="00250678">
      <w:pPr>
        <w:pStyle w:val="TOC5"/>
        <w:rPr>
          <w:rFonts w:asciiTheme="minorHAnsi" w:eastAsiaTheme="minorEastAsia" w:hAnsiTheme="minorHAnsi" w:cstheme="minorBidi"/>
          <w:noProof/>
          <w:kern w:val="0"/>
          <w:sz w:val="22"/>
          <w:szCs w:val="22"/>
        </w:rPr>
      </w:pPr>
      <w:r>
        <w:rPr>
          <w:noProof/>
        </w:rPr>
        <w:t>58</w:t>
      </w:r>
      <w:r>
        <w:rPr>
          <w:noProof/>
        </w:rPr>
        <w:tab/>
        <w:t>Rate of family tax benefit</w:t>
      </w:r>
      <w:r w:rsidRPr="00250678">
        <w:rPr>
          <w:noProof/>
        </w:rPr>
        <w:tab/>
      </w:r>
      <w:r w:rsidRPr="00250678">
        <w:rPr>
          <w:noProof/>
        </w:rPr>
        <w:fldChar w:fldCharType="begin"/>
      </w:r>
      <w:r w:rsidRPr="00250678">
        <w:rPr>
          <w:noProof/>
        </w:rPr>
        <w:instrText xml:space="preserve"> PAGEREF _Toc56671964 \h </w:instrText>
      </w:r>
      <w:r w:rsidRPr="00250678">
        <w:rPr>
          <w:noProof/>
        </w:rPr>
      </w:r>
      <w:r w:rsidRPr="00250678">
        <w:rPr>
          <w:noProof/>
        </w:rPr>
        <w:fldChar w:fldCharType="separate"/>
      </w:r>
      <w:r w:rsidR="004462F7">
        <w:rPr>
          <w:noProof/>
        </w:rPr>
        <w:t>99</w:t>
      </w:r>
      <w:r w:rsidRPr="00250678">
        <w:rPr>
          <w:noProof/>
        </w:rPr>
        <w:fldChar w:fldCharType="end"/>
      </w:r>
    </w:p>
    <w:p w:rsidR="00250678" w:rsidRDefault="00250678">
      <w:pPr>
        <w:pStyle w:val="TOC5"/>
        <w:rPr>
          <w:rFonts w:asciiTheme="minorHAnsi" w:eastAsiaTheme="minorEastAsia" w:hAnsiTheme="minorHAnsi" w:cstheme="minorBidi"/>
          <w:noProof/>
          <w:kern w:val="0"/>
          <w:sz w:val="22"/>
          <w:szCs w:val="22"/>
        </w:rPr>
      </w:pPr>
      <w:r>
        <w:rPr>
          <w:noProof/>
        </w:rPr>
        <w:t>58AA</w:t>
      </w:r>
      <w:r>
        <w:rPr>
          <w:noProof/>
        </w:rPr>
        <w:tab/>
        <w:t>Newborn upfront payment of family tax benefit if newborn supplement added into Part A rate</w:t>
      </w:r>
      <w:r w:rsidRPr="00250678">
        <w:rPr>
          <w:noProof/>
        </w:rPr>
        <w:tab/>
      </w:r>
      <w:r w:rsidRPr="00250678">
        <w:rPr>
          <w:noProof/>
        </w:rPr>
        <w:fldChar w:fldCharType="begin"/>
      </w:r>
      <w:r w:rsidRPr="00250678">
        <w:rPr>
          <w:noProof/>
        </w:rPr>
        <w:instrText xml:space="preserve"> PAGEREF _Toc56671965 \h </w:instrText>
      </w:r>
      <w:r w:rsidRPr="00250678">
        <w:rPr>
          <w:noProof/>
        </w:rPr>
      </w:r>
      <w:r w:rsidRPr="00250678">
        <w:rPr>
          <w:noProof/>
        </w:rPr>
        <w:fldChar w:fldCharType="separate"/>
      </w:r>
      <w:r w:rsidR="004462F7">
        <w:rPr>
          <w:noProof/>
        </w:rPr>
        <w:t>100</w:t>
      </w:r>
      <w:r w:rsidRPr="00250678">
        <w:rPr>
          <w:noProof/>
        </w:rPr>
        <w:fldChar w:fldCharType="end"/>
      </w:r>
    </w:p>
    <w:p w:rsidR="00250678" w:rsidRDefault="00250678">
      <w:pPr>
        <w:pStyle w:val="TOC5"/>
        <w:rPr>
          <w:rFonts w:asciiTheme="minorHAnsi" w:eastAsiaTheme="minorEastAsia" w:hAnsiTheme="minorHAnsi" w:cstheme="minorBidi"/>
          <w:noProof/>
          <w:kern w:val="0"/>
          <w:sz w:val="22"/>
          <w:szCs w:val="22"/>
        </w:rPr>
      </w:pPr>
      <w:r>
        <w:rPr>
          <w:noProof/>
        </w:rPr>
        <w:t>58A</w:t>
      </w:r>
      <w:r>
        <w:rPr>
          <w:noProof/>
        </w:rPr>
        <w:tab/>
        <w:t>Election to receive energy supplements quarterly</w:t>
      </w:r>
      <w:r w:rsidRPr="00250678">
        <w:rPr>
          <w:noProof/>
        </w:rPr>
        <w:tab/>
      </w:r>
      <w:r w:rsidRPr="00250678">
        <w:rPr>
          <w:noProof/>
        </w:rPr>
        <w:fldChar w:fldCharType="begin"/>
      </w:r>
      <w:r w:rsidRPr="00250678">
        <w:rPr>
          <w:noProof/>
        </w:rPr>
        <w:instrText xml:space="preserve"> PAGEREF _Toc56671966 \h </w:instrText>
      </w:r>
      <w:r w:rsidRPr="00250678">
        <w:rPr>
          <w:noProof/>
        </w:rPr>
      </w:r>
      <w:r w:rsidRPr="00250678">
        <w:rPr>
          <w:noProof/>
        </w:rPr>
        <w:fldChar w:fldCharType="separate"/>
      </w:r>
      <w:r w:rsidR="004462F7">
        <w:rPr>
          <w:noProof/>
        </w:rPr>
        <w:t>101</w:t>
      </w:r>
      <w:r w:rsidRPr="00250678">
        <w:rPr>
          <w:noProof/>
        </w:rPr>
        <w:fldChar w:fldCharType="end"/>
      </w:r>
    </w:p>
    <w:p w:rsidR="00250678" w:rsidRDefault="00250678">
      <w:pPr>
        <w:pStyle w:val="TOC5"/>
        <w:rPr>
          <w:rFonts w:asciiTheme="minorHAnsi" w:eastAsiaTheme="minorEastAsia" w:hAnsiTheme="minorHAnsi" w:cstheme="minorBidi"/>
          <w:noProof/>
          <w:kern w:val="0"/>
          <w:sz w:val="22"/>
          <w:szCs w:val="22"/>
        </w:rPr>
      </w:pPr>
      <w:r>
        <w:rPr>
          <w:noProof/>
        </w:rPr>
        <w:t>59</w:t>
      </w:r>
      <w:r>
        <w:rPr>
          <w:noProof/>
        </w:rPr>
        <w:tab/>
        <w:t>Shared care percentages where individual is FTB child of more than one person who are not members of the same couple</w:t>
      </w:r>
      <w:r w:rsidRPr="00250678">
        <w:rPr>
          <w:noProof/>
        </w:rPr>
        <w:tab/>
      </w:r>
      <w:r w:rsidRPr="00250678">
        <w:rPr>
          <w:noProof/>
        </w:rPr>
        <w:fldChar w:fldCharType="begin"/>
      </w:r>
      <w:r w:rsidRPr="00250678">
        <w:rPr>
          <w:noProof/>
        </w:rPr>
        <w:instrText xml:space="preserve"> PAGEREF _Toc56671967 \h </w:instrText>
      </w:r>
      <w:r w:rsidRPr="00250678">
        <w:rPr>
          <w:noProof/>
        </w:rPr>
      </w:r>
      <w:r w:rsidRPr="00250678">
        <w:rPr>
          <w:noProof/>
        </w:rPr>
        <w:fldChar w:fldCharType="separate"/>
      </w:r>
      <w:r w:rsidR="004462F7">
        <w:rPr>
          <w:noProof/>
        </w:rPr>
        <w:t>103</w:t>
      </w:r>
      <w:r w:rsidRPr="00250678">
        <w:rPr>
          <w:noProof/>
        </w:rPr>
        <w:fldChar w:fldCharType="end"/>
      </w:r>
    </w:p>
    <w:p w:rsidR="00250678" w:rsidRDefault="00250678">
      <w:pPr>
        <w:pStyle w:val="TOC5"/>
        <w:rPr>
          <w:rFonts w:asciiTheme="minorHAnsi" w:eastAsiaTheme="minorEastAsia" w:hAnsiTheme="minorHAnsi" w:cstheme="minorBidi"/>
          <w:noProof/>
          <w:kern w:val="0"/>
          <w:sz w:val="22"/>
          <w:szCs w:val="22"/>
        </w:rPr>
      </w:pPr>
      <w:r>
        <w:rPr>
          <w:noProof/>
        </w:rPr>
        <w:t>59A</w:t>
      </w:r>
      <w:r>
        <w:rPr>
          <w:noProof/>
        </w:rPr>
        <w:tab/>
        <w:t>Multiple birth allowance where individual is FTB child of more than one person who are not members of the same couple</w:t>
      </w:r>
      <w:r w:rsidRPr="00250678">
        <w:rPr>
          <w:noProof/>
        </w:rPr>
        <w:tab/>
      </w:r>
      <w:r w:rsidRPr="00250678">
        <w:rPr>
          <w:noProof/>
        </w:rPr>
        <w:fldChar w:fldCharType="begin"/>
      </w:r>
      <w:r w:rsidRPr="00250678">
        <w:rPr>
          <w:noProof/>
        </w:rPr>
        <w:instrText xml:space="preserve"> PAGEREF _Toc56671968 \h </w:instrText>
      </w:r>
      <w:r w:rsidRPr="00250678">
        <w:rPr>
          <w:noProof/>
        </w:rPr>
      </w:r>
      <w:r w:rsidRPr="00250678">
        <w:rPr>
          <w:noProof/>
        </w:rPr>
        <w:fldChar w:fldCharType="separate"/>
      </w:r>
      <w:r w:rsidR="004462F7">
        <w:rPr>
          <w:noProof/>
        </w:rPr>
        <w:t>104</w:t>
      </w:r>
      <w:r w:rsidRPr="00250678">
        <w:rPr>
          <w:noProof/>
        </w:rPr>
        <w:fldChar w:fldCharType="end"/>
      </w:r>
    </w:p>
    <w:p w:rsidR="00250678" w:rsidRDefault="00250678">
      <w:pPr>
        <w:pStyle w:val="TOC5"/>
        <w:rPr>
          <w:rFonts w:asciiTheme="minorHAnsi" w:eastAsiaTheme="minorEastAsia" w:hAnsiTheme="minorHAnsi" w:cstheme="minorBidi"/>
          <w:noProof/>
          <w:kern w:val="0"/>
          <w:sz w:val="22"/>
          <w:szCs w:val="22"/>
        </w:rPr>
      </w:pPr>
      <w:r>
        <w:rPr>
          <w:noProof/>
        </w:rPr>
        <w:t>60</w:t>
      </w:r>
      <w:r>
        <w:rPr>
          <w:noProof/>
        </w:rPr>
        <w:tab/>
        <w:t>Sharing family tax benefit between members of a couple in a blended family</w:t>
      </w:r>
      <w:r w:rsidRPr="00250678">
        <w:rPr>
          <w:noProof/>
        </w:rPr>
        <w:tab/>
      </w:r>
      <w:r w:rsidRPr="00250678">
        <w:rPr>
          <w:noProof/>
        </w:rPr>
        <w:fldChar w:fldCharType="begin"/>
      </w:r>
      <w:r w:rsidRPr="00250678">
        <w:rPr>
          <w:noProof/>
        </w:rPr>
        <w:instrText xml:space="preserve"> PAGEREF _Toc56671969 \h </w:instrText>
      </w:r>
      <w:r w:rsidRPr="00250678">
        <w:rPr>
          <w:noProof/>
        </w:rPr>
      </w:r>
      <w:r w:rsidRPr="00250678">
        <w:rPr>
          <w:noProof/>
        </w:rPr>
        <w:fldChar w:fldCharType="separate"/>
      </w:r>
      <w:r w:rsidR="004462F7">
        <w:rPr>
          <w:noProof/>
        </w:rPr>
        <w:t>104</w:t>
      </w:r>
      <w:r w:rsidRPr="00250678">
        <w:rPr>
          <w:noProof/>
        </w:rPr>
        <w:fldChar w:fldCharType="end"/>
      </w:r>
    </w:p>
    <w:p w:rsidR="00250678" w:rsidRDefault="00250678">
      <w:pPr>
        <w:pStyle w:val="TOC5"/>
        <w:rPr>
          <w:rFonts w:asciiTheme="minorHAnsi" w:eastAsiaTheme="minorEastAsia" w:hAnsiTheme="minorHAnsi" w:cstheme="minorBidi"/>
          <w:noProof/>
          <w:kern w:val="0"/>
          <w:sz w:val="22"/>
          <w:szCs w:val="22"/>
        </w:rPr>
      </w:pPr>
      <w:r>
        <w:rPr>
          <w:noProof/>
        </w:rPr>
        <w:t>61</w:t>
      </w:r>
      <w:r>
        <w:rPr>
          <w:noProof/>
        </w:rPr>
        <w:tab/>
        <w:t>Sharing family tax benefit between separated members of a couple for period before separation</w:t>
      </w:r>
      <w:r w:rsidRPr="00250678">
        <w:rPr>
          <w:noProof/>
        </w:rPr>
        <w:tab/>
      </w:r>
      <w:r w:rsidRPr="00250678">
        <w:rPr>
          <w:noProof/>
        </w:rPr>
        <w:fldChar w:fldCharType="begin"/>
      </w:r>
      <w:r w:rsidRPr="00250678">
        <w:rPr>
          <w:noProof/>
        </w:rPr>
        <w:instrText xml:space="preserve"> PAGEREF _Toc56671970 \h </w:instrText>
      </w:r>
      <w:r w:rsidRPr="00250678">
        <w:rPr>
          <w:noProof/>
        </w:rPr>
      </w:r>
      <w:r w:rsidRPr="00250678">
        <w:rPr>
          <w:noProof/>
        </w:rPr>
        <w:fldChar w:fldCharType="separate"/>
      </w:r>
      <w:r w:rsidR="004462F7">
        <w:rPr>
          <w:noProof/>
        </w:rPr>
        <w:t>104</w:t>
      </w:r>
      <w:r w:rsidRPr="00250678">
        <w:rPr>
          <w:noProof/>
        </w:rPr>
        <w:fldChar w:fldCharType="end"/>
      </w:r>
    </w:p>
    <w:p w:rsidR="00250678" w:rsidRDefault="00250678">
      <w:pPr>
        <w:pStyle w:val="TOC5"/>
        <w:rPr>
          <w:rFonts w:asciiTheme="minorHAnsi" w:eastAsiaTheme="minorEastAsia" w:hAnsiTheme="minorHAnsi" w:cstheme="minorBidi"/>
          <w:noProof/>
          <w:kern w:val="0"/>
          <w:sz w:val="22"/>
          <w:szCs w:val="22"/>
        </w:rPr>
      </w:pPr>
      <w:r>
        <w:rPr>
          <w:noProof/>
        </w:rPr>
        <w:t>61AA</w:t>
      </w:r>
      <w:r>
        <w:rPr>
          <w:noProof/>
        </w:rPr>
        <w:tab/>
        <w:t>Part A rate of family tax benefit is nil for a day in newly arrived resident’s waiting period</w:t>
      </w:r>
      <w:r w:rsidRPr="00250678">
        <w:rPr>
          <w:noProof/>
        </w:rPr>
        <w:tab/>
      </w:r>
      <w:r w:rsidRPr="00250678">
        <w:rPr>
          <w:noProof/>
        </w:rPr>
        <w:fldChar w:fldCharType="begin"/>
      </w:r>
      <w:r w:rsidRPr="00250678">
        <w:rPr>
          <w:noProof/>
        </w:rPr>
        <w:instrText xml:space="preserve"> PAGEREF _Toc56671971 \h </w:instrText>
      </w:r>
      <w:r w:rsidRPr="00250678">
        <w:rPr>
          <w:noProof/>
        </w:rPr>
      </w:r>
      <w:r w:rsidRPr="00250678">
        <w:rPr>
          <w:noProof/>
        </w:rPr>
        <w:fldChar w:fldCharType="separate"/>
      </w:r>
      <w:r w:rsidR="004462F7">
        <w:rPr>
          <w:noProof/>
        </w:rPr>
        <w:t>105</w:t>
      </w:r>
      <w:r w:rsidRPr="00250678">
        <w:rPr>
          <w:noProof/>
        </w:rPr>
        <w:fldChar w:fldCharType="end"/>
      </w:r>
    </w:p>
    <w:p w:rsidR="00250678" w:rsidRDefault="00250678">
      <w:pPr>
        <w:pStyle w:val="TOC5"/>
        <w:rPr>
          <w:rFonts w:asciiTheme="minorHAnsi" w:eastAsiaTheme="minorEastAsia" w:hAnsiTheme="minorHAnsi" w:cstheme="minorBidi"/>
          <w:noProof/>
          <w:kern w:val="0"/>
          <w:sz w:val="22"/>
          <w:szCs w:val="22"/>
        </w:rPr>
      </w:pPr>
      <w:r>
        <w:rPr>
          <w:noProof/>
        </w:rPr>
        <w:t>61A</w:t>
      </w:r>
      <w:r>
        <w:rPr>
          <w:noProof/>
        </w:rPr>
        <w:tab/>
        <w:t>Reduction in FTB child rate unless health check requirement satisfied</w:t>
      </w:r>
      <w:r w:rsidRPr="00250678">
        <w:rPr>
          <w:noProof/>
        </w:rPr>
        <w:tab/>
      </w:r>
      <w:r w:rsidRPr="00250678">
        <w:rPr>
          <w:noProof/>
        </w:rPr>
        <w:fldChar w:fldCharType="begin"/>
      </w:r>
      <w:r w:rsidRPr="00250678">
        <w:rPr>
          <w:noProof/>
        </w:rPr>
        <w:instrText xml:space="preserve"> PAGEREF _Toc56671972 \h </w:instrText>
      </w:r>
      <w:r w:rsidRPr="00250678">
        <w:rPr>
          <w:noProof/>
        </w:rPr>
      </w:r>
      <w:r w:rsidRPr="00250678">
        <w:rPr>
          <w:noProof/>
        </w:rPr>
        <w:fldChar w:fldCharType="separate"/>
      </w:r>
      <w:r w:rsidR="004462F7">
        <w:rPr>
          <w:noProof/>
        </w:rPr>
        <w:t>108</w:t>
      </w:r>
      <w:r w:rsidRPr="00250678">
        <w:rPr>
          <w:noProof/>
        </w:rPr>
        <w:fldChar w:fldCharType="end"/>
      </w:r>
    </w:p>
    <w:p w:rsidR="00250678" w:rsidRDefault="00250678">
      <w:pPr>
        <w:pStyle w:val="TOC5"/>
        <w:rPr>
          <w:rFonts w:asciiTheme="minorHAnsi" w:eastAsiaTheme="minorEastAsia" w:hAnsiTheme="minorHAnsi" w:cstheme="minorBidi"/>
          <w:noProof/>
          <w:kern w:val="0"/>
          <w:sz w:val="22"/>
          <w:szCs w:val="22"/>
        </w:rPr>
      </w:pPr>
      <w:r>
        <w:rPr>
          <w:noProof/>
        </w:rPr>
        <w:t>61B</w:t>
      </w:r>
      <w:r>
        <w:rPr>
          <w:noProof/>
        </w:rPr>
        <w:tab/>
        <w:t>Reduction in FTB child rate unless immunisation requirements satisfied</w:t>
      </w:r>
      <w:r w:rsidRPr="00250678">
        <w:rPr>
          <w:noProof/>
        </w:rPr>
        <w:tab/>
      </w:r>
      <w:r w:rsidRPr="00250678">
        <w:rPr>
          <w:noProof/>
        </w:rPr>
        <w:fldChar w:fldCharType="begin"/>
      </w:r>
      <w:r w:rsidRPr="00250678">
        <w:rPr>
          <w:noProof/>
        </w:rPr>
        <w:instrText xml:space="preserve"> PAGEREF _Toc56671973 \h </w:instrText>
      </w:r>
      <w:r w:rsidRPr="00250678">
        <w:rPr>
          <w:noProof/>
        </w:rPr>
      </w:r>
      <w:r w:rsidRPr="00250678">
        <w:rPr>
          <w:noProof/>
        </w:rPr>
        <w:fldChar w:fldCharType="separate"/>
      </w:r>
      <w:r w:rsidR="004462F7">
        <w:rPr>
          <w:noProof/>
        </w:rPr>
        <w:t>111</w:t>
      </w:r>
      <w:r w:rsidRPr="00250678">
        <w:rPr>
          <w:noProof/>
        </w:rPr>
        <w:fldChar w:fldCharType="end"/>
      </w:r>
    </w:p>
    <w:p w:rsidR="00250678" w:rsidRDefault="00250678">
      <w:pPr>
        <w:pStyle w:val="TOC5"/>
        <w:rPr>
          <w:rFonts w:asciiTheme="minorHAnsi" w:eastAsiaTheme="minorEastAsia" w:hAnsiTheme="minorHAnsi" w:cstheme="minorBidi"/>
          <w:noProof/>
          <w:kern w:val="0"/>
          <w:sz w:val="22"/>
          <w:szCs w:val="22"/>
        </w:rPr>
      </w:pPr>
      <w:r>
        <w:rPr>
          <w:noProof/>
        </w:rPr>
        <w:t>61C</w:t>
      </w:r>
      <w:r>
        <w:rPr>
          <w:noProof/>
        </w:rPr>
        <w:tab/>
        <w:t>Persons still entitled to FTB despite reductions to nil</w:t>
      </w:r>
      <w:r w:rsidRPr="00250678">
        <w:rPr>
          <w:noProof/>
        </w:rPr>
        <w:tab/>
      </w:r>
      <w:r w:rsidRPr="00250678">
        <w:rPr>
          <w:noProof/>
        </w:rPr>
        <w:fldChar w:fldCharType="begin"/>
      </w:r>
      <w:r w:rsidRPr="00250678">
        <w:rPr>
          <w:noProof/>
        </w:rPr>
        <w:instrText xml:space="preserve"> PAGEREF _Toc56671974 \h </w:instrText>
      </w:r>
      <w:r w:rsidRPr="00250678">
        <w:rPr>
          <w:noProof/>
        </w:rPr>
      </w:r>
      <w:r w:rsidRPr="00250678">
        <w:rPr>
          <w:noProof/>
        </w:rPr>
        <w:fldChar w:fldCharType="separate"/>
      </w:r>
      <w:r w:rsidR="004462F7">
        <w:rPr>
          <w:noProof/>
        </w:rPr>
        <w:t>112</w:t>
      </w:r>
      <w:r w:rsidRPr="00250678">
        <w:rPr>
          <w:noProof/>
        </w:rPr>
        <w:fldChar w:fldCharType="end"/>
      </w:r>
    </w:p>
    <w:p w:rsidR="00250678" w:rsidRDefault="00250678">
      <w:pPr>
        <w:pStyle w:val="TOC5"/>
        <w:rPr>
          <w:rFonts w:asciiTheme="minorHAnsi" w:eastAsiaTheme="minorEastAsia" w:hAnsiTheme="minorHAnsi" w:cstheme="minorBidi"/>
          <w:noProof/>
          <w:kern w:val="0"/>
          <w:sz w:val="22"/>
          <w:szCs w:val="22"/>
        </w:rPr>
      </w:pPr>
      <w:r>
        <w:rPr>
          <w:noProof/>
        </w:rPr>
        <w:t>61D</w:t>
      </w:r>
      <w:r>
        <w:rPr>
          <w:noProof/>
        </w:rPr>
        <w:tab/>
        <w:t>Death of an FTB child</w:t>
      </w:r>
      <w:r w:rsidRPr="00250678">
        <w:rPr>
          <w:noProof/>
        </w:rPr>
        <w:tab/>
      </w:r>
      <w:r w:rsidRPr="00250678">
        <w:rPr>
          <w:noProof/>
        </w:rPr>
        <w:fldChar w:fldCharType="begin"/>
      </w:r>
      <w:r w:rsidRPr="00250678">
        <w:rPr>
          <w:noProof/>
        </w:rPr>
        <w:instrText xml:space="preserve"> PAGEREF _Toc56671975 \h </w:instrText>
      </w:r>
      <w:r w:rsidRPr="00250678">
        <w:rPr>
          <w:noProof/>
        </w:rPr>
      </w:r>
      <w:r w:rsidRPr="00250678">
        <w:rPr>
          <w:noProof/>
        </w:rPr>
        <w:fldChar w:fldCharType="separate"/>
      </w:r>
      <w:r w:rsidR="004462F7">
        <w:rPr>
          <w:noProof/>
        </w:rPr>
        <w:t>112</w:t>
      </w:r>
      <w:r w:rsidRPr="00250678">
        <w:rPr>
          <w:noProof/>
        </w:rPr>
        <w:fldChar w:fldCharType="end"/>
      </w:r>
    </w:p>
    <w:p w:rsidR="00250678" w:rsidRDefault="00250678">
      <w:pPr>
        <w:pStyle w:val="TOC5"/>
        <w:rPr>
          <w:rFonts w:asciiTheme="minorHAnsi" w:eastAsiaTheme="minorEastAsia" w:hAnsiTheme="minorHAnsi" w:cstheme="minorBidi"/>
          <w:noProof/>
          <w:kern w:val="0"/>
          <w:sz w:val="22"/>
          <w:szCs w:val="22"/>
        </w:rPr>
      </w:pPr>
      <w:r>
        <w:rPr>
          <w:noProof/>
        </w:rPr>
        <w:t>64</w:t>
      </w:r>
      <w:r>
        <w:rPr>
          <w:noProof/>
        </w:rPr>
        <w:tab/>
        <w:t>Calculation of rate of family tax benefit for death of FTB or regular care child</w:t>
      </w:r>
      <w:r w:rsidRPr="00250678">
        <w:rPr>
          <w:noProof/>
        </w:rPr>
        <w:tab/>
      </w:r>
      <w:r w:rsidRPr="00250678">
        <w:rPr>
          <w:noProof/>
        </w:rPr>
        <w:fldChar w:fldCharType="begin"/>
      </w:r>
      <w:r w:rsidRPr="00250678">
        <w:rPr>
          <w:noProof/>
        </w:rPr>
        <w:instrText xml:space="preserve"> PAGEREF _Toc56671976 \h </w:instrText>
      </w:r>
      <w:r w:rsidRPr="00250678">
        <w:rPr>
          <w:noProof/>
        </w:rPr>
      </w:r>
      <w:r w:rsidRPr="00250678">
        <w:rPr>
          <w:noProof/>
        </w:rPr>
        <w:fldChar w:fldCharType="separate"/>
      </w:r>
      <w:r w:rsidR="004462F7">
        <w:rPr>
          <w:noProof/>
        </w:rPr>
        <w:t>113</w:t>
      </w:r>
      <w:r w:rsidRPr="00250678">
        <w:rPr>
          <w:noProof/>
        </w:rPr>
        <w:fldChar w:fldCharType="end"/>
      </w:r>
    </w:p>
    <w:p w:rsidR="00250678" w:rsidRDefault="00250678">
      <w:pPr>
        <w:pStyle w:val="TOC5"/>
        <w:rPr>
          <w:rFonts w:asciiTheme="minorHAnsi" w:eastAsiaTheme="minorEastAsia" w:hAnsiTheme="minorHAnsi" w:cstheme="minorBidi"/>
          <w:noProof/>
          <w:kern w:val="0"/>
          <w:sz w:val="22"/>
          <w:szCs w:val="22"/>
        </w:rPr>
      </w:pPr>
      <w:r>
        <w:rPr>
          <w:noProof/>
        </w:rPr>
        <w:t>65</w:t>
      </w:r>
      <w:r>
        <w:rPr>
          <w:noProof/>
        </w:rPr>
        <w:tab/>
        <w:t>Calculation of single amount for death of FTB or regular care child</w:t>
      </w:r>
      <w:r w:rsidRPr="00250678">
        <w:rPr>
          <w:noProof/>
        </w:rPr>
        <w:tab/>
      </w:r>
      <w:r w:rsidRPr="00250678">
        <w:rPr>
          <w:noProof/>
        </w:rPr>
        <w:fldChar w:fldCharType="begin"/>
      </w:r>
      <w:r w:rsidRPr="00250678">
        <w:rPr>
          <w:noProof/>
        </w:rPr>
        <w:instrText xml:space="preserve"> PAGEREF _Toc56671977 \h </w:instrText>
      </w:r>
      <w:r w:rsidRPr="00250678">
        <w:rPr>
          <w:noProof/>
        </w:rPr>
      </w:r>
      <w:r w:rsidRPr="00250678">
        <w:rPr>
          <w:noProof/>
        </w:rPr>
        <w:fldChar w:fldCharType="separate"/>
      </w:r>
      <w:r w:rsidR="004462F7">
        <w:rPr>
          <w:noProof/>
        </w:rPr>
        <w:t>113</w:t>
      </w:r>
      <w:r w:rsidRPr="00250678">
        <w:rPr>
          <w:noProof/>
        </w:rPr>
        <w:fldChar w:fldCharType="end"/>
      </w:r>
    </w:p>
    <w:p w:rsidR="00250678" w:rsidRDefault="00250678">
      <w:pPr>
        <w:pStyle w:val="TOC3"/>
        <w:rPr>
          <w:rFonts w:asciiTheme="minorHAnsi" w:eastAsiaTheme="minorEastAsia" w:hAnsiTheme="minorHAnsi" w:cstheme="minorBidi"/>
          <w:b w:val="0"/>
          <w:noProof/>
          <w:kern w:val="0"/>
          <w:szCs w:val="22"/>
        </w:rPr>
      </w:pPr>
      <w:r>
        <w:rPr>
          <w:noProof/>
        </w:rPr>
        <w:t>Division 2—Stillborn baby payment</w:t>
      </w:r>
      <w:r w:rsidRPr="00250678">
        <w:rPr>
          <w:b w:val="0"/>
          <w:noProof/>
          <w:sz w:val="18"/>
        </w:rPr>
        <w:tab/>
      </w:r>
      <w:r w:rsidRPr="00250678">
        <w:rPr>
          <w:b w:val="0"/>
          <w:noProof/>
          <w:sz w:val="18"/>
        </w:rPr>
        <w:fldChar w:fldCharType="begin"/>
      </w:r>
      <w:r w:rsidRPr="00250678">
        <w:rPr>
          <w:b w:val="0"/>
          <w:noProof/>
          <w:sz w:val="18"/>
        </w:rPr>
        <w:instrText xml:space="preserve"> PAGEREF _Toc56671978 \h </w:instrText>
      </w:r>
      <w:r w:rsidRPr="00250678">
        <w:rPr>
          <w:b w:val="0"/>
          <w:noProof/>
          <w:sz w:val="18"/>
        </w:rPr>
      </w:r>
      <w:r w:rsidRPr="00250678">
        <w:rPr>
          <w:b w:val="0"/>
          <w:noProof/>
          <w:sz w:val="18"/>
        </w:rPr>
        <w:fldChar w:fldCharType="separate"/>
      </w:r>
      <w:r w:rsidR="004462F7">
        <w:rPr>
          <w:b w:val="0"/>
          <w:noProof/>
          <w:sz w:val="18"/>
        </w:rPr>
        <w:t>117</w:t>
      </w:r>
      <w:r w:rsidRPr="00250678">
        <w:rPr>
          <w:b w:val="0"/>
          <w:noProof/>
          <w:sz w:val="18"/>
        </w:rPr>
        <w:fldChar w:fldCharType="end"/>
      </w:r>
    </w:p>
    <w:p w:rsidR="00250678" w:rsidRDefault="00250678">
      <w:pPr>
        <w:pStyle w:val="TOC5"/>
        <w:rPr>
          <w:rFonts w:asciiTheme="minorHAnsi" w:eastAsiaTheme="minorEastAsia" w:hAnsiTheme="minorHAnsi" w:cstheme="minorBidi"/>
          <w:noProof/>
          <w:kern w:val="0"/>
          <w:sz w:val="22"/>
          <w:szCs w:val="22"/>
        </w:rPr>
      </w:pPr>
      <w:r>
        <w:rPr>
          <w:noProof/>
        </w:rPr>
        <w:t>66</w:t>
      </w:r>
      <w:r>
        <w:rPr>
          <w:noProof/>
        </w:rPr>
        <w:tab/>
        <w:t>Amount of stillborn baby payment</w:t>
      </w:r>
      <w:r w:rsidRPr="00250678">
        <w:rPr>
          <w:noProof/>
        </w:rPr>
        <w:tab/>
      </w:r>
      <w:r w:rsidRPr="00250678">
        <w:rPr>
          <w:noProof/>
        </w:rPr>
        <w:fldChar w:fldCharType="begin"/>
      </w:r>
      <w:r w:rsidRPr="00250678">
        <w:rPr>
          <w:noProof/>
        </w:rPr>
        <w:instrText xml:space="preserve"> PAGEREF _Toc56671979 \h </w:instrText>
      </w:r>
      <w:r w:rsidRPr="00250678">
        <w:rPr>
          <w:noProof/>
        </w:rPr>
      </w:r>
      <w:r w:rsidRPr="00250678">
        <w:rPr>
          <w:noProof/>
        </w:rPr>
        <w:fldChar w:fldCharType="separate"/>
      </w:r>
      <w:r w:rsidR="004462F7">
        <w:rPr>
          <w:noProof/>
        </w:rPr>
        <w:t>117</w:t>
      </w:r>
      <w:r w:rsidRPr="00250678">
        <w:rPr>
          <w:noProof/>
        </w:rPr>
        <w:fldChar w:fldCharType="end"/>
      </w:r>
    </w:p>
    <w:p w:rsidR="00250678" w:rsidRDefault="00250678">
      <w:pPr>
        <w:pStyle w:val="TOC3"/>
        <w:rPr>
          <w:rFonts w:asciiTheme="minorHAnsi" w:eastAsiaTheme="minorEastAsia" w:hAnsiTheme="minorHAnsi" w:cstheme="minorBidi"/>
          <w:b w:val="0"/>
          <w:noProof/>
          <w:kern w:val="0"/>
          <w:szCs w:val="22"/>
        </w:rPr>
      </w:pPr>
      <w:r>
        <w:rPr>
          <w:noProof/>
        </w:rPr>
        <w:t>Division 4B—Rate of single income family supplement</w:t>
      </w:r>
      <w:r w:rsidRPr="00250678">
        <w:rPr>
          <w:b w:val="0"/>
          <w:noProof/>
          <w:sz w:val="18"/>
        </w:rPr>
        <w:tab/>
      </w:r>
      <w:r w:rsidRPr="00250678">
        <w:rPr>
          <w:b w:val="0"/>
          <w:noProof/>
          <w:sz w:val="18"/>
        </w:rPr>
        <w:fldChar w:fldCharType="begin"/>
      </w:r>
      <w:r w:rsidRPr="00250678">
        <w:rPr>
          <w:b w:val="0"/>
          <w:noProof/>
          <w:sz w:val="18"/>
        </w:rPr>
        <w:instrText xml:space="preserve"> PAGEREF _Toc56671980 \h </w:instrText>
      </w:r>
      <w:r w:rsidRPr="00250678">
        <w:rPr>
          <w:b w:val="0"/>
          <w:noProof/>
          <w:sz w:val="18"/>
        </w:rPr>
      </w:r>
      <w:r w:rsidRPr="00250678">
        <w:rPr>
          <w:b w:val="0"/>
          <w:noProof/>
          <w:sz w:val="18"/>
        </w:rPr>
        <w:fldChar w:fldCharType="separate"/>
      </w:r>
      <w:r w:rsidR="004462F7">
        <w:rPr>
          <w:b w:val="0"/>
          <w:noProof/>
          <w:sz w:val="18"/>
        </w:rPr>
        <w:t>119</w:t>
      </w:r>
      <w:r w:rsidRPr="00250678">
        <w:rPr>
          <w:b w:val="0"/>
          <w:noProof/>
          <w:sz w:val="18"/>
        </w:rPr>
        <w:fldChar w:fldCharType="end"/>
      </w:r>
    </w:p>
    <w:p w:rsidR="00250678" w:rsidRDefault="00250678">
      <w:pPr>
        <w:pStyle w:val="TOC5"/>
        <w:rPr>
          <w:rFonts w:asciiTheme="minorHAnsi" w:eastAsiaTheme="minorEastAsia" w:hAnsiTheme="minorHAnsi" w:cstheme="minorBidi"/>
          <w:noProof/>
          <w:kern w:val="0"/>
          <w:sz w:val="22"/>
          <w:szCs w:val="22"/>
        </w:rPr>
      </w:pPr>
      <w:r>
        <w:rPr>
          <w:noProof/>
        </w:rPr>
        <w:t>84G</w:t>
      </w:r>
      <w:r>
        <w:rPr>
          <w:noProof/>
        </w:rPr>
        <w:tab/>
        <w:t>Rate of single income family supplement</w:t>
      </w:r>
      <w:r w:rsidRPr="00250678">
        <w:rPr>
          <w:noProof/>
        </w:rPr>
        <w:tab/>
      </w:r>
      <w:r w:rsidRPr="00250678">
        <w:rPr>
          <w:noProof/>
        </w:rPr>
        <w:fldChar w:fldCharType="begin"/>
      </w:r>
      <w:r w:rsidRPr="00250678">
        <w:rPr>
          <w:noProof/>
        </w:rPr>
        <w:instrText xml:space="preserve"> PAGEREF _Toc56671981 \h </w:instrText>
      </w:r>
      <w:r w:rsidRPr="00250678">
        <w:rPr>
          <w:noProof/>
        </w:rPr>
      </w:r>
      <w:r w:rsidRPr="00250678">
        <w:rPr>
          <w:noProof/>
        </w:rPr>
        <w:fldChar w:fldCharType="separate"/>
      </w:r>
      <w:r w:rsidR="004462F7">
        <w:rPr>
          <w:noProof/>
        </w:rPr>
        <w:t>119</w:t>
      </w:r>
      <w:r w:rsidRPr="00250678">
        <w:rPr>
          <w:noProof/>
        </w:rPr>
        <w:fldChar w:fldCharType="end"/>
      </w:r>
    </w:p>
    <w:p w:rsidR="00250678" w:rsidRDefault="00250678">
      <w:pPr>
        <w:pStyle w:val="TOC5"/>
        <w:rPr>
          <w:rFonts w:asciiTheme="minorHAnsi" w:eastAsiaTheme="minorEastAsia" w:hAnsiTheme="minorHAnsi" w:cstheme="minorBidi"/>
          <w:noProof/>
          <w:kern w:val="0"/>
          <w:sz w:val="22"/>
          <w:szCs w:val="22"/>
        </w:rPr>
      </w:pPr>
      <w:r>
        <w:rPr>
          <w:noProof/>
        </w:rPr>
        <w:t>84GA</w:t>
      </w:r>
      <w:r>
        <w:rPr>
          <w:noProof/>
        </w:rPr>
        <w:tab/>
        <w:t>Sharing single income family supplement between members of a couple in a blended family</w:t>
      </w:r>
      <w:r w:rsidRPr="00250678">
        <w:rPr>
          <w:noProof/>
        </w:rPr>
        <w:tab/>
      </w:r>
      <w:r w:rsidRPr="00250678">
        <w:rPr>
          <w:noProof/>
        </w:rPr>
        <w:fldChar w:fldCharType="begin"/>
      </w:r>
      <w:r w:rsidRPr="00250678">
        <w:rPr>
          <w:noProof/>
        </w:rPr>
        <w:instrText xml:space="preserve"> PAGEREF _Toc56671982 \h </w:instrText>
      </w:r>
      <w:r w:rsidRPr="00250678">
        <w:rPr>
          <w:noProof/>
        </w:rPr>
      </w:r>
      <w:r w:rsidRPr="00250678">
        <w:rPr>
          <w:noProof/>
        </w:rPr>
        <w:fldChar w:fldCharType="separate"/>
      </w:r>
      <w:r w:rsidR="004462F7">
        <w:rPr>
          <w:noProof/>
        </w:rPr>
        <w:t>121</w:t>
      </w:r>
      <w:r w:rsidRPr="00250678">
        <w:rPr>
          <w:noProof/>
        </w:rPr>
        <w:fldChar w:fldCharType="end"/>
      </w:r>
    </w:p>
    <w:p w:rsidR="00250678" w:rsidRDefault="00250678">
      <w:pPr>
        <w:pStyle w:val="TOC5"/>
        <w:rPr>
          <w:rFonts w:asciiTheme="minorHAnsi" w:eastAsiaTheme="minorEastAsia" w:hAnsiTheme="minorHAnsi" w:cstheme="minorBidi"/>
          <w:noProof/>
          <w:kern w:val="0"/>
          <w:sz w:val="22"/>
          <w:szCs w:val="22"/>
        </w:rPr>
      </w:pPr>
      <w:r>
        <w:rPr>
          <w:noProof/>
        </w:rPr>
        <w:t>84GB</w:t>
      </w:r>
      <w:r>
        <w:rPr>
          <w:noProof/>
        </w:rPr>
        <w:tab/>
        <w:t>Sharing single income family supplement between separated members of a couple for period before separation</w:t>
      </w:r>
      <w:r w:rsidRPr="00250678">
        <w:rPr>
          <w:noProof/>
        </w:rPr>
        <w:tab/>
      </w:r>
      <w:r w:rsidRPr="00250678">
        <w:rPr>
          <w:noProof/>
        </w:rPr>
        <w:fldChar w:fldCharType="begin"/>
      </w:r>
      <w:r w:rsidRPr="00250678">
        <w:rPr>
          <w:noProof/>
        </w:rPr>
        <w:instrText xml:space="preserve"> PAGEREF _Toc56671983 \h </w:instrText>
      </w:r>
      <w:r w:rsidRPr="00250678">
        <w:rPr>
          <w:noProof/>
        </w:rPr>
      </w:r>
      <w:r w:rsidRPr="00250678">
        <w:rPr>
          <w:noProof/>
        </w:rPr>
        <w:fldChar w:fldCharType="separate"/>
      </w:r>
      <w:r w:rsidR="004462F7">
        <w:rPr>
          <w:noProof/>
        </w:rPr>
        <w:t>121</w:t>
      </w:r>
      <w:r w:rsidRPr="00250678">
        <w:rPr>
          <w:noProof/>
        </w:rPr>
        <w:fldChar w:fldCharType="end"/>
      </w:r>
    </w:p>
    <w:p w:rsidR="00250678" w:rsidRDefault="00250678">
      <w:pPr>
        <w:pStyle w:val="TOC3"/>
        <w:rPr>
          <w:rFonts w:asciiTheme="minorHAnsi" w:eastAsiaTheme="minorEastAsia" w:hAnsiTheme="minorHAnsi" w:cstheme="minorBidi"/>
          <w:b w:val="0"/>
          <w:noProof/>
          <w:kern w:val="0"/>
          <w:szCs w:val="22"/>
        </w:rPr>
      </w:pPr>
      <w:r>
        <w:rPr>
          <w:noProof/>
        </w:rPr>
        <w:t>Division 5—Indexation</w:t>
      </w:r>
      <w:r w:rsidRPr="00250678">
        <w:rPr>
          <w:b w:val="0"/>
          <w:noProof/>
          <w:sz w:val="18"/>
        </w:rPr>
        <w:tab/>
      </w:r>
      <w:r w:rsidRPr="00250678">
        <w:rPr>
          <w:b w:val="0"/>
          <w:noProof/>
          <w:sz w:val="18"/>
        </w:rPr>
        <w:fldChar w:fldCharType="begin"/>
      </w:r>
      <w:r w:rsidRPr="00250678">
        <w:rPr>
          <w:b w:val="0"/>
          <w:noProof/>
          <w:sz w:val="18"/>
        </w:rPr>
        <w:instrText xml:space="preserve"> PAGEREF _Toc56671984 \h </w:instrText>
      </w:r>
      <w:r w:rsidRPr="00250678">
        <w:rPr>
          <w:b w:val="0"/>
          <w:noProof/>
          <w:sz w:val="18"/>
        </w:rPr>
      </w:r>
      <w:r w:rsidRPr="00250678">
        <w:rPr>
          <w:b w:val="0"/>
          <w:noProof/>
          <w:sz w:val="18"/>
        </w:rPr>
        <w:fldChar w:fldCharType="separate"/>
      </w:r>
      <w:r w:rsidR="004462F7">
        <w:rPr>
          <w:b w:val="0"/>
          <w:noProof/>
          <w:sz w:val="18"/>
        </w:rPr>
        <w:t>122</w:t>
      </w:r>
      <w:r w:rsidRPr="00250678">
        <w:rPr>
          <w:b w:val="0"/>
          <w:noProof/>
          <w:sz w:val="18"/>
        </w:rPr>
        <w:fldChar w:fldCharType="end"/>
      </w:r>
    </w:p>
    <w:p w:rsidR="00250678" w:rsidRDefault="00250678">
      <w:pPr>
        <w:pStyle w:val="TOC5"/>
        <w:rPr>
          <w:rFonts w:asciiTheme="minorHAnsi" w:eastAsiaTheme="minorEastAsia" w:hAnsiTheme="minorHAnsi" w:cstheme="minorBidi"/>
          <w:noProof/>
          <w:kern w:val="0"/>
          <w:sz w:val="22"/>
          <w:szCs w:val="22"/>
        </w:rPr>
      </w:pPr>
      <w:r>
        <w:rPr>
          <w:noProof/>
        </w:rPr>
        <w:t>85</w:t>
      </w:r>
      <w:r>
        <w:rPr>
          <w:noProof/>
        </w:rPr>
        <w:tab/>
        <w:t>Indexation of amounts</w:t>
      </w:r>
      <w:r w:rsidRPr="00250678">
        <w:rPr>
          <w:noProof/>
        </w:rPr>
        <w:tab/>
      </w:r>
      <w:r w:rsidRPr="00250678">
        <w:rPr>
          <w:noProof/>
        </w:rPr>
        <w:fldChar w:fldCharType="begin"/>
      </w:r>
      <w:r w:rsidRPr="00250678">
        <w:rPr>
          <w:noProof/>
        </w:rPr>
        <w:instrText xml:space="preserve"> PAGEREF _Toc56671985 \h </w:instrText>
      </w:r>
      <w:r w:rsidRPr="00250678">
        <w:rPr>
          <w:noProof/>
        </w:rPr>
      </w:r>
      <w:r w:rsidRPr="00250678">
        <w:rPr>
          <w:noProof/>
        </w:rPr>
        <w:fldChar w:fldCharType="separate"/>
      </w:r>
      <w:r w:rsidR="004462F7">
        <w:rPr>
          <w:noProof/>
        </w:rPr>
        <w:t>122</w:t>
      </w:r>
      <w:r w:rsidRPr="00250678">
        <w:rPr>
          <w:noProof/>
        </w:rPr>
        <w:fldChar w:fldCharType="end"/>
      </w:r>
    </w:p>
    <w:p w:rsidR="00250678" w:rsidRDefault="00250678">
      <w:pPr>
        <w:pStyle w:val="TOC2"/>
        <w:rPr>
          <w:rFonts w:asciiTheme="minorHAnsi" w:eastAsiaTheme="minorEastAsia" w:hAnsiTheme="minorHAnsi" w:cstheme="minorBidi"/>
          <w:b w:val="0"/>
          <w:noProof/>
          <w:kern w:val="0"/>
          <w:sz w:val="22"/>
          <w:szCs w:val="22"/>
        </w:rPr>
      </w:pPr>
      <w:r>
        <w:rPr>
          <w:noProof/>
        </w:rPr>
        <w:t>Part 4A—Child care subsidy</w:t>
      </w:r>
      <w:r w:rsidRPr="00250678">
        <w:rPr>
          <w:b w:val="0"/>
          <w:noProof/>
          <w:sz w:val="18"/>
        </w:rPr>
        <w:tab/>
      </w:r>
      <w:r w:rsidRPr="00250678">
        <w:rPr>
          <w:b w:val="0"/>
          <w:noProof/>
          <w:sz w:val="18"/>
        </w:rPr>
        <w:fldChar w:fldCharType="begin"/>
      </w:r>
      <w:r w:rsidRPr="00250678">
        <w:rPr>
          <w:b w:val="0"/>
          <w:noProof/>
          <w:sz w:val="18"/>
        </w:rPr>
        <w:instrText xml:space="preserve"> PAGEREF _Toc56671986 \h </w:instrText>
      </w:r>
      <w:r w:rsidRPr="00250678">
        <w:rPr>
          <w:b w:val="0"/>
          <w:noProof/>
          <w:sz w:val="18"/>
        </w:rPr>
      </w:r>
      <w:r w:rsidRPr="00250678">
        <w:rPr>
          <w:b w:val="0"/>
          <w:noProof/>
          <w:sz w:val="18"/>
        </w:rPr>
        <w:fldChar w:fldCharType="separate"/>
      </w:r>
      <w:r w:rsidR="004462F7">
        <w:rPr>
          <w:b w:val="0"/>
          <w:noProof/>
          <w:sz w:val="18"/>
        </w:rPr>
        <w:t>123</w:t>
      </w:r>
      <w:r w:rsidRPr="00250678">
        <w:rPr>
          <w:b w:val="0"/>
          <w:noProof/>
          <w:sz w:val="18"/>
        </w:rPr>
        <w:fldChar w:fldCharType="end"/>
      </w:r>
    </w:p>
    <w:p w:rsidR="00250678" w:rsidRDefault="00250678">
      <w:pPr>
        <w:pStyle w:val="TOC3"/>
        <w:rPr>
          <w:rFonts w:asciiTheme="minorHAnsi" w:eastAsiaTheme="minorEastAsia" w:hAnsiTheme="minorHAnsi" w:cstheme="minorBidi"/>
          <w:b w:val="0"/>
          <w:noProof/>
          <w:kern w:val="0"/>
          <w:szCs w:val="22"/>
        </w:rPr>
      </w:pPr>
      <w:r>
        <w:rPr>
          <w:noProof/>
        </w:rPr>
        <w:t>Division 1—Introduction</w:t>
      </w:r>
      <w:r w:rsidRPr="00250678">
        <w:rPr>
          <w:b w:val="0"/>
          <w:noProof/>
          <w:sz w:val="18"/>
        </w:rPr>
        <w:tab/>
      </w:r>
      <w:r w:rsidRPr="00250678">
        <w:rPr>
          <w:b w:val="0"/>
          <w:noProof/>
          <w:sz w:val="18"/>
        </w:rPr>
        <w:fldChar w:fldCharType="begin"/>
      </w:r>
      <w:r w:rsidRPr="00250678">
        <w:rPr>
          <w:b w:val="0"/>
          <w:noProof/>
          <w:sz w:val="18"/>
        </w:rPr>
        <w:instrText xml:space="preserve"> PAGEREF _Toc56671987 \h </w:instrText>
      </w:r>
      <w:r w:rsidRPr="00250678">
        <w:rPr>
          <w:b w:val="0"/>
          <w:noProof/>
          <w:sz w:val="18"/>
        </w:rPr>
      </w:r>
      <w:r w:rsidRPr="00250678">
        <w:rPr>
          <w:b w:val="0"/>
          <w:noProof/>
          <w:sz w:val="18"/>
        </w:rPr>
        <w:fldChar w:fldCharType="separate"/>
      </w:r>
      <w:r w:rsidR="004462F7">
        <w:rPr>
          <w:b w:val="0"/>
          <w:noProof/>
          <w:sz w:val="18"/>
        </w:rPr>
        <w:t>123</w:t>
      </w:r>
      <w:r w:rsidRPr="00250678">
        <w:rPr>
          <w:b w:val="0"/>
          <w:noProof/>
          <w:sz w:val="18"/>
        </w:rPr>
        <w:fldChar w:fldCharType="end"/>
      </w:r>
    </w:p>
    <w:p w:rsidR="00250678" w:rsidRDefault="00250678">
      <w:pPr>
        <w:pStyle w:val="TOC5"/>
        <w:rPr>
          <w:rFonts w:asciiTheme="minorHAnsi" w:eastAsiaTheme="minorEastAsia" w:hAnsiTheme="minorHAnsi" w:cstheme="minorBidi"/>
          <w:noProof/>
          <w:kern w:val="0"/>
          <w:sz w:val="22"/>
          <w:szCs w:val="22"/>
        </w:rPr>
      </w:pPr>
      <w:r>
        <w:rPr>
          <w:noProof/>
        </w:rPr>
        <w:t>85AA</w:t>
      </w:r>
      <w:r>
        <w:rPr>
          <w:noProof/>
        </w:rPr>
        <w:tab/>
        <w:t>Simplified outline of this Part</w:t>
      </w:r>
      <w:r w:rsidRPr="00250678">
        <w:rPr>
          <w:noProof/>
        </w:rPr>
        <w:tab/>
      </w:r>
      <w:r w:rsidRPr="00250678">
        <w:rPr>
          <w:noProof/>
        </w:rPr>
        <w:fldChar w:fldCharType="begin"/>
      </w:r>
      <w:r w:rsidRPr="00250678">
        <w:rPr>
          <w:noProof/>
        </w:rPr>
        <w:instrText xml:space="preserve"> PAGEREF _Toc56671988 \h </w:instrText>
      </w:r>
      <w:r w:rsidRPr="00250678">
        <w:rPr>
          <w:noProof/>
        </w:rPr>
      </w:r>
      <w:r w:rsidRPr="00250678">
        <w:rPr>
          <w:noProof/>
        </w:rPr>
        <w:fldChar w:fldCharType="separate"/>
      </w:r>
      <w:r w:rsidR="004462F7">
        <w:rPr>
          <w:noProof/>
        </w:rPr>
        <w:t>123</w:t>
      </w:r>
      <w:r w:rsidRPr="00250678">
        <w:rPr>
          <w:noProof/>
        </w:rPr>
        <w:fldChar w:fldCharType="end"/>
      </w:r>
    </w:p>
    <w:p w:rsidR="00250678" w:rsidRDefault="00250678">
      <w:pPr>
        <w:pStyle w:val="TOC5"/>
        <w:rPr>
          <w:rFonts w:asciiTheme="minorHAnsi" w:eastAsiaTheme="minorEastAsia" w:hAnsiTheme="minorHAnsi" w:cstheme="minorBidi"/>
          <w:noProof/>
          <w:kern w:val="0"/>
          <w:sz w:val="22"/>
          <w:szCs w:val="22"/>
        </w:rPr>
      </w:pPr>
      <w:r>
        <w:rPr>
          <w:noProof/>
        </w:rPr>
        <w:t>85AB</w:t>
      </w:r>
      <w:r>
        <w:rPr>
          <w:noProof/>
        </w:rPr>
        <w:tab/>
        <w:t>Constitutional basis</w:t>
      </w:r>
      <w:r w:rsidRPr="00250678">
        <w:rPr>
          <w:noProof/>
        </w:rPr>
        <w:tab/>
      </w:r>
      <w:r w:rsidRPr="00250678">
        <w:rPr>
          <w:noProof/>
        </w:rPr>
        <w:fldChar w:fldCharType="begin"/>
      </w:r>
      <w:r w:rsidRPr="00250678">
        <w:rPr>
          <w:noProof/>
        </w:rPr>
        <w:instrText xml:space="preserve"> PAGEREF _Toc56671989 \h </w:instrText>
      </w:r>
      <w:r w:rsidRPr="00250678">
        <w:rPr>
          <w:noProof/>
        </w:rPr>
      </w:r>
      <w:r w:rsidRPr="00250678">
        <w:rPr>
          <w:noProof/>
        </w:rPr>
        <w:fldChar w:fldCharType="separate"/>
      </w:r>
      <w:r w:rsidR="004462F7">
        <w:rPr>
          <w:noProof/>
        </w:rPr>
        <w:t>123</w:t>
      </w:r>
      <w:r w:rsidRPr="00250678">
        <w:rPr>
          <w:noProof/>
        </w:rPr>
        <w:fldChar w:fldCharType="end"/>
      </w:r>
    </w:p>
    <w:p w:rsidR="00250678" w:rsidRDefault="00250678">
      <w:pPr>
        <w:pStyle w:val="TOC3"/>
        <w:rPr>
          <w:rFonts w:asciiTheme="minorHAnsi" w:eastAsiaTheme="minorEastAsia" w:hAnsiTheme="minorHAnsi" w:cstheme="minorBidi"/>
          <w:b w:val="0"/>
          <w:noProof/>
          <w:kern w:val="0"/>
          <w:szCs w:val="22"/>
        </w:rPr>
      </w:pPr>
      <w:r>
        <w:rPr>
          <w:noProof/>
        </w:rPr>
        <w:t>Division 2—Eligibility for child care subsidy</w:t>
      </w:r>
      <w:r w:rsidRPr="00250678">
        <w:rPr>
          <w:b w:val="0"/>
          <w:noProof/>
          <w:sz w:val="18"/>
        </w:rPr>
        <w:tab/>
      </w:r>
      <w:r w:rsidRPr="00250678">
        <w:rPr>
          <w:b w:val="0"/>
          <w:noProof/>
          <w:sz w:val="18"/>
        </w:rPr>
        <w:fldChar w:fldCharType="begin"/>
      </w:r>
      <w:r w:rsidRPr="00250678">
        <w:rPr>
          <w:b w:val="0"/>
          <w:noProof/>
          <w:sz w:val="18"/>
        </w:rPr>
        <w:instrText xml:space="preserve"> PAGEREF _Toc56671990 \h </w:instrText>
      </w:r>
      <w:r w:rsidRPr="00250678">
        <w:rPr>
          <w:b w:val="0"/>
          <w:noProof/>
          <w:sz w:val="18"/>
        </w:rPr>
      </w:r>
      <w:r w:rsidRPr="00250678">
        <w:rPr>
          <w:b w:val="0"/>
          <w:noProof/>
          <w:sz w:val="18"/>
        </w:rPr>
        <w:fldChar w:fldCharType="separate"/>
      </w:r>
      <w:r w:rsidR="004462F7">
        <w:rPr>
          <w:b w:val="0"/>
          <w:noProof/>
          <w:sz w:val="18"/>
        </w:rPr>
        <w:t>125</w:t>
      </w:r>
      <w:r w:rsidRPr="00250678">
        <w:rPr>
          <w:b w:val="0"/>
          <w:noProof/>
          <w:sz w:val="18"/>
        </w:rPr>
        <w:fldChar w:fldCharType="end"/>
      </w:r>
    </w:p>
    <w:p w:rsidR="00250678" w:rsidRDefault="00250678">
      <w:pPr>
        <w:pStyle w:val="TOC5"/>
        <w:rPr>
          <w:rFonts w:asciiTheme="minorHAnsi" w:eastAsiaTheme="minorEastAsia" w:hAnsiTheme="minorHAnsi" w:cstheme="minorBidi"/>
          <w:noProof/>
          <w:kern w:val="0"/>
          <w:sz w:val="22"/>
          <w:szCs w:val="22"/>
        </w:rPr>
      </w:pPr>
      <w:r>
        <w:rPr>
          <w:noProof/>
        </w:rPr>
        <w:t>85BA</w:t>
      </w:r>
      <w:r>
        <w:rPr>
          <w:noProof/>
        </w:rPr>
        <w:tab/>
        <w:t>Eligibility for CCS</w:t>
      </w:r>
      <w:r w:rsidRPr="00250678">
        <w:rPr>
          <w:noProof/>
        </w:rPr>
        <w:tab/>
      </w:r>
      <w:r w:rsidRPr="00250678">
        <w:rPr>
          <w:noProof/>
        </w:rPr>
        <w:fldChar w:fldCharType="begin"/>
      </w:r>
      <w:r w:rsidRPr="00250678">
        <w:rPr>
          <w:noProof/>
        </w:rPr>
        <w:instrText xml:space="preserve"> PAGEREF _Toc56671991 \h </w:instrText>
      </w:r>
      <w:r w:rsidRPr="00250678">
        <w:rPr>
          <w:noProof/>
        </w:rPr>
      </w:r>
      <w:r w:rsidRPr="00250678">
        <w:rPr>
          <w:noProof/>
        </w:rPr>
        <w:fldChar w:fldCharType="separate"/>
      </w:r>
      <w:r w:rsidR="004462F7">
        <w:rPr>
          <w:noProof/>
        </w:rPr>
        <w:t>125</w:t>
      </w:r>
      <w:r w:rsidRPr="00250678">
        <w:rPr>
          <w:noProof/>
        </w:rPr>
        <w:fldChar w:fldCharType="end"/>
      </w:r>
    </w:p>
    <w:p w:rsidR="00250678" w:rsidRDefault="00250678">
      <w:pPr>
        <w:pStyle w:val="TOC5"/>
        <w:rPr>
          <w:rFonts w:asciiTheme="minorHAnsi" w:eastAsiaTheme="minorEastAsia" w:hAnsiTheme="minorHAnsi" w:cstheme="minorBidi"/>
          <w:noProof/>
          <w:kern w:val="0"/>
          <w:sz w:val="22"/>
          <w:szCs w:val="22"/>
        </w:rPr>
      </w:pPr>
      <w:r>
        <w:rPr>
          <w:noProof/>
        </w:rPr>
        <w:t>85BB</w:t>
      </w:r>
      <w:r>
        <w:rPr>
          <w:noProof/>
        </w:rPr>
        <w:tab/>
        <w:t>Residency requirements</w:t>
      </w:r>
      <w:r w:rsidRPr="00250678">
        <w:rPr>
          <w:noProof/>
        </w:rPr>
        <w:tab/>
      </w:r>
      <w:r w:rsidRPr="00250678">
        <w:rPr>
          <w:noProof/>
        </w:rPr>
        <w:fldChar w:fldCharType="begin"/>
      </w:r>
      <w:r w:rsidRPr="00250678">
        <w:rPr>
          <w:noProof/>
        </w:rPr>
        <w:instrText xml:space="preserve"> PAGEREF _Toc56671992 \h </w:instrText>
      </w:r>
      <w:r w:rsidRPr="00250678">
        <w:rPr>
          <w:noProof/>
        </w:rPr>
      </w:r>
      <w:r w:rsidRPr="00250678">
        <w:rPr>
          <w:noProof/>
        </w:rPr>
        <w:fldChar w:fldCharType="separate"/>
      </w:r>
      <w:r w:rsidR="004462F7">
        <w:rPr>
          <w:noProof/>
        </w:rPr>
        <w:t>126</w:t>
      </w:r>
      <w:r w:rsidRPr="00250678">
        <w:rPr>
          <w:noProof/>
        </w:rPr>
        <w:fldChar w:fldCharType="end"/>
      </w:r>
    </w:p>
    <w:p w:rsidR="00250678" w:rsidRDefault="00250678">
      <w:pPr>
        <w:pStyle w:val="TOC3"/>
        <w:rPr>
          <w:rFonts w:asciiTheme="minorHAnsi" w:eastAsiaTheme="minorEastAsia" w:hAnsiTheme="minorHAnsi" w:cstheme="minorBidi"/>
          <w:b w:val="0"/>
          <w:noProof/>
          <w:kern w:val="0"/>
          <w:szCs w:val="22"/>
        </w:rPr>
      </w:pPr>
      <w:r>
        <w:rPr>
          <w:noProof/>
        </w:rPr>
        <w:t>Division 3—Eligibility for additional child care subsidy</w:t>
      </w:r>
      <w:r w:rsidRPr="00250678">
        <w:rPr>
          <w:b w:val="0"/>
          <w:noProof/>
          <w:sz w:val="18"/>
        </w:rPr>
        <w:tab/>
      </w:r>
      <w:r w:rsidRPr="00250678">
        <w:rPr>
          <w:b w:val="0"/>
          <w:noProof/>
          <w:sz w:val="18"/>
        </w:rPr>
        <w:fldChar w:fldCharType="begin"/>
      </w:r>
      <w:r w:rsidRPr="00250678">
        <w:rPr>
          <w:b w:val="0"/>
          <w:noProof/>
          <w:sz w:val="18"/>
        </w:rPr>
        <w:instrText xml:space="preserve"> PAGEREF _Toc56671993 \h </w:instrText>
      </w:r>
      <w:r w:rsidRPr="00250678">
        <w:rPr>
          <w:b w:val="0"/>
          <w:noProof/>
          <w:sz w:val="18"/>
        </w:rPr>
      </w:r>
      <w:r w:rsidRPr="00250678">
        <w:rPr>
          <w:b w:val="0"/>
          <w:noProof/>
          <w:sz w:val="18"/>
        </w:rPr>
        <w:fldChar w:fldCharType="separate"/>
      </w:r>
      <w:r w:rsidR="004462F7">
        <w:rPr>
          <w:b w:val="0"/>
          <w:noProof/>
          <w:sz w:val="18"/>
        </w:rPr>
        <w:t>127</w:t>
      </w:r>
      <w:r w:rsidRPr="00250678">
        <w:rPr>
          <w:b w:val="0"/>
          <w:noProof/>
          <w:sz w:val="18"/>
        </w:rPr>
        <w:fldChar w:fldCharType="end"/>
      </w:r>
    </w:p>
    <w:p w:rsidR="00250678" w:rsidRDefault="00250678">
      <w:pPr>
        <w:pStyle w:val="TOC4"/>
        <w:rPr>
          <w:rFonts w:asciiTheme="minorHAnsi" w:eastAsiaTheme="minorEastAsia" w:hAnsiTheme="minorHAnsi" w:cstheme="minorBidi"/>
          <w:b w:val="0"/>
          <w:noProof/>
          <w:kern w:val="0"/>
          <w:sz w:val="22"/>
          <w:szCs w:val="22"/>
        </w:rPr>
      </w:pPr>
      <w:r>
        <w:rPr>
          <w:noProof/>
        </w:rPr>
        <w:t>Subdivision A—Eligibility for ACCS (child wellbeing)</w:t>
      </w:r>
      <w:r w:rsidRPr="00250678">
        <w:rPr>
          <w:b w:val="0"/>
          <w:noProof/>
          <w:sz w:val="18"/>
        </w:rPr>
        <w:tab/>
      </w:r>
      <w:r w:rsidRPr="00250678">
        <w:rPr>
          <w:b w:val="0"/>
          <w:noProof/>
          <w:sz w:val="18"/>
        </w:rPr>
        <w:fldChar w:fldCharType="begin"/>
      </w:r>
      <w:r w:rsidRPr="00250678">
        <w:rPr>
          <w:b w:val="0"/>
          <w:noProof/>
          <w:sz w:val="18"/>
        </w:rPr>
        <w:instrText xml:space="preserve"> PAGEREF _Toc56671994 \h </w:instrText>
      </w:r>
      <w:r w:rsidRPr="00250678">
        <w:rPr>
          <w:b w:val="0"/>
          <w:noProof/>
          <w:sz w:val="18"/>
        </w:rPr>
      </w:r>
      <w:r w:rsidRPr="00250678">
        <w:rPr>
          <w:b w:val="0"/>
          <w:noProof/>
          <w:sz w:val="18"/>
        </w:rPr>
        <w:fldChar w:fldCharType="separate"/>
      </w:r>
      <w:r w:rsidR="004462F7">
        <w:rPr>
          <w:b w:val="0"/>
          <w:noProof/>
          <w:sz w:val="18"/>
        </w:rPr>
        <w:t>127</w:t>
      </w:r>
      <w:r w:rsidRPr="00250678">
        <w:rPr>
          <w:b w:val="0"/>
          <w:noProof/>
          <w:sz w:val="18"/>
        </w:rPr>
        <w:fldChar w:fldCharType="end"/>
      </w:r>
    </w:p>
    <w:p w:rsidR="00250678" w:rsidRDefault="00250678">
      <w:pPr>
        <w:pStyle w:val="TOC5"/>
        <w:rPr>
          <w:rFonts w:asciiTheme="minorHAnsi" w:eastAsiaTheme="minorEastAsia" w:hAnsiTheme="minorHAnsi" w:cstheme="minorBidi"/>
          <w:noProof/>
          <w:kern w:val="0"/>
          <w:sz w:val="22"/>
          <w:szCs w:val="22"/>
        </w:rPr>
      </w:pPr>
      <w:r>
        <w:rPr>
          <w:noProof/>
        </w:rPr>
        <w:t>85CA</w:t>
      </w:r>
      <w:r>
        <w:rPr>
          <w:noProof/>
        </w:rPr>
        <w:tab/>
        <w:t>Eligibility for ACCS (child wellbeing)</w:t>
      </w:r>
      <w:r w:rsidRPr="00250678">
        <w:rPr>
          <w:noProof/>
        </w:rPr>
        <w:tab/>
      </w:r>
      <w:r w:rsidRPr="00250678">
        <w:rPr>
          <w:noProof/>
        </w:rPr>
        <w:fldChar w:fldCharType="begin"/>
      </w:r>
      <w:r w:rsidRPr="00250678">
        <w:rPr>
          <w:noProof/>
        </w:rPr>
        <w:instrText xml:space="preserve"> PAGEREF _Toc56671995 \h </w:instrText>
      </w:r>
      <w:r w:rsidRPr="00250678">
        <w:rPr>
          <w:noProof/>
        </w:rPr>
      </w:r>
      <w:r w:rsidRPr="00250678">
        <w:rPr>
          <w:noProof/>
        </w:rPr>
        <w:fldChar w:fldCharType="separate"/>
      </w:r>
      <w:r w:rsidR="004462F7">
        <w:rPr>
          <w:noProof/>
        </w:rPr>
        <w:t>127</w:t>
      </w:r>
      <w:r w:rsidRPr="00250678">
        <w:rPr>
          <w:noProof/>
        </w:rPr>
        <w:fldChar w:fldCharType="end"/>
      </w:r>
    </w:p>
    <w:p w:rsidR="00250678" w:rsidRDefault="00250678">
      <w:pPr>
        <w:pStyle w:val="TOC5"/>
        <w:rPr>
          <w:rFonts w:asciiTheme="minorHAnsi" w:eastAsiaTheme="minorEastAsia" w:hAnsiTheme="minorHAnsi" w:cstheme="minorBidi"/>
          <w:noProof/>
          <w:kern w:val="0"/>
          <w:sz w:val="22"/>
          <w:szCs w:val="22"/>
        </w:rPr>
      </w:pPr>
      <w:r>
        <w:rPr>
          <w:noProof/>
        </w:rPr>
        <w:t>85CB</w:t>
      </w:r>
      <w:r>
        <w:rPr>
          <w:noProof/>
        </w:rPr>
        <w:tab/>
        <w:t>Certification for ACCS (child wellbeing)</w:t>
      </w:r>
      <w:r w:rsidRPr="00250678">
        <w:rPr>
          <w:noProof/>
        </w:rPr>
        <w:tab/>
      </w:r>
      <w:r w:rsidRPr="00250678">
        <w:rPr>
          <w:noProof/>
        </w:rPr>
        <w:fldChar w:fldCharType="begin"/>
      </w:r>
      <w:r w:rsidRPr="00250678">
        <w:rPr>
          <w:noProof/>
        </w:rPr>
        <w:instrText xml:space="preserve"> PAGEREF _Toc56671996 \h </w:instrText>
      </w:r>
      <w:r w:rsidRPr="00250678">
        <w:rPr>
          <w:noProof/>
        </w:rPr>
      </w:r>
      <w:r w:rsidRPr="00250678">
        <w:rPr>
          <w:noProof/>
        </w:rPr>
        <w:fldChar w:fldCharType="separate"/>
      </w:r>
      <w:r w:rsidR="004462F7">
        <w:rPr>
          <w:noProof/>
        </w:rPr>
        <w:t>128</w:t>
      </w:r>
      <w:r w:rsidRPr="00250678">
        <w:rPr>
          <w:noProof/>
        </w:rPr>
        <w:fldChar w:fldCharType="end"/>
      </w:r>
    </w:p>
    <w:p w:rsidR="00250678" w:rsidRDefault="00250678">
      <w:pPr>
        <w:pStyle w:val="TOC5"/>
        <w:rPr>
          <w:rFonts w:asciiTheme="minorHAnsi" w:eastAsiaTheme="minorEastAsia" w:hAnsiTheme="minorHAnsi" w:cstheme="minorBidi"/>
          <w:noProof/>
          <w:kern w:val="0"/>
          <w:sz w:val="22"/>
          <w:szCs w:val="22"/>
        </w:rPr>
      </w:pPr>
      <w:r>
        <w:rPr>
          <w:noProof/>
        </w:rPr>
        <w:t>85CC</w:t>
      </w:r>
      <w:r>
        <w:rPr>
          <w:noProof/>
        </w:rPr>
        <w:tab/>
        <w:t>Cancellation of certificate by approved provider</w:t>
      </w:r>
      <w:r w:rsidRPr="00250678">
        <w:rPr>
          <w:noProof/>
        </w:rPr>
        <w:tab/>
      </w:r>
      <w:r w:rsidRPr="00250678">
        <w:rPr>
          <w:noProof/>
        </w:rPr>
        <w:fldChar w:fldCharType="begin"/>
      </w:r>
      <w:r w:rsidRPr="00250678">
        <w:rPr>
          <w:noProof/>
        </w:rPr>
        <w:instrText xml:space="preserve"> PAGEREF _Toc56671997 \h </w:instrText>
      </w:r>
      <w:r w:rsidRPr="00250678">
        <w:rPr>
          <w:noProof/>
        </w:rPr>
      </w:r>
      <w:r w:rsidRPr="00250678">
        <w:rPr>
          <w:noProof/>
        </w:rPr>
        <w:fldChar w:fldCharType="separate"/>
      </w:r>
      <w:r w:rsidR="004462F7">
        <w:rPr>
          <w:noProof/>
        </w:rPr>
        <w:t>130</w:t>
      </w:r>
      <w:r w:rsidRPr="00250678">
        <w:rPr>
          <w:noProof/>
        </w:rPr>
        <w:fldChar w:fldCharType="end"/>
      </w:r>
    </w:p>
    <w:p w:rsidR="00250678" w:rsidRDefault="00250678">
      <w:pPr>
        <w:pStyle w:val="TOC5"/>
        <w:rPr>
          <w:rFonts w:asciiTheme="minorHAnsi" w:eastAsiaTheme="minorEastAsia" w:hAnsiTheme="minorHAnsi" w:cstheme="minorBidi"/>
          <w:noProof/>
          <w:kern w:val="0"/>
          <w:sz w:val="22"/>
          <w:szCs w:val="22"/>
        </w:rPr>
      </w:pPr>
      <w:r>
        <w:rPr>
          <w:noProof/>
        </w:rPr>
        <w:t>85CD</w:t>
      </w:r>
      <w:r>
        <w:rPr>
          <w:noProof/>
        </w:rPr>
        <w:tab/>
        <w:t>Variation and cancellation of certificates by Secretary</w:t>
      </w:r>
      <w:r w:rsidRPr="00250678">
        <w:rPr>
          <w:noProof/>
        </w:rPr>
        <w:tab/>
      </w:r>
      <w:r w:rsidRPr="00250678">
        <w:rPr>
          <w:noProof/>
        </w:rPr>
        <w:fldChar w:fldCharType="begin"/>
      </w:r>
      <w:r w:rsidRPr="00250678">
        <w:rPr>
          <w:noProof/>
        </w:rPr>
        <w:instrText xml:space="preserve"> PAGEREF _Toc56671998 \h </w:instrText>
      </w:r>
      <w:r w:rsidRPr="00250678">
        <w:rPr>
          <w:noProof/>
        </w:rPr>
      </w:r>
      <w:r w:rsidRPr="00250678">
        <w:rPr>
          <w:noProof/>
        </w:rPr>
        <w:fldChar w:fldCharType="separate"/>
      </w:r>
      <w:r w:rsidR="004462F7">
        <w:rPr>
          <w:noProof/>
        </w:rPr>
        <w:t>130</w:t>
      </w:r>
      <w:r w:rsidRPr="00250678">
        <w:rPr>
          <w:noProof/>
        </w:rPr>
        <w:fldChar w:fldCharType="end"/>
      </w:r>
    </w:p>
    <w:p w:rsidR="00250678" w:rsidRDefault="00250678">
      <w:pPr>
        <w:pStyle w:val="TOC5"/>
        <w:rPr>
          <w:rFonts w:asciiTheme="minorHAnsi" w:eastAsiaTheme="minorEastAsia" w:hAnsiTheme="minorHAnsi" w:cstheme="minorBidi"/>
          <w:noProof/>
          <w:kern w:val="0"/>
          <w:sz w:val="22"/>
          <w:szCs w:val="22"/>
        </w:rPr>
      </w:pPr>
      <w:r>
        <w:rPr>
          <w:noProof/>
        </w:rPr>
        <w:t>85CE</w:t>
      </w:r>
      <w:r>
        <w:rPr>
          <w:noProof/>
        </w:rPr>
        <w:tab/>
        <w:t>Determination for ACCS (child wellbeing)</w:t>
      </w:r>
      <w:r w:rsidRPr="00250678">
        <w:rPr>
          <w:noProof/>
        </w:rPr>
        <w:tab/>
      </w:r>
      <w:r w:rsidRPr="00250678">
        <w:rPr>
          <w:noProof/>
        </w:rPr>
        <w:fldChar w:fldCharType="begin"/>
      </w:r>
      <w:r w:rsidRPr="00250678">
        <w:rPr>
          <w:noProof/>
        </w:rPr>
        <w:instrText xml:space="preserve"> PAGEREF _Toc56671999 \h </w:instrText>
      </w:r>
      <w:r w:rsidRPr="00250678">
        <w:rPr>
          <w:noProof/>
        </w:rPr>
      </w:r>
      <w:r w:rsidRPr="00250678">
        <w:rPr>
          <w:noProof/>
        </w:rPr>
        <w:fldChar w:fldCharType="separate"/>
      </w:r>
      <w:r w:rsidR="004462F7">
        <w:rPr>
          <w:noProof/>
        </w:rPr>
        <w:t>131</w:t>
      </w:r>
      <w:r w:rsidRPr="00250678">
        <w:rPr>
          <w:noProof/>
        </w:rPr>
        <w:fldChar w:fldCharType="end"/>
      </w:r>
    </w:p>
    <w:p w:rsidR="00250678" w:rsidRDefault="00250678">
      <w:pPr>
        <w:pStyle w:val="TOC5"/>
        <w:rPr>
          <w:rFonts w:asciiTheme="minorHAnsi" w:eastAsiaTheme="minorEastAsia" w:hAnsiTheme="minorHAnsi" w:cstheme="minorBidi"/>
          <w:noProof/>
          <w:kern w:val="0"/>
          <w:sz w:val="22"/>
          <w:szCs w:val="22"/>
        </w:rPr>
      </w:pPr>
      <w:r>
        <w:rPr>
          <w:noProof/>
        </w:rPr>
        <w:t>85CF</w:t>
      </w:r>
      <w:r>
        <w:rPr>
          <w:noProof/>
        </w:rPr>
        <w:tab/>
        <w:t>Variation and revocation of determinations</w:t>
      </w:r>
      <w:r w:rsidRPr="00250678">
        <w:rPr>
          <w:noProof/>
        </w:rPr>
        <w:tab/>
      </w:r>
      <w:r w:rsidRPr="00250678">
        <w:rPr>
          <w:noProof/>
        </w:rPr>
        <w:fldChar w:fldCharType="begin"/>
      </w:r>
      <w:r w:rsidRPr="00250678">
        <w:rPr>
          <w:noProof/>
        </w:rPr>
        <w:instrText xml:space="preserve"> PAGEREF _Toc56672000 \h </w:instrText>
      </w:r>
      <w:r w:rsidRPr="00250678">
        <w:rPr>
          <w:noProof/>
        </w:rPr>
      </w:r>
      <w:r w:rsidRPr="00250678">
        <w:rPr>
          <w:noProof/>
        </w:rPr>
        <w:fldChar w:fldCharType="separate"/>
      </w:r>
      <w:r w:rsidR="004462F7">
        <w:rPr>
          <w:noProof/>
        </w:rPr>
        <w:t>133</w:t>
      </w:r>
      <w:r w:rsidRPr="00250678">
        <w:rPr>
          <w:noProof/>
        </w:rPr>
        <w:fldChar w:fldCharType="end"/>
      </w:r>
    </w:p>
    <w:p w:rsidR="00250678" w:rsidRDefault="00250678">
      <w:pPr>
        <w:pStyle w:val="TOC4"/>
        <w:rPr>
          <w:rFonts w:asciiTheme="minorHAnsi" w:eastAsiaTheme="minorEastAsia" w:hAnsiTheme="minorHAnsi" w:cstheme="minorBidi"/>
          <w:b w:val="0"/>
          <w:noProof/>
          <w:kern w:val="0"/>
          <w:sz w:val="22"/>
          <w:szCs w:val="22"/>
        </w:rPr>
      </w:pPr>
      <w:r>
        <w:rPr>
          <w:noProof/>
        </w:rPr>
        <w:t>Subdivision B—Eligibility for ACCS (temporary financial hardship)</w:t>
      </w:r>
      <w:r w:rsidRPr="00250678">
        <w:rPr>
          <w:b w:val="0"/>
          <w:noProof/>
          <w:sz w:val="18"/>
        </w:rPr>
        <w:tab/>
      </w:r>
      <w:r w:rsidRPr="00250678">
        <w:rPr>
          <w:b w:val="0"/>
          <w:noProof/>
          <w:sz w:val="18"/>
        </w:rPr>
        <w:fldChar w:fldCharType="begin"/>
      </w:r>
      <w:r w:rsidRPr="00250678">
        <w:rPr>
          <w:b w:val="0"/>
          <w:noProof/>
          <w:sz w:val="18"/>
        </w:rPr>
        <w:instrText xml:space="preserve"> PAGEREF _Toc56672001 \h </w:instrText>
      </w:r>
      <w:r w:rsidRPr="00250678">
        <w:rPr>
          <w:b w:val="0"/>
          <w:noProof/>
          <w:sz w:val="18"/>
        </w:rPr>
      </w:r>
      <w:r w:rsidRPr="00250678">
        <w:rPr>
          <w:b w:val="0"/>
          <w:noProof/>
          <w:sz w:val="18"/>
        </w:rPr>
        <w:fldChar w:fldCharType="separate"/>
      </w:r>
      <w:r w:rsidR="004462F7">
        <w:rPr>
          <w:b w:val="0"/>
          <w:noProof/>
          <w:sz w:val="18"/>
        </w:rPr>
        <w:t>134</w:t>
      </w:r>
      <w:r w:rsidRPr="00250678">
        <w:rPr>
          <w:b w:val="0"/>
          <w:noProof/>
          <w:sz w:val="18"/>
        </w:rPr>
        <w:fldChar w:fldCharType="end"/>
      </w:r>
    </w:p>
    <w:p w:rsidR="00250678" w:rsidRDefault="00250678">
      <w:pPr>
        <w:pStyle w:val="TOC5"/>
        <w:rPr>
          <w:rFonts w:asciiTheme="minorHAnsi" w:eastAsiaTheme="minorEastAsia" w:hAnsiTheme="minorHAnsi" w:cstheme="minorBidi"/>
          <w:noProof/>
          <w:kern w:val="0"/>
          <w:sz w:val="22"/>
          <w:szCs w:val="22"/>
        </w:rPr>
      </w:pPr>
      <w:r>
        <w:rPr>
          <w:noProof/>
        </w:rPr>
        <w:t>85CG</w:t>
      </w:r>
      <w:r>
        <w:rPr>
          <w:noProof/>
        </w:rPr>
        <w:tab/>
        <w:t>Eligibility for ACCS (temporary financial hardship)</w:t>
      </w:r>
      <w:r w:rsidRPr="00250678">
        <w:rPr>
          <w:noProof/>
        </w:rPr>
        <w:tab/>
      </w:r>
      <w:r w:rsidRPr="00250678">
        <w:rPr>
          <w:noProof/>
        </w:rPr>
        <w:fldChar w:fldCharType="begin"/>
      </w:r>
      <w:r w:rsidRPr="00250678">
        <w:rPr>
          <w:noProof/>
        </w:rPr>
        <w:instrText xml:space="preserve"> PAGEREF _Toc56672002 \h </w:instrText>
      </w:r>
      <w:r w:rsidRPr="00250678">
        <w:rPr>
          <w:noProof/>
        </w:rPr>
      </w:r>
      <w:r w:rsidRPr="00250678">
        <w:rPr>
          <w:noProof/>
        </w:rPr>
        <w:fldChar w:fldCharType="separate"/>
      </w:r>
      <w:r w:rsidR="004462F7">
        <w:rPr>
          <w:noProof/>
        </w:rPr>
        <w:t>134</w:t>
      </w:r>
      <w:r w:rsidRPr="00250678">
        <w:rPr>
          <w:noProof/>
        </w:rPr>
        <w:fldChar w:fldCharType="end"/>
      </w:r>
    </w:p>
    <w:p w:rsidR="00250678" w:rsidRDefault="00250678">
      <w:pPr>
        <w:pStyle w:val="TOC5"/>
        <w:rPr>
          <w:rFonts w:asciiTheme="minorHAnsi" w:eastAsiaTheme="minorEastAsia" w:hAnsiTheme="minorHAnsi" w:cstheme="minorBidi"/>
          <w:noProof/>
          <w:kern w:val="0"/>
          <w:sz w:val="22"/>
          <w:szCs w:val="22"/>
        </w:rPr>
      </w:pPr>
      <w:r>
        <w:rPr>
          <w:noProof/>
        </w:rPr>
        <w:t>85CH</w:t>
      </w:r>
      <w:r>
        <w:rPr>
          <w:noProof/>
        </w:rPr>
        <w:tab/>
        <w:t>Determination of temporary financial hardship</w:t>
      </w:r>
      <w:r w:rsidRPr="00250678">
        <w:rPr>
          <w:noProof/>
        </w:rPr>
        <w:tab/>
      </w:r>
      <w:r w:rsidRPr="00250678">
        <w:rPr>
          <w:noProof/>
        </w:rPr>
        <w:fldChar w:fldCharType="begin"/>
      </w:r>
      <w:r w:rsidRPr="00250678">
        <w:rPr>
          <w:noProof/>
        </w:rPr>
        <w:instrText xml:space="preserve"> PAGEREF _Toc56672003 \h </w:instrText>
      </w:r>
      <w:r w:rsidRPr="00250678">
        <w:rPr>
          <w:noProof/>
        </w:rPr>
      </w:r>
      <w:r w:rsidRPr="00250678">
        <w:rPr>
          <w:noProof/>
        </w:rPr>
        <w:fldChar w:fldCharType="separate"/>
      </w:r>
      <w:r w:rsidR="004462F7">
        <w:rPr>
          <w:noProof/>
        </w:rPr>
        <w:t>134</w:t>
      </w:r>
      <w:r w:rsidRPr="00250678">
        <w:rPr>
          <w:noProof/>
        </w:rPr>
        <w:fldChar w:fldCharType="end"/>
      </w:r>
    </w:p>
    <w:p w:rsidR="00250678" w:rsidRDefault="00250678">
      <w:pPr>
        <w:pStyle w:val="TOC5"/>
        <w:rPr>
          <w:rFonts w:asciiTheme="minorHAnsi" w:eastAsiaTheme="minorEastAsia" w:hAnsiTheme="minorHAnsi" w:cstheme="minorBidi"/>
          <w:noProof/>
          <w:kern w:val="0"/>
          <w:sz w:val="22"/>
          <w:szCs w:val="22"/>
        </w:rPr>
      </w:pPr>
      <w:r>
        <w:rPr>
          <w:noProof/>
        </w:rPr>
        <w:t>85CI</w:t>
      </w:r>
      <w:r>
        <w:rPr>
          <w:noProof/>
        </w:rPr>
        <w:tab/>
        <w:t>Revocation of determinations</w:t>
      </w:r>
      <w:r w:rsidRPr="00250678">
        <w:rPr>
          <w:noProof/>
        </w:rPr>
        <w:tab/>
      </w:r>
      <w:r w:rsidRPr="00250678">
        <w:rPr>
          <w:noProof/>
        </w:rPr>
        <w:fldChar w:fldCharType="begin"/>
      </w:r>
      <w:r w:rsidRPr="00250678">
        <w:rPr>
          <w:noProof/>
        </w:rPr>
        <w:instrText xml:space="preserve"> PAGEREF _Toc56672004 \h </w:instrText>
      </w:r>
      <w:r w:rsidRPr="00250678">
        <w:rPr>
          <w:noProof/>
        </w:rPr>
      </w:r>
      <w:r w:rsidRPr="00250678">
        <w:rPr>
          <w:noProof/>
        </w:rPr>
        <w:fldChar w:fldCharType="separate"/>
      </w:r>
      <w:r w:rsidR="004462F7">
        <w:rPr>
          <w:noProof/>
        </w:rPr>
        <w:t>136</w:t>
      </w:r>
      <w:r w:rsidRPr="00250678">
        <w:rPr>
          <w:noProof/>
        </w:rPr>
        <w:fldChar w:fldCharType="end"/>
      </w:r>
    </w:p>
    <w:p w:rsidR="00250678" w:rsidRDefault="00250678">
      <w:pPr>
        <w:pStyle w:val="TOC4"/>
        <w:rPr>
          <w:rFonts w:asciiTheme="minorHAnsi" w:eastAsiaTheme="minorEastAsia" w:hAnsiTheme="minorHAnsi" w:cstheme="minorBidi"/>
          <w:b w:val="0"/>
          <w:noProof/>
          <w:kern w:val="0"/>
          <w:sz w:val="22"/>
          <w:szCs w:val="22"/>
        </w:rPr>
      </w:pPr>
      <w:r>
        <w:rPr>
          <w:noProof/>
        </w:rPr>
        <w:t>Subdivision C—Eligibility for ACCS (grandparent)</w:t>
      </w:r>
      <w:r w:rsidRPr="00250678">
        <w:rPr>
          <w:b w:val="0"/>
          <w:noProof/>
          <w:sz w:val="18"/>
        </w:rPr>
        <w:tab/>
      </w:r>
      <w:r w:rsidRPr="00250678">
        <w:rPr>
          <w:b w:val="0"/>
          <w:noProof/>
          <w:sz w:val="18"/>
        </w:rPr>
        <w:fldChar w:fldCharType="begin"/>
      </w:r>
      <w:r w:rsidRPr="00250678">
        <w:rPr>
          <w:b w:val="0"/>
          <w:noProof/>
          <w:sz w:val="18"/>
        </w:rPr>
        <w:instrText xml:space="preserve"> PAGEREF _Toc56672005 \h </w:instrText>
      </w:r>
      <w:r w:rsidRPr="00250678">
        <w:rPr>
          <w:b w:val="0"/>
          <w:noProof/>
          <w:sz w:val="18"/>
        </w:rPr>
      </w:r>
      <w:r w:rsidRPr="00250678">
        <w:rPr>
          <w:b w:val="0"/>
          <w:noProof/>
          <w:sz w:val="18"/>
        </w:rPr>
        <w:fldChar w:fldCharType="separate"/>
      </w:r>
      <w:r w:rsidR="004462F7">
        <w:rPr>
          <w:b w:val="0"/>
          <w:noProof/>
          <w:sz w:val="18"/>
        </w:rPr>
        <w:t>137</w:t>
      </w:r>
      <w:r w:rsidRPr="00250678">
        <w:rPr>
          <w:b w:val="0"/>
          <w:noProof/>
          <w:sz w:val="18"/>
        </w:rPr>
        <w:fldChar w:fldCharType="end"/>
      </w:r>
    </w:p>
    <w:p w:rsidR="00250678" w:rsidRDefault="00250678">
      <w:pPr>
        <w:pStyle w:val="TOC5"/>
        <w:rPr>
          <w:rFonts w:asciiTheme="minorHAnsi" w:eastAsiaTheme="minorEastAsia" w:hAnsiTheme="minorHAnsi" w:cstheme="minorBidi"/>
          <w:noProof/>
          <w:kern w:val="0"/>
          <w:sz w:val="22"/>
          <w:szCs w:val="22"/>
        </w:rPr>
      </w:pPr>
      <w:r>
        <w:rPr>
          <w:noProof/>
        </w:rPr>
        <w:t>85CJ</w:t>
      </w:r>
      <w:r>
        <w:rPr>
          <w:noProof/>
        </w:rPr>
        <w:tab/>
        <w:t>Eligibility for ACCS (grandparent)</w:t>
      </w:r>
      <w:r w:rsidRPr="00250678">
        <w:rPr>
          <w:noProof/>
        </w:rPr>
        <w:tab/>
      </w:r>
      <w:r w:rsidRPr="00250678">
        <w:rPr>
          <w:noProof/>
        </w:rPr>
        <w:fldChar w:fldCharType="begin"/>
      </w:r>
      <w:r w:rsidRPr="00250678">
        <w:rPr>
          <w:noProof/>
        </w:rPr>
        <w:instrText xml:space="preserve"> PAGEREF _Toc56672006 \h </w:instrText>
      </w:r>
      <w:r w:rsidRPr="00250678">
        <w:rPr>
          <w:noProof/>
        </w:rPr>
      </w:r>
      <w:r w:rsidRPr="00250678">
        <w:rPr>
          <w:noProof/>
        </w:rPr>
        <w:fldChar w:fldCharType="separate"/>
      </w:r>
      <w:r w:rsidR="004462F7">
        <w:rPr>
          <w:noProof/>
        </w:rPr>
        <w:t>137</w:t>
      </w:r>
      <w:r w:rsidRPr="00250678">
        <w:rPr>
          <w:noProof/>
        </w:rPr>
        <w:fldChar w:fldCharType="end"/>
      </w:r>
    </w:p>
    <w:p w:rsidR="00250678" w:rsidRDefault="00250678">
      <w:pPr>
        <w:pStyle w:val="TOC4"/>
        <w:rPr>
          <w:rFonts w:asciiTheme="minorHAnsi" w:eastAsiaTheme="minorEastAsia" w:hAnsiTheme="minorHAnsi" w:cstheme="minorBidi"/>
          <w:b w:val="0"/>
          <w:noProof/>
          <w:kern w:val="0"/>
          <w:sz w:val="22"/>
          <w:szCs w:val="22"/>
        </w:rPr>
      </w:pPr>
      <w:r>
        <w:rPr>
          <w:noProof/>
        </w:rPr>
        <w:t>Subdivision D—Eligibility for ACCS (transition to work)</w:t>
      </w:r>
      <w:r w:rsidRPr="00250678">
        <w:rPr>
          <w:b w:val="0"/>
          <w:noProof/>
          <w:sz w:val="18"/>
        </w:rPr>
        <w:tab/>
      </w:r>
      <w:r w:rsidRPr="00250678">
        <w:rPr>
          <w:b w:val="0"/>
          <w:noProof/>
          <w:sz w:val="18"/>
        </w:rPr>
        <w:fldChar w:fldCharType="begin"/>
      </w:r>
      <w:r w:rsidRPr="00250678">
        <w:rPr>
          <w:b w:val="0"/>
          <w:noProof/>
          <w:sz w:val="18"/>
        </w:rPr>
        <w:instrText xml:space="preserve"> PAGEREF _Toc56672007 \h </w:instrText>
      </w:r>
      <w:r w:rsidRPr="00250678">
        <w:rPr>
          <w:b w:val="0"/>
          <w:noProof/>
          <w:sz w:val="18"/>
        </w:rPr>
      </w:r>
      <w:r w:rsidRPr="00250678">
        <w:rPr>
          <w:b w:val="0"/>
          <w:noProof/>
          <w:sz w:val="18"/>
        </w:rPr>
        <w:fldChar w:fldCharType="separate"/>
      </w:r>
      <w:r w:rsidR="004462F7">
        <w:rPr>
          <w:b w:val="0"/>
          <w:noProof/>
          <w:sz w:val="18"/>
        </w:rPr>
        <w:t>138</w:t>
      </w:r>
      <w:r w:rsidRPr="00250678">
        <w:rPr>
          <w:b w:val="0"/>
          <w:noProof/>
          <w:sz w:val="18"/>
        </w:rPr>
        <w:fldChar w:fldCharType="end"/>
      </w:r>
    </w:p>
    <w:p w:rsidR="00250678" w:rsidRDefault="00250678">
      <w:pPr>
        <w:pStyle w:val="TOC5"/>
        <w:rPr>
          <w:rFonts w:asciiTheme="minorHAnsi" w:eastAsiaTheme="minorEastAsia" w:hAnsiTheme="minorHAnsi" w:cstheme="minorBidi"/>
          <w:noProof/>
          <w:kern w:val="0"/>
          <w:sz w:val="22"/>
          <w:szCs w:val="22"/>
        </w:rPr>
      </w:pPr>
      <w:r>
        <w:rPr>
          <w:noProof/>
        </w:rPr>
        <w:t>85CK</w:t>
      </w:r>
      <w:r>
        <w:rPr>
          <w:noProof/>
        </w:rPr>
        <w:tab/>
        <w:t>Eligibility for ACCS (transition to work)</w:t>
      </w:r>
      <w:r w:rsidRPr="00250678">
        <w:rPr>
          <w:noProof/>
        </w:rPr>
        <w:tab/>
      </w:r>
      <w:r w:rsidRPr="00250678">
        <w:rPr>
          <w:noProof/>
        </w:rPr>
        <w:fldChar w:fldCharType="begin"/>
      </w:r>
      <w:r w:rsidRPr="00250678">
        <w:rPr>
          <w:noProof/>
        </w:rPr>
        <w:instrText xml:space="preserve"> PAGEREF _Toc56672008 \h </w:instrText>
      </w:r>
      <w:r w:rsidRPr="00250678">
        <w:rPr>
          <w:noProof/>
        </w:rPr>
      </w:r>
      <w:r w:rsidRPr="00250678">
        <w:rPr>
          <w:noProof/>
        </w:rPr>
        <w:fldChar w:fldCharType="separate"/>
      </w:r>
      <w:r w:rsidR="004462F7">
        <w:rPr>
          <w:noProof/>
        </w:rPr>
        <w:t>138</w:t>
      </w:r>
      <w:r w:rsidRPr="00250678">
        <w:rPr>
          <w:noProof/>
        </w:rPr>
        <w:fldChar w:fldCharType="end"/>
      </w:r>
    </w:p>
    <w:p w:rsidR="00250678" w:rsidRDefault="00250678">
      <w:pPr>
        <w:pStyle w:val="TOC3"/>
        <w:rPr>
          <w:rFonts w:asciiTheme="minorHAnsi" w:eastAsiaTheme="minorEastAsia" w:hAnsiTheme="minorHAnsi" w:cstheme="minorBidi"/>
          <w:b w:val="0"/>
          <w:noProof/>
          <w:kern w:val="0"/>
          <w:szCs w:val="22"/>
        </w:rPr>
      </w:pPr>
      <w:r>
        <w:rPr>
          <w:noProof/>
        </w:rPr>
        <w:t>Division 4—Eligibility in substitution for an individual who has died</w:t>
      </w:r>
      <w:r w:rsidRPr="00250678">
        <w:rPr>
          <w:b w:val="0"/>
          <w:noProof/>
          <w:sz w:val="18"/>
        </w:rPr>
        <w:tab/>
      </w:r>
      <w:r w:rsidRPr="00250678">
        <w:rPr>
          <w:b w:val="0"/>
          <w:noProof/>
          <w:sz w:val="18"/>
        </w:rPr>
        <w:fldChar w:fldCharType="begin"/>
      </w:r>
      <w:r w:rsidRPr="00250678">
        <w:rPr>
          <w:b w:val="0"/>
          <w:noProof/>
          <w:sz w:val="18"/>
        </w:rPr>
        <w:instrText xml:space="preserve"> PAGEREF _Toc56672009 \h </w:instrText>
      </w:r>
      <w:r w:rsidRPr="00250678">
        <w:rPr>
          <w:b w:val="0"/>
          <w:noProof/>
          <w:sz w:val="18"/>
        </w:rPr>
      </w:r>
      <w:r w:rsidRPr="00250678">
        <w:rPr>
          <w:b w:val="0"/>
          <w:noProof/>
          <w:sz w:val="18"/>
        </w:rPr>
        <w:fldChar w:fldCharType="separate"/>
      </w:r>
      <w:r w:rsidR="004462F7">
        <w:rPr>
          <w:b w:val="0"/>
          <w:noProof/>
          <w:sz w:val="18"/>
        </w:rPr>
        <w:t>140</w:t>
      </w:r>
      <w:r w:rsidRPr="00250678">
        <w:rPr>
          <w:b w:val="0"/>
          <w:noProof/>
          <w:sz w:val="18"/>
        </w:rPr>
        <w:fldChar w:fldCharType="end"/>
      </w:r>
    </w:p>
    <w:p w:rsidR="00250678" w:rsidRDefault="00250678">
      <w:pPr>
        <w:pStyle w:val="TOC5"/>
        <w:rPr>
          <w:rFonts w:asciiTheme="minorHAnsi" w:eastAsiaTheme="minorEastAsia" w:hAnsiTheme="minorHAnsi" w:cstheme="minorBidi"/>
          <w:noProof/>
          <w:kern w:val="0"/>
          <w:sz w:val="22"/>
          <w:szCs w:val="22"/>
        </w:rPr>
      </w:pPr>
      <w:r>
        <w:rPr>
          <w:noProof/>
        </w:rPr>
        <w:t>85DA</w:t>
      </w:r>
      <w:r>
        <w:rPr>
          <w:noProof/>
        </w:rPr>
        <w:tab/>
        <w:t>Eligibility for child care subsidy or additional child care subsidy in substitution for individual who has died</w:t>
      </w:r>
      <w:r w:rsidRPr="00250678">
        <w:rPr>
          <w:noProof/>
        </w:rPr>
        <w:tab/>
      </w:r>
      <w:r w:rsidRPr="00250678">
        <w:rPr>
          <w:noProof/>
        </w:rPr>
        <w:fldChar w:fldCharType="begin"/>
      </w:r>
      <w:r w:rsidRPr="00250678">
        <w:rPr>
          <w:noProof/>
        </w:rPr>
        <w:instrText xml:space="preserve"> PAGEREF _Toc56672010 \h </w:instrText>
      </w:r>
      <w:r w:rsidRPr="00250678">
        <w:rPr>
          <w:noProof/>
        </w:rPr>
      </w:r>
      <w:r w:rsidRPr="00250678">
        <w:rPr>
          <w:noProof/>
        </w:rPr>
        <w:fldChar w:fldCharType="separate"/>
      </w:r>
      <w:r w:rsidR="004462F7">
        <w:rPr>
          <w:noProof/>
        </w:rPr>
        <w:t>140</w:t>
      </w:r>
      <w:r w:rsidRPr="00250678">
        <w:rPr>
          <w:noProof/>
        </w:rPr>
        <w:fldChar w:fldCharType="end"/>
      </w:r>
    </w:p>
    <w:p w:rsidR="00250678" w:rsidRDefault="00250678">
      <w:pPr>
        <w:pStyle w:val="TOC3"/>
        <w:rPr>
          <w:rFonts w:asciiTheme="minorHAnsi" w:eastAsiaTheme="minorEastAsia" w:hAnsiTheme="minorHAnsi" w:cstheme="minorBidi"/>
          <w:b w:val="0"/>
          <w:noProof/>
          <w:kern w:val="0"/>
          <w:szCs w:val="22"/>
        </w:rPr>
      </w:pPr>
      <w:r>
        <w:rPr>
          <w:noProof/>
        </w:rPr>
        <w:t>Division 5—Limitations on eligibility for child care subsidy and additional child care subsidy</w:t>
      </w:r>
      <w:r w:rsidRPr="00250678">
        <w:rPr>
          <w:b w:val="0"/>
          <w:noProof/>
          <w:sz w:val="18"/>
        </w:rPr>
        <w:tab/>
      </w:r>
      <w:r w:rsidRPr="00250678">
        <w:rPr>
          <w:b w:val="0"/>
          <w:noProof/>
          <w:sz w:val="18"/>
        </w:rPr>
        <w:fldChar w:fldCharType="begin"/>
      </w:r>
      <w:r w:rsidRPr="00250678">
        <w:rPr>
          <w:b w:val="0"/>
          <w:noProof/>
          <w:sz w:val="18"/>
        </w:rPr>
        <w:instrText xml:space="preserve"> PAGEREF _Toc56672011 \h </w:instrText>
      </w:r>
      <w:r w:rsidRPr="00250678">
        <w:rPr>
          <w:b w:val="0"/>
          <w:noProof/>
          <w:sz w:val="18"/>
        </w:rPr>
      </w:r>
      <w:r w:rsidRPr="00250678">
        <w:rPr>
          <w:b w:val="0"/>
          <w:noProof/>
          <w:sz w:val="18"/>
        </w:rPr>
        <w:fldChar w:fldCharType="separate"/>
      </w:r>
      <w:r w:rsidR="004462F7">
        <w:rPr>
          <w:b w:val="0"/>
          <w:noProof/>
          <w:sz w:val="18"/>
        </w:rPr>
        <w:t>141</w:t>
      </w:r>
      <w:r w:rsidRPr="00250678">
        <w:rPr>
          <w:b w:val="0"/>
          <w:noProof/>
          <w:sz w:val="18"/>
        </w:rPr>
        <w:fldChar w:fldCharType="end"/>
      </w:r>
    </w:p>
    <w:p w:rsidR="00250678" w:rsidRDefault="00250678">
      <w:pPr>
        <w:pStyle w:val="TOC5"/>
        <w:rPr>
          <w:rFonts w:asciiTheme="minorHAnsi" w:eastAsiaTheme="minorEastAsia" w:hAnsiTheme="minorHAnsi" w:cstheme="minorBidi"/>
          <w:noProof/>
          <w:kern w:val="0"/>
          <w:sz w:val="22"/>
          <w:szCs w:val="22"/>
        </w:rPr>
      </w:pPr>
      <w:r>
        <w:rPr>
          <w:noProof/>
        </w:rPr>
        <w:t>85EA</w:t>
      </w:r>
      <w:r>
        <w:rPr>
          <w:noProof/>
        </w:rPr>
        <w:tab/>
        <w:t>Only one individual eligible at a time</w:t>
      </w:r>
      <w:r w:rsidRPr="00250678">
        <w:rPr>
          <w:noProof/>
        </w:rPr>
        <w:tab/>
      </w:r>
      <w:r w:rsidRPr="00250678">
        <w:rPr>
          <w:noProof/>
        </w:rPr>
        <w:fldChar w:fldCharType="begin"/>
      </w:r>
      <w:r w:rsidRPr="00250678">
        <w:rPr>
          <w:noProof/>
        </w:rPr>
        <w:instrText xml:space="preserve"> PAGEREF _Toc56672012 \h </w:instrText>
      </w:r>
      <w:r w:rsidRPr="00250678">
        <w:rPr>
          <w:noProof/>
        </w:rPr>
      </w:r>
      <w:r w:rsidRPr="00250678">
        <w:rPr>
          <w:noProof/>
        </w:rPr>
        <w:fldChar w:fldCharType="separate"/>
      </w:r>
      <w:r w:rsidR="004462F7">
        <w:rPr>
          <w:noProof/>
        </w:rPr>
        <w:t>141</w:t>
      </w:r>
      <w:r w:rsidRPr="00250678">
        <w:rPr>
          <w:noProof/>
        </w:rPr>
        <w:fldChar w:fldCharType="end"/>
      </w:r>
    </w:p>
    <w:p w:rsidR="00250678" w:rsidRDefault="00250678">
      <w:pPr>
        <w:pStyle w:val="TOC5"/>
        <w:rPr>
          <w:rFonts w:asciiTheme="minorHAnsi" w:eastAsiaTheme="minorEastAsia" w:hAnsiTheme="minorHAnsi" w:cstheme="minorBidi"/>
          <w:noProof/>
          <w:kern w:val="0"/>
          <w:sz w:val="22"/>
          <w:szCs w:val="22"/>
        </w:rPr>
      </w:pPr>
      <w:r>
        <w:rPr>
          <w:noProof/>
        </w:rPr>
        <w:t>85EB</w:t>
      </w:r>
      <w:r>
        <w:rPr>
          <w:noProof/>
        </w:rPr>
        <w:tab/>
        <w:t>Only eligible for one kind of ACCS at a time</w:t>
      </w:r>
      <w:r w:rsidRPr="00250678">
        <w:rPr>
          <w:noProof/>
        </w:rPr>
        <w:tab/>
      </w:r>
      <w:r w:rsidRPr="00250678">
        <w:rPr>
          <w:noProof/>
        </w:rPr>
        <w:fldChar w:fldCharType="begin"/>
      </w:r>
      <w:r w:rsidRPr="00250678">
        <w:rPr>
          <w:noProof/>
        </w:rPr>
        <w:instrText xml:space="preserve"> PAGEREF _Toc56672013 \h </w:instrText>
      </w:r>
      <w:r w:rsidRPr="00250678">
        <w:rPr>
          <w:noProof/>
        </w:rPr>
      </w:r>
      <w:r w:rsidRPr="00250678">
        <w:rPr>
          <w:noProof/>
        </w:rPr>
        <w:fldChar w:fldCharType="separate"/>
      </w:r>
      <w:r w:rsidR="004462F7">
        <w:rPr>
          <w:noProof/>
        </w:rPr>
        <w:t>141</w:t>
      </w:r>
      <w:r w:rsidRPr="00250678">
        <w:rPr>
          <w:noProof/>
        </w:rPr>
        <w:fldChar w:fldCharType="end"/>
      </w:r>
    </w:p>
    <w:p w:rsidR="00250678" w:rsidRDefault="00250678">
      <w:pPr>
        <w:pStyle w:val="TOC5"/>
        <w:rPr>
          <w:rFonts w:asciiTheme="minorHAnsi" w:eastAsiaTheme="minorEastAsia" w:hAnsiTheme="minorHAnsi" w:cstheme="minorBidi"/>
          <w:noProof/>
          <w:kern w:val="0"/>
          <w:sz w:val="22"/>
          <w:szCs w:val="22"/>
        </w:rPr>
      </w:pPr>
      <w:r>
        <w:rPr>
          <w:noProof/>
        </w:rPr>
        <w:t>85EC</w:t>
      </w:r>
      <w:r>
        <w:rPr>
          <w:noProof/>
        </w:rPr>
        <w:tab/>
        <w:t>Only one individual eligible in substitution for individual who has died</w:t>
      </w:r>
      <w:r w:rsidRPr="00250678">
        <w:rPr>
          <w:noProof/>
        </w:rPr>
        <w:tab/>
      </w:r>
      <w:r w:rsidRPr="00250678">
        <w:rPr>
          <w:noProof/>
        </w:rPr>
        <w:fldChar w:fldCharType="begin"/>
      </w:r>
      <w:r w:rsidRPr="00250678">
        <w:rPr>
          <w:noProof/>
        </w:rPr>
        <w:instrText xml:space="preserve"> PAGEREF _Toc56672014 \h </w:instrText>
      </w:r>
      <w:r w:rsidRPr="00250678">
        <w:rPr>
          <w:noProof/>
        </w:rPr>
      </w:r>
      <w:r w:rsidRPr="00250678">
        <w:rPr>
          <w:noProof/>
        </w:rPr>
        <w:fldChar w:fldCharType="separate"/>
      </w:r>
      <w:r w:rsidR="004462F7">
        <w:rPr>
          <w:noProof/>
        </w:rPr>
        <w:t>142</w:t>
      </w:r>
      <w:r w:rsidRPr="00250678">
        <w:rPr>
          <w:noProof/>
        </w:rPr>
        <w:fldChar w:fldCharType="end"/>
      </w:r>
    </w:p>
    <w:p w:rsidR="00250678" w:rsidRDefault="00250678">
      <w:pPr>
        <w:pStyle w:val="TOC5"/>
        <w:rPr>
          <w:rFonts w:asciiTheme="minorHAnsi" w:eastAsiaTheme="minorEastAsia" w:hAnsiTheme="minorHAnsi" w:cstheme="minorBidi"/>
          <w:noProof/>
          <w:kern w:val="0"/>
          <w:sz w:val="22"/>
          <w:szCs w:val="22"/>
        </w:rPr>
      </w:pPr>
      <w:r>
        <w:rPr>
          <w:noProof/>
        </w:rPr>
        <w:t>85ECA</w:t>
      </w:r>
      <w:r>
        <w:rPr>
          <w:noProof/>
        </w:rPr>
        <w:tab/>
        <w:t>No eligibility for in home care unless certain requirements met</w:t>
      </w:r>
      <w:r w:rsidRPr="00250678">
        <w:rPr>
          <w:noProof/>
        </w:rPr>
        <w:tab/>
      </w:r>
      <w:r w:rsidRPr="00250678">
        <w:rPr>
          <w:noProof/>
        </w:rPr>
        <w:fldChar w:fldCharType="begin"/>
      </w:r>
      <w:r w:rsidRPr="00250678">
        <w:rPr>
          <w:noProof/>
        </w:rPr>
        <w:instrText xml:space="preserve"> PAGEREF _Toc56672015 \h </w:instrText>
      </w:r>
      <w:r w:rsidRPr="00250678">
        <w:rPr>
          <w:noProof/>
        </w:rPr>
      </w:r>
      <w:r w:rsidRPr="00250678">
        <w:rPr>
          <w:noProof/>
        </w:rPr>
        <w:fldChar w:fldCharType="separate"/>
      </w:r>
      <w:r w:rsidR="004462F7">
        <w:rPr>
          <w:noProof/>
        </w:rPr>
        <w:t>142</w:t>
      </w:r>
      <w:r w:rsidRPr="00250678">
        <w:rPr>
          <w:noProof/>
        </w:rPr>
        <w:fldChar w:fldCharType="end"/>
      </w:r>
    </w:p>
    <w:p w:rsidR="00250678" w:rsidRDefault="00250678">
      <w:pPr>
        <w:pStyle w:val="TOC5"/>
        <w:rPr>
          <w:rFonts w:asciiTheme="minorHAnsi" w:eastAsiaTheme="minorEastAsia" w:hAnsiTheme="minorHAnsi" w:cstheme="minorBidi"/>
          <w:noProof/>
          <w:kern w:val="0"/>
          <w:sz w:val="22"/>
          <w:szCs w:val="22"/>
        </w:rPr>
      </w:pPr>
      <w:r>
        <w:rPr>
          <w:noProof/>
        </w:rPr>
        <w:t>85ED</w:t>
      </w:r>
      <w:r>
        <w:rPr>
          <w:noProof/>
        </w:rPr>
        <w:tab/>
        <w:t>No eligibility for child who is in care of State or Territory or member of prescribed class</w:t>
      </w:r>
      <w:r w:rsidRPr="00250678">
        <w:rPr>
          <w:noProof/>
        </w:rPr>
        <w:tab/>
      </w:r>
      <w:r w:rsidRPr="00250678">
        <w:rPr>
          <w:noProof/>
        </w:rPr>
        <w:fldChar w:fldCharType="begin"/>
      </w:r>
      <w:r w:rsidRPr="00250678">
        <w:rPr>
          <w:noProof/>
        </w:rPr>
        <w:instrText xml:space="preserve"> PAGEREF _Toc56672016 \h </w:instrText>
      </w:r>
      <w:r w:rsidRPr="00250678">
        <w:rPr>
          <w:noProof/>
        </w:rPr>
      </w:r>
      <w:r w:rsidRPr="00250678">
        <w:rPr>
          <w:noProof/>
        </w:rPr>
        <w:fldChar w:fldCharType="separate"/>
      </w:r>
      <w:r w:rsidR="004462F7">
        <w:rPr>
          <w:noProof/>
        </w:rPr>
        <w:t>142</w:t>
      </w:r>
      <w:r w:rsidRPr="00250678">
        <w:rPr>
          <w:noProof/>
        </w:rPr>
        <w:fldChar w:fldCharType="end"/>
      </w:r>
    </w:p>
    <w:p w:rsidR="00250678" w:rsidRDefault="00250678">
      <w:pPr>
        <w:pStyle w:val="TOC5"/>
        <w:rPr>
          <w:rFonts w:asciiTheme="minorHAnsi" w:eastAsiaTheme="minorEastAsia" w:hAnsiTheme="minorHAnsi" w:cstheme="minorBidi"/>
          <w:noProof/>
          <w:kern w:val="0"/>
          <w:sz w:val="22"/>
          <w:szCs w:val="22"/>
        </w:rPr>
      </w:pPr>
      <w:r>
        <w:rPr>
          <w:noProof/>
        </w:rPr>
        <w:t>85EE</w:t>
      </w:r>
      <w:r>
        <w:rPr>
          <w:noProof/>
        </w:rPr>
        <w:tab/>
        <w:t>Maximum period of eligibility for individual who is absent from Australia</w:t>
      </w:r>
      <w:r w:rsidRPr="00250678">
        <w:rPr>
          <w:noProof/>
        </w:rPr>
        <w:tab/>
      </w:r>
      <w:r w:rsidRPr="00250678">
        <w:rPr>
          <w:noProof/>
        </w:rPr>
        <w:fldChar w:fldCharType="begin"/>
      </w:r>
      <w:r w:rsidRPr="00250678">
        <w:rPr>
          <w:noProof/>
        </w:rPr>
        <w:instrText xml:space="preserve"> PAGEREF _Toc56672017 \h </w:instrText>
      </w:r>
      <w:r w:rsidRPr="00250678">
        <w:rPr>
          <w:noProof/>
        </w:rPr>
      </w:r>
      <w:r w:rsidRPr="00250678">
        <w:rPr>
          <w:noProof/>
        </w:rPr>
        <w:fldChar w:fldCharType="separate"/>
      </w:r>
      <w:r w:rsidR="004462F7">
        <w:rPr>
          <w:noProof/>
        </w:rPr>
        <w:t>143</w:t>
      </w:r>
      <w:r w:rsidRPr="00250678">
        <w:rPr>
          <w:noProof/>
        </w:rPr>
        <w:fldChar w:fldCharType="end"/>
      </w:r>
    </w:p>
    <w:p w:rsidR="00250678" w:rsidRDefault="00250678">
      <w:pPr>
        <w:pStyle w:val="TOC3"/>
        <w:rPr>
          <w:rFonts w:asciiTheme="minorHAnsi" w:eastAsiaTheme="minorEastAsia" w:hAnsiTheme="minorHAnsi" w:cstheme="minorBidi"/>
          <w:b w:val="0"/>
          <w:noProof/>
          <w:kern w:val="0"/>
          <w:szCs w:val="22"/>
        </w:rPr>
      </w:pPr>
      <w:r>
        <w:rPr>
          <w:noProof/>
        </w:rPr>
        <w:t>Division 6—Amount of child care subsidy and additional child care subsidy</w:t>
      </w:r>
      <w:r w:rsidRPr="00250678">
        <w:rPr>
          <w:b w:val="0"/>
          <w:noProof/>
          <w:sz w:val="18"/>
        </w:rPr>
        <w:tab/>
      </w:r>
      <w:r w:rsidRPr="00250678">
        <w:rPr>
          <w:b w:val="0"/>
          <w:noProof/>
          <w:sz w:val="18"/>
        </w:rPr>
        <w:fldChar w:fldCharType="begin"/>
      </w:r>
      <w:r w:rsidRPr="00250678">
        <w:rPr>
          <w:b w:val="0"/>
          <w:noProof/>
          <w:sz w:val="18"/>
        </w:rPr>
        <w:instrText xml:space="preserve"> PAGEREF _Toc56672018 \h </w:instrText>
      </w:r>
      <w:r w:rsidRPr="00250678">
        <w:rPr>
          <w:b w:val="0"/>
          <w:noProof/>
          <w:sz w:val="18"/>
        </w:rPr>
      </w:r>
      <w:r w:rsidRPr="00250678">
        <w:rPr>
          <w:b w:val="0"/>
          <w:noProof/>
          <w:sz w:val="18"/>
        </w:rPr>
        <w:fldChar w:fldCharType="separate"/>
      </w:r>
      <w:r w:rsidR="004462F7">
        <w:rPr>
          <w:b w:val="0"/>
          <w:noProof/>
          <w:sz w:val="18"/>
        </w:rPr>
        <w:t>146</w:t>
      </w:r>
      <w:r w:rsidRPr="00250678">
        <w:rPr>
          <w:b w:val="0"/>
          <w:noProof/>
          <w:sz w:val="18"/>
        </w:rPr>
        <w:fldChar w:fldCharType="end"/>
      </w:r>
    </w:p>
    <w:p w:rsidR="00250678" w:rsidRDefault="00250678">
      <w:pPr>
        <w:pStyle w:val="TOC5"/>
        <w:rPr>
          <w:rFonts w:asciiTheme="minorHAnsi" w:eastAsiaTheme="minorEastAsia" w:hAnsiTheme="minorHAnsi" w:cstheme="minorBidi"/>
          <w:noProof/>
          <w:kern w:val="0"/>
          <w:sz w:val="22"/>
          <w:szCs w:val="22"/>
        </w:rPr>
      </w:pPr>
      <w:r>
        <w:rPr>
          <w:noProof/>
        </w:rPr>
        <w:t>85FA</w:t>
      </w:r>
      <w:r>
        <w:rPr>
          <w:noProof/>
        </w:rPr>
        <w:tab/>
        <w:t>Amount of child care subsidy</w:t>
      </w:r>
      <w:r w:rsidRPr="00250678">
        <w:rPr>
          <w:noProof/>
        </w:rPr>
        <w:tab/>
      </w:r>
      <w:r w:rsidRPr="00250678">
        <w:rPr>
          <w:noProof/>
        </w:rPr>
        <w:fldChar w:fldCharType="begin"/>
      </w:r>
      <w:r w:rsidRPr="00250678">
        <w:rPr>
          <w:noProof/>
        </w:rPr>
        <w:instrText xml:space="preserve"> PAGEREF _Toc56672019 \h </w:instrText>
      </w:r>
      <w:r w:rsidRPr="00250678">
        <w:rPr>
          <w:noProof/>
        </w:rPr>
      </w:r>
      <w:r w:rsidRPr="00250678">
        <w:rPr>
          <w:noProof/>
        </w:rPr>
        <w:fldChar w:fldCharType="separate"/>
      </w:r>
      <w:r w:rsidR="004462F7">
        <w:rPr>
          <w:noProof/>
        </w:rPr>
        <w:t>146</w:t>
      </w:r>
      <w:r w:rsidRPr="00250678">
        <w:rPr>
          <w:noProof/>
        </w:rPr>
        <w:fldChar w:fldCharType="end"/>
      </w:r>
    </w:p>
    <w:p w:rsidR="00250678" w:rsidRDefault="00250678">
      <w:pPr>
        <w:pStyle w:val="TOC5"/>
        <w:rPr>
          <w:rFonts w:asciiTheme="minorHAnsi" w:eastAsiaTheme="minorEastAsia" w:hAnsiTheme="minorHAnsi" w:cstheme="minorBidi"/>
          <w:noProof/>
          <w:kern w:val="0"/>
          <w:sz w:val="22"/>
          <w:szCs w:val="22"/>
        </w:rPr>
      </w:pPr>
      <w:r>
        <w:rPr>
          <w:noProof/>
        </w:rPr>
        <w:t>85FB</w:t>
      </w:r>
      <w:r>
        <w:rPr>
          <w:noProof/>
        </w:rPr>
        <w:tab/>
        <w:t>Amount of ACCS (child wellbeing), ACCS (temporary financial hardship) or ACCS (grandparent) for an individual</w:t>
      </w:r>
      <w:r w:rsidRPr="00250678">
        <w:rPr>
          <w:noProof/>
        </w:rPr>
        <w:tab/>
      </w:r>
      <w:r w:rsidRPr="00250678">
        <w:rPr>
          <w:noProof/>
        </w:rPr>
        <w:fldChar w:fldCharType="begin"/>
      </w:r>
      <w:r w:rsidRPr="00250678">
        <w:rPr>
          <w:noProof/>
        </w:rPr>
        <w:instrText xml:space="preserve"> PAGEREF _Toc56672020 \h </w:instrText>
      </w:r>
      <w:r w:rsidRPr="00250678">
        <w:rPr>
          <w:noProof/>
        </w:rPr>
      </w:r>
      <w:r w:rsidRPr="00250678">
        <w:rPr>
          <w:noProof/>
        </w:rPr>
        <w:fldChar w:fldCharType="separate"/>
      </w:r>
      <w:r w:rsidR="004462F7">
        <w:rPr>
          <w:noProof/>
        </w:rPr>
        <w:t>146</w:t>
      </w:r>
      <w:r w:rsidRPr="00250678">
        <w:rPr>
          <w:noProof/>
        </w:rPr>
        <w:fldChar w:fldCharType="end"/>
      </w:r>
    </w:p>
    <w:p w:rsidR="00250678" w:rsidRDefault="00250678">
      <w:pPr>
        <w:pStyle w:val="TOC5"/>
        <w:rPr>
          <w:rFonts w:asciiTheme="minorHAnsi" w:eastAsiaTheme="minorEastAsia" w:hAnsiTheme="minorHAnsi" w:cstheme="minorBidi"/>
          <w:noProof/>
          <w:kern w:val="0"/>
          <w:sz w:val="22"/>
          <w:szCs w:val="22"/>
        </w:rPr>
      </w:pPr>
      <w:r>
        <w:rPr>
          <w:noProof/>
        </w:rPr>
        <w:t>85FC</w:t>
      </w:r>
      <w:r>
        <w:rPr>
          <w:noProof/>
        </w:rPr>
        <w:tab/>
        <w:t>Amount of ACCS (transition to work)</w:t>
      </w:r>
      <w:r w:rsidRPr="00250678">
        <w:rPr>
          <w:noProof/>
        </w:rPr>
        <w:tab/>
      </w:r>
      <w:r w:rsidRPr="00250678">
        <w:rPr>
          <w:noProof/>
        </w:rPr>
        <w:fldChar w:fldCharType="begin"/>
      </w:r>
      <w:r w:rsidRPr="00250678">
        <w:rPr>
          <w:noProof/>
        </w:rPr>
        <w:instrText xml:space="preserve"> PAGEREF _Toc56672021 \h </w:instrText>
      </w:r>
      <w:r w:rsidRPr="00250678">
        <w:rPr>
          <w:noProof/>
        </w:rPr>
      </w:r>
      <w:r w:rsidRPr="00250678">
        <w:rPr>
          <w:noProof/>
        </w:rPr>
        <w:fldChar w:fldCharType="separate"/>
      </w:r>
      <w:r w:rsidR="004462F7">
        <w:rPr>
          <w:noProof/>
        </w:rPr>
        <w:t>146</w:t>
      </w:r>
      <w:r w:rsidRPr="00250678">
        <w:rPr>
          <w:noProof/>
        </w:rPr>
        <w:fldChar w:fldCharType="end"/>
      </w:r>
    </w:p>
    <w:p w:rsidR="00250678" w:rsidRDefault="00250678">
      <w:pPr>
        <w:pStyle w:val="TOC5"/>
        <w:rPr>
          <w:rFonts w:asciiTheme="minorHAnsi" w:eastAsiaTheme="minorEastAsia" w:hAnsiTheme="minorHAnsi" w:cstheme="minorBidi"/>
          <w:noProof/>
          <w:kern w:val="0"/>
          <w:sz w:val="22"/>
          <w:szCs w:val="22"/>
        </w:rPr>
      </w:pPr>
      <w:r>
        <w:rPr>
          <w:noProof/>
        </w:rPr>
        <w:t>85FD</w:t>
      </w:r>
      <w:r>
        <w:rPr>
          <w:noProof/>
        </w:rPr>
        <w:tab/>
        <w:t>Amount of ACCS (child wellbeing) for an approved provider</w:t>
      </w:r>
      <w:r w:rsidRPr="00250678">
        <w:rPr>
          <w:noProof/>
        </w:rPr>
        <w:tab/>
      </w:r>
      <w:r w:rsidRPr="00250678">
        <w:rPr>
          <w:noProof/>
        </w:rPr>
        <w:fldChar w:fldCharType="begin"/>
      </w:r>
      <w:r w:rsidRPr="00250678">
        <w:rPr>
          <w:noProof/>
        </w:rPr>
        <w:instrText xml:space="preserve"> PAGEREF _Toc56672022 \h </w:instrText>
      </w:r>
      <w:r w:rsidRPr="00250678">
        <w:rPr>
          <w:noProof/>
        </w:rPr>
      </w:r>
      <w:r w:rsidRPr="00250678">
        <w:rPr>
          <w:noProof/>
        </w:rPr>
        <w:fldChar w:fldCharType="separate"/>
      </w:r>
      <w:r w:rsidR="004462F7">
        <w:rPr>
          <w:noProof/>
        </w:rPr>
        <w:t>146</w:t>
      </w:r>
      <w:r w:rsidRPr="00250678">
        <w:rPr>
          <w:noProof/>
        </w:rPr>
        <w:fldChar w:fldCharType="end"/>
      </w:r>
    </w:p>
    <w:p w:rsidR="00250678" w:rsidRDefault="00250678">
      <w:pPr>
        <w:pStyle w:val="TOC3"/>
        <w:rPr>
          <w:rFonts w:asciiTheme="minorHAnsi" w:eastAsiaTheme="minorEastAsia" w:hAnsiTheme="minorHAnsi" w:cstheme="minorBidi"/>
          <w:b w:val="0"/>
          <w:noProof/>
          <w:kern w:val="0"/>
          <w:szCs w:val="22"/>
        </w:rPr>
      </w:pPr>
      <w:r>
        <w:rPr>
          <w:noProof/>
        </w:rPr>
        <w:t>Division 7—Miscellaneous</w:t>
      </w:r>
      <w:r w:rsidRPr="00250678">
        <w:rPr>
          <w:b w:val="0"/>
          <w:noProof/>
          <w:sz w:val="18"/>
        </w:rPr>
        <w:tab/>
      </w:r>
      <w:r w:rsidRPr="00250678">
        <w:rPr>
          <w:b w:val="0"/>
          <w:noProof/>
          <w:sz w:val="18"/>
        </w:rPr>
        <w:fldChar w:fldCharType="begin"/>
      </w:r>
      <w:r w:rsidRPr="00250678">
        <w:rPr>
          <w:b w:val="0"/>
          <w:noProof/>
          <w:sz w:val="18"/>
        </w:rPr>
        <w:instrText xml:space="preserve"> PAGEREF _Toc56672023 \h </w:instrText>
      </w:r>
      <w:r w:rsidRPr="00250678">
        <w:rPr>
          <w:b w:val="0"/>
          <w:noProof/>
          <w:sz w:val="18"/>
        </w:rPr>
      </w:r>
      <w:r w:rsidRPr="00250678">
        <w:rPr>
          <w:b w:val="0"/>
          <w:noProof/>
          <w:sz w:val="18"/>
        </w:rPr>
        <w:fldChar w:fldCharType="separate"/>
      </w:r>
      <w:r w:rsidR="004462F7">
        <w:rPr>
          <w:b w:val="0"/>
          <w:noProof/>
          <w:sz w:val="18"/>
        </w:rPr>
        <w:t>147</w:t>
      </w:r>
      <w:r w:rsidRPr="00250678">
        <w:rPr>
          <w:b w:val="0"/>
          <w:noProof/>
          <w:sz w:val="18"/>
        </w:rPr>
        <w:fldChar w:fldCharType="end"/>
      </w:r>
    </w:p>
    <w:p w:rsidR="00250678" w:rsidRDefault="00250678">
      <w:pPr>
        <w:pStyle w:val="TOC5"/>
        <w:rPr>
          <w:rFonts w:asciiTheme="minorHAnsi" w:eastAsiaTheme="minorEastAsia" w:hAnsiTheme="minorHAnsi" w:cstheme="minorBidi"/>
          <w:noProof/>
          <w:kern w:val="0"/>
          <w:sz w:val="22"/>
          <w:szCs w:val="22"/>
        </w:rPr>
      </w:pPr>
      <w:r>
        <w:rPr>
          <w:noProof/>
        </w:rPr>
        <w:t>85GA</w:t>
      </w:r>
      <w:r>
        <w:rPr>
          <w:noProof/>
        </w:rPr>
        <w:tab/>
        <w:t>Funding agreements</w:t>
      </w:r>
      <w:r w:rsidRPr="00250678">
        <w:rPr>
          <w:noProof/>
        </w:rPr>
        <w:tab/>
      </w:r>
      <w:r w:rsidRPr="00250678">
        <w:rPr>
          <w:noProof/>
        </w:rPr>
        <w:fldChar w:fldCharType="begin"/>
      </w:r>
      <w:r w:rsidRPr="00250678">
        <w:rPr>
          <w:noProof/>
        </w:rPr>
        <w:instrText xml:space="preserve"> PAGEREF _Toc56672024 \h </w:instrText>
      </w:r>
      <w:r w:rsidRPr="00250678">
        <w:rPr>
          <w:noProof/>
        </w:rPr>
      </w:r>
      <w:r w:rsidRPr="00250678">
        <w:rPr>
          <w:noProof/>
        </w:rPr>
        <w:fldChar w:fldCharType="separate"/>
      </w:r>
      <w:r w:rsidR="004462F7">
        <w:rPr>
          <w:noProof/>
        </w:rPr>
        <w:t>147</w:t>
      </w:r>
      <w:r w:rsidRPr="00250678">
        <w:rPr>
          <w:noProof/>
        </w:rPr>
        <w:fldChar w:fldCharType="end"/>
      </w:r>
    </w:p>
    <w:p w:rsidR="00250678" w:rsidRDefault="00250678">
      <w:pPr>
        <w:pStyle w:val="TOC5"/>
        <w:rPr>
          <w:rFonts w:asciiTheme="minorHAnsi" w:eastAsiaTheme="minorEastAsia" w:hAnsiTheme="minorHAnsi" w:cstheme="minorBidi"/>
          <w:noProof/>
          <w:kern w:val="0"/>
          <w:sz w:val="22"/>
          <w:szCs w:val="22"/>
        </w:rPr>
      </w:pPr>
      <w:r>
        <w:rPr>
          <w:noProof/>
        </w:rPr>
        <w:t>85GB</w:t>
      </w:r>
      <w:r>
        <w:rPr>
          <w:noProof/>
        </w:rPr>
        <w:tab/>
        <w:t>Minister’s and Secretary’s rules</w:t>
      </w:r>
      <w:r w:rsidRPr="00250678">
        <w:rPr>
          <w:noProof/>
        </w:rPr>
        <w:tab/>
      </w:r>
      <w:r w:rsidRPr="00250678">
        <w:rPr>
          <w:noProof/>
        </w:rPr>
        <w:fldChar w:fldCharType="begin"/>
      </w:r>
      <w:r w:rsidRPr="00250678">
        <w:rPr>
          <w:noProof/>
        </w:rPr>
        <w:instrText xml:space="preserve"> PAGEREF _Toc56672025 \h </w:instrText>
      </w:r>
      <w:r w:rsidRPr="00250678">
        <w:rPr>
          <w:noProof/>
        </w:rPr>
      </w:r>
      <w:r w:rsidRPr="00250678">
        <w:rPr>
          <w:noProof/>
        </w:rPr>
        <w:fldChar w:fldCharType="separate"/>
      </w:r>
      <w:r w:rsidR="004462F7">
        <w:rPr>
          <w:noProof/>
        </w:rPr>
        <w:t>147</w:t>
      </w:r>
      <w:r w:rsidRPr="00250678">
        <w:rPr>
          <w:noProof/>
        </w:rPr>
        <w:fldChar w:fldCharType="end"/>
      </w:r>
    </w:p>
    <w:p w:rsidR="00250678" w:rsidRDefault="00250678">
      <w:pPr>
        <w:pStyle w:val="TOC2"/>
        <w:rPr>
          <w:rFonts w:asciiTheme="minorHAnsi" w:eastAsiaTheme="minorEastAsia" w:hAnsiTheme="minorHAnsi" w:cstheme="minorBidi"/>
          <w:b w:val="0"/>
          <w:noProof/>
          <w:kern w:val="0"/>
          <w:sz w:val="22"/>
          <w:szCs w:val="22"/>
        </w:rPr>
      </w:pPr>
      <w:r>
        <w:rPr>
          <w:noProof/>
        </w:rPr>
        <w:t>Part 5—One</w:t>
      </w:r>
      <w:r>
        <w:rPr>
          <w:noProof/>
        </w:rPr>
        <w:noBreakHyphen/>
        <w:t>off payment to families</w:t>
      </w:r>
      <w:r w:rsidRPr="00250678">
        <w:rPr>
          <w:b w:val="0"/>
          <w:noProof/>
          <w:sz w:val="18"/>
        </w:rPr>
        <w:tab/>
      </w:r>
      <w:r w:rsidRPr="00250678">
        <w:rPr>
          <w:b w:val="0"/>
          <w:noProof/>
          <w:sz w:val="18"/>
        </w:rPr>
        <w:fldChar w:fldCharType="begin"/>
      </w:r>
      <w:r w:rsidRPr="00250678">
        <w:rPr>
          <w:b w:val="0"/>
          <w:noProof/>
          <w:sz w:val="18"/>
        </w:rPr>
        <w:instrText xml:space="preserve"> PAGEREF _Toc56672026 \h </w:instrText>
      </w:r>
      <w:r w:rsidRPr="00250678">
        <w:rPr>
          <w:b w:val="0"/>
          <w:noProof/>
          <w:sz w:val="18"/>
        </w:rPr>
      </w:r>
      <w:r w:rsidRPr="00250678">
        <w:rPr>
          <w:b w:val="0"/>
          <w:noProof/>
          <w:sz w:val="18"/>
        </w:rPr>
        <w:fldChar w:fldCharType="separate"/>
      </w:r>
      <w:r w:rsidR="004462F7">
        <w:rPr>
          <w:b w:val="0"/>
          <w:noProof/>
          <w:sz w:val="18"/>
        </w:rPr>
        <w:t>150</w:t>
      </w:r>
      <w:r w:rsidRPr="00250678">
        <w:rPr>
          <w:b w:val="0"/>
          <w:noProof/>
          <w:sz w:val="18"/>
        </w:rPr>
        <w:fldChar w:fldCharType="end"/>
      </w:r>
    </w:p>
    <w:p w:rsidR="00250678" w:rsidRDefault="00250678">
      <w:pPr>
        <w:pStyle w:val="TOC5"/>
        <w:rPr>
          <w:rFonts w:asciiTheme="minorHAnsi" w:eastAsiaTheme="minorEastAsia" w:hAnsiTheme="minorHAnsi" w:cstheme="minorBidi"/>
          <w:noProof/>
          <w:kern w:val="0"/>
          <w:sz w:val="22"/>
          <w:szCs w:val="22"/>
        </w:rPr>
      </w:pPr>
      <w:r>
        <w:rPr>
          <w:noProof/>
        </w:rPr>
        <w:t>86</w:t>
      </w:r>
      <w:r>
        <w:rPr>
          <w:noProof/>
        </w:rPr>
        <w:tab/>
        <w:t>When is an individual entitled to a one</w:t>
      </w:r>
      <w:r>
        <w:rPr>
          <w:noProof/>
        </w:rPr>
        <w:noBreakHyphen/>
        <w:t>off payment to families?</w:t>
      </w:r>
      <w:r w:rsidRPr="00250678">
        <w:rPr>
          <w:noProof/>
        </w:rPr>
        <w:tab/>
      </w:r>
      <w:r w:rsidRPr="00250678">
        <w:rPr>
          <w:noProof/>
        </w:rPr>
        <w:fldChar w:fldCharType="begin"/>
      </w:r>
      <w:r w:rsidRPr="00250678">
        <w:rPr>
          <w:noProof/>
        </w:rPr>
        <w:instrText xml:space="preserve"> PAGEREF _Toc56672027 \h </w:instrText>
      </w:r>
      <w:r w:rsidRPr="00250678">
        <w:rPr>
          <w:noProof/>
        </w:rPr>
      </w:r>
      <w:r w:rsidRPr="00250678">
        <w:rPr>
          <w:noProof/>
        </w:rPr>
        <w:fldChar w:fldCharType="separate"/>
      </w:r>
      <w:r w:rsidR="004462F7">
        <w:rPr>
          <w:noProof/>
        </w:rPr>
        <w:t>150</w:t>
      </w:r>
      <w:r w:rsidRPr="00250678">
        <w:rPr>
          <w:noProof/>
        </w:rPr>
        <w:fldChar w:fldCharType="end"/>
      </w:r>
    </w:p>
    <w:p w:rsidR="00250678" w:rsidRDefault="00250678">
      <w:pPr>
        <w:pStyle w:val="TOC5"/>
        <w:rPr>
          <w:rFonts w:asciiTheme="minorHAnsi" w:eastAsiaTheme="minorEastAsia" w:hAnsiTheme="minorHAnsi" w:cstheme="minorBidi"/>
          <w:noProof/>
          <w:kern w:val="0"/>
          <w:sz w:val="22"/>
          <w:szCs w:val="22"/>
        </w:rPr>
      </w:pPr>
      <w:r>
        <w:rPr>
          <w:noProof/>
        </w:rPr>
        <w:t>87</w:t>
      </w:r>
      <w:r>
        <w:rPr>
          <w:noProof/>
        </w:rPr>
        <w:tab/>
        <w:t>In respect of what children is the payment payable?</w:t>
      </w:r>
      <w:r w:rsidRPr="00250678">
        <w:rPr>
          <w:noProof/>
        </w:rPr>
        <w:tab/>
      </w:r>
      <w:r w:rsidRPr="00250678">
        <w:rPr>
          <w:noProof/>
        </w:rPr>
        <w:fldChar w:fldCharType="begin"/>
      </w:r>
      <w:r w:rsidRPr="00250678">
        <w:rPr>
          <w:noProof/>
        </w:rPr>
        <w:instrText xml:space="preserve"> PAGEREF _Toc56672028 \h </w:instrText>
      </w:r>
      <w:r w:rsidRPr="00250678">
        <w:rPr>
          <w:noProof/>
        </w:rPr>
      </w:r>
      <w:r w:rsidRPr="00250678">
        <w:rPr>
          <w:noProof/>
        </w:rPr>
        <w:fldChar w:fldCharType="separate"/>
      </w:r>
      <w:r w:rsidR="004462F7">
        <w:rPr>
          <w:noProof/>
        </w:rPr>
        <w:t>151</w:t>
      </w:r>
      <w:r w:rsidRPr="00250678">
        <w:rPr>
          <w:noProof/>
        </w:rPr>
        <w:fldChar w:fldCharType="end"/>
      </w:r>
    </w:p>
    <w:p w:rsidR="00250678" w:rsidRDefault="00250678">
      <w:pPr>
        <w:pStyle w:val="TOC5"/>
        <w:rPr>
          <w:rFonts w:asciiTheme="minorHAnsi" w:eastAsiaTheme="minorEastAsia" w:hAnsiTheme="minorHAnsi" w:cstheme="minorBidi"/>
          <w:noProof/>
          <w:kern w:val="0"/>
          <w:sz w:val="22"/>
          <w:szCs w:val="22"/>
        </w:rPr>
      </w:pPr>
      <w:r>
        <w:rPr>
          <w:noProof/>
        </w:rPr>
        <w:t>88</w:t>
      </w:r>
      <w:r>
        <w:rPr>
          <w:noProof/>
        </w:rPr>
        <w:tab/>
        <w:t>What is the amount of the payment?</w:t>
      </w:r>
      <w:r w:rsidRPr="00250678">
        <w:rPr>
          <w:noProof/>
        </w:rPr>
        <w:tab/>
      </w:r>
      <w:r w:rsidRPr="00250678">
        <w:rPr>
          <w:noProof/>
        </w:rPr>
        <w:fldChar w:fldCharType="begin"/>
      </w:r>
      <w:r w:rsidRPr="00250678">
        <w:rPr>
          <w:noProof/>
        </w:rPr>
        <w:instrText xml:space="preserve"> PAGEREF _Toc56672029 \h </w:instrText>
      </w:r>
      <w:r w:rsidRPr="00250678">
        <w:rPr>
          <w:noProof/>
        </w:rPr>
      </w:r>
      <w:r w:rsidRPr="00250678">
        <w:rPr>
          <w:noProof/>
        </w:rPr>
        <w:fldChar w:fldCharType="separate"/>
      </w:r>
      <w:r w:rsidR="004462F7">
        <w:rPr>
          <w:noProof/>
        </w:rPr>
        <w:t>151</w:t>
      </w:r>
      <w:r w:rsidRPr="00250678">
        <w:rPr>
          <w:noProof/>
        </w:rPr>
        <w:fldChar w:fldCharType="end"/>
      </w:r>
    </w:p>
    <w:p w:rsidR="00250678" w:rsidRDefault="00250678">
      <w:pPr>
        <w:pStyle w:val="TOC2"/>
        <w:rPr>
          <w:rFonts w:asciiTheme="minorHAnsi" w:eastAsiaTheme="minorEastAsia" w:hAnsiTheme="minorHAnsi" w:cstheme="minorBidi"/>
          <w:b w:val="0"/>
          <w:noProof/>
          <w:kern w:val="0"/>
          <w:sz w:val="22"/>
          <w:szCs w:val="22"/>
        </w:rPr>
      </w:pPr>
      <w:r>
        <w:rPr>
          <w:noProof/>
        </w:rPr>
        <w:t>Part 6—Economic security strategy payment to families</w:t>
      </w:r>
      <w:r w:rsidRPr="00250678">
        <w:rPr>
          <w:b w:val="0"/>
          <w:noProof/>
          <w:sz w:val="18"/>
        </w:rPr>
        <w:tab/>
      </w:r>
      <w:r w:rsidRPr="00250678">
        <w:rPr>
          <w:b w:val="0"/>
          <w:noProof/>
          <w:sz w:val="18"/>
        </w:rPr>
        <w:fldChar w:fldCharType="begin"/>
      </w:r>
      <w:r w:rsidRPr="00250678">
        <w:rPr>
          <w:b w:val="0"/>
          <w:noProof/>
          <w:sz w:val="18"/>
        </w:rPr>
        <w:instrText xml:space="preserve"> PAGEREF _Toc56672030 \h </w:instrText>
      </w:r>
      <w:r w:rsidRPr="00250678">
        <w:rPr>
          <w:b w:val="0"/>
          <w:noProof/>
          <w:sz w:val="18"/>
        </w:rPr>
      </w:r>
      <w:r w:rsidRPr="00250678">
        <w:rPr>
          <w:b w:val="0"/>
          <w:noProof/>
          <w:sz w:val="18"/>
        </w:rPr>
        <w:fldChar w:fldCharType="separate"/>
      </w:r>
      <w:r w:rsidR="004462F7">
        <w:rPr>
          <w:b w:val="0"/>
          <w:noProof/>
          <w:sz w:val="18"/>
        </w:rPr>
        <w:t>153</w:t>
      </w:r>
      <w:r w:rsidRPr="00250678">
        <w:rPr>
          <w:b w:val="0"/>
          <w:noProof/>
          <w:sz w:val="18"/>
        </w:rPr>
        <w:fldChar w:fldCharType="end"/>
      </w:r>
    </w:p>
    <w:p w:rsidR="00250678" w:rsidRDefault="00250678">
      <w:pPr>
        <w:pStyle w:val="TOC3"/>
        <w:rPr>
          <w:rFonts w:asciiTheme="minorHAnsi" w:eastAsiaTheme="minorEastAsia" w:hAnsiTheme="minorHAnsi" w:cstheme="minorBidi"/>
          <w:b w:val="0"/>
          <w:noProof/>
          <w:kern w:val="0"/>
          <w:szCs w:val="22"/>
        </w:rPr>
      </w:pPr>
      <w:r>
        <w:rPr>
          <w:noProof/>
        </w:rPr>
        <w:t>Division 1—Entitlements in respect of eligible children</w:t>
      </w:r>
      <w:r w:rsidRPr="00250678">
        <w:rPr>
          <w:b w:val="0"/>
          <w:noProof/>
          <w:sz w:val="18"/>
        </w:rPr>
        <w:tab/>
      </w:r>
      <w:r w:rsidRPr="00250678">
        <w:rPr>
          <w:b w:val="0"/>
          <w:noProof/>
          <w:sz w:val="18"/>
        </w:rPr>
        <w:fldChar w:fldCharType="begin"/>
      </w:r>
      <w:r w:rsidRPr="00250678">
        <w:rPr>
          <w:b w:val="0"/>
          <w:noProof/>
          <w:sz w:val="18"/>
        </w:rPr>
        <w:instrText xml:space="preserve"> PAGEREF _Toc56672031 \h </w:instrText>
      </w:r>
      <w:r w:rsidRPr="00250678">
        <w:rPr>
          <w:b w:val="0"/>
          <w:noProof/>
          <w:sz w:val="18"/>
        </w:rPr>
      </w:r>
      <w:r w:rsidRPr="00250678">
        <w:rPr>
          <w:b w:val="0"/>
          <w:noProof/>
          <w:sz w:val="18"/>
        </w:rPr>
        <w:fldChar w:fldCharType="separate"/>
      </w:r>
      <w:r w:rsidR="004462F7">
        <w:rPr>
          <w:b w:val="0"/>
          <w:noProof/>
          <w:sz w:val="18"/>
        </w:rPr>
        <w:t>153</w:t>
      </w:r>
      <w:r w:rsidRPr="00250678">
        <w:rPr>
          <w:b w:val="0"/>
          <w:noProof/>
          <w:sz w:val="18"/>
        </w:rPr>
        <w:fldChar w:fldCharType="end"/>
      </w:r>
    </w:p>
    <w:p w:rsidR="00250678" w:rsidRDefault="00250678">
      <w:pPr>
        <w:pStyle w:val="TOC5"/>
        <w:rPr>
          <w:rFonts w:asciiTheme="minorHAnsi" w:eastAsiaTheme="minorEastAsia" w:hAnsiTheme="minorHAnsi" w:cstheme="minorBidi"/>
          <w:noProof/>
          <w:kern w:val="0"/>
          <w:sz w:val="22"/>
          <w:szCs w:val="22"/>
        </w:rPr>
      </w:pPr>
      <w:r>
        <w:rPr>
          <w:noProof/>
        </w:rPr>
        <w:t>89</w:t>
      </w:r>
      <w:r>
        <w:rPr>
          <w:noProof/>
        </w:rPr>
        <w:tab/>
        <w:t>When is an individual entitled to an economic security strategy payment to families?</w:t>
      </w:r>
      <w:r w:rsidRPr="00250678">
        <w:rPr>
          <w:noProof/>
        </w:rPr>
        <w:tab/>
      </w:r>
      <w:r w:rsidRPr="00250678">
        <w:rPr>
          <w:noProof/>
        </w:rPr>
        <w:fldChar w:fldCharType="begin"/>
      </w:r>
      <w:r w:rsidRPr="00250678">
        <w:rPr>
          <w:noProof/>
        </w:rPr>
        <w:instrText xml:space="preserve"> PAGEREF _Toc56672032 \h </w:instrText>
      </w:r>
      <w:r w:rsidRPr="00250678">
        <w:rPr>
          <w:noProof/>
        </w:rPr>
      </w:r>
      <w:r w:rsidRPr="00250678">
        <w:rPr>
          <w:noProof/>
        </w:rPr>
        <w:fldChar w:fldCharType="separate"/>
      </w:r>
      <w:r w:rsidR="004462F7">
        <w:rPr>
          <w:noProof/>
        </w:rPr>
        <w:t>153</w:t>
      </w:r>
      <w:r w:rsidRPr="00250678">
        <w:rPr>
          <w:noProof/>
        </w:rPr>
        <w:fldChar w:fldCharType="end"/>
      </w:r>
    </w:p>
    <w:p w:rsidR="00250678" w:rsidRDefault="00250678">
      <w:pPr>
        <w:pStyle w:val="TOC5"/>
        <w:rPr>
          <w:rFonts w:asciiTheme="minorHAnsi" w:eastAsiaTheme="minorEastAsia" w:hAnsiTheme="minorHAnsi" w:cstheme="minorBidi"/>
          <w:noProof/>
          <w:kern w:val="0"/>
          <w:sz w:val="22"/>
          <w:szCs w:val="22"/>
        </w:rPr>
      </w:pPr>
      <w:r>
        <w:rPr>
          <w:noProof/>
        </w:rPr>
        <w:t>90</w:t>
      </w:r>
      <w:r>
        <w:rPr>
          <w:noProof/>
        </w:rPr>
        <w:tab/>
        <w:t>In respect of what children is the payment payable?</w:t>
      </w:r>
      <w:r w:rsidRPr="00250678">
        <w:rPr>
          <w:noProof/>
        </w:rPr>
        <w:tab/>
      </w:r>
      <w:r w:rsidRPr="00250678">
        <w:rPr>
          <w:noProof/>
        </w:rPr>
        <w:fldChar w:fldCharType="begin"/>
      </w:r>
      <w:r w:rsidRPr="00250678">
        <w:rPr>
          <w:noProof/>
        </w:rPr>
        <w:instrText xml:space="preserve"> PAGEREF _Toc56672033 \h </w:instrText>
      </w:r>
      <w:r w:rsidRPr="00250678">
        <w:rPr>
          <w:noProof/>
        </w:rPr>
      </w:r>
      <w:r w:rsidRPr="00250678">
        <w:rPr>
          <w:noProof/>
        </w:rPr>
        <w:fldChar w:fldCharType="separate"/>
      </w:r>
      <w:r w:rsidR="004462F7">
        <w:rPr>
          <w:noProof/>
        </w:rPr>
        <w:t>157</w:t>
      </w:r>
      <w:r w:rsidRPr="00250678">
        <w:rPr>
          <w:noProof/>
        </w:rPr>
        <w:fldChar w:fldCharType="end"/>
      </w:r>
    </w:p>
    <w:p w:rsidR="00250678" w:rsidRDefault="00250678">
      <w:pPr>
        <w:pStyle w:val="TOC5"/>
        <w:rPr>
          <w:rFonts w:asciiTheme="minorHAnsi" w:eastAsiaTheme="minorEastAsia" w:hAnsiTheme="minorHAnsi" w:cstheme="minorBidi"/>
          <w:noProof/>
          <w:kern w:val="0"/>
          <w:sz w:val="22"/>
          <w:szCs w:val="22"/>
        </w:rPr>
      </w:pPr>
      <w:r>
        <w:rPr>
          <w:noProof/>
        </w:rPr>
        <w:t>91</w:t>
      </w:r>
      <w:r>
        <w:rPr>
          <w:noProof/>
        </w:rPr>
        <w:tab/>
        <w:t>What is the amount of the payment?</w:t>
      </w:r>
      <w:r w:rsidRPr="00250678">
        <w:rPr>
          <w:noProof/>
        </w:rPr>
        <w:tab/>
      </w:r>
      <w:r w:rsidRPr="00250678">
        <w:rPr>
          <w:noProof/>
        </w:rPr>
        <w:fldChar w:fldCharType="begin"/>
      </w:r>
      <w:r w:rsidRPr="00250678">
        <w:rPr>
          <w:noProof/>
        </w:rPr>
        <w:instrText xml:space="preserve"> PAGEREF _Toc56672034 \h </w:instrText>
      </w:r>
      <w:r w:rsidRPr="00250678">
        <w:rPr>
          <w:noProof/>
        </w:rPr>
      </w:r>
      <w:r w:rsidRPr="00250678">
        <w:rPr>
          <w:noProof/>
        </w:rPr>
        <w:fldChar w:fldCharType="separate"/>
      </w:r>
      <w:r w:rsidR="004462F7">
        <w:rPr>
          <w:noProof/>
        </w:rPr>
        <w:t>157</w:t>
      </w:r>
      <w:r w:rsidRPr="00250678">
        <w:rPr>
          <w:noProof/>
        </w:rPr>
        <w:fldChar w:fldCharType="end"/>
      </w:r>
    </w:p>
    <w:p w:rsidR="00250678" w:rsidRDefault="00250678">
      <w:pPr>
        <w:pStyle w:val="TOC5"/>
        <w:rPr>
          <w:rFonts w:asciiTheme="minorHAnsi" w:eastAsiaTheme="minorEastAsia" w:hAnsiTheme="minorHAnsi" w:cstheme="minorBidi"/>
          <w:noProof/>
          <w:kern w:val="0"/>
          <w:sz w:val="22"/>
          <w:szCs w:val="22"/>
        </w:rPr>
      </w:pPr>
      <w:r>
        <w:rPr>
          <w:noProof/>
        </w:rPr>
        <w:t>92</w:t>
      </w:r>
      <w:r>
        <w:rPr>
          <w:noProof/>
        </w:rPr>
        <w:tab/>
        <w:t>General rules</w:t>
      </w:r>
      <w:r w:rsidRPr="00250678">
        <w:rPr>
          <w:noProof/>
        </w:rPr>
        <w:tab/>
      </w:r>
      <w:r w:rsidRPr="00250678">
        <w:rPr>
          <w:noProof/>
        </w:rPr>
        <w:fldChar w:fldCharType="begin"/>
      </w:r>
      <w:r w:rsidRPr="00250678">
        <w:rPr>
          <w:noProof/>
        </w:rPr>
        <w:instrText xml:space="preserve"> PAGEREF _Toc56672035 \h </w:instrText>
      </w:r>
      <w:r w:rsidRPr="00250678">
        <w:rPr>
          <w:noProof/>
        </w:rPr>
      </w:r>
      <w:r w:rsidRPr="00250678">
        <w:rPr>
          <w:noProof/>
        </w:rPr>
        <w:fldChar w:fldCharType="separate"/>
      </w:r>
      <w:r w:rsidR="004462F7">
        <w:rPr>
          <w:noProof/>
        </w:rPr>
        <w:t>159</w:t>
      </w:r>
      <w:r w:rsidRPr="00250678">
        <w:rPr>
          <w:noProof/>
        </w:rPr>
        <w:fldChar w:fldCharType="end"/>
      </w:r>
    </w:p>
    <w:p w:rsidR="00250678" w:rsidRDefault="00250678">
      <w:pPr>
        <w:pStyle w:val="TOC3"/>
        <w:rPr>
          <w:rFonts w:asciiTheme="minorHAnsi" w:eastAsiaTheme="minorEastAsia" w:hAnsiTheme="minorHAnsi" w:cstheme="minorBidi"/>
          <w:b w:val="0"/>
          <w:noProof/>
          <w:kern w:val="0"/>
          <w:szCs w:val="22"/>
        </w:rPr>
      </w:pPr>
      <w:r>
        <w:rPr>
          <w:noProof/>
        </w:rPr>
        <w:t>Division 2—Other entitlements</w:t>
      </w:r>
      <w:r w:rsidRPr="00250678">
        <w:rPr>
          <w:b w:val="0"/>
          <w:noProof/>
          <w:sz w:val="18"/>
        </w:rPr>
        <w:tab/>
      </w:r>
      <w:r w:rsidRPr="00250678">
        <w:rPr>
          <w:b w:val="0"/>
          <w:noProof/>
          <w:sz w:val="18"/>
        </w:rPr>
        <w:fldChar w:fldCharType="begin"/>
      </w:r>
      <w:r w:rsidRPr="00250678">
        <w:rPr>
          <w:b w:val="0"/>
          <w:noProof/>
          <w:sz w:val="18"/>
        </w:rPr>
        <w:instrText xml:space="preserve"> PAGEREF _Toc56672036 \h </w:instrText>
      </w:r>
      <w:r w:rsidRPr="00250678">
        <w:rPr>
          <w:b w:val="0"/>
          <w:noProof/>
          <w:sz w:val="18"/>
        </w:rPr>
      </w:r>
      <w:r w:rsidRPr="00250678">
        <w:rPr>
          <w:b w:val="0"/>
          <w:noProof/>
          <w:sz w:val="18"/>
        </w:rPr>
        <w:fldChar w:fldCharType="separate"/>
      </w:r>
      <w:r w:rsidR="004462F7">
        <w:rPr>
          <w:b w:val="0"/>
          <w:noProof/>
          <w:sz w:val="18"/>
        </w:rPr>
        <w:t>161</w:t>
      </w:r>
      <w:r w:rsidRPr="00250678">
        <w:rPr>
          <w:b w:val="0"/>
          <w:noProof/>
          <w:sz w:val="18"/>
        </w:rPr>
        <w:fldChar w:fldCharType="end"/>
      </w:r>
    </w:p>
    <w:p w:rsidR="00250678" w:rsidRDefault="00250678">
      <w:pPr>
        <w:pStyle w:val="TOC5"/>
        <w:rPr>
          <w:rFonts w:asciiTheme="minorHAnsi" w:eastAsiaTheme="minorEastAsia" w:hAnsiTheme="minorHAnsi" w:cstheme="minorBidi"/>
          <w:noProof/>
          <w:kern w:val="0"/>
          <w:sz w:val="22"/>
          <w:szCs w:val="22"/>
        </w:rPr>
      </w:pPr>
      <w:r>
        <w:rPr>
          <w:noProof/>
        </w:rPr>
        <w:t>93</w:t>
      </w:r>
      <w:r>
        <w:rPr>
          <w:noProof/>
        </w:rPr>
        <w:tab/>
        <w:t>When is an individual entitled to an economic security strategy payment to families?</w:t>
      </w:r>
      <w:r w:rsidRPr="00250678">
        <w:rPr>
          <w:noProof/>
        </w:rPr>
        <w:tab/>
      </w:r>
      <w:r w:rsidRPr="00250678">
        <w:rPr>
          <w:noProof/>
        </w:rPr>
        <w:fldChar w:fldCharType="begin"/>
      </w:r>
      <w:r w:rsidRPr="00250678">
        <w:rPr>
          <w:noProof/>
        </w:rPr>
        <w:instrText xml:space="preserve"> PAGEREF _Toc56672037 \h </w:instrText>
      </w:r>
      <w:r w:rsidRPr="00250678">
        <w:rPr>
          <w:noProof/>
        </w:rPr>
      </w:r>
      <w:r w:rsidRPr="00250678">
        <w:rPr>
          <w:noProof/>
        </w:rPr>
        <w:fldChar w:fldCharType="separate"/>
      </w:r>
      <w:r w:rsidR="004462F7">
        <w:rPr>
          <w:noProof/>
        </w:rPr>
        <w:t>161</w:t>
      </w:r>
      <w:r w:rsidRPr="00250678">
        <w:rPr>
          <w:noProof/>
        </w:rPr>
        <w:fldChar w:fldCharType="end"/>
      </w:r>
    </w:p>
    <w:p w:rsidR="00250678" w:rsidRDefault="00250678">
      <w:pPr>
        <w:pStyle w:val="TOC5"/>
        <w:rPr>
          <w:rFonts w:asciiTheme="minorHAnsi" w:eastAsiaTheme="minorEastAsia" w:hAnsiTheme="minorHAnsi" w:cstheme="minorBidi"/>
          <w:noProof/>
          <w:kern w:val="0"/>
          <w:sz w:val="22"/>
          <w:szCs w:val="22"/>
        </w:rPr>
      </w:pPr>
      <w:r>
        <w:rPr>
          <w:noProof/>
        </w:rPr>
        <w:t>94</w:t>
      </w:r>
      <w:r>
        <w:rPr>
          <w:noProof/>
        </w:rPr>
        <w:tab/>
        <w:t>What is the amount of the payment?</w:t>
      </w:r>
      <w:r w:rsidRPr="00250678">
        <w:rPr>
          <w:noProof/>
        </w:rPr>
        <w:tab/>
      </w:r>
      <w:r w:rsidRPr="00250678">
        <w:rPr>
          <w:noProof/>
        </w:rPr>
        <w:fldChar w:fldCharType="begin"/>
      </w:r>
      <w:r w:rsidRPr="00250678">
        <w:rPr>
          <w:noProof/>
        </w:rPr>
        <w:instrText xml:space="preserve"> PAGEREF _Toc56672038 \h </w:instrText>
      </w:r>
      <w:r w:rsidRPr="00250678">
        <w:rPr>
          <w:noProof/>
        </w:rPr>
      </w:r>
      <w:r w:rsidRPr="00250678">
        <w:rPr>
          <w:noProof/>
        </w:rPr>
        <w:fldChar w:fldCharType="separate"/>
      </w:r>
      <w:r w:rsidR="004462F7">
        <w:rPr>
          <w:noProof/>
        </w:rPr>
        <w:t>162</w:t>
      </w:r>
      <w:r w:rsidRPr="00250678">
        <w:rPr>
          <w:noProof/>
        </w:rPr>
        <w:fldChar w:fldCharType="end"/>
      </w:r>
    </w:p>
    <w:p w:rsidR="00250678" w:rsidRDefault="00250678">
      <w:pPr>
        <w:pStyle w:val="TOC2"/>
        <w:rPr>
          <w:rFonts w:asciiTheme="minorHAnsi" w:eastAsiaTheme="minorEastAsia" w:hAnsiTheme="minorHAnsi" w:cstheme="minorBidi"/>
          <w:b w:val="0"/>
          <w:noProof/>
          <w:kern w:val="0"/>
          <w:sz w:val="22"/>
          <w:szCs w:val="22"/>
        </w:rPr>
      </w:pPr>
      <w:r>
        <w:rPr>
          <w:noProof/>
        </w:rPr>
        <w:t>Part 7—Back to school bonus and single income family bonus</w:t>
      </w:r>
      <w:r w:rsidRPr="00250678">
        <w:rPr>
          <w:b w:val="0"/>
          <w:noProof/>
          <w:sz w:val="18"/>
        </w:rPr>
        <w:tab/>
      </w:r>
      <w:r w:rsidRPr="00250678">
        <w:rPr>
          <w:b w:val="0"/>
          <w:noProof/>
          <w:sz w:val="18"/>
        </w:rPr>
        <w:fldChar w:fldCharType="begin"/>
      </w:r>
      <w:r w:rsidRPr="00250678">
        <w:rPr>
          <w:b w:val="0"/>
          <w:noProof/>
          <w:sz w:val="18"/>
        </w:rPr>
        <w:instrText xml:space="preserve"> PAGEREF _Toc56672039 \h </w:instrText>
      </w:r>
      <w:r w:rsidRPr="00250678">
        <w:rPr>
          <w:b w:val="0"/>
          <w:noProof/>
          <w:sz w:val="18"/>
        </w:rPr>
      </w:r>
      <w:r w:rsidRPr="00250678">
        <w:rPr>
          <w:b w:val="0"/>
          <w:noProof/>
          <w:sz w:val="18"/>
        </w:rPr>
        <w:fldChar w:fldCharType="separate"/>
      </w:r>
      <w:r w:rsidR="004462F7">
        <w:rPr>
          <w:b w:val="0"/>
          <w:noProof/>
          <w:sz w:val="18"/>
        </w:rPr>
        <w:t>163</w:t>
      </w:r>
      <w:r w:rsidRPr="00250678">
        <w:rPr>
          <w:b w:val="0"/>
          <w:noProof/>
          <w:sz w:val="18"/>
        </w:rPr>
        <w:fldChar w:fldCharType="end"/>
      </w:r>
    </w:p>
    <w:p w:rsidR="00250678" w:rsidRDefault="00250678">
      <w:pPr>
        <w:pStyle w:val="TOC3"/>
        <w:rPr>
          <w:rFonts w:asciiTheme="minorHAnsi" w:eastAsiaTheme="minorEastAsia" w:hAnsiTheme="minorHAnsi" w:cstheme="minorBidi"/>
          <w:b w:val="0"/>
          <w:noProof/>
          <w:kern w:val="0"/>
          <w:szCs w:val="22"/>
        </w:rPr>
      </w:pPr>
      <w:r>
        <w:rPr>
          <w:noProof/>
        </w:rPr>
        <w:t>Division 1—Back to school bonus</w:t>
      </w:r>
      <w:r w:rsidRPr="00250678">
        <w:rPr>
          <w:b w:val="0"/>
          <w:noProof/>
          <w:sz w:val="18"/>
        </w:rPr>
        <w:tab/>
      </w:r>
      <w:r w:rsidRPr="00250678">
        <w:rPr>
          <w:b w:val="0"/>
          <w:noProof/>
          <w:sz w:val="18"/>
        </w:rPr>
        <w:fldChar w:fldCharType="begin"/>
      </w:r>
      <w:r w:rsidRPr="00250678">
        <w:rPr>
          <w:b w:val="0"/>
          <w:noProof/>
          <w:sz w:val="18"/>
        </w:rPr>
        <w:instrText xml:space="preserve"> PAGEREF _Toc56672040 \h </w:instrText>
      </w:r>
      <w:r w:rsidRPr="00250678">
        <w:rPr>
          <w:b w:val="0"/>
          <w:noProof/>
          <w:sz w:val="18"/>
        </w:rPr>
      </w:r>
      <w:r w:rsidRPr="00250678">
        <w:rPr>
          <w:b w:val="0"/>
          <w:noProof/>
          <w:sz w:val="18"/>
        </w:rPr>
        <w:fldChar w:fldCharType="separate"/>
      </w:r>
      <w:r w:rsidR="004462F7">
        <w:rPr>
          <w:b w:val="0"/>
          <w:noProof/>
          <w:sz w:val="18"/>
        </w:rPr>
        <w:t>163</w:t>
      </w:r>
      <w:r w:rsidRPr="00250678">
        <w:rPr>
          <w:b w:val="0"/>
          <w:noProof/>
          <w:sz w:val="18"/>
        </w:rPr>
        <w:fldChar w:fldCharType="end"/>
      </w:r>
    </w:p>
    <w:p w:rsidR="00250678" w:rsidRDefault="00250678">
      <w:pPr>
        <w:pStyle w:val="TOC4"/>
        <w:rPr>
          <w:rFonts w:asciiTheme="minorHAnsi" w:eastAsiaTheme="minorEastAsia" w:hAnsiTheme="minorHAnsi" w:cstheme="minorBidi"/>
          <w:b w:val="0"/>
          <w:noProof/>
          <w:kern w:val="0"/>
          <w:sz w:val="22"/>
          <w:szCs w:val="22"/>
        </w:rPr>
      </w:pPr>
      <w:r>
        <w:rPr>
          <w:noProof/>
        </w:rPr>
        <w:t>Subdivision A—Entitlements in relation to eligible children</w:t>
      </w:r>
      <w:r w:rsidRPr="00250678">
        <w:rPr>
          <w:b w:val="0"/>
          <w:noProof/>
          <w:sz w:val="18"/>
        </w:rPr>
        <w:tab/>
      </w:r>
      <w:r w:rsidRPr="00250678">
        <w:rPr>
          <w:b w:val="0"/>
          <w:noProof/>
          <w:sz w:val="18"/>
        </w:rPr>
        <w:fldChar w:fldCharType="begin"/>
      </w:r>
      <w:r w:rsidRPr="00250678">
        <w:rPr>
          <w:b w:val="0"/>
          <w:noProof/>
          <w:sz w:val="18"/>
        </w:rPr>
        <w:instrText xml:space="preserve"> PAGEREF _Toc56672041 \h </w:instrText>
      </w:r>
      <w:r w:rsidRPr="00250678">
        <w:rPr>
          <w:b w:val="0"/>
          <w:noProof/>
          <w:sz w:val="18"/>
        </w:rPr>
      </w:r>
      <w:r w:rsidRPr="00250678">
        <w:rPr>
          <w:b w:val="0"/>
          <w:noProof/>
          <w:sz w:val="18"/>
        </w:rPr>
        <w:fldChar w:fldCharType="separate"/>
      </w:r>
      <w:r w:rsidR="004462F7">
        <w:rPr>
          <w:b w:val="0"/>
          <w:noProof/>
          <w:sz w:val="18"/>
        </w:rPr>
        <w:t>163</w:t>
      </w:r>
      <w:r w:rsidRPr="00250678">
        <w:rPr>
          <w:b w:val="0"/>
          <w:noProof/>
          <w:sz w:val="18"/>
        </w:rPr>
        <w:fldChar w:fldCharType="end"/>
      </w:r>
    </w:p>
    <w:p w:rsidR="00250678" w:rsidRDefault="00250678">
      <w:pPr>
        <w:pStyle w:val="TOC5"/>
        <w:rPr>
          <w:rFonts w:asciiTheme="minorHAnsi" w:eastAsiaTheme="minorEastAsia" w:hAnsiTheme="minorHAnsi" w:cstheme="minorBidi"/>
          <w:noProof/>
          <w:kern w:val="0"/>
          <w:sz w:val="22"/>
          <w:szCs w:val="22"/>
        </w:rPr>
      </w:pPr>
      <w:r>
        <w:rPr>
          <w:noProof/>
        </w:rPr>
        <w:t>95</w:t>
      </w:r>
      <w:r>
        <w:rPr>
          <w:noProof/>
        </w:rPr>
        <w:tab/>
        <w:t>When is an individual entitled to a back to school bonus?</w:t>
      </w:r>
      <w:r w:rsidRPr="00250678">
        <w:rPr>
          <w:noProof/>
        </w:rPr>
        <w:tab/>
      </w:r>
      <w:r w:rsidRPr="00250678">
        <w:rPr>
          <w:noProof/>
        </w:rPr>
        <w:fldChar w:fldCharType="begin"/>
      </w:r>
      <w:r w:rsidRPr="00250678">
        <w:rPr>
          <w:noProof/>
        </w:rPr>
        <w:instrText xml:space="preserve"> PAGEREF _Toc56672042 \h </w:instrText>
      </w:r>
      <w:r w:rsidRPr="00250678">
        <w:rPr>
          <w:noProof/>
        </w:rPr>
      </w:r>
      <w:r w:rsidRPr="00250678">
        <w:rPr>
          <w:noProof/>
        </w:rPr>
        <w:fldChar w:fldCharType="separate"/>
      </w:r>
      <w:r w:rsidR="004462F7">
        <w:rPr>
          <w:noProof/>
        </w:rPr>
        <w:t>163</w:t>
      </w:r>
      <w:r w:rsidRPr="00250678">
        <w:rPr>
          <w:noProof/>
        </w:rPr>
        <w:fldChar w:fldCharType="end"/>
      </w:r>
    </w:p>
    <w:p w:rsidR="00250678" w:rsidRDefault="00250678">
      <w:pPr>
        <w:pStyle w:val="TOC5"/>
        <w:rPr>
          <w:rFonts w:asciiTheme="minorHAnsi" w:eastAsiaTheme="minorEastAsia" w:hAnsiTheme="minorHAnsi" w:cstheme="minorBidi"/>
          <w:noProof/>
          <w:kern w:val="0"/>
          <w:sz w:val="22"/>
          <w:szCs w:val="22"/>
        </w:rPr>
      </w:pPr>
      <w:r>
        <w:rPr>
          <w:noProof/>
        </w:rPr>
        <w:t>96</w:t>
      </w:r>
      <w:r>
        <w:rPr>
          <w:noProof/>
        </w:rPr>
        <w:tab/>
        <w:t>In respect of what children is the bonus payable?</w:t>
      </w:r>
      <w:r w:rsidRPr="00250678">
        <w:rPr>
          <w:noProof/>
        </w:rPr>
        <w:tab/>
      </w:r>
      <w:r w:rsidRPr="00250678">
        <w:rPr>
          <w:noProof/>
        </w:rPr>
        <w:fldChar w:fldCharType="begin"/>
      </w:r>
      <w:r w:rsidRPr="00250678">
        <w:rPr>
          <w:noProof/>
        </w:rPr>
        <w:instrText xml:space="preserve"> PAGEREF _Toc56672043 \h </w:instrText>
      </w:r>
      <w:r w:rsidRPr="00250678">
        <w:rPr>
          <w:noProof/>
        </w:rPr>
      </w:r>
      <w:r w:rsidRPr="00250678">
        <w:rPr>
          <w:noProof/>
        </w:rPr>
        <w:fldChar w:fldCharType="separate"/>
      </w:r>
      <w:r w:rsidR="004462F7">
        <w:rPr>
          <w:noProof/>
        </w:rPr>
        <w:t>164</w:t>
      </w:r>
      <w:r w:rsidRPr="00250678">
        <w:rPr>
          <w:noProof/>
        </w:rPr>
        <w:fldChar w:fldCharType="end"/>
      </w:r>
    </w:p>
    <w:p w:rsidR="00250678" w:rsidRDefault="00250678">
      <w:pPr>
        <w:pStyle w:val="TOC5"/>
        <w:rPr>
          <w:rFonts w:asciiTheme="minorHAnsi" w:eastAsiaTheme="minorEastAsia" w:hAnsiTheme="minorHAnsi" w:cstheme="minorBidi"/>
          <w:noProof/>
          <w:kern w:val="0"/>
          <w:sz w:val="22"/>
          <w:szCs w:val="22"/>
        </w:rPr>
      </w:pPr>
      <w:r>
        <w:rPr>
          <w:noProof/>
        </w:rPr>
        <w:t>97</w:t>
      </w:r>
      <w:r>
        <w:rPr>
          <w:noProof/>
        </w:rPr>
        <w:tab/>
        <w:t>What is the amount of the bonus?</w:t>
      </w:r>
      <w:r w:rsidRPr="00250678">
        <w:rPr>
          <w:noProof/>
        </w:rPr>
        <w:tab/>
      </w:r>
      <w:r w:rsidRPr="00250678">
        <w:rPr>
          <w:noProof/>
        </w:rPr>
        <w:fldChar w:fldCharType="begin"/>
      </w:r>
      <w:r w:rsidRPr="00250678">
        <w:rPr>
          <w:noProof/>
        </w:rPr>
        <w:instrText xml:space="preserve"> PAGEREF _Toc56672044 \h </w:instrText>
      </w:r>
      <w:r w:rsidRPr="00250678">
        <w:rPr>
          <w:noProof/>
        </w:rPr>
      </w:r>
      <w:r w:rsidRPr="00250678">
        <w:rPr>
          <w:noProof/>
        </w:rPr>
        <w:fldChar w:fldCharType="separate"/>
      </w:r>
      <w:r w:rsidR="004462F7">
        <w:rPr>
          <w:noProof/>
        </w:rPr>
        <w:t>165</w:t>
      </w:r>
      <w:r w:rsidRPr="00250678">
        <w:rPr>
          <w:noProof/>
        </w:rPr>
        <w:fldChar w:fldCharType="end"/>
      </w:r>
    </w:p>
    <w:p w:rsidR="00250678" w:rsidRDefault="00250678">
      <w:pPr>
        <w:pStyle w:val="TOC4"/>
        <w:rPr>
          <w:rFonts w:asciiTheme="minorHAnsi" w:eastAsiaTheme="minorEastAsia" w:hAnsiTheme="minorHAnsi" w:cstheme="minorBidi"/>
          <w:b w:val="0"/>
          <w:noProof/>
          <w:kern w:val="0"/>
          <w:sz w:val="22"/>
          <w:szCs w:val="22"/>
        </w:rPr>
      </w:pPr>
      <w:r>
        <w:rPr>
          <w:noProof/>
        </w:rPr>
        <w:t>Subdivision B—Other entitlements</w:t>
      </w:r>
      <w:r w:rsidRPr="00250678">
        <w:rPr>
          <w:b w:val="0"/>
          <w:noProof/>
          <w:sz w:val="18"/>
        </w:rPr>
        <w:tab/>
      </w:r>
      <w:r w:rsidRPr="00250678">
        <w:rPr>
          <w:b w:val="0"/>
          <w:noProof/>
          <w:sz w:val="18"/>
        </w:rPr>
        <w:fldChar w:fldCharType="begin"/>
      </w:r>
      <w:r w:rsidRPr="00250678">
        <w:rPr>
          <w:b w:val="0"/>
          <w:noProof/>
          <w:sz w:val="18"/>
        </w:rPr>
        <w:instrText xml:space="preserve"> PAGEREF _Toc56672045 \h </w:instrText>
      </w:r>
      <w:r w:rsidRPr="00250678">
        <w:rPr>
          <w:b w:val="0"/>
          <w:noProof/>
          <w:sz w:val="18"/>
        </w:rPr>
      </w:r>
      <w:r w:rsidRPr="00250678">
        <w:rPr>
          <w:b w:val="0"/>
          <w:noProof/>
          <w:sz w:val="18"/>
        </w:rPr>
        <w:fldChar w:fldCharType="separate"/>
      </w:r>
      <w:r w:rsidR="004462F7">
        <w:rPr>
          <w:b w:val="0"/>
          <w:noProof/>
          <w:sz w:val="18"/>
        </w:rPr>
        <w:t>166</w:t>
      </w:r>
      <w:r w:rsidRPr="00250678">
        <w:rPr>
          <w:b w:val="0"/>
          <w:noProof/>
          <w:sz w:val="18"/>
        </w:rPr>
        <w:fldChar w:fldCharType="end"/>
      </w:r>
    </w:p>
    <w:p w:rsidR="00250678" w:rsidRDefault="00250678">
      <w:pPr>
        <w:pStyle w:val="TOC5"/>
        <w:rPr>
          <w:rFonts w:asciiTheme="minorHAnsi" w:eastAsiaTheme="minorEastAsia" w:hAnsiTheme="minorHAnsi" w:cstheme="minorBidi"/>
          <w:noProof/>
          <w:kern w:val="0"/>
          <w:sz w:val="22"/>
          <w:szCs w:val="22"/>
        </w:rPr>
      </w:pPr>
      <w:r>
        <w:rPr>
          <w:noProof/>
        </w:rPr>
        <w:t>98</w:t>
      </w:r>
      <w:r>
        <w:rPr>
          <w:noProof/>
        </w:rPr>
        <w:tab/>
        <w:t>When is an individual entitled to a back to school bonus?</w:t>
      </w:r>
      <w:r w:rsidRPr="00250678">
        <w:rPr>
          <w:noProof/>
        </w:rPr>
        <w:tab/>
      </w:r>
      <w:r w:rsidRPr="00250678">
        <w:rPr>
          <w:noProof/>
        </w:rPr>
        <w:fldChar w:fldCharType="begin"/>
      </w:r>
      <w:r w:rsidRPr="00250678">
        <w:rPr>
          <w:noProof/>
        </w:rPr>
        <w:instrText xml:space="preserve"> PAGEREF _Toc56672046 \h </w:instrText>
      </w:r>
      <w:r w:rsidRPr="00250678">
        <w:rPr>
          <w:noProof/>
        </w:rPr>
      </w:r>
      <w:r w:rsidRPr="00250678">
        <w:rPr>
          <w:noProof/>
        </w:rPr>
        <w:fldChar w:fldCharType="separate"/>
      </w:r>
      <w:r w:rsidR="004462F7">
        <w:rPr>
          <w:noProof/>
        </w:rPr>
        <w:t>166</w:t>
      </w:r>
      <w:r w:rsidRPr="00250678">
        <w:rPr>
          <w:noProof/>
        </w:rPr>
        <w:fldChar w:fldCharType="end"/>
      </w:r>
    </w:p>
    <w:p w:rsidR="00250678" w:rsidRDefault="00250678">
      <w:pPr>
        <w:pStyle w:val="TOC5"/>
        <w:rPr>
          <w:rFonts w:asciiTheme="minorHAnsi" w:eastAsiaTheme="minorEastAsia" w:hAnsiTheme="minorHAnsi" w:cstheme="minorBidi"/>
          <w:noProof/>
          <w:kern w:val="0"/>
          <w:sz w:val="22"/>
          <w:szCs w:val="22"/>
        </w:rPr>
      </w:pPr>
      <w:r>
        <w:rPr>
          <w:noProof/>
        </w:rPr>
        <w:t>99</w:t>
      </w:r>
      <w:r>
        <w:rPr>
          <w:noProof/>
        </w:rPr>
        <w:tab/>
        <w:t>What is the amount of the bonus?</w:t>
      </w:r>
      <w:r w:rsidRPr="00250678">
        <w:rPr>
          <w:noProof/>
        </w:rPr>
        <w:tab/>
      </w:r>
      <w:r w:rsidRPr="00250678">
        <w:rPr>
          <w:noProof/>
        </w:rPr>
        <w:fldChar w:fldCharType="begin"/>
      </w:r>
      <w:r w:rsidRPr="00250678">
        <w:rPr>
          <w:noProof/>
        </w:rPr>
        <w:instrText xml:space="preserve"> PAGEREF _Toc56672047 \h </w:instrText>
      </w:r>
      <w:r w:rsidRPr="00250678">
        <w:rPr>
          <w:noProof/>
        </w:rPr>
      </w:r>
      <w:r w:rsidRPr="00250678">
        <w:rPr>
          <w:noProof/>
        </w:rPr>
        <w:fldChar w:fldCharType="separate"/>
      </w:r>
      <w:r w:rsidR="004462F7">
        <w:rPr>
          <w:noProof/>
        </w:rPr>
        <w:t>166</w:t>
      </w:r>
      <w:r w:rsidRPr="00250678">
        <w:rPr>
          <w:noProof/>
        </w:rPr>
        <w:fldChar w:fldCharType="end"/>
      </w:r>
    </w:p>
    <w:p w:rsidR="00250678" w:rsidRDefault="00250678">
      <w:pPr>
        <w:pStyle w:val="TOC4"/>
        <w:rPr>
          <w:rFonts w:asciiTheme="minorHAnsi" w:eastAsiaTheme="minorEastAsia" w:hAnsiTheme="minorHAnsi" w:cstheme="minorBidi"/>
          <w:b w:val="0"/>
          <w:noProof/>
          <w:kern w:val="0"/>
          <w:sz w:val="22"/>
          <w:szCs w:val="22"/>
        </w:rPr>
      </w:pPr>
      <w:r>
        <w:rPr>
          <w:noProof/>
        </w:rPr>
        <w:t>Subdivision C—General rules</w:t>
      </w:r>
      <w:r w:rsidRPr="00250678">
        <w:rPr>
          <w:b w:val="0"/>
          <w:noProof/>
          <w:sz w:val="18"/>
        </w:rPr>
        <w:tab/>
      </w:r>
      <w:r w:rsidRPr="00250678">
        <w:rPr>
          <w:b w:val="0"/>
          <w:noProof/>
          <w:sz w:val="18"/>
        </w:rPr>
        <w:fldChar w:fldCharType="begin"/>
      </w:r>
      <w:r w:rsidRPr="00250678">
        <w:rPr>
          <w:b w:val="0"/>
          <w:noProof/>
          <w:sz w:val="18"/>
        </w:rPr>
        <w:instrText xml:space="preserve"> PAGEREF _Toc56672048 \h </w:instrText>
      </w:r>
      <w:r w:rsidRPr="00250678">
        <w:rPr>
          <w:b w:val="0"/>
          <w:noProof/>
          <w:sz w:val="18"/>
        </w:rPr>
      </w:r>
      <w:r w:rsidRPr="00250678">
        <w:rPr>
          <w:b w:val="0"/>
          <w:noProof/>
          <w:sz w:val="18"/>
        </w:rPr>
        <w:fldChar w:fldCharType="separate"/>
      </w:r>
      <w:r w:rsidR="004462F7">
        <w:rPr>
          <w:b w:val="0"/>
          <w:noProof/>
          <w:sz w:val="18"/>
        </w:rPr>
        <w:t>166</w:t>
      </w:r>
      <w:r w:rsidRPr="00250678">
        <w:rPr>
          <w:b w:val="0"/>
          <w:noProof/>
          <w:sz w:val="18"/>
        </w:rPr>
        <w:fldChar w:fldCharType="end"/>
      </w:r>
    </w:p>
    <w:p w:rsidR="00250678" w:rsidRDefault="00250678">
      <w:pPr>
        <w:pStyle w:val="TOC5"/>
        <w:rPr>
          <w:rFonts w:asciiTheme="minorHAnsi" w:eastAsiaTheme="minorEastAsia" w:hAnsiTheme="minorHAnsi" w:cstheme="minorBidi"/>
          <w:noProof/>
          <w:kern w:val="0"/>
          <w:sz w:val="22"/>
          <w:szCs w:val="22"/>
        </w:rPr>
      </w:pPr>
      <w:r>
        <w:rPr>
          <w:noProof/>
        </w:rPr>
        <w:t>100</w:t>
      </w:r>
      <w:r>
        <w:rPr>
          <w:noProof/>
        </w:rPr>
        <w:tab/>
        <w:t>General rules</w:t>
      </w:r>
      <w:r w:rsidRPr="00250678">
        <w:rPr>
          <w:noProof/>
        </w:rPr>
        <w:tab/>
      </w:r>
      <w:r w:rsidRPr="00250678">
        <w:rPr>
          <w:noProof/>
        </w:rPr>
        <w:fldChar w:fldCharType="begin"/>
      </w:r>
      <w:r w:rsidRPr="00250678">
        <w:rPr>
          <w:noProof/>
        </w:rPr>
        <w:instrText xml:space="preserve"> PAGEREF _Toc56672049 \h </w:instrText>
      </w:r>
      <w:r w:rsidRPr="00250678">
        <w:rPr>
          <w:noProof/>
        </w:rPr>
      </w:r>
      <w:r w:rsidRPr="00250678">
        <w:rPr>
          <w:noProof/>
        </w:rPr>
        <w:fldChar w:fldCharType="separate"/>
      </w:r>
      <w:r w:rsidR="004462F7">
        <w:rPr>
          <w:noProof/>
        </w:rPr>
        <w:t>166</w:t>
      </w:r>
      <w:r w:rsidRPr="00250678">
        <w:rPr>
          <w:noProof/>
        </w:rPr>
        <w:fldChar w:fldCharType="end"/>
      </w:r>
    </w:p>
    <w:p w:rsidR="00250678" w:rsidRDefault="00250678">
      <w:pPr>
        <w:pStyle w:val="TOC3"/>
        <w:rPr>
          <w:rFonts w:asciiTheme="minorHAnsi" w:eastAsiaTheme="minorEastAsia" w:hAnsiTheme="minorHAnsi" w:cstheme="minorBidi"/>
          <w:b w:val="0"/>
          <w:noProof/>
          <w:kern w:val="0"/>
          <w:szCs w:val="22"/>
        </w:rPr>
      </w:pPr>
      <w:r>
        <w:rPr>
          <w:noProof/>
        </w:rPr>
        <w:t>Division 2—Single income family bonus</w:t>
      </w:r>
      <w:r w:rsidRPr="00250678">
        <w:rPr>
          <w:b w:val="0"/>
          <w:noProof/>
          <w:sz w:val="18"/>
        </w:rPr>
        <w:tab/>
      </w:r>
      <w:r w:rsidRPr="00250678">
        <w:rPr>
          <w:b w:val="0"/>
          <w:noProof/>
          <w:sz w:val="18"/>
        </w:rPr>
        <w:fldChar w:fldCharType="begin"/>
      </w:r>
      <w:r w:rsidRPr="00250678">
        <w:rPr>
          <w:b w:val="0"/>
          <w:noProof/>
          <w:sz w:val="18"/>
        </w:rPr>
        <w:instrText xml:space="preserve"> PAGEREF _Toc56672050 \h </w:instrText>
      </w:r>
      <w:r w:rsidRPr="00250678">
        <w:rPr>
          <w:b w:val="0"/>
          <w:noProof/>
          <w:sz w:val="18"/>
        </w:rPr>
      </w:r>
      <w:r w:rsidRPr="00250678">
        <w:rPr>
          <w:b w:val="0"/>
          <w:noProof/>
          <w:sz w:val="18"/>
        </w:rPr>
        <w:fldChar w:fldCharType="separate"/>
      </w:r>
      <w:r w:rsidR="004462F7">
        <w:rPr>
          <w:b w:val="0"/>
          <w:noProof/>
          <w:sz w:val="18"/>
        </w:rPr>
        <w:t>168</w:t>
      </w:r>
      <w:r w:rsidRPr="00250678">
        <w:rPr>
          <w:b w:val="0"/>
          <w:noProof/>
          <w:sz w:val="18"/>
        </w:rPr>
        <w:fldChar w:fldCharType="end"/>
      </w:r>
    </w:p>
    <w:p w:rsidR="00250678" w:rsidRDefault="00250678">
      <w:pPr>
        <w:pStyle w:val="TOC5"/>
        <w:rPr>
          <w:rFonts w:asciiTheme="minorHAnsi" w:eastAsiaTheme="minorEastAsia" w:hAnsiTheme="minorHAnsi" w:cstheme="minorBidi"/>
          <w:noProof/>
          <w:kern w:val="0"/>
          <w:sz w:val="22"/>
          <w:szCs w:val="22"/>
        </w:rPr>
      </w:pPr>
      <w:r>
        <w:rPr>
          <w:noProof/>
        </w:rPr>
        <w:t>101</w:t>
      </w:r>
      <w:r>
        <w:rPr>
          <w:noProof/>
        </w:rPr>
        <w:tab/>
        <w:t>When is an individual entitled to a single income family bonus?</w:t>
      </w:r>
      <w:r w:rsidRPr="00250678">
        <w:rPr>
          <w:noProof/>
        </w:rPr>
        <w:tab/>
      </w:r>
      <w:r w:rsidRPr="00250678">
        <w:rPr>
          <w:noProof/>
        </w:rPr>
        <w:fldChar w:fldCharType="begin"/>
      </w:r>
      <w:r w:rsidRPr="00250678">
        <w:rPr>
          <w:noProof/>
        </w:rPr>
        <w:instrText xml:space="preserve"> PAGEREF _Toc56672051 \h </w:instrText>
      </w:r>
      <w:r w:rsidRPr="00250678">
        <w:rPr>
          <w:noProof/>
        </w:rPr>
      </w:r>
      <w:r w:rsidRPr="00250678">
        <w:rPr>
          <w:noProof/>
        </w:rPr>
        <w:fldChar w:fldCharType="separate"/>
      </w:r>
      <w:r w:rsidR="004462F7">
        <w:rPr>
          <w:noProof/>
        </w:rPr>
        <w:t>168</w:t>
      </w:r>
      <w:r w:rsidRPr="00250678">
        <w:rPr>
          <w:noProof/>
        </w:rPr>
        <w:fldChar w:fldCharType="end"/>
      </w:r>
    </w:p>
    <w:p w:rsidR="00250678" w:rsidRDefault="00250678">
      <w:pPr>
        <w:pStyle w:val="TOC5"/>
        <w:rPr>
          <w:rFonts w:asciiTheme="minorHAnsi" w:eastAsiaTheme="minorEastAsia" w:hAnsiTheme="minorHAnsi" w:cstheme="minorBidi"/>
          <w:noProof/>
          <w:kern w:val="0"/>
          <w:sz w:val="22"/>
          <w:szCs w:val="22"/>
        </w:rPr>
      </w:pPr>
      <w:r>
        <w:rPr>
          <w:noProof/>
        </w:rPr>
        <w:t>102</w:t>
      </w:r>
      <w:r>
        <w:rPr>
          <w:noProof/>
        </w:rPr>
        <w:tab/>
        <w:t>What is the amount of the bonus?</w:t>
      </w:r>
      <w:r w:rsidRPr="00250678">
        <w:rPr>
          <w:noProof/>
        </w:rPr>
        <w:tab/>
      </w:r>
      <w:r w:rsidRPr="00250678">
        <w:rPr>
          <w:noProof/>
        </w:rPr>
        <w:fldChar w:fldCharType="begin"/>
      </w:r>
      <w:r w:rsidRPr="00250678">
        <w:rPr>
          <w:noProof/>
        </w:rPr>
        <w:instrText xml:space="preserve"> PAGEREF _Toc56672052 \h </w:instrText>
      </w:r>
      <w:r w:rsidRPr="00250678">
        <w:rPr>
          <w:noProof/>
        </w:rPr>
      </w:r>
      <w:r w:rsidRPr="00250678">
        <w:rPr>
          <w:noProof/>
        </w:rPr>
        <w:fldChar w:fldCharType="separate"/>
      </w:r>
      <w:r w:rsidR="004462F7">
        <w:rPr>
          <w:noProof/>
        </w:rPr>
        <w:t>169</w:t>
      </w:r>
      <w:r w:rsidRPr="00250678">
        <w:rPr>
          <w:noProof/>
        </w:rPr>
        <w:fldChar w:fldCharType="end"/>
      </w:r>
    </w:p>
    <w:p w:rsidR="00250678" w:rsidRDefault="00250678">
      <w:pPr>
        <w:pStyle w:val="TOC2"/>
        <w:rPr>
          <w:rFonts w:asciiTheme="minorHAnsi" w:eastAsiaTheme="minorEastAsia" w:hAnsiTheme="minorHAnsi" w:cstheme="minorBidi"/>
          <w:b w:val="0"/>
          <w:noProof/>
          <w:kern w:val="0"/>
          <w:sz w:val="22"/>
          <w:szCs w:val="22"/>
        </w:rPr>
      </w:pPr>
      <w:r>
        <w:rPr>
          <w:noProof/>
        </w:rPr>
        <w:t>Part 7A—ETR payment</w:t>
      </w:r>
      <w:r w:rsidRPr="00250678">
        <w:rPr>
          <w:b w:val="0"/>
          <w:noProof/>
          <w:sz w:val="18"/>
        </w:rPr>
        <w:tab/>
      </w:r>
      <w:r w:rsidRPr="00250678">
        <w:rPr>
          <w:b w:val="0"/>
          <w:noProof/>
          <w:sz w:val="18"/>
        </w:rPr>
        <w:fldChar w:fldCharType="begin"/>
      </w:r>
      <w:r w:rsidRPr="00250678">
        <w:rPr>
          <w:b w:val="0"/>
          <w:noProof/>
          <w:sz w:val="18"/>
        </w:rPr>
        <w:instrText xml:space="preserve"> PAGEREF _Toc56672053 \h </w:instrText>
      </w:r>
      <w:r w:rsidRPr="00250678">
        <w:rPr>
          <w:b w:val="0"/>
          <w:noProof/>
          <w:sz w:val="18"/>
        </w:rPr>
      </w:r>
      <w:r w:rsidRPr="00250678">
        <w:rPr>
          <w:b w:val="0"/>
          <w:noProof/>
          <w:sz w:val="18"/>
        </w:rPr>
        <w:fldChar w:fldCharType="separate"/>
      </w:r>
      <w:r w:rsidR="004462F7">
        <w:rPr>
          <w:b w:val="0"/>
          <w:noProof/>
          <w:sz w:val="18"/>
        </w:rPr>
        <w:t>171</w:t>
      </w:r>
      <w:r w:rsidRPr="00250678">
        <w:rPr>
          <w:b w:val="0"/>
          <w:noProof/>
          <w:sz w:val="18"/>
        </w:rPr>
        <w:fldChar w:fldCharType="end"/>
      </w:r>
    </w:p>
    <w:p w:rsidR="00250678" w:rsidRDefault="00250678">
      <w:pPr>
        <w:pStyle w:val="TOC3"/>
        <w:rPr>
          <w:rFonts w:asciiTheme="minorHAnsi" w:eastAsiaTheme="minorEastAsia" w:hAnsiTheme="minorHAnsi" w:cstheme="minorBidi"/>
          <w:b w:val="0"/>
          <w:noProof/>
          <w:kern w:val="0"/>
          <w:szCs w:val="22"/>
        </w:rPr>
      </w:pPr>
      <w:r>
        <w:rPr>
          <w:noProof/>
        </w:rPr>
        <w:t>Division 1—Entitlements in respect of eligible children</w:t>
      </w:r>
      <w:r w:rsidRPr="00250678">
        <w:rPr>
          <w:b w:val="0"/>
          <w:noProof/>
          <w:sz w:val="18"/>
        </w:rPr>
        <w:tab/>
      </w:r>
      <w:r w:rsidRPr="00250678">
        <w:rPr>
          <w:b w:val="0"/>
          <w:noProof/>
          <w:sz w:val="18"/>
        </w:rPr>
        <w:fldChar w:fldCharType="begin"/>
      </w:r>
      <w:r w:rsidRPr="00250678">
        <w:rPr>
          <w:b w:val="0"/>
          <w:noProof/>
          <w:sz w:val="18"/>
        </w:rPr>
        <w:instrText xml:space="preserve"> PAGEREF _Toc56672054 \h </w:instrText>
      </w:r>
      <w:r w:rsidRPr="00250678">
        <w:rPr>
          <w:b w:val="0"/>
          <w:noProof/>
          <w:sz w:val="18"/>
        </w:rPr>
      </w:r>
      <w:r w:rsidRPr="00250678">
        <w:rPr>
          <w:b w:val="0"/>
          <w:noProof/>
          <w:sz w:val="18"/>
        </w:rPr>
        <w:fldChar w:fldCharType="separate"/>
      </w:r>
      <w:r w:rsidR="004462F7">
        <w:rPr>
          <w:b w:val="0"/>
          <w:noProof/>
          <w:sz w:val="18"/>
        </w:rPr>
        <w:t>171</w:t>
      </w:r>
      <w:r w:rsidRPr="00250678">
        <w:rPr>
          <w:b w:val="0"/>
          <w:noProof/>
          <w:sz w:val="18"/>
        </w:rPr>
        <w:fldChar w:fldCharType="end"/>
      </w:r>
    </w:p>
    <w:p w:rsidR="00250678" w:rsidRDefault="00250678">
      <w:pPr>
        <w:pStyle w:val="TOC5"/>
        <w:rPr>
          <w:rFonts w:asciiTheme="minorHAnsi" w:eastAsiaTheme="minorEastAsia" w:hAnsiTheme="minorHAnsi" w:cstheme="minorBidi"/>
          <w:noProof/>
          <w:kern w:val="0"/>
          <w:sz w:val="22"/>
          <w:szCs w:val="22"/>
        </w:rPr>
      </w:pPr>
      <w:r>
        <w:rPr>
          <w:noProof/>
        </w:rPr>
        <w:t>102A</w:t>
      </w:r>
      <w:r>
        <w:rPr>
          <w:noProof/>
        </w:rPr>
        <w:tab/>
        <w:t>When is an individual entitled to an ETR payment in respect of a child?</w:t>
      </w:r>
      <w:r w:rsidRPr="00250678">
        <w:rPr>
          <w:noProof/>
        </w:rPr>
        <w:tab/>
      </w:r>
      <w:r w:rsidRPr="00250678">
        <w:rPr>
          <w:noProof/>
        </w:rPr>
        <w:fldChar w:fldCharType="begin"/>
      </w:r>
      <w:r w:rsidRPr="00250678">
        <w:rPr>
          <w:noProof/>
        </w:rPr>
        <w:instrText xml:space="preserve"> PAGEREF _Toc56672055 \h </w:instrText>
      </w:r>
      <w:r w:rsidRPr="00250678">
        <w:rPr>
          <w:noProof/>
        </w:rPr>
      </w:r>
      <w:r w:rsidRPr="00250678">
        <w:rPr>
          <w:noProof/>
        </w:rPr>
        <w:fldChar w:fldCharType="separate"/>
      </w:r>
      <w:r w:rsidR="004462F7">
        <w:rPr>
          <w:noProof/>
        </w:rPr>
        <w:t>171</w:t>
      </w:r>
      <w:r w:rsidRPr="00250678">
        <w:rPr>
          <w:noProof/>
        </w:rPr>
        <w:fldChar w:fldCharType="end"/>
      </w:r>
    </w:p>
    <w:p w:rsidR="00250678" w:rsidRDefault="00250678">
      <w:pPr>
        <w:pStyle w:val="TOC5"/>
        <w:rPr>
          <w:rFonts w:asciiTheme="minorHAnsi" w:eastAsiaTheme="minorEastAsia" w:hAnsiTheme="minorHAnsi" w:cstheme="minorBidi"/>
          <w:noProof/>
          <w:kern w:val="0"/>
          <w:sz w:val="22"/>
          <w:szCs w:val="22"/>
        </w:rPr>
      </w:pPr>
      <w:r>
        <w:rPr>
          <w:noProof/>
        </w:rPr>
        <w:t>102B</w:t>
      </w:r>
      <w:r>
        <w:rPr>
          <w:noProof/>
        </w:rPr>
        <w:tab/>
        <w:t>In respect of what children is the payment payable?</w:t>
      </w:r>
      <w:r w:rsidRPr="00250678">
        <w:rPr>
          <w:noProof/>
        </w:rPr>
        <w:tab/>
      </w:r>
      <w:r w:rsidRPr="00250678">
        <w:rPr>
          <w:noProof/>
        </w:rPr>
        <w:fldChar w:fldCharType="begin"/>
      </w:r>
      <w:r w:rsidRPr="00250678">
        <w:rPr>
          <w:noProof/>
        </w:rPr>
        <w:instrText xml:space="preserve"> PAGEREF _Toc56672056 \h </w:instrText>
      </w:r>
      <w:r w:rsidRPr="00250678">
        <w:rPr>
          <w:noProof/>
        </w:rPr>
      </w:r>
      <w:r w:rsidRPr="00250678">
        <w:rPr>
          <w:noProof/>
        </w:rPr>
        <w:fldChar w:fldCharType="separate"/>
      </w:r>
      <w:r w:rsidR="004462F7">
        <w:rPr>
          <w:noProof/>
        </w:rPr>
        <w:t>174</w:t>
      </w:r>
      <w:r w:rsidRPr="00250678">
        <w:rPr>
          <w:noProof/>
        </w:rPr>
        <w:fldChar w:fldCharType="end"/>
      </w:r>
    </w:p>
    <w:p w:rsidR="00250678" w:rsidRDefault="00250678">
      <w:pPr>
        <w:pStyle w:val="TOC5"/>
        <w:rPr>
          <w:rFonts w:asciiTheme="minorHAnsi" w:eastAsiaTheme="minorEastAsia" w:hAnsiTheme="minorHAnsi" w:cstheme="minorBidi"/>
          <w:noProof/>
          <w:kern w:val="0"/>
          <w:sz w:val="22"/>
          <w:szCs w:val="22"/>
        </w:rPr>
      </w:pPr>
      <w:r>
        <w:rPr>
          <w:noProof/>
        </w:rPr>
        <w:t>102C</w:t>
      </w:r>
      <w:r>
        <w:rPr>
          <w:noProof/>
        </w:rPr>
        <w:tab/>
        <w:t>What is the amount of the payment?</w:t>
      </w:r>
      <w:r w:rsidRPr="00250678">
        <w:rPr>
          <w:noProof/>
        </w:rPr>
        <w:tab/>
      </w:r>
      <w:r w:rsidRPr="00250678">
        <w:rPr>
          <w:noProof/>
        </w:rPr>
        <w:fldChar w:fldCharType="begin"/>
      </w:r>
      <w:r w:rsidRPr="00250678">
        <w:rPr>
          <w:noProof/>
        </w:rPr>
        <w:instrText xml:space="preserve"> PAGEREF _Toc56672057 \h </w:instrText>
      </w:r>
      <w:r w:rsidRPr="00250678">
        <w:rPr>
          <w:noProof/>
        </w:rPr>
      </w:r>
      <w:r w:rsidRPr="00250678">
        <w:rPr>
          <w:noProof/>
        </w:rPr>
        <w:fldChar w:fldCharType="separate"/>
      </w:r>
      <w:r w:rsidR="004462F7">
        <w:rPr>
          <w:noProof/>
        </w:rPr>
        <w:t>175</w:t>
      </w:r>
      <w:r w:rsidRPr="00250678">
        <w:rPr>
          <w:noProof/>
        </w:rPr>
        <w:fldChar w:fldCharType="end"/>
      </w:r>
    </w:p>
    <w:p w:rsidR="00250678" w:rsidRDefault="00250678">
      <w:pPr>
        <w:pStyle w:val="TOC3"/>
        <w:rPr>
          <w:rFonts w:asciiTheme="minorHAnsi" w:eastAsiaTheme="minorEastAsia" w:hAnsiTheme="minorHAnsi" w:cstheme="minorBidi"/>
          <w:b w:val="0"/>
          <w:noProof/>
          <w:kern w:val="0"/>
          <w:szCs w:val="22"/>
        </w:rPr>
      </w:pPr>
      <w:r>
        <w:rPr>
          <w:noProof/>
        </w:rPr>
        <w:t>Division 2—Other entitlements</w:t>
      </w:r>
      <w:r w:rsidRPr="00250678">
        <w:rPr>
          <w:b w:val="0"/>
          <w:noProof/>
          <w:sz w:val="18"/>
        </w:rPr>
        <w:tab/>
      </w:r>
      <w:r w:rsidRPr="00250678">
        <w:rPr>
          <w:b w:val="0"/>
          <w:noProof/>
          <w:sz w:val="18"/>
        </w:rPr>
        <w:fldChar w:fldCharType="begin"/>
      </w:r>
      <w:r w:rsidRPr="00250678">
        <w:rPr>
          <w:b w:val="0"/>
          <w:noProof/>
          <w:sz w:val="18"/>
        </w:rPr>
        <w:instrText xml:space="preserve"> PAGEREF _Toc56672058 \h </w:instrText>
      </w:r>
      <w:r w:rsidRPr="00250678">
        <w:rPr>
          <w:b w:val="0"/>
          <w:noProof/>
          <w:sz w:val="18"/>
        </w:rPr>
      </w:r>
      <w:r w:rsidRPr="00250678">
        <w:rPr>
          <w:b w:val="0"/>
          <w:noProof/>
          <w:sz w:val="18"/>
        </w:rPr>
        <w:fldChar w:fldCharType="separate"/>
      </w:r>
      <w:r w:rsidR="004462F7">
        <w:rPr>
          <w:b w:val="0"/>
          <w:noProof/>
          <w:sz w:val="18"/>
        </w:rPr>
        <w:t>177</w:t>
      </w:r>
      <w:r w:rsidRPr="00250678">
        <w:rPr>
          <w:b w:val="0"/>
          <w:noProof/>
          <w:sz w:val="18"/>
        </w:rPr>
        <w:fldChar w:fldCharType="end"/>
      </w:r>
    </w:p>
    <w:p w:rsidR="00250678" w:rsidRDefault="00250678">
      <w:pPr>
        <w:pStyle w:val="TOC4"/>
        <w:rPr>
          <w:rFonts w:asciiTheme="minorHAnsi" w:eastAsiaTheme="minorEastAsia" w:hAnsiTheme="minorHAnsi" w:cstheme="minorBidi"/>
          <w:b w:val="0"/>
          <w:noProof/>
          <w:kern w:val="0"/>
          <w:sz w:val="22"/>
          <w:szCs w:val="22"/>
        </w:rPr>
      </w:pPr>
      <w:r>
        <w:rPr>
          <w:noProof/>
        </w:rPr>
        <w:t>Subdivision A—Entitlement in normal circumstances</w:t>
      </w:r>
      <w:r w:rsidRPr="00250678">
        <w:rPr>
          <w:b w:val="0"/>
          <w:noProof/>
          <w:sz w:val="18"/>
        </w:rPr>
        <w:tab/>
      </w:r>
      <w:r w:rsidRPr="00250678">
        <w:rPr>
          <w:b w:val="0"/>
          <w:noProof/>
          <w:sz w:val="18"/>
        </w:rPr>
        <w:fldChar w:fldCharType="begin"/>
      </w:r>
      <w:r w:rsidRPr="00250678">
        <w:rPr>
          <w:b w:val="0"/>
          <w:noProof/>
          <w:sz w:val="18"/>
        </w:rPr>
        <w:instrText xml:space="preserve"> PAGEREF _Toc56672059 \h </w:instrText>
      </w:r>
      <w:r w:rsidRPr="00250678">
        <w:rPr>
          <w:b w:val="0"/>
          <w:noProof/>
          <w:sz w:val="18"/>
        </w:rPr>
      </w:r>
      <w:r w:rsidRPr="00250678">
        <w:rPr>
          <w:b w:val="0"/>
          <w:noProof/>
          <w:sz w:val="18"/>
        </w:rPr>
        <w:fldChar w:fldCharType="separate"/>
      </w:r>
      <w:r w:rsidR="004462F7">
        <w:rPr>
          <w:b w:val="0"/>
          <w:noProof/>
          <w:sz w:val="18"/>
        </w:rPr>
        <w:t>177</w:t>
      </w:r>
      <w:r w:rsidRPr="00250678">
        <w:rPr>
          <w:b w:val="0"/>
          <w:noProof/>
          <w:sz w:val="18"/>
        </w:rPr>
        <w:fldChar w:fldCharType="end"/>
      </w:r>
    </w:p>
    <w:p w:rsidR="00250678" w:rsidRDefault="00250678">
      <w:pPr>
        <w:pStyle w:val="TOC5"/>
        <w:rPr>
          <w:rFonts w:asciiTheme="minorHAnsi" w:eastAsiaTheme="minorEastAsia" w:hAnsiTheme="minorHAnsi" w:cstheme="minorBidi"/>
          <w:noProof/>
          <w:kern w:val="0"/>
          <w:sz w:val="22"/>
          <w:szCs w:val="22"/>
        </w:rPr>
      </w:pPr>
      <w:r>
        <w:rPr>
          <w:noProof/>
        </w:rPr>
        <w:t>102D</w:t>
      </w:r>
      <w:r>
        <w:rPr>
          <w:noProof/>
        </w:rPr>
        <w:tab/>
        <w:t>When is an individual entitled to an ETR payment?</w:t>
      </w:r>
      <w:r w:rsidRPr="00250678">
        <w:rPr>
          <w:noProof/>
        </w:rPr>
        <w:tab/>
      </w:r>
      <w:r w:rsidRPr="00250678">
        <w:rPr>
          <w:noProof/>
        </w:rPr>
        <w:fldChar w:fldCharType="begin"/>
      </w:r>
      <w:r w:rsidRPr="00250678">
        <w:rPr>
          <w:noProof/>
        </w:rPr>
        <w:instrText xml:space="preserve"> PAGEREF _Toc56672060 \h </w:instrText>
      </w:r>
      <w:r w:rsidRPr="00250678">
        <w:rPr>
          <w:noProof/>
        </w:rPr>
      </w:r>
      <w:r w:rsidRPr="00250678">
        <w:rPr>
          <w:noProof/>
        </w:rPr>
        <w:fldChar w:fldCharType="separate"/>
      </w:r>
      <w:r w:rsidR="004462F7">
        <w:rPr>
          <w:noProof/>
        </w:rPr>
        <w:t>177</w:t>
      </w:r>
      <w:r w:rsidRPr="00250678">
        <w:rPr>
          <w:noProof/>
        </w:rPr>
        <w:fldChar w:fldCharType="end"/>
      </w:r>
    </w:p>
    <w:p w:rsidR="00250678" w:rsidRDefault="00250678">
      <w:pPr>
        <w:pStyle w:val="TOC5"/>
        <w:rPr>
          <w:rFonts w:asciiTheme="minorHAnsi" w:eastAsiaTheme="minorEastAsia" w:hAnsiTheme="minorHAnsi" w:cstheme="minorBidi"/>
          <w:noProof/>
          <w:kern w:val="0"/>
          <w:sz w:val="22"/>
          <w:szCs w:val="22"/>
        </w:rPr>
      </w:pPr>
      <w:r>
        <w:rPr>
          <w:noProof/>
        </w:rPr>
        <w:t>102E</w:t>
      </w:r>
      <w:r>
        <w:rPr>
          <w:noProof/>
        </w:rPr>
        <w:tab/>
        <w:t>What is the amount of the payment?</w:t>
      </w:r>
      <w:r w:rsidRPr="00250678">
        <w:rPr>
          <w:noProof/>
        </w:rPr>
        <w:tab/>
      </w:r>
      <w:r w:rsidRPr="00250678">
        <w:rPr>
          <w:noProof/>
        </w:rPr>
        <w:fldChar w:fldCharType="begin"/>
      </w:r>
      <w:r w:rsidRPr="00250678">
        <w:rPr>
          <w:noProof/>
        </w:rPr>
        <w:instrText xml:space="preserve"> PAGEREF _Toc56672061 \h </w:instrText>
      </w:r>
      <w:r w:rsidRPr="00250678">
        <w:rPr>
          <w:noProof/>
        </w:rPr>
      </w:r>
      <w:r w:rsidRPr="00250678">
        <w:rPr>
          <w:noProof/>
        </w:rPr>
        <w:fldChar w:fldCharType="separate"/>
      </w:r>
      <w:r w:rsidR="004462F7">
        <w:rPr>
          <w:noProof/>
        </w:rPr>
        <w:t>179</w:t>
      </w:r>
      <w:r w:rsidRPr="00250678">
        <w:rPr>
          <w:noProof/>
        </w:rPr>
        <w:fldChar w:fldCharType="end"/>
      </w:r>
    </w:p>
    <w:p w:rsidR="00250678" w:rsidRDefault="00250678">
      <w:pPr>
        <w:pStyle w:val="TOC4"/>
        <w:rPr>
          <w:rFonts w:asciiTheme="minorHAnsi" w:eastAsiaTheme="minorEastAsia" w:hAnsiTheme="minorHAnsi" w:cstheme="minorBidi"/>
          <w:b w:val="0"/>
          <w:noProof/>
          <w:kern w:val="0"/>
          <w:sz w:val="22"/>
          <w:szCs w:val="22"/>
        </w:rPr>
      </w:pPr>
      <w:r>
        <w:rPr>
          <w:noProof/>
        </w:rPr>
        <w:t>Subdivision B—Entitlement where death occurs</w:t>
      </w:r>
      <w:r w:rsidRPr="00250678">
        <w:rPr>
          <w:b w:val="0"/>
          <w:noProof/>
          <w:sz w:val="18"/>
        </w:rPr>
        <w:tab/>
      </w:r>
      <w:r w:rsidRPr="00250678">
        <w:rPr>
          <w:b w:val="0"/>
          <w:noProof/>
          <w:sz w:val="18"/>
        </w:rPr>
        <w:fldChar w:fldCharType="begin"/>
      </w:r>
      <w:r w:rsidRPr="00250678">
        <w:rPr>
          <w:b w:val="0"/>
          <w:noProof/>
          <w:sz w:val="18"/>
        </w:rPr>
        <w:instrText xml:space="preserve"> PAGEREF _Toc56672062 \h </w:instrText>
      </w:r>
      <w:r w:rsidRPr="00250678">
        <w:rPr>
          <w:b w:val="0"/>
          <w:noProof/>
          <w:sz w:val="18"/>
        </w:rPr>
      </w:r>
      <w:r w:rsidRPr="00250678">
        <w:rPr>
          <w:b w:val="0"/>
          <w:noProof/>
          <w:sz w:val="18"/>
        </w:rPr>
        <w:fldChar w:fldCharType="separate"/>
      </w:r>
      <w:r w:rsidR="004462F7">
        <w:rPr>
          <w:b w:val="0"/>
          <w:noProof/>
          <w:sz w:val="18"/>
        </w:rPr>
        <w:t>179</w:t>
      </w:r>
      <w:r w:rsidRPr="00250678">
        <w:rPr>
          <w:b w:val="0"/>
          <w:noProof/>
          <w:sz w:val="18"/>
        </w:rPr>
        <w:fldChar w:fldCharType="end"/>
      </w:r>
    </w:p>
    <w:p w:rsidR="00250678" w:rsidRDefault="00250678">
      <w:pPr>
        <w:pStyle w:val="TOC5"/>
        <w:rPr>
          <w:rFonts w:asciiTheme="minorHAnsi" w:eastAsiaTheme="minorEastAsia" w:hAnsiTheme="minorHAnsi" w:cstheme="minorBidi"/>
          <w:noProof/>
          <w:kern w:val="0"/>
          <w:sz w:val="22"/>
          <w:szCs w:val="22"/>
        </w:rPr>
      </w:pPr>
      <w:r>
        <w:rPr>
          <w:noProof/>
        </w:rPr>
        <w:t>102F</w:t>
      </w:r>
      <w:r>
        <w:rPr>
          <w:noProof/>
        </w:rPr>
        <w:tab/>
        <w:t>Entitlement where death occurs</w:t>
      </w:r>
      <w:r w:rsidRPr="00250678">
        <w:rPr>
          <w:noProof/>
        </w:rPr>
        <w:tab/>
      </w:r>
      <w:r w:rsidRPr="00250678">
        <w:rPr>
          <w:noProof/>
        </w:rPr>
        <w:fldChar w:fldCharType="begin"/>
      </w:r>
      <w:r w:rsidRPr="00250678">
        <w:rPr>
          <w:noProof/>
        </w:rPr>
        <w:instrText xml:space="preserve"> PAGEREF _Toc56672063 \h </w:instrText>
      </w:r>
      <w:r w:rsidRPr="00250678">
        <w:rPr>
          <w:noProof/>
        </w:rPr>
      </w:r>
      <w:r w:rsidRPr="00250678">
        <w:rPr>
          <w:noProof/>
        </w:rPr>
        <w:fldChar w:fldCharType="separate"/>
      </w:r>
      <w:r w:rsidR="004462F7">
        <w:rPr>
          <w:noProof/>
        </w:rPr>
        <w:t>179</w:t>
      </w:r>
      <w:r w:rsidRPr="00250678">
        <w:rPr>
          <w:noProof/>
        </w:rPr>
        <w:fldChar w:fldCharType="end"/>
      </w:r>
    </w:p>
    <w:p w:rsidR="00250678" w:rsidRDefault="00250678">
      <w:pPr>
        <w:pStyle w:val="TOC5"/>
        <w:rPr>
          <w:rFonts w:asciiTheme="minorHAnsi" w:eastAsiaTheme="minorEastAsia" w:hAnsiTheme="minorHAnsi" w:cstheme="minorBidi"/>
          <w:noProof/>
          <w:kern w:val="0"/>
          <w:sz w:val="22"/>
          <w:szCs w:val="22"/>
        </w:rPr>
      </w:pPr>
      <w:r>
        <w:rPr>
          <w:noProof/>
        </w:rPr>
        <w:t>102G</w:t>
      </w:r>
      <w:r>
        <w:rPr>
          <w:noProof/>
        </w:rPr>
        <w:tab/>
        <w:t>What is the amount of the payment?</w:t>
      </w:r>
      <w:r w:rsidRPr="00250678">
        <w:rPr>
          <w:noProof/>
        </w:rPr>
        <w:tab/>
      </w:r>
      <w:r w:rsidRPr="00250678">
        <w:rPr>
          <w:noProof/>
        </w:rPr>
        <w:fldChar w:fldCharType="begin"/>
      </w:r>
      <w:r w:rsidRPr="00250678">
        <w:rPr>
          <w:noProof/>
        </w:rPr>
        <w:instrText xml:space="preserve"> PAGEREF _Toc56672064 \h </w:instrText>
      </w:r>
      <w:r w:rsidRPr="00250678">
        <w:rPr>
          <w:noProof/>
        </w:rPr>
      </w:r>
      <w:r w:rsidRPr="00250678">
        <w:rPr>
          <w:noProof/>
        </w:rPr>
        <w:fldChar w:fldCharType="separate"/>
      </w:r>
      <w:r w:rsidR="004462F7">
        <w:rPr>
          <w:noProof/>
        </w:rPr>
        <w:t>180</w:t>
      </w:r>
      <w:r w:rsidRPr="00250678">
        <w:rPr>
          <w:noProof/>
        </w:rPr>
        <w:fldChar w:fldCharType="end"/>
      </w:r>
    </w:p>
    <w:p w:rsidR="00250678" w:rsidRDefault="00250678">
      <w:pPr>
        <w:pStyle w:val="TOC3"/>
        <w:rPr>
          <w:rFonts w:asciiTheme="minorHAnsi" w:eastAsiaTheme="minorEastAsia" w:hAnsiTheme="minorHAnsi" w:cstheme="minorBidi"/>
          <w:b w:val="0"/>
          <w:noProof/>
          <w:kern w:val="0"/>
          <w:szCs w:val="22"/>
        </w:rPr>
      </w:pPr>
      <w:r>
        <w:rPr>
          <w:noProof/>
        </w:rPr>
        <w:t>Division 3—General</w:t>
      </w:r>
      <w:r w:rsidRPr="00250678">
        <w:rPr>
          <w:b w:val="0"/>
          <w:noProof/>
          <w:sz w:val="18"/>
        </w:rPr>
        <w:tab/>
      </w:r>
      <w:r w:rsidRPr="00250678">
        <w:rPr>
          <w:b w:val="0"/>
          <w:noProof/>
          <w:sz w:val="18"/>
        </w:rPr>
        <w:fldChar w:fldCharType="begin"/>
      </w:r>
      <w:r w:rsidRPr="00250678">
        <w:rPr>
          <w:b w:val="0"/>
          <w:noProof/>
          <w:sz w:val="18"/>
        </w:rPr>
        <w:instrText xml:space="preserve"> PAGEREF _Toc56672065 \h </w:instrText>
      </w:r>
      <w:r w:rsidRPr="00250678">
        <w:rPr>
          <w:b w:val="0"/>
          <w:noProof/>
          <w:sz w:val="18"/>
        </w:rPr>
      </w:r>
      <w:r w:rsidRPr="00250678">
        <w:rPr>
          <w:b w:val="0"/>
          <w:noProof/>
          <w:sz w:val="18"/>
        </w:rPr>
        <w:fldChar w:fldCharType="separate"/>
      </w:r>
      <w:r w:rsidR="004462F7">
        <w:rPr>
          <w:b w:val="0"/>
          <w:noProof/>
          <w:sz w:val="18"/>
        </w:rPr>
        <w:t>181</w:t>
      </w:r>
      <w:r w:rsidRPr="00250678">
        <w:rPr>
          <w:b w:val="0"/>
          <w:noProof/>
          <w:sz w:val="18"/>
        </w:rPr>
        <w:fldChar w:fldCharType="end"/>
      </w:r>
    </w:p>
    <w:p w:rsidR="00250678" w:rsidRDefault="00250678">
      <w:pPr>
        <w:pStyle w:val="TOC5"/>
        <w:rPr>
          <w:rFonts w:asciiTheme="minorHAnsi" w:eastAsiaTheme="minorEastAsia" w:hAnsiTheme="minorHAnsi" w:cstheme="minorBidi"/>
          <w:noProof/>
          <w:kern w:val="0"/>
          <w:sz w:val="22"/>
          <w:szCs w:val="22"/>
        </w:rPr>
      </w:pPr>
      <w:r>
        <w:rPr>
          <w:noProof/>
        </w:rPr>
        <w:t>102H</w:t>
      </w:r>
      <w:r>
        <w:rPr>
          <w:noProof/>
        </w:rPr>
        <w:tab/>
        <w:t>General rules</w:t>
      </w:r>
      <w:r w:rsidRPr="00250678">
        <w:rPr>
          <w:noProof/>
        </w:rPr>
        <w:tab/>
      </w:r>
      <w:r w:rsidRPr="00250678">
        <w:rPr>
          <w:noProof/>
        </w:rPr>
        <w:fldChar w:fldCharType="begin"/>
      </w:r>
      <w:r w:rsidRPr="00250678">
        <w:rPr>
          <w:noProof/>
        </w:rPr>
        <w:instrText xml:space="preserve"> PAGEREF _Toc56672066 \h </w:instrText>
      </w:r>
      <w:r w:rsidRPr="00250678">
        <w:rPr>
          <w:noProof/>
        </w:rPr>
      </w:r>
      <w:r w:rsidRPr="00250678">
        <w:rPr>
          <w:noProof/>
        </w:rPr>
        <w:fldChar w:fldCharType="separate"/>
      </w:r>
      <w:r w:rsidR="004462F7">
        <w:rPr>
          <w:noProof/>
        </w:rPr>
        <w:t>181</w:t>
      </w:r>
      <w:r w:rsidRPr="00250678">
        <w:rPr>
          <w:noProof/>
        </w:rPr>
        <w:fldChar w:fldCharType="end"/>
      </w:r>
    </w:p>
    <w:p w:rsidR="00250678" w:rsidRDefault="00250678">
      <w:pPr>
        <w:pStyle w:val="TOC2"/>
        <w:rPr>
          <w:rFonts w:asciiTheme="minorHAnsi" w:eastAsiaTheme="minorEastAsia" w:hAnsiTheme="minorHAnsi" w:cstheme="minorBidi"/>
          <w:b w:val="0"/>
          <w:noProof/>
          <w:kern w:val="0"/>
          <w:sz w:val="22"/>
          <w:szCs w:val="22"/>
        </w:rPr>
      </w:pPr>
      <w:r>
        <w:rPr>
          <w:noProof/>
        </w:rPr>
        <w:t>Part 8—Clean energy advances</w:t>
      </w:r>
      <w:r w:rsidRPr="00250678">
        <w:rPr>
          <w:b w:val="0"/>
          <w:noProof/>
          <w:sz w:val="18"/>
        </w:rPr>
        <w:tab/>
      </w:r>
      <w:r w:rsidRPr="00250678">
        <w:rPr>
          <w:b w:val="0"/>
          <w:noProof/>
          <w:sz w:val="18"/>
        </w:rPr>
        <w:fldChar w:fldCharType="begin"/>
      </w:r>
      <w:r w:rsidRPr="00250678">
        <w:rPr>
          <w:b w:val="0"/>
          <w:noProof/>
          <w:sz w:val="18"/>
        </w:rPr>
        <w:instrText xml:space="preserve"> PAGEREF _Toc56672067 \h </w:instrText>
      </w:r>
      <w:r w:rsidRPr="00250678">
        <w:rPr>
          <w:b w:val="0"/>
          <w:noProof/>
          <w:sz w:val="18"/>
        </w:rPr>
      </w:r>
      <w:r w:rsidRPr="00250678">
        <w:rPr>
          <w:b w:val="0"/>
          <w:noProof/>
          <w:sz w:val="18"/>
        </w:rPr>
        <w:fldChar w:fldCharType="separate"/>
      </w:r>
      <w:r w:rsidR="004462F7">
        <w:rPr>
          <w:b w:val="0"/>
          <w:noProof/>
          <w:sz w:val="18"/>
        </w:rPr>
        <w:t>182</w:t>
      </w:r>
      <w:r w:rsidRPr="00250678">
        <w:rPr>
          <w:b w:val="0"/>
          <w:noProof/>
          <w:sz w:val="18"/>
        </w:rPr>
        <w:fldChar w:fldCharType="end"/>
      </w:r>
    </w:p>
    <w:p w:rsidR="00250678" w:rsidRDefault="00250678">
      <w:pPr>
        <w:pStyle w:val="TOC3"/>
        <w:rPr>
          <w:rFonts w:asciiTheme="minorHAnsi" w:eastAsiaTheme="minorEastAsia" w:hAnsiTheme="minorHAnsi" w:cstheme="minorBidi"/>
          <w:b w:val="0"/>
          <w:noProof/>
          <w:kern w:val="0"/>
          <w:szCs w:val="22"/>
        </w:rPr>
      </w:pPr>
      <w:r>
        <w:rPr>
          <w:noProof/>
        </w:rPr>
        <w:t>Division 1—Entitlement to clean energy advances</w:t>
      </w:r>
      <w:r w:rsidRPr="00250678">
        <w:rPr>
          <w:b w:val="0"/>
          <w:noProof/>
          <w:sz w:val="18"/>
        </w:rPr>
        <w:tab/>
      </w:r>
      <w:r w:rsidRPr="00250678">
        <w:rPr>
          <w:b w:val="0"/>
          <w:noProof/>
          <w:sz w:val="18"/>
        </w:rPr>
        <w:fldChar w:fldCharType="begin"/>
      </w:r>
      <w:r w:rsidRPr="00250678">
        <w:rPr>
          <w:b w:val="0"/>
          <w:noProof/>
          <w:sz w:val="18"/>
        </w:rPr>
        <w:instrText xml:space="preserve"> PAGEREF _Toc56672068 \h </w:instrText>
      </w:r>
      <w:r w:rsidRPr="00250678">
        <w:rPr>
          <w:b w:val="0"/>
          <w:noProof/>
          <w:sz w:val="18"/>
        </w:rPr>
      </w:r>
      <w:r w:rsidRPr="00250678">
        <w:rPr>
          <w:b w:val="0"/>
          <w:noProof/>
          <w:sz w:val="18"/>
        </w:rPr>
        <w:fldChar w:fldCharType="separate"/>
      </w:r>
      <w:r w:rsidR="004462F7">
        <w:rPr>
          <w:b w:val="0"/>
          <w:noProof/>
          <w:sz w:val="18"/>
        </w:rPr>
        <w:t>182</w:t>
      </w:r>
      <w:r w:rsidRPr="00250678">
        <w:rPr>
          <w:b w:val="0"/>
          <w:noProof/>
          <w:sz w:val="18"/>
        </w:rPr>
        <w:fldChar w:fldCharType="end"/>
      </w:r>
    </w:p>
    <w:p w:rsidR="00250678" w:rsidRDefault="00250678">
      <w:pPr>
        <w:pStyle w:val="TOC5"/>
        <w:rPr>
          <w:rFonts w:asciiTheme="minorHAnsi" w:eastAsiaTheme="minorEastAsia" w:hAnsiTheme="minorHAnsi" w:cstheme="minorBidi"/>
          <w:noProof/>
          <w:kern w:val="0"/>
          <w:sz w:val="22"/>
          <w:szCs w:val="22"/>
        </w:rPr>
      </w:pPr>
      <w:r>
        <w:rPr>
          <w:noProof/>
        </w:rPr>
        <w:t>103</w:t>
      </w:r>
      <w:r>
        <w:rPr>
          <w:noProof/>
        </w:rPr>
        <w:tab/>
        <w:t>Entitlement in normal circumstances</w:t>
      </w:r>
      <w:r w:rsidRPr="00250678">
        <w:rPr>
          <w:noProof/>
        </w:rPr>
        <w:tab/>
      </w:r>
      <w:r w:rsidRPr="00250678">
        <w:rPr>
          <w:noProof/>
        </w:rPr>
        <w:fldChar w:fldCharType="begin"/>
      </w:r>
      <w:r w:rsidRPr="00250678">
        <w:rPr>
          <w:noProof/>
        </w:rPr>
        <w:instrText xml:space="preserve"> PAGEREF _Toc56672069 \h </w:instrText>
      </w:r>
      <w:r w:rsidRPr="00250678">
        <w:rPr>
          <w:noProof/>
        </w:rPr>
      </w:r>
      <w:r w:rsidRPr="00250678">
        <w:rPr>
          <w:noProof/>
        </w:rPr>
        <w:fldChar w:fldCharType="separate"/>
      </w:r>
      <w:r w:rsidR="004462F7">
        <w:rPr>
          <w:noProof/>
        </w:rPr>
        <w:t>182</w:t>
      </w:r>
      <w:r w:rsidRPr="00250678">
        <w:rPr>
          <w:noProof/>
        </w:rPr>
        <w:fldChar w:fldCharType="end"/>
      </w:r>
    </w:p>
    <w:p w:rsidR="00250678" w:rsidRDefault="00250678">
      <w:pPr>
        <w:pStyle w:val="TOC5"/>
        <w:rPr>
          <w:rFonts w:asciiTheme="minorHAnsi" w:eastAsiaTheme="minorEastAsia" w:hAnsiTheme="minorHAnsi" w:cstheme="minorBidi"/>
          <w:noProof/>
          <w:kern w:val="0"/>
          <w:sz w:val="22"/>
          <w:szCs w:val="22"/>
        </w:rPr>
      </w:pPr>
      <w:r>
        <w:rPr>
          <w:noProof/>
        </w:rPr>
        <w:t>104</w:t>
      </w:r>
      <w:r>
        <w:rPr>
          <w:noProof/>
        </w:rPr>
        <w:tab/>
        <w:t>Entitlement where death occurs</w:t>
      </w:r>
      <w:r w:rsidRPr="00250678">
        <w:rPr>
          <w:noProof/>
        </w:rPr>
        <w:tab/>
      </w:r>
      <w:r w:rsidRPr="00250678">
        <w:rPr>
          <w:noProof/>
        </w:rPr>
        <w:fldChar w:fldCharType="begin"/>
      </w:r>
      <w:r w:rsidRPr="00250678">
        <w:rPr>
          <w:noProof/>
        </w:rPr>
        <w:instrText xml:space="preserve"> PAGEREF _Toc56672070 \h </w:instrText>
      </w:r>
      <w:r w:rsidRPr="00250678">
        <w:rPr>
          <w:noProof/>
        </w:rPr>
      </w:r>
      <w:r w:rsidRPr="00250678">
        <w:rPr>
          <w:noProof/>
        </w:rPr>
        <w:fldChar w:fldCharType="separate"/>
      </w:r>
      <w:r w:rsidR="004462F7">
        <w:rPr>
          <w:noProof/>
        </w:rPr>
        <w:t>184</w:t>
      </w:r>
      <w:r w:rsidRPr="00250678">
        <w:rPr>
          <w:noProof/>
        </w:rPr>
        <w:fldChar w:fldCharType="end"/>
      </w:r>
    </w:p>
    <w:p w:rsidR="00250678" w:rsidRDefault="00250678">
      <w:pPr>
        <w:pStyle w:val="TOC3"/>
        <w:rPr>
          <w:rFonts w:asciiTheme="minorHAnsi" w:eastAsiaTheme="minorEastAsia" w:hAnsiTheme="minorHAnsi" w:cstheme="minorBidi"/>
          <w:b w:val="0"/>
          <w:noProof/>
          <w:kern w:val="0"/>
          <w:szCs w:val="22"/>
        </w:rPr>
      </w:pPr>
      <w:r>
        <w:rPr>
          <w:noProof/>
        </w:rPr>
        <w:t>Division 2—Amount of clean energy advance</w:t>
      </w:r>
      <w:r w:rsidRPr="00250678">
        <w:rPr>
          <w:b w:val="0"/>
          <w:noProof/>
          <w:sz w:val="18"/>
        </w:rPr>
        <w:tab/>
      </w:r>
      <w:r w:rsidRPr="00250678">
        <w:rPr>
          <w:b w:val="0"/>
          <w:noProof/>
          <w:sz w:val="18"/>
        </w:rPr>
        <w:fldChar w:fldCharType="begin"/>
      </w:r>
      <w:r w:rsidRPr="00250678">
        <w:rPr>
          <w:b w:val="0"/>
          <w:noProof/>
          <w:sz w:val="18"/>
        </w:rPr>
        <w:instrText xml:space="preserve"> PAGEREF _Toc56672071 \h </w:instrText>
      </w:r>
      <w:r w:rsidRPr="00250678">
        <w:rPr>
          <w:b w:val="0"/>
          <w:noProof/>
          <w:sz w:val="18"/>
        </w:rPr>
      </w:r>
      <w:r w:rsidRPr="00250678">
        <w:rPr>
          <w:b w:val="0"/>
          <w:noProof/>
          <w:sz w:val="18"/>
        </w:rPr>
        <w:fldChar w:fldCharType="separate"/>
      </w:r>
      <w:r w:rsidR="004462F7">
        <w:rPr>
          <w:b w:val="0"/>
          <w:noProof/>
          <w:sz w:val="18"/>
        </w:rPr>
        <w:t>185</w:t>
      </w:r>
      <w:r w:rsidRPr="00250678">
        <w:rPr>
          <w:b w:val="0"/>
          <w:noProof/>
          <w:sz w:val="18"/>
        </w:rPr>
        <w:fldChar w:fldCharType="end"/>
      </w:r>
    </w:p>
    <w:p w:rsidR="00250678" w:rsidRDefault="00250678">
      <w:pPr>
        <w:pStyle w:val="TOC5"/>
        <w:rPr>
          <w:rFonts w:asciiTheme="minorHAnsi" w:eastAsiaTheme="minorEastAsia" w:hAnsiTheme="minorHAnsi" w:cstheme="minorBidi"/>
          <w:noProof/>
          <w:kern w:val="0"/>
          <w:sz w:val="22"/>
          <w:szCs w:val="22"/>
        </w:rPr>
      </w:pPr>
      <w:r>
        <w:rPr>
          <w:noProof/>
        </w:rPr>
        <w:t>105</w:t>
      </w:r>
      <w:r>
        <w:rPr>
          <w:noProof/>
        </w:rPr>
        <w:tab/>
        <w:t>Amount of advance where entitlement under section 103</w:t>
      </w:r>
      <w:r w:rsidRPr="00250678">
        <w:rPr>
          <w:noProof/>
        </w:rPr>
        <w:tab/>
      </w:r>
      <w:r w:rsidRPr="00250678">
        <w:rPr>
          <w:noProof/>
        </w:rPr>
        <w:fldChar w:fldCharType="begin"/>
      </w:r>
      <w:r w:rsidRPr="00250678">
        <w:rPr>
          <w:noProof/>
        </w:rPr>
        <w:instrText xml:space="preserve"> PAGEREF _Toc56672072 \h </w:instrText>
      </w:r>
      <w:r w:rsidRPr="00250678">
        <w:rPr>
          <w:noProof/>
        </w:rPr>
      </w:r>
      <w:r w:rsidRPr="00250678">
        <w:rPr>
          <w:noProof/>
        </w:rPr>
        <w:fldChar w:fldCharType="separate"/>
      </w:r>
      <w:r w:rsidR="004462F7">
        <w:rPr>
          <w:noProof/>
        </w:rPr>
        <w:t>185</w:t>
      </w:r>
      <w:r w:rsidRPr="00250678">
        <w:rPr>
          <w:noProof/>
        </w:rPr>
        <w:fldChar w:fldCharType="end"/>
      </w:r>
    </w:p>
    <w:p w:rsidR="00250678" w:rsidRDefault="00250678">
      <w:pPr>
        <w:pStyle w:val="TOC5"/>
        <w:rPr>
          <w:rFonts w:asciiTheme="minorHAnsi" w:eastAsiaTheme="minorEastAsia" w:hAnsiTheme="minorHAnsi" w:cstheme="minorBidi"/>
          <w:noProof/>
          <w:kern w:val="0"/>
          <w:sz w:val="22"/>
          <w:szCs w:val="22"/>
        </w:rPr>
      </w:pPr>
      <w:r>
        <w:rPr>
          <w:noProof/>
        </w:rPr>
        <w:t>106</w:t>
      </w:r>
      <w:r>
        <w:rPr>
          <w:noProof/>
        </w:rPr>
        <w:tab/>
        <w:t>Clean energy daily rate</w:t>
      </w:r>
      <w:r w:rsidRPr="00250678">
        <w:rPr>
          <w:noProof/>
        </w:rPr>
        <w:tab/>
      </w:r>
      <w:r w:rsidRPr="00250678">
        <w:rPr>
          <w:noProof/>
        </w:rPr>
        <w:fldChar w:fldCharType="begin"/>
      </w:r>
      <w:r w:rsidRPr="00250678">
        <w:rPr>
          <w:noProof/>
        </w:rPr>
        <w:instrText xml:space="preserve"> PAGEREF _Toc56672073 \h </w:instrText>
      </w:r>
      <w:r w:rsidRPr="00250678">
        <w:rPr>
          <w:noProof/>
        </w:rPr>
      </w:r>
      <w:r w:rsidRPr="00250678">
        <w:rPr>
          <w:noProof/>
        </w:rPr>
        <w:fldChar w:fldCharType="separate"/>
      </w:r>
      <w:r w:rsidR="004462F7">
        <w:rPr>
          <w:noProof/>
        </w:rPr>
        <w:t>187</w:t>
      </w:r>
      <w:r w:rsidRPr="00250678">
        <w:rPr>
          <w:noProof/>
        </w:rPr>
        <w:fldChar w:fldCharType="end"/>
      </w:r>
    </w:p>
    <w:p w:rsidR="00250678" w:rsidRDefault="00250678">
      <w:pPr>
        <w:pStyle w:val="TOC5"/>
        <w:rPr>
          <w:rFonts w:asciiTheme="minorHAnsi" w:eastAsiaTheme="minorEastAsia" w:hAnsiTheme="minorHAnsi" w:cstheme="minorBidi"/>
          <w:noProof/>
          <w:kern w:val="0"/>
          <w:sz w:val="22"/>
          <w:szCs w:val="22"/>
        </w:rPr>
      </w:pPr>
      <w:r>
        <w:rPr>
          <w:noProof/>
        </w:rPr>
        <w:t>107</w:t>
      </w:r>
      <w:r>
        <w:rPr>
          <w:noProof/>
        </w:rPr>
        <w:tab/>
        <w:t>Amount of advance where entitlement under section 104</w:t>
      </w:r>
      <w:r w:rsidRPr="00250678">
        <w:rPr>
          <w:noProof/>
        </w:rPr>
        <w:tab/>
      </w:r>
      <w:r w:rsidRPr="00250678">
        <w:rPr>
          <w:noProof/>
        </w:rPr>
        <w:fldChar w:fldCharType="begin"/>
      </w:r>
      <w:r w:rsidRPr="00250678">
        <w:rPr>
          <w:noProof/>
        </w:rPr>
        <w:instrText xml:space="preserve"> PAGEREF _Toc56672074 \h </w:instrText>
      </w:r>
      <w:r w:rsidRPr="00250678">
        <w:rPr>
          <w:noProof/>
        </w:rPr>
      </w:r>
      <w:r w:rsidRPr="00250678">
        <w:rPr>
          <w:noProof/>
        </w:rPr>
        <w:fldChar w:fldCharType="separate"/>
      </w:r>
      <w:r w:rsidR="004462F7">
        <w:rPr>
          <w:noProof/>
        </w:rPr>
        <w:t>190</w:t>
      </w:r>
      <w:r w:rsidRPr="00250678">
        <w:rPr>
          <w:noProof/>
        </w:rPr>
        <w:fldChar w:fldCharType="end"/>
      </w:r>
    </w:p>
    <w:p w:rsidR="00250678" w:rsidRDefault="00250678">
      <w:pPr>
        <w:pStyle w:val="TOC3"/>
        <w:rPr>
          <w:rFonts w:asciiTheme="minorHAnsi" w:eastAsiaTheme="minorEastAsia" w:hAnsiTheme="minorHAnsi" w:cstheme="minorBidi"/>
          <w:b w:val="0"/>
          <w:noProof/>
          <w:kern w:val="0"/>
          <w:szCs w:val="22"/>
        </w:rPr>
      </w:pPr>
      <w:r>
        <w:rPr>
          <w:noProof/>
        </w:rPr>
        <w:t>Division 3—Top</w:t>
      </w:r>
      <w:r>
        <w:rPr>
          <w:noProof/>
        </w:rPr>
        <w:noBreakHyphen/>
        <w:t>up payments of clean energy advance</w:t>
      </w:r>
      <w:r w:rsidRPr="00250678">
        <w:rPr>
          <w:b w:val="0"/>
          <w:noProof/>
          <w:sz w:val="18"/>
        </w:rPr>
        <w:tab/>
      </w:r>
      <w:r w:rsidRPr="00250678">
        <w:rPr>
          <w:b w:val="0"/>
          <w:noProof/>
          <w:sz w:val="18"/>
        </w:rPr>
        <w:fldChar w:fldCharType="begin"/>
      </w:r>
      <w:r w:rsidRPr="00250678">
        <w:rPr>
          <w:b w:val="0"/>
          <w:noProof/>
          <w:sz w:val="18"/>
        </w:rPr>
        <w:instrText xml:space="preserve"> PAGEREF _Toc56672075 \h </w:instrText>
      </w:r>
      <w:r w:rsidRPr="00250678">
        <w:rPr>
          <w:b w:val="0"/>
          <w:noProof/>
          <w:sz w:val="18"/>
        </w:rPr>
      </w:r>
      <w:r w:rsidRPr="00250678">
        <w:rPr>
          <w:b w:val="0"/>
          <w:noProof/>
          <w:sz w:val="18"/>
        </w:rPr>
        <w:fldChar w:fldCharType="separate"/>
      </w:r>
      <w:r w:rsidR="004462F7">
        <w:rPr>
          <w:b w:val="0"/>
          <w:noProof/>
          <w:sz w:val="18"/>
        </w:rPr>
        <w:t>191</w:t>
      </w:r>
      <w:r w:rsidRPr="00250678">
        <w:rPr>
          <w:b w:val="0"/>
          <w:noProof/>
          <w:sz w:val="18"/>
        </w:rPr>
        <w:fldChar w:fldCharType="end"/>
      </w:r>
    </w:p>
    <w:p w:rsidR="00250678" w:rsidRDefault="00250678">
      <w:pPr>
        <w:pStyle w:val="TOC5"/>
        <w:rPr>
          <w:rFonts w:asciiTheme="minorHAnsi" w:eastAsiaTheme="minorEastAsia" w:hAnsiTheme="minorHAnsi" w:cstheme="minorBidi"/>
          <w:noProof/>
          <w:kern w:val="0"/>
          <w:sz w:val="22"/>
          <w:szCs w:val="22"/>
        </w:rPr>
      </w:pPr>
      <w:r>
        <w:rPr>
          <w:noProof/>
        </w:rPr>
        <w:t>108</w:t>
      </w:r>
      <w:r>
        <w:rPr>
          <w:noProof/>
        </w:rPr>
        <w:tab/>
        <w:t>Top</w:t>
      </w:r>
      <w:r>
        <w:rPr>
          <w:noProof/>
        </w:rPr>
        <w:noBreakHyphen/>
        <w:t>up payments of clean energy advance</w:t>
      </w:r>
      <w:r w:rsidRPr="00250678">
        <w:rPr>
          <w:noProof/>
        </w:rPr>
        <w:tab/>
      </w:r>
      <w:r w:rsidRPr="00250678">
        <w:rPr>
          <w:noProof/>
        </w:rPr>
        <w:fldChar w:fldCharType="begin"/>
      </w:r>
      <w:r w:rsidRPr="00250678">
        <w:rPr>
          <w:noProof/>
        </w:rPr>
        <w:instrText xml:space="preserve"> PAGEREF _Toc56672076 \h </w:instrText>
      </w:r>
      <w:r w:rsidRPr="00250678">
        <w:rPr>
          <w:noProof/>
        </w:rPr>
      </w:r>
      <w:r w:rsidRPr="00250678">
        <w:rPr>
          <w:noProof/>
        </w:rPr>
        <w:fldChar w:fldCharType="separate"/>
      </w:r>
      <w:r w:rsidR="004462F7">
        <w:rPr>
          <w:noProof/>
        </w:rPr>
        <w:t>191</w:t>
      </w:r>
      <w:r w:rsidRPr="00250678">
        <w:rPr>
          <w:noProof/>
        </w:rPr>
        <w:fldChar w:fldCharType="end"/>
      </w:r>
    </w:p>
    <w:p w:rsidR="00250678" w:rsidRDefault="00250678">
      <w:pPr>
        <w:pStyle w:val="TOC3"/>
        <w:rPr>
          <w:rFonts w:asciiTheme="minorHAnsi" w:eastAsiaTheme="minorEastAsia" w:hAnsiTheme="minorHAnsi" w:cstheme="minorBidi"/>
          <w:b w:val="0"/>
          <w:noProof/>
          <w:kern w:val="0"/>
          <w:szCs w:val="22"/>
        </w:rPr>
      </w:pPr>
      <w:r>
        <w:rPr>
          <w:noProof/>
        </w:rPr>
        <w:t>Division 4—General rules</w:t>
      </w:r>
      <w:r w:rsidRPr="00250678">
        <w:rPr>
          <w:b w:val="0"/>
          <w:noProof/>
          <w:sz w:val="18"/>
        </w:rPr>
        <w:tab/>
      </w:r>
      <w:r w:rsidRPr="00250678">
        <w:rPr>
          <w:b w:val="0"/>
          <w:noProof/>
          <w:sz w:val="18"/>
        </w:rPr>
        <w:fldChar w:fldCharType="begin"/>
      </w:r>
      <w:r w:rsidRPr="00250678">
        <w:rPr>
          <w:b w:val="0"/>
          <w:noProof/>
          <w:sz w:val="18"/>
        </w:rPr>
        <w:instrText xml:space="preserve"> PAGEREF _Toc56672077 \h </w:instrText>
      </w:r>
      <w:r w:rsidRPr="00250678">
        <w:rPr>
          <w:b w:val="0"/>
          <w:noProof/>
          <w:sz w:val="18"/>
        </w:rPr>
      </w:r>
      <w:r w:rsidRPr="00250678">
        <w:rPr>
          <w:b w:val="0"/>
          <w:noProof/>
          <w:sz w:val="18"/>
        </w:rPr>
        <w:fldChar w:fldCharType="separate"/>
      </w:r>
      <w:r w:rsidR="004462F7">
        <w:rPr>
          <w:b w:val="0"/>
          <w:noProof/>
          <w:sz w:val="18"/>
        </w:rPr>
        <w:t>194</w:t>
      </w:r>
      <w:r w:rsidRPr="00250678">
        <w:rPr>
          <w:b w:val="0"/>
          <w:noProof/>
          <w:sz w:val="18"/>
        </w:rPr>
        <w:fldChar w:fldCharType="end"/>
      </w:r>
    </w:p>
    <w:p w:rsidR="00250678" w:rsidRDefault="00250678">
      <w:pPr>
        <w:pStyle w:val="TOC5"/>
        <w:rPr>
          <w:rFonts w:asciiTheme="minorHAnsi" w:eastAsiaTheme="minorEastAsia" w:hAnsiTheme="minorHAnsi" w:cstheme="minorBidi"/>
          <w:noProof/>
          <w:kern w:val="0"/>
          <w:sz w:val="22"/>
          <w:szCs w:val="22"/>
        </w:rPr>
      </w:pPr>
      <w:r>
        <w:rPr>
          <w:noProof/>
        </w:rPr>
        <w:t>109</w:t>
      </w:r>
      <w:r>
        <w:rPr>
          <w:noProof/>
        </w:rPr>
        <w:tab/>
        <w:t>General rules</w:t>
      </w:r>
      <w:r w:rsidRPr="00250678">
        <w:rPr>
          <w:noProof/>
        </w:rPr>
        <w:tab/>
      </w:r>
      <w:r w:rsidRPr="00250678">
        <w:rPr>
          <w:noProof/>
        </w:rPr>
        <w:fldChar w:fldCharType="begin"/>
      </w:r>
      <w:r w:rsidRPr="00250678">
        <w:rPr>
          <w:noProof/>
        </w:rPr>
        <w:instrText xml:space="preserve"> PAGEREF _Toc56672078 \h </w:instrText>
      </w:r>
      <w:r w:rsidRPr="00250678">
        <w:rPr>
          <w:noProof/>
        </w:rPr>
      </w:r>
      <w:r w:rsidRPr="00250678">
        <w:rPr>
          <w:noProof/>
        </w:rPr>
        <w:fldChar w:fldCharType="separate"/>
      </w:r>
      <w:r w:rsidR="004462F7">
        <w:rPr>
          <w:noProof/>
        </w:rPr>
        <w:t>194</w:t>
      </w:r>
      <w:r w:rsidRPr="00250678">
        <w:rPr>
          <w:noProof/>
        </w:rPr>
        <w:fldChar w:fldCharType="end"/>
      </w:r>
    </w:p>
    <w:p w:rsidR="00250678" w:rsidRDefault="00250678">
      <w:pPr>
        <w:pStyle w:val="TOC2"/>
        <w:rPr>
          <w:rFonts w:asciiTheme="minorHAnsi" w:eastAsiaTheme="minorEastAsia" w:hAnsiTheme="minorHAnsi" w:cstheme="minorBidi"/>
          <w:b w:val="0"/>
          <w:noProof/>
          <w:kern w:val="0"/>
          <w:sz w:val="22"/>
          <w:szCs w:val="22"/>
        </w:rPr>
      </w:pPr>
      <w:r>
        <w:rPr>
          <w:noProof/>
        </w:rPr>
        <w:t>Part 9—2020 economic support payments</w:t>
      </w:r>
      <w:r w:rsidRPr="00250678">
        <w:rPr>
          <w:b w:val="0"/>
          <w:noProof/>
          <w:sz w:val="18"/>
        </w:rPr>
        <w:tab/>
      </w:r>
      <w:r w:rsidRPr="00250678">
        <w:rPr>
          <w:b w:val="0"/>
          <w:noProof/>
          <w:sz w:val="18"/>
        </w:rPr>
        <w:fldChar w:fldCharType="begin"/>
      </w:r>
      <w:r w:rsidRPr="00250678">
        <w:rPr>
          <w:b w:val="0"/>
          <w:noProof/>
          <w:sz w:val="18"/>
        </w:rPr>
        <w:instrText xml:space="preserve"> PAGEREF _Toc56672079 \h </w:instrText>
      </w:r>
      <w:r w:rsidRPr="00250678">
        <w:rPr>
          <w:b w:val="0"/>
          <w:noProof/>
          <w:sz w:val="18"/>
        </w:rPr>
      </w:r>
      <w:r w:rsidRPr="00250678">
        <w:rPr>
          <w:b w:val="0"/>
          <w:noProof/>
          <w:sz w:val="18"/>
        </w:rPr>
        <w:fldChar w:fldCharType="separate"/>
      </w:r>
      <w:r w:rsidR="004462F7">
        <w:rPr>
          <w:b w:val="0"/>
          <w:noProof/>
          <w:sz w:val="18"/>
        </w:rPr>
        <w:t>195</w:t>
      </w:r>
      <w:r w:rsidRPr="00250678">
        <w:rPr>
          <w:b w:val="0"/>
          <w:noProof/>
          <w:sz w:val="18"/>
        </w:rPr>
        <w:fldChar w:fldCharType="end"/>
      </w:r>
    </w:p>
    <w:p w:rsidR="00250678" w:rsidRDefault="00250678">
      <w:pPr>
        <w:pStyle w:val="TOC3"/>
        <w:rPr>
          <w:rFonts w:asciiTheme="minorHAnsi" w:eastAsiaTheme="minorEastAsia" w:hAnsiTheme="minorHAnsi" w:cstheme="minorBidi"/>
          <w:b w:val="0"/>
          <w:noProof/>
          <w:kern w:val="0"/>
          <w:szCs w:val="22"/>
        </w:rPr>
      </w:pPr>
      <w:r>
        <w:rPr>
          <w:noProof/>
        </w:rPr>
        <w:t>Division 1—First 2020 economic support payment</w:t>
      </w:r>
      <w:r w:rsidRPr="00250678">
        <w:rPr>
          <w:b w:val="0"/>
          <w:noProof/>
          <w:sz w:val="18"/>
        </w:rPr>
        <w:tab/>
      </w:r>
      <w:r w:rsidRPr="00250678">
        <w:rPr>
          <w:b w:val="0"/>
          <w:noProof/>
          <w:sz w:val="18"/>
        </w:rPr>
        <w:fldChar w:fldCharType="begin"/>
      </w:r>
      <w:r w:rsidRPr="00250678">
        <w:rPr>
          <w:b w:val="0"/>
          <w:noProof/>
          <w:sz w:val="18"/>
        </w:rPr>
        <w:instrText xml:space="preserve"> PAGEREF _Toc56672080 \h </w:instrText>
      </w:r>
      <w:r w:rsidRPr="00250678">
        <w:rPr>
          <w:b w:val="0"/>
          <w:noProof/>
          <w:sz w:val="18"/>
        </w:rPr>
      </w:r>
      <w:r w:rsidRPr="00250678">
        <w:rPr>
          <w:b w:val="0"/>
          <w:noProof/>
          <w:sz w:val="18"/>
        </w:rPr>
        <w:fldChar w:fldCharType="separate"/>
      </w:r>
      <w:r w:rsidR="004462F7">
        <w:rPr>
          <w:b w:val="0"/>
          <w:noProof/>
          <w:sz w:val="18"/>
        </w:rPr>
        <w:t>195</w:t>
      </w:r>
      <w:r w:rsidRPr="00250678">
        <w:rPr>
          <w:b w:val="0"/>
          <w:noProof/>
          <w:sz w:val="18"/>
        </w:rPr>
        <w:fldChar w:fldCharType="end"/>
      </w:r>
    </w:p>
    <w:p w:rsidR="00250678" w:rsidRDefault="00250678">
      <w:pPr>
        <w:pStyle w:val="TOC5"/>
        <w:rPr>
          <w:rFonts w:asciiTheme="minorHAnsi" w:eastAsiaTheme="minorEastAsia" w:hAnsiTheme="minorHAnsi" w:cstheme="minorBidi"/>
          <w:noProof/>
          <w:kern w:val="0"/>
          <w:sz w:val="22"/>
          <w:szCs w:val="22"/>
        </w:rPr>
      </w:pPr>
      <w:r>
        <w:rPr>
          <w:noProof/>
        </w:rPr>
        <w:t>110</w:t>
      </w:r>
      <w:r>
        <w:rPr>
          <w:noProof/>
        </w:rPr>
        <w:tab/>
        <w:t>When is an individual entitled to a first 2020 economic support payment?</w:t>
      </w:r>
      <w:r w:rsidRPr="00250678">
        <w:rPr>
          <w:noProof/>
        </w:rPr>
        <w:tab/>
      </w:r>
      <w:r w:rsidRPr="00250678">
        <w:rPr>
          <w:noProof/>
        </w:rPr>
        <w:fldChar w:fldCharType="begin"/>
      </w:r>
      <w:r w:rsidRPr="00250678">
        <w:rPr>
          <w:noProof/>
        </w:rPr>
        <w:instrText xml:space="preserve"> PAGEREF _Toc56672081 \h </w:instrText>
      </w:r>
      <w:r w:rsidRPr="00250678">
        <w:rPr>
          <w:noProof/>
        </w:rPr>
      </w:r>
      <w:r w:rsidRPr="00250678">
        <w:rPr>
          <w:noProof/>
        </w:rPr>
        <w:fldChar w:fldCharType="separate"/>
      </w:r>
      <w:r w:rsidR="004462F7">
        <w:rPr>
          <w:noProof/>
        </w:rPr>
        <w:t>195</w:t>
      </w:r>
      <w:r w:rsidRPr="00250678">
        <w:rPr>
          <w:noProof/>
        </w:rPr>
        <w:fldChar w:fldCharType="end"/>
      </w:r>
    </w:p>
    <w:p w:rsidR="00250678" w:rsidRDefault="00250678">
      <w:pPr>
        <w:pStyle w:val="TOC5"/>
        <w:rPr>
          <w:rFonts w:asciiTheme="minorHAnsi" w:eastAsiaTheme="minorEastAsia" w:hAnsiTheme="minorHAnsi" w:cstheme="minorBidi"/>
          <w:noProof/>
          <w:kern w:val="0"/>
          <w:sz w:val="22"/>
          <w:szCs w:val="22"/>
        </w:rPr>
      </w:pPr>
      <w:r>
        <w:rPr>
          <w:noProof/>
        </w:rPr>
        <w:t>111</w:t>
      </w:r>
      <w:r>
        <w:rPr>
          <w:noProof/>
        </w:rPr>
        <w:tab/>
        <w:t>What is the amount of the payment?</w:t>
      </w:r>
      <w:r w:rsidRPr="00250678">
        <w:rPr>
          <w:noProof/>
        </w:rPr>
        <w:tab/>
      </w:r>
      <w:r w:rsidRPr="00250678">
        <w:rPr>
          <w:noProof/>
        </w:rPr>
        <w:fldChar w:fldCharType="begin"/>
      </w:r>
      <w:r w:rsidRPr="00250678">
        <w:rPr>
          <w:noProof/>
        </w:rPr>
        <w:instrText xml:space="preserve"> PAGEREF _Toc56672082 \h </w:instrText>
      </w:r>
      <w:r w:rsidRPr="00250678">
        <w:rPr>
          <w:noProof/>
        </w:rPr>
      </w:r>
      <w:r w:rsidRPr="00250678">
        <w:rPr>
          <w:noProof/>
        </w:rPr>
        <w:fldChar w:fldCharType="separate"/>
      </w:r>
      <w:r w:rsidR="004462F7">
        <w:rPr>
          <w:noProof/>
        </w:rPr>
        <w:t>195</w:t>
      </w:r>
      <w:r w:rsidRPr="00250678">
        <w:rPr>
          <w:noProof/>
        </w:rPr>
        <w:fldChar w:fldCharType="end"/>
      </w:r>
    </w:p>
    <w:p w:rsidR="00250678" w:rsidRDefault="00250678">
      <w:pPr>
        <w:pStyle w:val="TOC5"/>
        <w:rPr>
          <w:rFonts w:asciiTheme="minorHAnsi" w:eastAsiaTheme="minorEastAsia" w:hAnsiTheme="minorHAnsi" w:cstheme="minorBidi"/>
          <w:noProof/>
          <w:kern w:val="0"/>
          <w:sz w:val="22"/>
          <w:szCs w:val="22"/>
        </w:rPr>
      </w:pPr>
      <w:r>
        <w:rPr>
          <w:noProof/>
        </w:rPr>
        <w:t>112</w:t>
      </w:r>
      <w:r>
        <w:rPr>
          <w:noProof/>
        </w:rPr>
        <w:tab/>
        <w:t>More than one entitlement</w:t>
      </w:r>
      <w:r w:rsidRPr="00250678">
        <w:rPr>
          <w:noProof/>
        </w:rPr>
        <w:tab/>
      </w:r>
      <w:r w:rsidRPr="00250678">
        <w:rPr>
          <w:noProof/>
        </w:rPr>
        <w:fldChar w:fldCharType="begin"/>
      </w:r>
      <w:r w:rsidRPr="00250678">
        <w:rPr>
          <w:noProof/>
        </w:rPr>
        <w:instrText xml:space="preserve"> PAGEREF _Toc56672083 \h </w:instrText>
      </w:r>
      <w:r w:rsidRPr="00250678">
        <w:rPr>
          <w:noProof/>
        </w:rPr>
      </w:r>
      <w:r w:rsidRPr="00250678">
        <w:rPr>
          <w:noProof/>
        </w:rPr>
        <w:fldChar w:fldCharType="separate"/>
      </w:r>
      <w:r w:rsidR="004462F7">
        <w:rPr>
          <w:noProof/>
        </w:rPr>
        <w:t>195</w:t>
      </w:r>
      <w:r w:rsidRPr="00250678">
        <w:rPr>
          <w:noProof/>
        </w:rPr>
        <w:fldChar w:fldCharType="end"/>
      </w:r>
    </w:p>
    <w:p w:rsidR="00250678" w:rsidRDefault="00250678">
      <w:pPr>
        <w:pStyle w:val="TOC3"/>
        <w:rPr>
          <w:rFonts w:asciiTheme="minorHAnsi" w:eastAsiaTheme="minorEastAsia" w:hAnsiTheme="minorHAnsi" w:cstheme="minorBidi"/>
          <w:b w:val="0"/>
          <w:noProof/>
          <w:kern w:val="0"/>
          <w:szCs w:val="22"/>
        </w:rPr>
      </w:pPr>
      <w:r>
        <w:rPr>
          <w:noProof/>
        </w:rPr>
        <w:t>Division 2—Second 2020 economic support payment</w:t>
      </w:r>
      <w:r w:rsidRPr="00250678">
        <w:rPr>
          <w:b w:val="0"/>
          <w:noProof/>
          <w:sz w:val="18"/>
        </w:rPr>
        <w:tab/>
      </w:r>
      <w:r w:rsidRPr="00250678">
        <w:rPr>
          <w:b w:val="0"/>
          <w:noProof/>
          <w:sz w:val="18"/>
        </w:rPr>
        <w:fldChar w:fldCharType="begin"/>
      </w:r>
      <w:r w:rsidRPr="00250678">
        <w:rPr>
          <w:b w:val="0"/>
          <w:noProof/>
          <w:sz w:val="18"/>
        </w:rPr>
        <w:instrText xml:space="preserve"> PAGEREF _Toc56672084 \h </w:instrText>
      </w:r>
      <w:r w:rsidRPr="00250678">
        <w:rPr>
          <w:b w:val="0"/>
          <w:noProof/>
          <w:sz w:val="18"/>
        </w:rPr>
      </w:r>
      <w:r w:rsidRPr="00250678">
        <w:rPr>
          <w:b w:val="0"/>
          <w:noProof/>
          <w:sz w:val="18"/>
        </w:rPr>
        <w:fldChar w:fldCharType="separate"/>
      </w:r>
      <w:r w:rsidR="004462F7">
        <w:rPr>
          <w:b w:val="0"/>
          <w:noProof/>
          <w:sz w:val="18"/>
        </w:rPr>
        <w:t>197</w:t>
      </w:r>
      <w:r w:rsidRPr="00250678">
        <w:rPr>
          <w:b w:val="0"/>
          <w:noProof/>
          <w:sz w:val="18"/>
        </w:rPr>
        <w:fldChar w:fldCharType="end"/>
      </w:r>
    </w:p>
    <w:p w:rsidR="00250678" w:rsidRDefault="00250678">
      <w:pPr>
        <w:pStyle w:val="TOC5"/>
        <w:rPr>
          <w:rFonts w:asciiTheme="minorHAnsi" w:eastAsiaTheme="minorEastAsia" w:hAnsiTheme="minorHAnsi" w:cstheme="minorBidi"/>
          <w:noProof/>
          <w:kern w:val="0"/>
          <w:sz w:val="22"/>
          <w:szCs w:val="22"/>
        </w:rPr>
      </w:pPr>
      <w:r>
        <w:rPr>
          <w:noProof/>
        </w:rPr>
        <w:t>113</w:t>
      </w:r>
      <w:r>
        <w:rPr>
          <w:noProof/>
        </w:rPr>
        <w:tab/>
        <w:t>When is an individual entitled to a second 2020 economic support payment?</w:t>
      </w:r>
      <w:r w:rsidRPr="00250678">
        <w:rPr>
          <w:noProof/>
        </w:rPr>
        <w:tab/>
      </w:r>
      <w:r w:rsidRPr="00250678">
        <w:rPr>
          <w:noProof/>
        </w:rPr>
        <w:fldChar w:fldCharType="begin"/>
      </w:r>
      <w:r w:rsidRPr="00250678">
        <w:rPr>
          <w:noProof/>
        </w:rPr>
        <w:instrText xml:space="preserve"> PAGEREF _Toc56672085 \h </w:instrText>
      </w:r>
      <w:r w:rsidRPr="00250678">
        <w:rPr>
          <w:noProof/>
        </w:rPr>
      </w:r>
      <w:r w:rsidRPr="00250678">
        <w:rPr>
          <w:noProof/>
        </w:rPr>
        <w:fldChar w:fldCharType="separate"/>
      </w:r>
      <w:r w:rsidR="004462F7">
        <w:rPr>
          <w:noProof/>
        </w:rPr>
        <w:t>197</w:t>
      </w:r>
      <w:r w:rsidRPr="00250678">
        <w:rPr>
          <w:noProof/>
        </w:rPr>
        <w:fldChar w:fldCharType="end"/>
      </w:r>
    </w:p>
    <w:p w:rsidR="00250678" w:rsidRDefault="00250678">
      <w:pPr>
        <w:pStyle w:val="TOC5"/>
        <w:rPr>
          <w:rFonts w:asciiTheme="minorHAnsi" w:eastAsiaTheme="minorEastAsia" w:hAnsiTheme="minorHAnsi" w:cstheme="minorBidi"/>
          <w:noProof/>
          <w:kern w:val="0"/>
          <w:sz w:val="22"/>
          <w:szCs w:val="22"/>
        </w:rPr>
      </w:pPr>
      <w:r>
        <w:rPr>
          <w:noProof/>
        </w:rPr>
        <w:t>114</w:t>
      </w:r>
      <w:r>
        <w:rPr>
          <w:noProof/>
        </w:rPr>
        <w:tab/>
        <w:t>What is the amount of the payment?</w:t>
      </w:r>
      <w:r w:rsidRPr="00250678">
        <w:rPr>
          <w:noProof/>
        </w:rPr>
        <w:tab/>
      </w:r>
      <w:r w:rsidRPr="00250678">
        <w:rPr>
          <w:noProof/>
        </w:rPr>
        <w:fldChar w:fldCharType="begin"/>
      </w:r>
      <w:r w:rsidRPr="00250678">
        <w:rPr>
          <w:noProof/>
        </w:rPr>
        <w:instrText xml:space="preserve"> PAGEREF _Toc56672086 \h </w:instrText>
      </w:r>
      <w:r w:rsidRPr="00250678">
        <w:rPr>
          <w:noProof/>
        </w:rPr>
      </w:r>
      <w:r w:rsidRPr="00250678">
        <w:rPr>
          <w:noProof/>
        </w:rPr>
        <w:fldChar w:fldCharType="separate"/>
      </w:r>
      <w:r w:rsidR="004462F7">
        <w:rPr>
          <w:noProof/>
        </w:rPr>
        <w:t>197</w:t>
      </w:r>
      <w:r w:rsidRPr="00250678">
        <w:rPr>
          <w:noProof/>
        </w:rPr>
        <w:fldChar w:fldCharType="end"/>
      </w:r>
    </w:p>
    <w:p w:rsidR="00250678" w:rsidRDefault="00250678">
      <w:pPr>
        <w:pStyle w:val="TOC5"/>
        <w:rPr>
          <w:rFonts w:asciiTheme="minorHAnsi" w:eastAsiaTheme="minorEastAsia" w:hAnsiTheme="minorHAnsi" w:cstheme="minorBidi"/>
          <w:noProof/>
          <w:kern w:val="0"/>
          <w:sz w:val="22"/>
          <w:szCs w:val="22"/>
        </w:rPr>
      </w:pPr>
      <w:r>
        <w:rPr>
          <w:noProof/>
        </w:rPr>
        <w:t>115</w:t>
      </w:r>
      <w:r>
        <w:rPr>
          <w:noProof/>
        </w:rPr>
        <w:tab/>
        <w:t>More than one entitlement</w:t>
      </w:r>
      <w:r w:rsidRPr="00250678">
        <w:rPr>
          <w:noProof/>
        </w:rPr>
        <w:tab/>
      </w:r>
      <w:r w:rsidRPr="00250678">
        <w:rPr>
          <w:noProof/>
        </w:rPr>
        <w:fldChar w:fldCharType="begin"/>
      </w:r>
      <w:r w:rsidRPr="00250678">
        <w:rPr>
          <w:noProof/>
        </w:rPr>
        <w:instrText xml:space="preserve"> PAGEREF _Toc56672087 \h </w:instrText>
      </w:r>
      <w:r w:rsidRPr="00250678">
        <w:rPr>
          <w:noProof/>
        </w:rPr>
      </w:r>
      <w:r w:rsidRPr="00250678">
        <w:rPr>
          <w:noProof/>
        </w:rPr>
        <w:fldChar w:fldCharType="separate"/>
      </w:r>
      <w:r w:rsidR="004462F7">
        <w:rPr>
          <w:noProof/>
        </w:rPr>
        <w:t>197</w:t>
      </w:r>
      <w:r w:rsidRPr="00250678">
        <w:rPr>
          <w:noProof/>
        </w:rPr>
        <w:fldChar w:fldCharType="end"/>
      </w:r>
    </w:p>
    <w:p w:rsidR="00250678" w:rsidRDefault="00250678">
      <w:pPr>
        <w:pStyle w:val="TOC3"/>
        <w:rPr>
          <w:rFonts w:asciiTheme="minorHAnsi" w:eastAsiaTheme="minorEastAsia" w:hAnsiTheme="minorHAnsi" w:cstheme="minorBidi"/>
          <w:b w:val="0"/>
          <w:noProof/>
          <w:kern w:val="0"/>
          <w:szCs w:val="22"/>
        </w:rPr>
      </w:pPr>
      <w:r>
        <w:rPr>
          <w:noProof/>
        </w:rPr>
        <w:t>Division 3—Eligibility for 2020 economic support payment</w:t>
      </w:r>
      <w:r w:rsidRPr="00250678">
        <w:rPr>
          <w:b w:val="0"/>
          <w:noProof/>
          <w:sz w:val="18"/>
        </w:rPr>
        <w:tab/>
      </w:r>
      <w:r w:rsidRPr="00250678">
        <w:rPr>
          <w:b w:val="0"/>
          <w:noProof/>
          <w:sz w:val="18"/>
        </w:rPr>
        <w:fldChar w:fldCharType="begin"/>
      </w:r>
      <w:r w:rsidRPr="00250678">
        <w:rPr>
          <w:b w:val="0"/>
          <w:noProof/>
          <w:sz w:val="18"/>
        </w:rPr>
        <w:instrText xml:space="preserve"> PAGEREF _Toc56672088 \h </w:instrText>
      </w:r>
      <w:r w:rsidRPr="00250678">
        <w:rPr>
          <w:b w:val="0"/>
          <w:noProof/>
          <w:sz w:val="18"/>
        </w:rPr>
      </w:r>
      <w:r w:rsidRPr="00250678">
        <w:rPr>
          <w:b w:val="0"/>
          <w:noProof/>
          <w:sz w:val="18"/>
        </w:rPr>
        <w:fldChar w:fldCharType="separate"/>
      </w:r>
      <w:r w:rsidR="004462F7">
        <w:rPr>
          <w:b w:val="0"/>
          <w:noProof/>
          <w:sz w:val="18"/>
        </w:rPr>
        <w:t>199</w:t>
      </w:r>
      <w:r w:rsidRPr="00250678">
        <w:rPr>
          <w:b w:val="0"/>
          <w:noProof/>
          <w:sz w:val="18"/>
        </w:rPr>
        <w:fldChar w:fldCharType="end"/>
      </w:r>
    </w:p>
    <w:p w:rsidR="00250678" w:rsidRDefault="00250678">
      <w:pPr>
        <w:pStyle w:val="TOC5"/>
        <w:rPr>
          <w:rFonts w:asciiTheme="minorHAnsi" w:eastAsiaTheme="minorEastAsia" w:hAnsiTheme="minorHAnsi" w:cstheme="minorBidi"/>
          <w:noProof/>
          <w:kern w:val="0"/>
          <w:sz w:val="22"/>
          <w:szCs w:val="22"/>
        </w:rPr>
      </w:pPr>
      <w:r>
        <w:rPr>
          <w:noProof/>
        </w:rPr>
        <w:t>116</w:t>
      </w:r>
      <w:r>
        <w:rPr>
          <w:noProof/>
        </w:rPr>
        <w:tab/>
        <w:t>Eligibility for 2020 economic support payment</w:t>
      </w:r>
      <w:r w:rsidRPr="00250678">
        <w:rPr>
          <w:noProof/>
        </w:rPr>
        <w:tab/>
      </w:r>
      <w:r w:rsidRPr="00250678">
        <w:rPr>
          <w:noProof/>
        </w:rPr>
        <w:fldChar w:fldCharType="begin"/>
      </w:r>
      <w:r w:rsidRPr="00250678">
        <w:rPr>
          <w:noProof/>
        </w:rPr>
        <w:instrText xml:space="preserve"> PAGEREF _Toc56672089 \h </w:instrText>
      </w:r>
      <w:r w:rsidRPr="00250678">
        <w:rPr>
          <w:noProof/>
        </w:rPr>
      </w:r>
      <w:r w:rsidRPr="00250678">
        <w:rPr>
          <w:noProof/>
        </w:rPr>
        <w:fldChar w:fldCharType="separate"/>
      </w:r>
      <w:r w:rsidR="004462F7">
        <w:rPr>
          <w:noProof/>
        </w:rPr>
        <w:t>199</w:t>
      </w:r>
      <w:r w:rsidRPr="00250678">
        <w:rPr>
          <w:noProof/>
        </w:rPr>
        <w:fldChar w:fldCharType="end"/>
      </w:r>
    </w:p>
    <w:p w:rsidR="00250678" w:rsidRDefault="00250678">
      <w:pPr>
        <w:pStyle w:val="TOC2"/>
        <w:rPr>
          <w:rFonts w:asciiTheme="minorHAnsi" w:eastAsiaTheme="minorEastAsia" w:hAnsiTheme="minorHAnsi" w:cstheme="minorBidi"/>
          <w:b w:val="0"/>
          <w:noProof/>
          <w:kern w:val="0"/>
          <w:sz w:val="22"/>
          <w:szCs w:val="22"/>
        </w:rPr>
      </w:pPr>
      <w:r>
        <w:rPr>
          <w:noProof/>
        </w:rPr>
        <w:t>Part 10—Additional economic support payments</w:t>
      </w:r>
      <w:r w:rsidRPr="00250678">
        <w:rPr>
          <w:b w:val="0"/>
          <w:noProof/>
          <w:sz w:val="18"/>
        </w:rPr>
        <w:tab/>
      </w:r>
      <w:r w:rsidRPr="00250678">
        <w:rPr>
          <w:b w:val="0"/>
          <w:noProof/>
          <w:sz w:val="18"/>
        </w:rPr>
        <w:fldChar w:fldCharType="begin"/>
      </w:r>
      <w:r w:rsidRPr="00250678">
        <w:rPr>
          <w:b w:val="0"/>
          <w:noProof/>
          <w:sz w:val="18"/>
        </w:rPr>
        <w:instrText xml:space="preserve"> PAGEREF _Toc56672090 \h </w:instrText>
      </w:r>
      <w:r w:rsidRPr="00250678">
        <w:rPr>
          <w:b w:val="0"/>
          <w:noProof/>
          <w:sz w:val="18"/>
        </w:rPr>
      </w:r>
      <w:r w:rsidRPr="00250678">
        <w:rPr>
          <w:b w:val="0"/>
          <w:noProof/>
          <w:sz w:val="18"/>
        </w:rPr>
        <w:fldChar w:fldCharType="separate"/>
      </w:r>
      <w:r w:rsidR="004462F7">
        <w:rPr>
          <w:b w:val="0"/>
          <w:noProof/>
          <w:sz w:val="18"/>
        </w:rPr>
        <w:t>201</w:t>
      </w:r>
      <w:r w:rsidRPr="00250678">
        <w:rPr>
          <w:b w:val="0"/>
          <w:noProof/>
          <w:sz w:val="18"/>
        </w:rPr>
        <w:fldChar w:fldCharType="end"/>
      </w:r>
    </w:p>
    <w:p w:rsidR="00250678" w:rsidRDefault="00250678">
      <w:pPr>
        <w:pStyle w:val="TOC3"/>
        <w:rPr>
          <w:rFonts w:asciiTheme="minorHAnsi" w:eastAsiaTheme="minorEastAsia" w:hAnsiTheme="minorHAnsi" w:cstheme="minorBidi"/>
          <w:b w:val="0"/>
          <w:noProof/>
          <w:kern w:val="0"/>
          <w:szCs w:val="22"/>
        </w:rPr>
      </w:pPr>
      <w:r>
        <w:rPr>
          <w:noProof/>
        </w:rPr>
        <w:t>Division 1—Additional economic support payment 2020</w:t>
      </w:r>
      <w:r w:rsidRPr="00250678">
        <w:rPr>
          <w:b w:val="0"/>
          <w:noProof/>
          <w:sz w:val="18"/>
        </w:rPr>
        <w:tab/>
      </w:r>
      <w:r w:rsidRPr="00250678">
        <w:rPr>
          <w:b w:val="0"/>
          <w:noProof/>
          <w:sz w:val="18"/>
        </w:rPr>
        <w:fldChar w:fldCharType="begin"/>
      </w:r>
      <w:r w:rsidRPr="00250678">
        <w:rPr>
          <w:b w:val="0"/>
          <w:noProof/>
          <w:sz w:val="18"/>
        </w:rPr>
        <w:instrText xml:space="preserve"> PAGEREF _Toc56672091 \h </w:instrText>
      </w:r>
      <w:r w:rsidRPr="00250678">
        <w:rPr>
          <w:b w:val="0"/>
          <w:noProof/>
          <w:sz w:val="18"/>
        </w:rPr>
      </w:r>
      <w:r w:rsidRPr="00250678">
        <w:rPr>
          <w:b w:val="0"/>
          <w:noProof/>
          <w:sz w:val="18"/>
        </w:rPr>
        <w:fldChar w:fldCharType="separate"/>
      </w:r>
      <w:r w:rsidR="004462F7">
        <w:rPr>
          <w:b w:val="0"/>
          <w:noProof/>
          <w:sz w:val="18"/>
        </w:rPr>
        <w:t>201</w:t>
      </w:r>
      <w:r w:rsidRPr="00250678">
        <w:rPr>
          <w:b w:val="0"/>
          <w:noProof/>
          <w:sz w:val="18"/>
        </w:rPr>
        <w:fldChar w:fldCharType="end"/>
      </w:r>
    </w:p>
    <w:p w:rsidR="00250678" w:rsidRDefault="00250678">
      <w:pPr>
        <w:pStyle w:val="TOC5"/>
        <w:rPr>
          <w:rFonts w:asciiTheme="minorHAnsi" w:eastAsiaTheme="minorEastAsia" w:hAnsiTheme="minorHAnsi" w:cstheme="minorBidi"/>
          <w:noProof/>
          <w:kern w:val="0"/>
          <w:sz w:val="22"/>
          <w:szCs w:val="22"/>
        </w:rPr>
      </w:pPr>
      <w:r>
        <w:rPr>
          <w:noProof/>
        </w:rPr>
        <w:t>117</w:t>
      </w:r>
      <w:r>
        <w:rPr>
          <w:noProof/>
        </w:rPr>
        <w:tab/>
        <w:t>When is an individual entitled to an additional economic support payment 2020?</w:t>
      </w:r>
      <w:r w:rsidRPr="00250678">
        <w:rPr>
          <w:noProof/>
        </w:rPr>
        <w:tab/>
      </w:r>
      <w:r w:rsidRPr="00250678">
        <w:rPr>
          <w:noProof/>
        </w:rPr>
        <w:fldChar w:fldCharType="begin"/>
      </w:r>
      <w:r w:rsidRPr="00250678">
        <w:rPr>
          <w:noProof/>
        </w:rPr>
        <w:instrText xml:space="preserve"> PAGEREF _Toc56672092 \h </w:instrText>
      </w:r>
      <w:r w:rsidRPr="00250678">
        <w:rPr>
          <w:noProof/>
        </w:rPr>
      </w:r>
      <w:r w:rsidRPr="00250678">
        <w:rPr>
          <w:noProof/>
        </w:rPr>
        <w:fldChar w:fldCharType="separate"/>
      </w:r>
      <w:r w:rsidR="004462F7">
        <w:rPr>
          <w:noProof/>
        </w:rPr>
        <w:t>201</w:t>
      </w:r>
      <w:r w:rsidRPr="00250678">
        <w:rPr>
          <w:noProof/>
        </w:rPr>
        <w:fldChar w:fldCharType="end"/>
      </w:r>
    </w:p>
    <w:p w:rsidR="00250678" w:rsidRDefault="00250678">
      <w:pPr>
        <w:pStyle w:val="TOC5"/>
        <w:rPr>
          <w:rFonts w:asciiTheme="minorHAnsi" w:eastAsiaTheme="minorEastAsia" w:hAnsiTheme="minorHAnsi" w:cstheme="minorBidi"/>
          <w:noProof/>
          <w:kern w:val="0"/>
          <w:sz w:val="22"/>
          <w:szCs w:val="22"/>
        </w:rPr>
      </w:pPr>
      <w:r>
        <w:rPr>
          <w:noProof/>
        </w:rPr>
        <w:t>118</w:t>
      </w:r>
      <w:r>
        <w:rPr>
          <w:noProof/>
        </w:rPr>
        <w:tab/>
        <w:t>What is the amount of the payment?</w:t>
      </w:r>
      <w:r w:rsidRPr="00250678">
        <w:rPr>
          <w:noProof/>
        </w:rPr>
        <w:tab/>
      </w:r>
      <w:r w:rsidRPr="00250678">
        <w:rPr>
          <w:noProof/>
        </w:rPr>
        <w:fldChar w:fldCharType="begin"/>
      </w:r>
      <w:r w:rsidRPr="00250678">
        <w:rPr>
          <w:noProof/>
        </w:rPr>
        <w:instrText xml:space="preserve"> PAGEREF _Toc56672093 \h </w:instrText>
      </w:r>
      <w:r w:rsidRPr="00250678">
        <w:rPr>
          <w:noProof/>
        </w:rPr>
      </w:r>
      <w:r w:rsidRPr="00250678">
        <w:rPr>
          <w:noProof/>
        </w:rPr>
        <w:fldChar w:fldCharType="separate"/>
      </w:r>
      <w:r w:rsidR="004462F7">
        <w:rPr>
          <w:noProof/>
        </w:rPr>
        <w:t>201</w:t>
      </w:r>
      <w:r w:rsidRPr="00250678">
        <w:rPr>
          <w:noProof/>
        </w:rPr>
        <w:fldChar w:fldCharType="end"/>
      </w:r>
    </w:p>
    <w:p w:rsidR="00250678" w:rsidRDefault="00250678">
      <w:pPr>
        <w:pStyle w:val="TOC5"/>
        <w:rPr>
          <w:rFonts w:asciiTheme="minorHAnsi" w:eastAsiaTheme="minorEastAsia" w:hAnsiTheme="minorHAnsi" w:cstheme="minorBidi"/>
          <w:noProof/>
          <w:kern w:val="0"/>
          <w:sz w:val="22"/>
          <w:szCs w:val="22"/>
        </w:rPr>
      </w:pPr>
      <w:r>
        <w:rPr>
          <w:noProof/>
        </w:rPr>
        <w:t>119</w:t>
      </w:r>
      <w:r>
        <w:rPr>
          <w:noProof/>
        </w:rPr>
        <w:tab/>
        <w:t>More than one entitlement</w:t>
      </w:r>
      <w:r w:rsidRPr="00250678">
        <w:rPr>
          <w:noProof/>
        </w:rPr>
        <w:tab/>
      </w:r>
      <w:r w:rsidRPr="00250678">
        <w:rPr>
          <w:noProof/>
        </w:rPr>
        <w:fldChar w:fldCharType="begin"/>
      </w:r>
      <w:r w:rsidRPr="00250678">
        <w:rPr>
          <w:noProof/>
        </w:rPr>
        <w:instrText xml:space="preserve"> PAGEREF _Toc56672094 \h </w:instrText>
      </w:r>
      <w:r w:rsidRPr="00250678">
        <w:rPr>
          <w:noProof/>
        </w:rPr>
      </w:r>
      <w:r w:rsidRPr="00250678">
        <w:rPr>
          <w:noProof/>
        </w:rPr>
        <w:fldChar w:fldCharType="separate"/>
      </w:r>
      <w:r w:rsidR="004462F7">
        <w:rPr>
          <w:noProof/>
        </w:rPr>
        <w:t>201</w:t>
      </w:r>
      <w:r w:rsidRPr="00250678">
        <w:rPr>
          <w:noProof/>
        </w:rPr>
        <w:fldChar w:fldCharType="end"/>
      </w:r>
    </w:p>
    <w:p w:rsidR="00250678" w:rsidRDefault="00250678">
      <w:pPr>
        <w:pStyle w:val="TOC3"/>
        <w:rPr>
          <w:rFonts w:asciiTheme="minorHAnsi" w:eastAsiaTheme="minorEastAsia" w:hAnsiTheme="minorHAnsi" w:cstheme="minorBidi"/>
          <w:b w:val="0"/>
          <w:noProof/>
          <w:kern w:val="0"/>
          <w:szCs w:val="22"/>
        </w:rPr>
      </w:pPr>
      <w:r>
        <w:rPr>
          <w:noProof/>
        </w:rPr>
        <w:t>Division 2—Additional economic support payment 2021</w:t>
      </w:r>
      <w:r w:rsidRPr="00250678">
        <w:rPr>
          <w:b w:val="0"/>
          <w:noProof/>
          <w:sz w:val="18"/>
        </w:rPr>
        <w:tab/>
      </w:r>
      <w:r w:rsidRPr="00250678">
        <w:rPr>
          <w:b w:val="0"/>
          <w:noProof/>
          <w:sz w:val="18"/>
        </w:rPr>
        <w:fldChar w:fldCharType="begin"/>
      </w:r>
      <w:r w:rsidRPr="00250678">
        <w:rPr>
          <w:b w:val="0"/>
          <w:noProof/>
          <w:sz w:val="18"/>
        </w:rPr>
        <w:instrText xml:space="preserve"> PAGEREF _Toc56672095 \h </w:instrText>
      </w:r>
      <w:r w:rsidRPr="00250678">
        <w:rPr>
          <w:b w:val="0"/>
          <w:noProof/>
          <w:sz w:val="18"/>
        </w:rPr>
      </w:r>
      <w:r w:rsidRPr="00250678">
        <w:rPr>
          <w:b w:val="0"/>
          <w:noProof/>
          <w:sz w:val="18"/>
        </w:rPr>
        <w:fldChar w:fldCharType="separate"/>
      </w:r>
      <w:r w:rsidR="004462F7">
        <w:rPr>
          <w:b w:val="0"/>
          <w:noProof/>
          <w:sz w:val="18"/>
        </w:rPr>
        <w:t>203</w:t>
      </w:r>
      <w:r w:rsidRPr="00250678">
        <w:rPr>
          <w:b w:val="0"/>
          <w:noProof/>
          <w:sz w:val="18"/>
        </w:rPr>
        <w:fldChar w:fldCharType="end"/>
      </w:r>
    </w:p>
    <w:p w:rsidR="00250678" w:rsidRDefault="00250678">
      <w:pPr>
        <w:pStyle w:val="TOC5"/>
        <w:rPr>
          <w:rFonts w:asciiTheme="minorHAnsi" w:eastAsiaTheme="minorEastAsia" w:hAnsiTheme="minorHAnsi" w:cstheme="minorBidi"/>
          <w:noProof/>
          <w:kern w:val="0"/>
          <w:sz w:val="22"/>
          <w:szCs w:val="22"/>
        </w:rPr>
      </w:pPr>
      <w:r>
        <w:rPr>
          <w:noProof/>
        </w:rPr>
        <w:t>120</w:t>
      </w:r>
      <w:r>
        <w:rPr>
          <w:noProof/>
        </w:rPr>
        <w:tab/>
        <w:t>When is an individual entitled to an additional economic support payment 2021?</w:t>
      </w:r>
      <w:r w:rsidRPr="00250678">
        <w:rPr>
          <w:noProof/>
        </w:rPr>
        <w:tab/>
      </w:r>
      <w:r w:rsidRPr="00250678">
        <w:rPr>
          <w:noProof/>
        </w:rPr>
        <w:fldChar w:fldCharType="begin"/>
      </w:r>
      <w:r w:rsidRPr="00250678">
        <w:rPr>
          <w:noProof/>
        </w:rPr>
        <w:instrText xml:space="preserve"> PAGEREF _Toc56672096 \h </w:instrText>
      </w:r>
      <w:r w:rsidRPr="00250678">
        <w:rPr>
          <w:noProof/>
        </w:rPr>
      </w:r>
      <w:r w:rsidRPr="00250678">
        <w:rPr>
          <w:noProof/>
        </w:rPr>
        <w:fldChar w:fldCharType="separate"/>
      </w:r>
      <w:r w:rsidR="004462F7">
        <w:rPr>
          <w:noProof/>
        </w:rPr>
        <w:t>203</w:t>
      </w:r>
      <w:r w:rsidRPr="00250678">
        <w:rPr>
          <w:noProof/>
        </w:rPr>
        <w:fldChar w:fldCharType="end"/>
      </w:r>
    </w:p>
    <w:p w:rsidR="00250678" w:rsidRDefault="00250678">
      <w:pPr>
        <w:pStyle w:val="TOC5"/>
        <w:rPr>
          <w:rFonts w:asciiTheme="minorHAnsi" w:eastAsiaTheme="minorEastAsia" w:hAnsiTheme="minorHAnsi" w:cstheme="minorBidi"/>
          <w:noProof/>
          <w:kern w:val="0"/>
          <w:sz w:val="22"/>
          <w:szCs w:val="22"/>
        </w:rPr>
      </w:pPr>
      <w:r>
        <w:rPr>
          <w:noProof/>
        </w:rPr>
        <w:t>121</w:t>
      </w:r>
      <w:r>
        <w:rPr>
          <w:noProof/>
        </w:rPr>
        <w:tab/>
        <w:t>What is the amount of the payment?</w:t>
      </w:r>
      <w:r w:rsidRPr="00250678">
        <w:rPr>
          <w:noProof/>
        </w:rPr>
        <w:tab/>
      </w:r>
      <w:r w:rsidRPr="00250678">
        <w:rPr>
          <w:noProof/>
        </w:rPr>
        <w:fldChar w:fldCharType="begin"/>
      </w:r>
      <w:r w:rsidRPr="00250678">
        <w:rPr>
          <w:noProof/>
        </w:rPr>
        <w:instrText xml:space="preserve"> PAGEREF _Toc56672097 \h </w:instrText>
      </w:r>
      <w:r w:rsidRPr="00250678">
        <w:rPr>
          <w:noProof/>
        </w:rPr>
      </w:r>
      <w:r w:rsidRPr="00250678">
        <w:rPr>
          <w:noProof/>
        </w:rPr>
        <w:fldChar w:fldCharType="separate"/>
      </w:r>
      <w:r w:rsidR="004462F7">
        <w:rPr>
          <w:noProof/>
        </w:rPr>
        <w:t>203</w:t>
      </w:r>
      <w:r w:rsidRPr="00250678">
        <w:rPr>
          <w:noProof/>
        </w:rPr>
        <w:fldChar w:fldCharType="end"/>
      </w:r>
    </w:p>
    <w:p w:rsidR="00250678" w:rsidRDefault="00250678">
      <w:pPr>
        <w:pStyle w:val="TOC5"/>
        <w:rPr>
          <w:rFonts w:asciiTheme="minorHAnsi" w:eastAsiaTheme="minorEastAsia" w:hAnsiTheme="minorHAnsi" w:cstheme="minorBidi"/>
          <w:noProof/>
          <w:kern w:val="0"/>
          <w:sz w:val="22"/>
          <w:szCs w:val="22"/>
        </w:rPr>
      </w:pPr>
      <w:r>
        <w:rPr>
          <w:noProof/>
        </w:rPr>
        <w:t>122</w:t>
      </w:r>
      <w:r>
        <w:rPr>
          <w:noProof/>
        </w:rPr>
        <w:tab/>
        <w:t>More than one entitlement</w:t>
      </w:r>
      <w:r w:rsidRPr="00250678">
        <w:rPr>
          <w:noProof/>
        </w:rPr>
        <w:tab/>
      </w:r>
      <w:r w:rsidRPr="00250678">
        <w:rPr>
          <w:noProof/>
        </w:rPr>
        <w:fldChar w:fldCharType="begin"/>
      </w:r>
      <w:r w:rsidRPr="00250678">
        <w:rPr>
          <w:noProof/>
        </w:rPr>
        <w:instrText xml:space="preserve"> PAGEREF _Toc56672098 \h </w:instrText>
      </w:r>
      <w:r w:rsidRPr="00250678">
        <w:rPr>
          <w:noProof/>
        </w:rPr>
      </w:r>
      <w:r w:rsidRPr="00250678">
        <w:rPr>
          <w:noProof/>
        </w:rPr>
        <w:fldChar w:fldCharType="separate"/>
      </w:r>
      <w:r w:rsidR="004462F7">
        <w:rPr>
          <w:noProof/>
        </w:rPr>
        <w:t>203</w:t>
      </w:r>
      <w:r w:rsidRPr="00250678">
        <w:rPr>
          <w:noProof/>
        </w:rPr>
        <w:fldChar w:fldCharType="end"/>
      </w:r>
    </w:p>
    <w:p w:rsidR="00250678" w:rsidRDefault="00250678">
      <w:pPr>
        <w:pStyle w:val="TOC3"/>
        <w:rPr>
          <w:rFonts w:asciiTheme="minorHAnsi" w:eastAsiaTheme="minorEastAsia" w:hAnsiTheme="minorHAnsi" w:cstheme="minorBidi"/>
          <w:b w:val="0"/>
          <w:noProof/>
          <w:kern w:val="0"/>
          <w:szCs w:val="22"/>
        </w:rPr>
      </w:pPr>
      <w:r>
        <w:rPr>
          <w:noProof/>
        </w:rPr>
        <w:t>Division 3—Eligibility</w:t>
      </w:r>
      <w:r w:rsidRPr="00250678">
        <w:rPr>
          <w:b w:val="0"/>
          <w:noProof/>
          <w:sz w:val="18"/>
        </w:rPr>
        <w:tab/>
      </w:r>
      <w:r w:rsidRPr="00250678">
        <w:rPr>
          <w:b w:val="0"/>
          <w:noProof/>
          <w:sz w:val="18"/>
        </w:rPr>
        <w:fldChar w:fldCharType="begin"/>
      </w:r>
      <w:r w:rsidRPr="00250678">
        <w:rPr>
          <w:b w:val="0"/>
          <w:noProof/>
          <w:sz w:val="18"/>
        </w:rPr>
        <w:instrText xml:space="preserve"> PAGEREF _Toc56672099 \h </w:instrText>
      </w:r>
      <w:r w:rsidRPr="00250678">
        <w:rPr>
          <w:b w:val="0"/>
          <w:noProof/>
          <w:sz w:val="18"/>
        </w:rPr>
      </w:r>
      <w:r w:rsidRPr="00250678">
        <w:rPr>
          <w:b w:val="0"/>
          <w:noProof/>
          <w:sz w:val="18"/>
        </w:rPr>
        <w:fldChar w:fldCharType="separate"/>
      </w:r>
      <w:r w:rsidR="004462F7">
        <w:rPr>
          <w:b w:val="0"/>
          <w:noProof/>
          <w:sz w:val="18"/>
        </w:rPr>
        <w:t>205</w:t>
      </w:r>
      <w:r w:rsidRPr="00250678">
        <w:rPr>
          <w:b w:val="0"/>
          <w:noProof/>
          <w:sz w:val="18"/>
        </w:rPr>
        <w:fldChar w:fldCharType="end"/>
      </w:r>
    </w:p>
    <w:p w:rsidR="00250678" w:rsidRDefault="00250678">
      <w:pPr>
        <w:pStyle w:val="TOC5"/>
        <w:rPr>
          <w:rFonts w:asciiTheme="minorHAnsi" w:eastAsiaTheme="minorEastAsia" w:hAnsiTheme="minorHAnsi" w:cstheme="minorBidi"/>
          <w:noProof/>
          <w:kern w:val="0"/>
          <w:sz w:val="22"/>
          <w:szCs w:val="22"/>
        </w:rPr>
      </w:pPr>
      <w:r>
        <w:rPr>
          <w:noProof/>
        </w:rPr>
        <w:t>123</w:t>
      </w:r>
      <w:r>
        <w:rPr>
          <w:noProof/>
        </w:rPr>
        <w:tab/>
        <w:t>Eligibility</w:t>
      </w:r>
      <w:r w:rsidRPr="00250678">
        <w:rPr>
          <w:noProof/>
        </w:rPr>
        <w:tab/>
      </w:r>
      <w:r w:rsidRPr="00250678">
        <w:rPr>
          <w:noProof/>
        </w:rPr>
        <w:fldChar w:fldCharType="begin"/>
      </w:r>
      <w:r w:rsidRPr="00250678">
        <w:rPr>
          <w:noProof/>
        </w:rPr>
        <w:instrText xml:space="preserve"> PAGEREF _Toc56672100 \h </w:instrText>
      </w:r>
      <w:r w:rsidRPr="00250678">
        <w:rPr>
          <w:noProof/>
        </w:rPr>
      </w:r>
      <w:r w:rsidRPr="00250678">
        <w:rPr>
          <w:noProof/>
        </w:rPr>
        <w:fldChar w:fldCharType="separate"/>
      </w:r>
      <w:r w:rsidR="004462F7">
        <w:rPr>
          <w:noProof/>
        </w:rPr>
        <w:t>205</w:t>
      </w:r>
      <w:r w:rsidRPr="00250678">
        <w:rPr>
          <w:noProof/>
        </w:rPr>
        <w:fldChar w:fldCharType="end"/>
      </w:r>
    </w:p>
    <w:p w:rsidR="00250678" w:rsidRDefault="00250678">
      <w:pPr>
        <w:pStyle w:val="TOC1"/>
        <w:rPr>
          <w:rFonts w:asciiTheme="minorHAnsi" w:eastAsiaTheme="minorEastAsia" w:hAnsiTheme="minorHAnsi" w:cstheme="minorBidi"/>
          <w:b w:val="0"/>
          <w:noProof/>
          <w:kern w:val="0"/>
          <w:sz w:val="22"/>
          <w:szCs w:val="22"/>
        </w:rPr>
      </w:pPr>
      <w:r>
        <w:rPr>
          <w:noProof/>
        </w:rPr>
        <w:t>Schedule 1—Family tax benefit rate calculator</w:t>
      </w:r>
      <w:r w:rsidRPr="00250678">
        <w:rPr>
          <w:b w:val="0"/>
          <w:noProof/>
          <w:sz w:val="18"/>
        </w:rPr>
        <w:tab/>
      </w:r>
      <w:r w:rsidRPr="00250678">
        <w:rPr>
          <w:b w:val="0"/>
          <w:noProof/>
          <w:sz w:val="18"/>
        </w:rPr>
        <w:fldChar w:fldCharType="begin"/>
      </w:r>
      <w:r w:rsidRPr="00250678">
        <w:rPr>
          <w:b w:val="0"/>
          <w:noProof/>
          <w:sz w:val="18"/>
        </w:rPr>
        <w:instrText xml:space="preserve"> PAGEREF _Toc56672101 \h </w:instrText>
      </w:r>
      <w:r w:rsidRPr="00250678">
        <w:rPr>
          <w:b w:val="0"/>
          <w:noProof/>
          <w:sz w:val="18"/>
        </w:rPr>
      </w:r>
      <w:r w:rsidRPr="00250678">
        <w:rPr>
          <w:b w:val="0"/>
          <w:noProof/>
          <w:sz w:val="18"/>
        </w:rPr>
        <w:fldChar w:fldCharType="separate"/>
      </w:r>
      <w:r w:rsidR="004462F7">
        <w:rPr>
          <w:b w:val="0"/>
          <w:noProof/>
          <w:sz w:val="18"/>
        </w:rPr>
        <w:t>206</w:t>
      </w:r>
      <w:r w:rsidRPr="00250678">
        <w:rPr>
          <w:b w:val="0"/>
          <w:noProof/>
          <w:sz w:val="18"/>
        </w:rPr>
        <w:fldChar w:fldCharType="end"/>
      </w:r>
    </w:p>
    <w:p w:rsidR="00250678" w:rsidRDefault="00250678">
      <w:pPr>
        <w:pStyle w:val="TOC2"/>
        <w:rPr>
          <w:rFonts w:asciiTheme="minorHAnsi" w:eastAsiaTheme="minorEastAsia" w:hAnsiTheme="minorHAnsi" w:cstheme="minorBidi"/>
          <w:b w:val="0"/>
          <w:noProof/>
          <w:kern w:val="0"/>
          <w:sz w:val="22"/>
          <w:szCs w:val="22"/>
        </w:rPr>
      </w:pPr>
      <w:r>
        <w:rPr>
          <w:noProof/>
        </w:rPr>
        <w:t>Part 1—Overall rate calculation process</w:t>
      </w:r>
      <w:r w:rsidRPr="00250678">
        <w:rPr>
          <w:b w:val="0"/>
          <w:noProof/>
          <w:sz w:val="18"/>
        </w:rPr>
        <w:tab/>
      </w:r>
      <w:r w:rsidRPr="00250678">
        <w:rPr>
          <w:b w:val="0"/>
          <w:noProof/>
          <w:sz w:val="18"/>
        </w:rPr>
        <w:fldChar w:fldCharType="begin"/>
      </w:r>
      <w:r w:rsidRPr="00250678">
        <w:rPr>
          <w:b w:val="0"/>
          <w:noProof/>
          <w:sz w:val="18"/>
        </w:rPr>
        <w:instrText xml:space="preserve"> PAGEREF _Toc56672102 \h </w:instrText>
      </w:r>
      <w:r w:rsidRPr="00250678">
        <w:rPr>
          <w:b w:val="0"/>
          <w:noProof/>
          <w:sz w:val="18"/>
        </w:rPr>
      </w:r>
      <w:r w:rsidRPr="00250678">
        <w:rPr>
          <w:b w:val="0"/>
          <w:noProof/>
          <w:sz w:val="18"/>
        </w:rPr>
        <w:fldChar w:fldCharType="separate"/>
      </w:r>
      <w:r w:rsidR="004462F7">
        <w:rPr>
          <w:b w:val="0"/>
          <w:noProof/>
          <w:sz w:val="18"/>
        </w:rPr>
        <w:t>206</w:t>
      </w:r>
      <w:r w:rsidRPr="00250678">
        <w:rPr>
          <w:b w:val="0"/>
          <w:noProof/>
          <w:sz w:val="18"/>
        </w:rPr>
        <w:fldChar w:fldCharType="end"/>
      </w:r>
    </w:p>
    <w:p w:rsidR="00250678" w:rsidRDefault="00250678">
      <w:pPr>
        <w:pStyle w:val="TOC5"/>
        <w:rPr>
          <w:rFonts w:asciiTheme="minorHAnsi" w:eastAsiaTheme="minorEastAsia" w:hAnsiTheme="minorHAnsi" w:cstheme="minorBidi"/>
          <w:noProof/>
          <w:kern w:val="0"/>
          <w:sz w:val="22"/>
          <w:szCs w:val="22"/>
        </w:rPr>
      </w:pPr>
      <w:r>
        <w:rPr>
          <w:noProof/>
        </w:rPr>
        <w:t>1</w:t>
      </w:r>
      <w:r>
        <w:rPr>
          <w:noProof/>
        </w:rPr>
        <w:tab/>
        <w:t>Overall rate calculation process</w:t>
      </w:r>
      <w:r w:rsidRPr="00250678">
        <w:rPr>
          <w:noProof/>
        </w:rPr>
        <w:tab/>
      </w:r>
      <w:r w:rsidRPr="00250678">
        <w:rPr>
          <w:noProof/>
        </w:rPr>
        <w:fldChar w:fldCharType="begin"/>
      </w:r>
      <w:r w:rsidRPr="00250678">
        <w:rPr>
          <w:noProof/>
        </w:rPr>
        <w:instrText xml:space="preserve"> PAGEREF _Toc56672103 \h </w:instrText>
      </w:r>
      <w:r w:rsidRPr="00250678">
        <w:rPr>
          <w:noProof/>
        </w:rPr>
      </w:r>
      <w:r w:rsidRPr="00250678">
        <w:rPr>
          <w:noProof/>
        </w:rPr>
        <w:fldChar w:fldCharType="separate"/>
      </w:r>
      <w:r w:rsidR="004462F7">
        <w:rPr>
          <w:noProof/>
        </w:rPr>
        <w:t>206</w:t>
      </w:r>
      <w:r w:rsidRPr="00250678">
        <w:rPr>
          <w:noProof/>
        </w:rPr>
        <w:fldChar w:fldCharType="end"/>
      </w:r>
    </w:p>
    <w:p w:rsidR="00250678" w:rsidRDefault="00250678">
      <w:pPr>
        <w:pStyle w:val="TOC5"/>
        <w:rPr>
          <w:rFonts w:asciiTheme="minorHAnsi" w:eastAsiaTheme="minorEastAsia" w:hAnsiTheme="minorHAnsi" w:cstheme="minorBidi"/>
          <w:noProof/>
          <w:kern w:val="0"/>
          <w:sz w:val="22"/>
          <w:szCs w:val="22"/>
        </w:rPr>
      </w:pPr>
      <w:r>
        <w:rPr>
          <w:noProof/>
        </w:rPr>
        <w:t>2</w:t>
      </w:r>
      <w:r>
        <w:rPr>
          <w:noProof/>
        </w:rPr>
        <w:tab/>
        <w:t>Higher income free area</w:t>
      </w:r>
      <w:r w:rsidRPr="00250678">
        <w:rPr>
          <w:noProof/>
        </w:rPr>
        <w:tab/>
      </w:r>
      <w:r w:rsidRPr="00250678">
        <w:rPr>
          <w:noProof/>
        </w:rPr>
        <w:fldChar w:fldCharType="begin"/>
      </w:r>
      <w:r w:rsidRPr="00250678">
        <w:rPr>
          <w:noProof/>
        </w:rPr>
        <w:instrText xml:space="preserve"> PAGEREF _Toc56672104 \h </w:instrText>
      </w:r>
      <w:r w:rsidRPr="00250678">
        <w:rPr>
          <w:noProof/>
        </w:rPr>
      </w:r>
      <w:r w:rsidRPr="00250678">
        <w:rPr>
          <w:noProof/>
        </w:rPr>
        <w:fldChar w:fldCharType="separate"/>
      </w:r>
      <w:r w:rsidR="004462F7">
        <w:rPr>
          <w:noProof/>
        </w:rPr>
        <w:t>207</w:t>
      </w:r>
      <w:r w:rsidRPr="00250678">
        <w:rPr>
          <w:noProof/>
        </w:rPr>
        <w:fldChar w:fldCharType="end"/>
      </w:r>
    </w:p>
    <w:p w:rsidR="00250678" w:rsidRDefault="00250678">
      <w:pPr>
        <w:pStyle w:val="TOC2"/>
        <w:rPr>
          <w:rFonts w:asciiTheme="minorHAnsi" w:eastAsiaTheme="minorEastAsia" w:hAnsiTheme="minorHAnsi" w:cstheme="minorBidi"/>
          <w:b w:val="0"/>
          <w:noProof/>
          <w:kern w:val="0"/>
          <w:sz w:val="22"/>
          <w:szCs w:val="22"/>
        </w:rPr>
      </w:pPr>
      <w:r>
        <w:rPr>
          <w:noProof/>
        </w:rPr>
        <w:t>Part 2—Part A rate (Method 1)</w:t>
      </w:r>
      <w:r w:rsidRPr="00250678">
        <w:rPr>
          <w:b w:val="0"/>
          <w:noProof/>
          <w:sz w:val="18"/>
        </w:rPr>
        <w:tab/>
      </w:r>
      <w:r w:rsidRPr="00250678">
        <w:rPr>
          <w:b w:val="0"/>
          <w:noProof/>
          <w:sz w:val="18"/>
        </w:rPr>
        <w:fldChar w:fldCharType="begin"/>
      </w:r>
      <w:r w:rsidRPr="00250678">
        <w:rPr>
          <w:b w:val="0"/>
          <w:noProof/>
          <w:sz w:val="18"/>
        </w:rPr>
        <w:instrText xml:space="preserve"> PAGEREF _Toc56672105 \h </w:instrText>
      </w:r>
      <w:r w:rsidRPr="00250678">
        <w:rPr>
          <w:b w:val="0"/>
          <w:noProof/>
          <w:sz w:val="18"/>
        </w:rPr>
      </w:r>
      <w:r w:rsidRPr="00250678">
        <w:rPr>
          <w:b w:val="0"/>
          <w:noProof/>
          <w:sz w:val="18"/>
        </w:rPr>
        <w:fldChar w:fldCharType="separate"/>
      </w:r>
      <w:r w:rsidR="004462F7">
        <w:rPr>
          <w:b w:val="0"/>
          <w:noProof/>
          <w:sz w:val="18"/>
        </w:rPr>
        <w:t>208</w:t>
      </w:r>
      <w:r w:rsidRPr="00250678">
        <w:rPr>
          <w:b w:val="0"/>
          <w:noProof/>
          <w:sz w:val="18"/>
        </w:rPr>
        <w:fldChar w:fldCharType="end"/>
      </w:r>
    </w:p>
    <w:p w:rsidR="00250678" w:rsidRDefault="00250678">
      <w:pPr>
        <w:pStyle w:val="TOC3"/>
        <w:rPr>
          <w:rFonts w:asciiTheme="minorHAnsi" w:eastAsiaTheme="minorEastAsia" w:hAnsiTheme="minorHAnsi" w:cstheme="minorBidi"/>
          <w:b w:val="0"/>
          <w:noProof/>
          <w:kern w:val="0"/>
          <w:szCs w:val="22"/>
        </w:rPr>
      </w:pPr>
      <w:r>
        <w:rPr>
          <w:noProof/>
        </w:rPr>
        <w:t>Division 1—Overall rate calculation process</w:t>
      </w:r>
      <w:r w:rsidRPr="00250678">
        <w:rPr>
          <w:b w:val="0"/>
          <w:noProof/>
          <w:sz w:val="18"/>
        </w:rPr>
        <w:tab/>
      </w:r>
      <w:r w:rsidRPr="00250678">
        <w:rPr>
          <w:b w:val="0"/>
          <w:noProof/>
          <w:sz w:val="18"/>
        </w:rPr>
        <w:fldChar w:fldCharType="begin"/>
      </w:r>
      <w:r w:rsidRPr="00250678">
        <w:rPr>
          <w:b w:val="0"/>
          <w:noProof/>
          <w:sz w:val="18"/>
        </w:rPr>
        <w:instrText xml:space="preserve"> PAGEREF _Toc56672106 \h </w:instrText>
      </w:r>
      <w:r w:rsidRPr="00250678">
        <w:rPr>
          <w:b w:val="0"/>
          <w:noProof/>
          <w:sz w:val="18"/>
        </w:rPr>
      </w:r>
      <w:r w:rsidRPr="00250678">
        <w:rPr>
          <w:b w:val="0"/>
          <w:noProof/>
          <w:sz w:val="18"/>
        </w:rPr>
        <w:fldChar w:fldCharType="separate"/>
      </w:r>
      <w:r w:rsidR="004462F7">
        <w:rPr>
          <w:b w:val="0"/>
          <w:noProof/>
          <w:sz w:val="18"/>
        </w:rPr>
        <w:t>208</w:t>
      </w:r>
      <w:r w:rsidRPr="00250678">
        <w:rPr>
          <w:b w:val="0"/>
          <w:noProof/>
          <w:sz w:val="18"/>
        </w:rPr>
        <w:fldChar w:fldCharType="end"/>
      </w:r>
    </w:p>
    <w:p w:rsidR="00250678" w:rsidRDefault="00250678">
      <w:pPr>
        <w:pStyle w:val="TOC5"/>
        <w:rPr>
          <w:rFonts w:asciiTheme="minorHAnsi" w:eastAsiaTheme="minorEastAsia" w:hAnsiTheme="minorHAnsi" w:cstheme="minorBidi"/>
          <w:noProof/>
          <w:kern w:val="0"/>
          <w:sz w:val="22"/>
          <w:szCs w:val="22"/>
        </w:rPr>
      </w:pPr>
      <w:r>
        <w:rPr>
          <w:noProof/>
        </w:rPr>
        <w:t>3</w:t>
      </w:r>
      <w:r>
        <w:rPr>
          <w:noProof/>
        </w:rPr>
        <w:tab/>
        <w:t>Method of calculating Part A rate</w:t>
      </w:r>
      <w:r w:rsidRPr="00250678">
        <w:rPr>
          <w:noProof/>
        </w:rPr>
        <w:tab/>
      </w:r>
      <w:r w:rsidRPr="00250678">
        <w:rPr>
          <w:noProof/>
        </w:rPr>
        <w:fldChar w:fldCharType="begin"/>
      </w:r>
      <w:r w:rsidRPr="00250678">
        <w:rPr>
          <w:noProof/>
        </w:rPr>
        <w:instrText xml:space="preserve"> PAGEREF _Toc56672107 \h </w:instrText>
      </w:r>
      <w:r w:rsidRPr="00250678">
        <w:rPr>
          <w:noProof/>
        </w:rPr>
      </w:r>
      <w:r w:rsidRPr="00250678">
        <w:rPr>
          <w:noProof/>
        </w:rPr>
        <w:fldChar w:fldCharType="separate"/>
      </w:r>
      <w:r w:rsidR="004462F7">
        <w:rPr>
          <w:noProof/>
        </w:rPr>
        <w:t>208</w:t>
      </w:r>
      <w:r w:rsidRPr="00250678">
        <w:rPr>
          <w:noProof/>
        </w:rPr>
        <w:fldChar w:fldCharType="end"/>
      </w:r>
    </w:p>
    <w:p w:rsidR="00250678" w:rsidRDefault="00250678">
      <w:pPr>
        <w:pStyle w:val="TOC5"/>
        <w:rPr>
          <w:rFonts w:asciiTheme="minorHAnsi" w:eastAsiaTheme="minorEastAsia" w:hAnsiTheme="minorHAnsi" w:cstheme="minorBidi"/>
          <w:noProof/>
          <w:kern w:val="0"/>
          <w:sz w:val="22"/>
          <w:szCs w:val="22"/>
        </w:rPr>
      </w:pPr>
      <w:r>
        <w:rPr>
          <w:noProof/>
        </w:rPr>
        <w:t>4</w:t>
      </w:r>
      <w:r>
        <w:rPr>
          <w:noProof/>
        </w:rPr>
        <w:tab/>
        <w:t>Base rate</w:t>
      </w:r>
      <w:r w:rsidRPr="00250678">
        <w:rPr>
          <w:noProof/>
        </w:rPr>
        <w:tab/>
      </w:r>
      <w:r w:rsidRPr="00250678">
        <w:rPr>
          <w:noProof/>
        </w:rPr>
        <w:fldChar w:fldCharType="begin"/>
      </w:r>
      <w:r w:rsidRPr="00250678">
        <w:rPr>
          <w:noProof/>
        </w:rPr>
        <w:instrText xml:space="preserve"> PAGEREF _Toc56672108 \h </w:instrText>
      </w:r>
      <w:r w:rsidRPr="00250678">
        <w:rPr>
          <w:noProof/>
        </w:rPr>
      </w:r>
      <w:r w:rsidRPr="00250678">
        <w:rPr>
          <w:noProof/>
        </w:rPr>
        <w:fldChar w:fldCharType="separate"/>
      </w:r>
      <w:r w:rsidR="004462F7">
        <w:rPr>
          <w:noProof/>
        </w:rPr>
        <w:t>209</w:t>
      </w:r>
      <w:r w:rsidRPr="00250678">
        <w:rPr>
          <w:noProof/>
        </w:rPr>
        <w:fldChar w:fldCharType="end"/>
      </w:r>
    </w:p>
    <w:p w:rsidR="00250678" w:rsidRDefault="00250678">
      <w:pPr>
        <w:pStyle w:val="TOC5"/>
        <w:rPr>
          <w:rFonts w:asciiTheme="minorHAnsi" w:eastAsiaTheme="minorEastAsia" w:hAnsiTheme="minorHAnsi" w:cstheme="minorBidi"/>
          <w:noProof/>
          <w:kern w:val="0"/>
          <w:sz w:val="22"/>
          <w:szCs w:val="22"/>
        </w:rPr>
      </w:pPr>
      <w:r>
        <w:rPr>
          <w:noProof/>
        </w:rPr>
        <w:t>5</w:t>
      </w:r>
      <w:r>
        <w:rPr>
          <w:noProof/>
        </w:rPr>
        <w:tab/>
        <w:t>Family tax benefit advance to individual</w:t>
      </w:r>
      <w:r w:rsidRPr="00250678">
        <w:rPr>
          <w:noProof/>
        </w:rPr>
        <w:tab/>
      </w:r>
      <w:r w:rsidRPr="00250678">
        <w:rPr>
          <w:noProof/>
        </w:rPr>
        <w:fldChar w:fldCharType="begin"/>
      </w:r>
      <w:r w:rsidRPr="00250678">
        <w:rPr>
          <w:noProof/>
        </w:rPr>
        <w:instrText xml:space="preserve"> PAGEREF _Toc56672109 \h </w:instrText>
      </w:r>
      <w:r w:rsidRPr="00250678">
        <w:rPr>
          <w:noProof/>
        </w:rPr>
      </w:r>
      <w:r w:rsidRPr="00250678">
        <w:rPr>
          <w:noProof/>
        </w:rPr>
        <w:fldChar w:fldCharType="separate"/>
      </w:r>
      <w:r w:rsidR="004462F7">
        <w:rPr>
          <w:noProof/>
        </w:rPr>
        <w:t>209</w:t>
      </w:r>
      <w:r w:rsidRPr="00250678">
        <w:rPr>
          <w:noProof/>
        </w:rPr>
        <w:fldChar w:fldCharType="end"/>
      </w:r>
    </w:p>
    <w:p w:rsidR="00250678" w:rsidRDefault="00250678">
      <w:pPr>
        <w:pStyle w:val="TOC5"/>
        <w:rPr>
          <w:rFonts w:asciiTheme="minorHAnsi" w:eastAsiaTheme="minorEastAsia" w:hAnsiTheme="minorHAnsi" w:cstheme="minorBidi"/>
          <w:noProof/>
          <w:kern w:val="0"/>
          <w:sz w:val="22"/>
          <w:szCs w:val="22"/>
        </w:rPr>
      </w:pPr>
      <w:r>
        <w:rPr>
          <w:noProof/>
        </w:rPr>
        <w:t>6</w:t>
      </w:r>
      <w:r>
        <w:rPr>
          <w:noProof/>
        </w:rPr>
        <w:tab/>
        <w:t>Components of Part A rates under this Part</w:t>
      </w:r>
      <w:r w:rsidRPr="00250678">
        <w:rPr>
          <w:noProof/>
        </w:rPr>
        <w:tab/>
      </w:r>
      <w:r w:rsidRPr="00250678">
        <w:rPr>
          <w:noProof/>
        </w:rPr>
        <w:fldChar w:fldCharType="begin"/>
      </w:r>
      <w:r w:rsidRPr="00250678">
        <w:rPr>
          <w:noProof/>
        </w:rPr>
        <w:instrText xml:space="preserve"> PAGEREF _Toc56672110 \h </w:instrText>
      </w:r>
      <w:r w:rsidRPr="00250678">
        <w:rPr>
          <w:noProof/>
        </w:rPr>
      </w:r>
      <w:r w:rsidRPr="00250678">
        <w:rPr>
          <w:noProof/>
        </w:rPr>
        <w:fldChar w:fldCharType="separate"/>
      </w:r>
      <w:r w:rsidR="004462F7">
        <w:rPr>
          <w:noProof/>
        </w:rPr>
        <w:t>210</w:t>
      </w:r>
      <w:r w:rsidRPr="00250678">
        <w:rPr>
          <w:noProof/>
        </w:rPr>
        <w:fldChar w:fldCharType="end"/>
      </w:r>
    </w:p>
    <w:p w:rsidR="00250678" w:rsidRDefault="00250678">
      <w:pPr>
        <w:pStyle w:val="TOC5"/>
        <w:rPr>
          <w:rFonts w:asciiTheme="minorHAnsi" w:eastAsiaTheme="minorEastAsia" w:hAnsiTheme="minorHAnsi" w:cstheme="minorBidi"/>
          <w:noProof/>
          <w:kern w:val="0"/>
          <w:sz w:val="22"/>
          <w:szCs w:val="22"/>
        </w:rPr>
      </w:pPr>
      <w:r>
        <w:rPr>
          <w:noProof/>
        </w:rPr>
        <w:t>6A</w:t>
      </w:r>
      <w:r>
        <w:rPr>
          <w:noProof/>
        </w:rPr>
        <w:tab/>
        <w:t>Energy supplement</w:t>
      </w:r>
      <w:r w:rsidRPr="00250678">
        <w:rPr>
          <w:noProof/>
        </w:rPr>
        <w:tab/>
      </w:r>
      <w:r w:rsidRPr="00250678">
        <w:rPr>
          <w:noProof/>
        </w:rPr>
        <w:fldChar w:fldCharType="begin"/>
      </w:r>
      <w:r w:rsidRPr="00250678">
        <w:rPr>
          <w:noProof/>
        </w:rPr>
        <w:instrText xml:space="preserve"> PAGEREF _Toc56672111 \h </w:instrText>
      </w:r>
      <w:r w:rsidRPr="00250678">
        <w:rPr>
          <w:noProof/>
        </w:rPr>
      </w:r>
      <w:r w:rsidRPr="00250678">
        <w:rPr>
          <w:noProof/>
        </w:rPr>
        <w:fldChar w:fldCharType="separate"/>
      </w:r>
      <w:r w:rsidR="004462F7">
        <w:rPr>
          <w:noProof/>
        </w:rPr>
        <w:t>210</w:t>
      </w:r>
      <w:r w:rsidRPr="00250678">
        <w:rPr>
          <w:noProof/>
        </w:rPr>
        <w:fldChar w:fldCharType="end"/>
      </w:r>
    </w:p>
    <w:p w:rsidR="00250678" w:rsidRDefault="00250678">
      <w:pPr>
        <w:pStyle w:val="TOC3"/>
        <w:rPr>
          <w:rFonts w:asciiTheme="minorHAnsi" w:eastAsiaTheme="minorEastAsia" w:hAnsiTheme="minorHAnsi" w:cstheme="minorBidi"/>
          <w:b w:val="0"/>
          <w:noProof/>
          <w:kern w:val="0"/>
          <w:szCs w:val="22"/>
        </w:rPr>
      </w:pPr>
      <w:r>
        <w:rPr>
          <w:noProof/>
        </w:rPr>
        <w:t>Division 2—Standard rate</w:t>
      </w:r>
      <w:r w:rsidRPr="00250678">
        <w:rPr>
          <w:b w:val="0"/>
          <w:noProof/>
          <w:sz w:val="18"/>
        </w:rPr>
        <w:tab/>
      </w:r>
      <w:r w:rsidRPr="00250678">
        <w:rPr>
          <w:b w:val="0"/>
          <w:noProof/>
          <w:sz w:val="18"/>
        </w:rPr>
        <w:fldChar w:fldCharType="begin"/>
      </w:r>
      <w:r w:rsidRPr="00250678">
        <w:rPr>
          <w:b w:val="0"/>
          <w:noProof/>
          <w:sz w:val="18"/>
        </w:rPr>
        <w:instrText xml:space="preserve"> PAGEREF _Toc56672112 \h </w:instrText>
      </w:r>
      <w:r w:rsidRPr="00250678">
        <w:rPr>
          <w:b w:val="0"/>
          <w:noProof/>
          <w:sz w:val="18"/>
        </w:rPr>
      </w:r>
      <w:r w:rsidRPr="00250678">
        <w:rPr>
          <w:b w:val="0"/>
          <w:noProof/>
          <w:sz w:val="18"/>
        </w:rPr>
        <w:fldChar w:fldCharType="separate"/>
      </w:r>
      <w:r w:rsidR="004462F7">
        <w:rPr>
          <w:b w:val="0"/>
          <w:noProof/>
          <w:sz w:val="18"/>
        </w:rPr>
        <w:t>212</w:t>
      </w:r>
      <w:r w:rsidRPr="00250678">
        <w:rPr>
          <w:b w:val="0"/>
          <w:noProof/>
          <w:sz w:val="18"/>
        </w:rPr>
        <w:fldChar w:fldCharType="end"/>
      </w:r>
    </w:p>
    <w:p w:rsidR="00250678" w:rsidRDefault="00250678">
      <w:pPr>
        <w:pStyle w:val="TOC5"/>
        <w:rPr>
          <w:rFonts w:asciiTheme="minorHAnsi" w:eastAsiaTheme="minorEastAsia" w:hAnsiTheme="minorHAnsi" w:cstheme="minorBidi"/>
          <w:noProof/>
          <w:kern w:val="0"/>
          <w:sz w:val="22"/>
          <w:szCs w:val="22"/>
        </w:rPr>
      </w:pPr>
      <w:r>
        <w:rPr>
          <w:noProof/>
        </w:rPr>
        <w:t>7</w:t>
      </w:r>
      <w:r>
        <w:rPr>
          <w:noProof/>
        </w:rPr>
        <w:tab/>
        <w:t>Standard rate</w:t>
      </w:r>
      <w:r w:rsidRPr="00250678">
        <w:rPr>
          <w:noProof/>
        </w:rPr>
        <w:tab/>
      </w:r>
      <w:r w:rsidRPr="00250678">
        <w:rPr>
          <w:noProof/>
        </w:rPr>
        <w:fldChar w:fldCharType="begin"/>
      </w:r>
      <w:r w:rsidRPr="00250678">
        <w:rPr>
          <w:noProof/>
        </w:rPr>
        <w:instrText xml:space="preserve"> PAGEREF _Toc56672113 \h </w:instrText>
      </w:r>
      <w:r w:rsidRPr="00250678">
        <w:rPr>
          <w:noProof/>
        </w:rPr>
      </w:r>
      <w:r w:rsidRPr="00250678">
        <w:rPr>
          <w:noProof/>
        </w:rPr>
        <w:fldChar w:fldCharType="separate"/>
      </w:r>
      <w:r w:rsidR="004462F7">
        <w:rPr>
          <w:noProof/>
        </w:rPr>
        <w:t>212</w:t>
      </w:r>
      <w:r w:rsidRPr="00250678">
        <w:rPr>
          <w:noProof/>
        </w:rPr>
        <w:fldChar w:fldCharType="end"/>
      </w:r>
    </w:p>
    <w:p w:rsidR="00250678" w:rsidRDefault="00250678">
      <w:pPr>
        <w:pStyle w:val="TOC5"/>
        <w:rPr>
          <w:rFonts w:asciiTheme="minorHAnsi" w:eastAsiaTheme="minorEastAsia" w:hAnsiTheme="minorHAnsi" w:cstheme="minorBidi"/>
          <w:noProof/>
          <w:kern w:val="0"/>
          <w:sz w:val="22"/>
          <w:szCs w:val="22"/>
        </w:rPr>
      </w:pPr>
      <w:r>
        <w:rPr>
          <w:noProof/>
        </w:rPr>
        <w:t>8</w:t>
      </w:r>
      <w:r>
        <w:rPr>
          <w:noProof/>
        </w:rPr>
        <w:tab/>
        <w:t>Base FTB child rate</w:t>
      </w:r>
      <w:r w:rsidRPr="00250678">
        <w:rPr>
          <w:noProof/>
        </w:rPr>
        <w:tab/>
      </w:r>
      <w:r w:rsidRPr="00250678">
        <w:rPr>
          <w:noProof/>
        </w:rPr>
        <w:fldChar w:fldCharType="begin"/>
      </w:r>
      <w:r w:rsidRPr="00250678">
        <w:rPr>
          <w:noProof/>
        </w:rPr>
        <w:instrText xml:space="preserve"> PAGEREF _Toc56672114 \h </w:instrText>
      </w:r>
      <w:r w:rsidRPr="00250678">
        <w:rPr>
          <w:noProof/>
        </w:rPr>
      </w:r>
      <w:r w:rsidRPr="00250678">
        <w:rPr>
          <w:noProof/>
        </w:rPr>
        <w:fldChar w:fldCharType="separate"/>
      </w:r>
      <w:r w:rsidR="004462F7">
        <w:rPr>
          <w:noProof/>
        </w:rPr>
        <w:t>213</w:t>
      </w:r>
      <w:r w:rsidRPr="00250678">
        <w:rPr>
          <w:noProof/>
        </w:rPr>
        <w:fldChar w:fldCharType="end"/>
      </w:r>
    </w:p>
    <w:p w:rsidR="00250678" w:rsidRDefault="00250678">
      <w:pPr>
        <w:pStyle w:val="TOC5"/>
        <w:rPr>
          <w:rFonts w:asciiTheme="minorHAnsi" w:eastAsiaTheme="minorEastAsia" w:hAnsiTheme="minorHAnsi" w:cstheme="minorBidi"/>
          <w:noProof/>
          <w:kern w:val="0"/>
          <w:sz w:val="22"/>
          <w:szCs w:val="22"/>
        </w:rPr>
      </w:pPr>
      <w:r>
        <w:rPr>
          <w:noProof/>
        </w:rPr>
        <w:t>9</w:t>
      </w:r>
      <w:r>
        <w:rPr>
          <w:noProof/>
        </w:rPr>
        <w:tab/>
        <w:t>FTB child rate—recipient of other periodic payments</w:t>
      </w:r>
      <w:r w:rsidRPr="00250678">
        <w:rPr>
          <w:noProof/>
        </w:rPr>
        <w:tab/>
      </w:r>
      <w:r w:rsidRPr="00250678">
        <w:rPr>
          <w:noProof/>
        </w:rPr>
        <w:fldChar w:fldCharType="begin"/>
      </w:r>
      <w:r w:rsidRPr="00250678">
        <w:rPr>
          <w:noProof/>
        </w:rPr>
        <w:instrText xml:space="preserve"> PAGEREF _Toc56672115 \h </w:instrText>
      </w:r>
      <w:r w:rsidRPr="00250678">
        <w:rPr>
          <w:noProof/>
        </w:rPr>
      </w:r>
      <w:r w:rsidRPr="00250678">
        <w:rPr>
          <w:noProof/>
        </w:rPr>
        <w:fldChar w:fldCharType="separate"/>
      </w:r>
      <w:r w:rsidR="004462F7">
        <w:rPr>
          <w:noProof/>
        </w:rPr>
        <w:t>213</w:t>
      </w:r>
      <w:r w:rsidRPr="00250678">
        <w:rPr>
          <w:noProof/>
        </w:rPr>
        <w:fldChar w:fldCharType="end"/>
      </w:r>
    </w:p>
    <w:p w:rsidR="00250678" w:rsidRDefault="00250678">
      <w:pPr>
        <w:pStyle w:val="TOC5"/>
        <w:rPr>
          <w:rFonts w:asciiTheme="minorHAnsi" w:eastAsiaTheme="minorEastAsia" w:hAnsiTheme="minorHAnsi" w:cstheme="minorBidi"/>
          <w:noProof/>
          <w:kern w:val="0"/>
          <w:sz w:val="22"/>
          <w:szCs w:val="22"/>
        </w:rPr>
      </w:pPr>
      <w:r>
        <w:rPr>
          <w:noProof/>
        </w:rPr>
        <w:t>10</w:t>
      </w:r>
      <w:r>
        <w:rPr>
          <w:noProof/>
        </w:rPr>
        <w:tab/>
        <w:t>Effect of certain maintenance rights</w:t>
      </w:r>
      <w:r w:rsidRPr="00250678">
        <w:rPr>
          <w:noProof/>
        </w:rPr>
        <w:tab/>
      </w:r>
      <w:r w:rsidRPr="00250678">
        <w:rPr>
          <w:noProof/>
        </w:rPr>
        <w:fldChar w:fldCharType="begin"/>
      </w:r>
      <w:r w:rsidRPr="00250678">
        <w:rPr>
          <w:noProof/>
        </w:rPr>
        <w:instrText xml:space="preserve"> PAGEREF _Toc56672116 \h </w:instrText>
      </w:r>
      <w:r w:rsidRPr="00250678">
        <w:rPr>
          <w:noProof/>
        </w:rPr>
      </w:r>
      <w:r w:rsidRPr="00250678">
        <w:rPr>
          <w:noProof/>
        </w:rPr>
        <w:fldChar w:fldCharType="separate"/>
      </w:r>
      <w:r w:rsidR="004462F7">
        <w:rPr>
          <w:noProof/>
        </w:rPr>
        <w:t>213</w:t>
      </w:r>
      <w:r w:rsidRPr="00250678">
        <w:rPr>
          <w:noProof/>
        </w:rPr>
        <w:fldChar w:fldCharType="end"/>
      </w:r>
    </w:p>
    <w:p w:rsidR="00250678" w:rsidRDefault="00250678">
      <w:pPr>
        <w:pStyle w:val="TOC5"/>
        <w:rPr>
          <w:rFonts w:asciiTheme="minorHAnsi" w:eastAsiaTheme="minorEastAsia" w:hAnsiTheme="minorHAnsi" w:cstheme="minorBidi"/>
          <w:noProof/>
          <w:kern w:val="0"/>
          <w:sz w:val="22"/>
          <w:szCs w:val="22"/>
        </w:rPr>
      </w:pPr>
      <w:r>
        <w:rPr>
          <w:noProof/>
        </w:rPr>
        <w:t>11</w:t>
      </w:r>
      <w:r>
        <w:rPr>
          <w:noProof/>
        </w:rPr>
        <w:tab/>
        <w:t>Sharing family tax benefit (shared care percentages)</w:t>
      </w:r>
      <w:r w:rsidRPr="00250678">
        <w:rPr>
          <w:noProof/>
        </w:rPr>
        <w:tab/>
      </w:r>
      <w:r w:rsidRPr="00250678">
        <w:rPr>
          <w:noProof/>
        </w:rPr>
        <w:fldChar w:fldCharType="begin"/>
      </w:r>
      <w:r w:rsidRPr="00250678">
        <w:rPr>
          <w:noProof/>
        </w:rPr>
        <w:instrText xml:space="preserve"> PAGEREF _Toc56672117 \h </w:instrText>
      </w:r>
      <w:r w:rsidRPr="00250678">
        <w:rPr>
          <w:noProof/>
        </w:rPr>
      </w:r>
      <w:r w:rsidRPr="00250678">
        <w:rPr>
          <w:noProof/>
        </w:rPr>
        <w:fldChar w:fldCharType="separate"/>
      </w:r>
      <w:r w:rsidR="004462F7">
        <w:rPr>
          <w:noProof/>
        </w:rPr>
        <w:t>214</w:t>
      </w:r>
      <w:r w:rsidRPr="00250678">
        <w:rPr>
          <w:noProof/>
        </w:rPr>
        <w:fldChar w:fldCharType="end"/>
      </w:r>
    </w:p>
    <w:p w:rsidR="00250678" w:rsidRDefault="00250678">
      <w:pPr>
        <w:pStyle w:val="TOC3"/>
        <w:rPr>
          <w:rFonts w:asciiTheme="minorHAnsi" w:eastAsiaTheme="minorEastAsia" w:hAnsiTheme="minorHAnsi" w:cstheme="minorBidi"/>
          <w:b w:val="0"/>
          <w:noProof/>
          <w:kern w:val="0"/>
          <w:szCs w:val="22"/>
        </w:rPr>
      </w:pPr>
      <w:r>
        <w:rPr>
          <w:noProof/>
        </w:rPr>
        <w:t>Division 5—Maintenance income test</w:t>
      </w:r>
      <w:r w:rsidRPr="00250678">
        <w:rPr>
          <w:b w:val="0"/>
          <w:noProof/>
          <w:sz w:val="18"/>
        </w:rPr>
        <w:tab/>
      </w:r>
      <w:r w:rsidRPr="00250678">
        <w:rPr>
          <w:b w:val="0"/>
          <w:noProof/>
          <w:sz w:val="18"/>
        </w:rPr>
        <w:fldChar w:fldCharType="begin"/>
      </w:r>
      <w:r w:rsidRPr="00250678">
        <w:rPr>
          <w:b w:val="0"/>
          <w:noProof/>
          <w:sz w:val="18"/>
        </w:rPr>
        <w:instrText xml:space="preserve"> PAGEREF _Toc56672118 \h </w:instrText>
      </w:r>
      <w:r w:rsidRPr="00250678">
        <w:rPr>
          <w:b w:val="0"/>
          <w:noProof/>
          <w:sz w:val="18"/>
        </w:rPr>
      </w:r>
      <w:r w:rsidRPr="00250678">
        <w:rPr>
          <w:b w:val="0"/>
          <w:noProof/>
          <w:sz w:val="18"/>
        </w:rPr>
        <w:fldChar w:fldCharType="separate"/>
      </w:r>
      <w:r w:rsidR="004462F7">
        <w:rPr>
          <w:b w:val="0"/>
          <w:noProof/>
          <w:sz w:val="18"/>
        </w:rPr>
        <w:t>215</w:t>
      </w:r>
      <w:r w:rsidRPr="00250678">
        <w:rPr>
          <w:b w:val="0"/>
          <w:noProof/>
          <w:sz w:val="18"/>
        </w:rPr>
        <w:fldChar w:fldCharType="end"/>
      </w:r>
    </w:p>
    <w:p w:rsidR="00250678" w:rsidRDefault="00250678">
      <w:pPr>
        <w:pStyle w:val="TOC4"/>
        <w:rPr>
          <w:rFonts w:asciiTheme="minorHAnsi" w:eastAsiaTheme="minorEastAsia" w:hAnsiTheme="minorHAnsi" w:cstheme="minorBidi"/>
          <w:b w:val="0"/>
          <w:noProof/>
          <w:kern w:val="0"/>
          <w:sz w:val="22"/>
          <w:szCs w:val="22"/>
        </w:rPr>
      </w:pPr>
      <w:r>
        <w:rPr>
          <w:noProof/>
        </w:rPr>
        <w:t>Subdivision A—Maintenance income test</w:t>
      </w:r>
      <w:r w:rsidRPr="00250678">
        <w:rPr>
          <w:b w:val="0"/>
          <w:noProof/>
          <w:sz w:val="18"/>
        </w:rPr>
        <w:tab/>
      </w:r>
      <w:r w:rsidRPr="00250678">
        <w:rPr>
          <w:b w:val="0"/>
          <w:noProof/>
          <w:sz w:val="18"/>
        </w:rPr>
        <w:fldChar w:fldCharType="begin"/>
      </w:r>
      <w:r w:rsidRPr="00250678">
        <w:rPr>
          <w:b w:val="0"/>
          <w:noProof/>
          <w:sz w:val="18"/>
        </w:rPr>
        <w:instrText xml:space="preserve"> PAGEREF _Toc56672119 \h </w:instrText>
      </w:r>
      <w:r w:rsidRPr="00250678">
        <w:rPr>
          <w:b w:val="0"/>
          <w:noProof/>
          <w:sz w:val="18"/>
        </w:rPr>
      </w:r>
      <w:r w:rsidRPr="00250678">
        <w:rPr>
          <w:b w:val="0"/>
          <w:noProof/>
          <w:sz w:val="18"/>
        </w:rPr>
        <w:fldChar w:fldCharType="separate"/>
      </w:r>
      <w:r w:rsidR="004462F7">
        <w:rPr>
          <w:b w:val="0"/>
          <w:noProof/>
          <w:sz w:val="18"/>
        </w:rPr>
        <w:t>215</w:t>
      </w:r>
      <w:r w:rsidRPr="00250678">
        <w:rPr>
          <w:b w:val="0"/>
          <w:noProof/>
          <w:sz w:val="18"/>
        </w:rPr>
        <w:fldChar w:fldCharType="end"/>
      </w:r>
    </w:p>
    <w:p w:rsidR="00250678" w:rsidRDefault="00250678">
      <w:pPr>
        <w:pStyle w:val="TOC5"/>
        <w:rPr>
          <w:rFonts w:asciiTheme="minorHAnsi" w:eastAsiaTheme="minorEastAsia" w:hAnsiTheme="minorHAnsi" w:cstheme="minorBidi"/>
          <w:noProof/>
          <w:kern w:val="0"/>
          <w:sz w:val="22"/>
          <w:szCs w:val="22"/>
        </w:rPr>
      </w:pPr>
      <w:r>
        <w:rPr>
          <w:noProof/>
        </w:rPr>
        <w:t>19A</w:t>
      </w:r>
      <w:r>
        <w:rPr>
          <w:noProof/>
        </w:rPr>
        <w:tab/>
        <w:t>Extended meaning of receiving maintenance income</w:t>
      </w:r>
      <w:r w:rsidRPr="00250678">
        <w:rPr>
          <w:noProof/>
        </w:rPr>
        <w:tab/>
      </w:r>
      <w:r w:rsidRPr="00250678">
        <w:rPr>
          <w:noProof/>
        </w:rPr>
        <w:fldChar w:fldCharType="begin"/>
      </w:r>
      <w:r w:rsidRPr="00250678">
        <w:rPr>
          <w:noProof/>
        </w:rPr>
        <w:instrText xml:space="preserve"> PAGEREF _Toc56672120 \h </w:instrText>
      </w:r>
      <w:r w:rsidRPr="00250678">
        <w:rPr>
          <w:noProof/>
        </w:rPr>
      </w:r>
      <w:r w:rsidRPr="00250678">
        <w:rPr>
          <w:noProof/>
        </w:rPr>
        <w:fldChar w:fldCharType="separate"/>
      </w:r>
      <w:r w:rsidR="004462F7">
        <w:rPr>
          <w:noProof/>
        </w:rPr>
        <w:t>215</w:t>
      </w:r>
      <w:r w:rsidRPr="00250678">
        <w:rPr>
          <w:noProof/>
        </w:rPr>
        <w:fldChar w:fldCharType="end"/>
      </w:r>
    </w:p>
    <w:p w:rsidR="00250678" w:rsidRDefault="00250678">
      <w:pPr>
        <w:pStyle w:val="TOC5"/>
        <w:rPr>
          <w:rFonts w:asciiTheme="minorHAnsi" w:eastAsiaTheme="minorEastAsia" w:hAnsiTheme="minorHAnsi" w:cstheme="minorBidi"/>
          <w:noProof/>
          <w:kern w:val="0"/>
          <w:sz w:val="22"/>
          <w:szCs w:val="22"/>
        </w:rPr>
      </w:pPr>
      <w:r>
        <w:rPr>
          <w:noProof/>
        </w:rPr>
        <w:t>19AA</w:t>
      </w:r>
      <w:r>
        <w:rPr>
          <w:noProof/>
        </w:rPr>
        <w:tab/>
        <w:t>References to applying for maintenance income</w:t>
      </w:r>
      <w:r w:rsidRPr="00250678">
        <w:rPr>
          <w:noProof/>
        </w:rPr>
        <w:tab/>
      </w:r>
      <w:r w:rsidRPr="00250678">
        <w:rPr>
          <w:noProof/>
        </w:rPr>
        <w:fldChar w:fldCharType="begin"/>
      </w:r>
      <w:r w:rsidRPr="00250678">
        <w:rPr>
          <w:noProof/>
        </w:rPr>
        <w:instrText xml:space="preserve"> PAGEREF _Toc56672121 \h </w:instrText>
      </w:r>
      <w:r w:rsidRPr="00250678">
        <w:rPr>
          <w:noProof/>
        </w:rPr>
      </w:r>
      <w:r w:rsidRPr="00250678">
        <w:rPr>
          <w:noProof/>
        </w:rPr>
        <w:fldChar w:fldCharType="separate"/>
      </w:r>
      <w:r w:rsidR="004462F7">
        <w:rPr>
          <w:noProof/>
        </w:rPr>
        <w:t>215</w:t>
      </w:r>
      <w:r w:rsidRPr="00250678">
        <w:rPr>
          <w:noProof/>
        </w:rPr>
        <w:fldChar w:fldCharType="end"/>
      </w:r>
    </w:p>
    <w:p w:rsidR="00250678" w:rsidRDefault="00250678">
      <w:pPr>
        <w:pStyle w:val="TOC5"/>
        <w:rPr>
          <w:rFonts w:asciiTheme="minorHAnsi" w:eastAsiaTheme="minorEastAsia" w:hAnsiTheme="minorHAnsi" w:cstheme="minorBidi"/>
          <w:noProof/>
          <w:kern w:val="0"/>
          <w:sz w:val="22"/>
          <w:szCs w:val="22"/>
        </w:rPr>
      </w:pPr>
      <w:r>
        <w:rPr>
          <w:noProof/>
        </w:rPr>
        <w:t>19B</w:t>
      </w:r>
      <w:r>
        <w:rPr>
          <w:noProof/>
        </w:rPr>
        <w:tab/>
        <w:t>Application of maintenance income test to certain pension and benefit recipients and their partners</w:t>
      </w:r>
      <w:r w:rsidRPr="00250678">
        <w:rPr>
          <w:noProof/>
        </w:rPr>
        <w:tab/>
      </w:r>
      <w:r w:rsidRPr="00250678">
        <w:rPr>
          <w:noProof/>
        </w:rPr>
        <w:fldChar w:fldCharType="begin"/>
      </w:r>
      <w:r w:rsidRPr="00250678">
        <w:rPr>
          <w:noProof/>
        </w:rPr>
        <w:instrText xml:space="preserve"> PAGEREF _Toc56672122 \h </w:instrText>
      </w:r>
      <w:r w:rsidRPr="00250678">
        <w:rPr>
          <w:noProof/>
        </w:rPr>
      </w:r>
      <w:r w:rsidRPr="00250678">
        <w:rPr>
          <w:noProof/>
        </w:rPr>
        <w:fldChar w:fldCharType="separate"/>
      </w:r>
      <w:r w:rsidR="004462F7">
        <w:rPr>
          <w:noProof/>
        </w:rPr>
        <w:t>215</w:t>
      </w:r>
      <w:r w:rsidRPr="00250678">
        <w:rPr>
          <w:noProof/>
        </w:rPr>
        <w:fldChar w:fldCharType="end"/>
      </w:r>
    </w:p>
    <w:p w:rsidR="00250678" w:rsidRDefault="00250678">
      <w:pPr>
        <w:pStyle w:val="TOC5"/>
        <w:rPr>
          <w:rFonts w:asciiTheme="minorHAnsi" w:eastAsiaTheme="minorEastAsia" w:hAnsiTheme="minorHAnsi" w:cstheme="minorBidi"/>
          <w:noProof/>
          <w:kern w:val="0"/>
          <w:sz w:val="22"/>
          <w:szCs w:val="22"/>
        </w:rPr>
      </w:pPr>
      <w:r>
        <w:rPr>
          <w:noProof/>
        </w:rPr>
        <w:t>20</w:t>
      </w:r>
      <w:r>
        <w:rPr>
          <w:noProof/>
        </w:rPr>
        <w:tab/>
        <w:t>Effect of maintenance income on family tax benefit rate</w:t>
      </w:r>
      <w:r w:rsidRPr="00250678">
        <w:rPr>
          <w:noProof/>
        </w:rPr>
        <w:tab/>
      </w:r>
      <w:r w:rsidRPr="00250678">
        <w:rPr>
          <w:noProof/>
        </w:rPr>
        <w:fldChar w:fldCharType="begin"/>
      </w:r>
      <w:r w:rsidRPr="00250678">
        <w:rPr>
          <w:noProof/>
        </w:rPr>
        <w:instrText xml:space="preserve"> PAGEREF _Toc56672123 \h </w:instrText>
      </w:r>
      <w:r w:rsidRPr="00250678">
        <w:rPr>
          <w:noProof/>
        </w:rPr>
      </w:r>
      <w:r w:rsidRPr="00250678">
        <w:rPr>
          <w:noProof/>
        </w:rPr>
        <w:fldChar w:fldCharType="separate"/>
      </w:r>
      <w:r w:rsidR="004462F7">
        <w:rPr>
          <w:noProof/>
        </w:rPr>
        <w:t>216</w:t>
      </w:r>
      <w:r w:rsidRPr="00250678">
        <w:rPr>
          <w:noProof/>
        </w:rPr>
        <w:fldChar w:fldCharType="end"/>
      </w:r>
    </w:p>
    <w:p w:rsidR="00250678" w:rsidRDefault="00250678">
      <w:pPr>
        <w:pStyle w:val="TOC5"/>
        <w:rPr>
          <w:rFonts w:asciiTheme="minorHAnsi" w:eastAsiaTheme="minorEastAsia" w:hAnsiTheme="minorHAnsi" w:cstheme="minorBidi"/>
          <w:noProof/>
          <w:kern w:val="0"/>
          <w:sz w:val="22"/>
          <w:szCs w:val="22"/>
        </w:rPr>
      </w:pPr>
      <w:r>
        <w:rPr>
          <w:noProof/>
        </w:rPr>
        <w:t>20A</w:t>
      </w:r>
      <w:r>
        <w:rPr>
          <w:noProof/>
        </w:rPr>
        <w:tab/>
        <w:t>Annualised amount of maintenance income</w:t>
      </w:r>
      <w:r w:rsidRPr="00250678">
        <w:rPr>
          <w:noProof/>
        </w:rPr>
        <w:tab/>
      </w:r>
      <w:r w:rsidRPr="00250678">
        <w:rPr>
          <w:noProof/>
        </w:rPr>
        <w:fldChar w:fldCharType="begin"/>
      </w:r>
      <w:r w:rsidRPr="00250678">
        <w:rPr>
          <w:noProof/>
        </w:rPr>
        <w:instrText xml:space="preserve"> PAGEREF _Toc56672124 \h </w:instrText>
      </w:r>
      <w:r w:rsidRPr="00250678">
        <w:rPr>
          <w:noProof/>
        </w:rPr>
      </w:r>
      <w:r w:rsidRPr="00250678">
        <w:rPr>
          <w:noProof/>
        </w:rPr>
        <w:fldChar w:fldCharType="separate"/>
      </w:r>
      <w:r w:rsidR="004462F7">
        <w:rPr>
          <w:noProof/>
        </w:rPr>
        <w:t>217</w:t>
      </w:r>
      <w:r w:rsidRPr="00250678">
        <w:rPr>
          <w:noProof/>
        </w:rPr>
        <w:fldChar w:fldCharType="end"/>
      </w:r>
    </w:p>
    <w:p w:rsidR="00250678" w:rsidRDefault="00250678">
      <w:pPr>
        <w:pStyle w:val="TOC5"/>
        <w:rPr>
          <w:rFonts w:asciiTheme="minorHAnsi" w:eastAsiaTheme="minorEastAsia" w:hAnsiTheme="minorHAnsi" w:cstheme="minorBidi"/>
          <w:noProof/>
          <w:kern w:val="0"/>
          <w:sz w:val="22"/>
          <w:szCs w:val="22"/>
        </w:rPr>
      </w:pPr>
      <w:r>
        <w:rPr>
          <w:noProof/>
        </w:rPr>
        <w:t>20B</w:t>
      </w:r>
      <w:r>
        <w:rPr>
          <w:noProof/>
        </w:rPr>
        <w:tab/>
        <w:t>Working out amounts of child maintenance using notional assessments</w:t>
      </w:r>
      <w:r w:rsidRPr="00250678">
        <w:rPr>
          <w:noProof/>
        </w:rPr>
        <w:tab/>
      </w:r>
      <w:r w:rsidRPr="00250678">
        <w:rPr>
          <w:noProof/>
        </w:rPr>
        <w:fldChar w:fldCharType="begin"/>
      </w:r>
      <w:r w:rsidRPr="00250678">
        <w:rPr>
          <w:noProof/>
        </w:rPr>
        <w:instrText xml:space="preserve"> PAGEREF _Toc56672125 \h </w:instrText>
      </w:r>
      <w:r w:rsidRPr="00250678">
        <w:rPr>
          <w:noProof/>
        </w:rPr>
      </w:r>
      <w:r w:rsidRPr="00250678">
        <w:rPr>
          <w:noProof/>
        </w:rPr>
        <w:fldChar w:fldCharType="separate"/>
      </w:r>
      <w:r w:rsidR="004462F7">
        <w:rPr>
          <w:noProof/>
        </w:rPr>
        <w:t>221</w:t>
      </w:r>
      <w:r w:rsidRPr="00250678">
        <w:rPr>
          <w:noProof/>
        </w:rPr>
        <w:fldChar w:fldCharType="end"/>
      </w:r>
    </w:p>
    <w:p w:rsidR="00250678" w:rsidRDefault="00250678">
      <w:pPr>
        <w:pStyle w:val="TOC5"/>
        <w:rPr>
          <w:rFonts w:asciiTheme="minorHAnsi" w:eastAsiaTheme="minorEastAsia" w:hAnsiTheme="minorHAnsi" w:cstheme="minorBidi"/>
          <w:noProof/>
          <w:kern w:val="0"/>
          <w:sz w:val="22"/>
          <w:szCs w:val="22"/>
        </w:rPr>
      </w:pPr>
      <w:r>
        <w:rPr>
          <w:noProof/>
        </w:rPr>
        <w:t>20C</w:t>
      </w:r>
      <w:r>
        <w:rPr>
          <w:noProof/>
        </w:rPr>
        <w:tab/>
        <w:t>Working out amounts of child maintenance in relation to lump sum payments</w:t>
      </w:r>
      <w:r w:rsidRPr="00250678">
        <w:rPr>
          <w:noProof/>
        </w:rPr>
        <w:tab/>
      </w:r>
      <w:r w:rsidRPr="00250678">
        <w:rPr>
          <w:noProof/>
        </w:rPr>
        <w:fldChar w:fldCharType="begin"/>
      </w:r>
      <w:r w:rsidRPr="00250678">
        <w:rPr>
          <w:noProof/>
        </w:rPr>
        <w:instrText xml:space="preserve"> PAGEREF _Toc56672126 \h </w:instrText>
      </w:r>
      <w:r w:rsidRPr="00250678">
        <w:rPr>
          <w:noProof/>
        </w:rPr>
      </w:r>
      <w:r w:rsidRPr="00250678">
        <w:rPr>
          <w:noProof/>
        </w:rPr>
        <w:fldChar w:fldCharType="separate"/>
      </w:r>
      <w:r w:rsidR="004462F7">
        <w:rPr>
          <w:noProof/>
        </w:rPr>
        <w:t>225</w:t>
      </w:r>
      <w:r w:rsidRPr="00250678">
        <w:rPr>
          <w:noProof/>
        </w:rPr>
        <w:fldChar w:fldCharType="end"/>
      </w:r>
    </w:p>
    <w:p w:rsidR="00250678" w:rsidRDefault="00250678">
      <w:pPr>
        <w:pStyle w:val="TOC5"/>
        <w:rPr>
          <w:rFonts w:asciiTheme="minorHAnsi" w:eastAsiaTheme="minorEastAsia" w:hAnsiTheme="minorHAnsi" w:cstheme="minorBidi"/>
          <w:noProof/>
          <w:kern w:val="0"/>
          <w:sz w:val="22"/>
          <w:szCs w:val="22"/>
        </w:rPr>
      </w:pPr>
      <w:r>
        <w:rPr>
          <w:noProof/>
        </w:rPr>
        <w:t>20D</w:t>
      </w:r>
      <w:r>
        <w:rPr>
          <w:noProof/>
        </w:rPr>
        <w:tab/>
        <w:t>Working out amounts of child maintenance for administrative assessments privately collected</w:t>
      </w:r>
      <w:r w:rsidRPr="00250678">
        <w:rPr>
          <w:noProof/>
        </w:rPr>
        <w:tab/>
      </w:r>
      <w:r w:rsidRPr="00250678">
        <w:rPr>
          <w:noProof/>
        </w:rPr>
        <w:fldChar w:fldCharType="begin"/>
      </w:r>
      <w:r w:rsidRPr="00250678">
        <w:rPr>
          <w:noProof/>
        </w:rPr>
        <w:instrText xml:space="preserve"> PAGEREF _Toc56672127 \h </w:instrText>
      </w:r>
      <w:r w:rsidRPr="00250678">
        <w:rPr>
          <w:noProof/>
        </w:rPr>
      </w:r>
      <w:r w:rsidRPr="00250678">
        <w:rPr>
          <w:noProof/>
        </w:rPr>
        <w:fldChar w:fldCharType="separate"/>
      </w:r>
      <w:r w:rsidR="004462F7">
        <w:rPr>
          <w:noProof/>
        </w:rPr>
        <w:t>225</w:t>
      </w:r>
      <w:r w:rsidRPr="00250678">
        <w:rPr>
          <w:noProof/>
        </w:rPr>
        <w:fldChar w:fldCharType="end"/>
      </w:r>
    </w:p>
    <w:p w:rsidR="00250678" w:rsidRDefault="00250678">
      <w:pPr>
        <w:pStyle w:val="TOC5"/>
        <w:rPr>
          <w:rFonts w:asciiTheme="minorHAnsi" w:eastAsiaTheme="minorEastAsia" w:hAnsiTheme="minorHAnsi" w:cstheme="minorBidi"/>
          <w:noProof/>
          <w:kern w:val="0"/>
          <w:sz w:val="22"/>
          <w:szCs w:val="22"/>
        </w:rPr>
      </w:pPr>
      <w:r>
        <w:rPr>
          <w:noProof/>
        </w:rPr>
        <w:t>21</w:t>
      </w:r>
      <w:r>
        <w:rPr>
          <w:noProof/>
        </w:rPr>
        <w:tab/>
        <w:t>Maintenance income of members of couple to be added</w:t>
      </w:r>
      <w:r w:rsidRPr="00250678">
        <w:rPr>
          <w:noProof/>
        </w:rPr>
        <w:tab/>
      </w:r>
      <w:r w:rsidRPr="00250678">
        <w:rPr>
          <w:noProof/>
        </w:rPr>
        <w:fldChar w:fldCharType="begin"/>
      </w:r>
      <w:r w:rsidRPr="00250678">
        <w:rPr>
          <w:noProof/>
        </w:rPr>
        <w:instrText xml:space="preserve"> PAGEREF _Toc56672128 \h </w:instrText>
      </w:r>
      <w:r w:rsidRPr="00250678">
        <w:rPr>
          <w:noProof/>
        </w:rPr>
      </w:r>
      <w:r w:rsidRPr="00250678">
        <w:rPr>
          <w:noProof/>
        </w:rPr>
        <w:fldChar w:fldCharType="separate"/>
      </w:r>
      <w:r w:rsidR="004462F7">
        <w:rPr>
          <w:noProof/>
        </w:rPr>
        <w:t>226</w:t>
      </w:r>
      <w:r w:rsidRPr="00250678">
        <w:rPr>
          <w:noProof/>
        </w:rPr>
        <w:fldChar w:fldCharType="end"/>
      </w:r>
    </w:p>
    <w:p w:rsidR="00250678" w:rsidRDefault="00250678">
      <w:pPr>
        <w:pStyle w:val="TOC5"/>
        <w:rPr>
          <w:rFonts w:asciiTheme="minorHAnsi" w:eastAsiaTheme="minorEastAsia" w:hAnsiTheme="minorHAnsi" w:cstheme="minorBidi"/>
          <w:noProof/>
          <w:kern w:val="0"/>
          <w:sz w:val="22"/>
          <w:szCs w:val="22"/>
        </w:rPr>
      </w:pPr>
      <w:r>
        <w:rPr>
          <w:noProof/>
        </w:rPr>
        <w:t>22</w:t>
      </w:r>
      <w:r>
        <w:rPr>
          <w:noProof/>
        </w:rPr>
        <w:tab/>
        <w:t>How to calculate an individual’s maintenance income free area</w:t>
      </w:r>
      <w:r w:rsidRPr="00250678">
        <w:rPr>
          <w:noProof/>
        </w:rPr>
        <w:tab/>
      </w:r>
      <w:r w:rsidRPr="00250678">
        <w:rPr>
          <w:noProof/>
        </w:rPr>
        <w:fldChar w:fldCharType="begin"/>
      </w:r>
      <w:r w:rsidRPr="00250678">
        <w:rPr>
          <w:noProof/>
        </w:rPr>
        <w:instrText xml:space="preserve"> PAGEREF _Toc56672129 \h </w:instrText>
      </w:r>
      <w:r w:rsidRPr="00250678">
        <w:rPr>
          <w:noProof/>
        </w:rPr>
      </w:r>
      <w:r w:rsidRPr="00250678">
        <w:rPr>
          <w:noProof/>
        </w:rPr>
        <w:fldChar w:fldCharType="separate"/>
      </w:r>
      <w:r w:rsidR="004462F7">
        <w:rPr>
          <w:noProof/>
        </w:rPr>
        <w:t>226</w:t>
      </w:r>
      <w:r w:rsidRPr="00250678">
        <w:rPr>
          <w:noProof/>
        </w:rPr>
        <w:fldChar w:fldCharType="end"/>
      </w:r>
    </w:p>
    <w:p w:rsidR="00250678" w:rsidRDefault="00250678">
      <w:pPr>
        <w:pStyle w:val="TOC5"/>
        <w:rPr>
          <w:rFonts w:asciiTheme="minorHAnsi" w:eastAsiaTheme="minorEastAsia" w:hAnsiTheme="minorHAnsi" w:cstheme="minorBidi"/>
          <w:noProof/>
          <w:kern w:val="0"/>
          <w:sz w:val="22"/>
          <w:szCs w:val="22"/>
        </w:rPr>
      </w:pPr>
      <w:r>
        <w:rPr>
          <w:noProof/>
        </w:rPr>
        <w:t>23</w:t>
      </w:r>
      <w:r>
        <w:rPr>
          <w:noProof/>
        </w:rPr>
        <w:tab/>
        <w:t>Only maintenance actually received taken into account in applying clause 22</w:t>
      </w:r>
      <w:r w:rsidRPr="00250678">
        <w:rPr>
          <w:noProof/>
        </w:rPr>
        <w:tab/>
      </w:r>
      <w:r w:rsidRPr="00250678">
        <w:rPr>
          <w:noProof/>
        </w:rPr>
        <w:fldChar w:fldCharType="begin"/>
      </w:r>
      <w:r w:rsidRPr="00250678">
        <w:rPr>
          <w:noProof/>
        </w:rPr>
        <w:instrText xml:space="preserve"> PAGEREF _Toc56672130 \h </w:instrText>
      </w:r>
      <w:r w:rsidRPr="00250678">
        <w:rPr>
          <w:noProof/>
        </w:rPr>
      </w:r>
      <w:r w:rsidRPr="00250678">
        <w:rPr>
          <w:noProof/>
        </w:rPr>
        <w:fldChar w:fldCharType="separate"/>
      </w:r>
      <w:r w:rsidR="004462F7">
        <w:rPr>
          <w:noProof/>
        </w:rPr>
        <w:t>227</w:t>
      </w:r>
      <w:r w:rsidRPr="00250678">
        <w:rPr>
          <w:noProof/>
        </w:rPr>
        <w:fldChar w:fldCharType="end"/>
      </w:r>
    </w:p>
    <w:p w:rsidR="00250678" w:rsidRDefault="00250678">
      <w:pPr>
        <w:pStyle w:val="TOC5"/>
        <w:rPr>
          <w:rFonts w:asciiTheme="minorHAnsi" w:eastAsiaTheme="minorEastAsia" w:hAnsiTheme="minorHAnsi" w:cstheme="minorBidi"/>
          <w:noProof/>
          <w:kern w:val="0"/>
          <w:sz w:val="22"/>
          <w:szCs w:val="22"/>
        </w:rPr>
      </w:pPr>
      <w:r>
        <w:rPr>
          <w:noProof/>
        </w:rPr>
        <w:t>24</w:t>
      </w:r>
      <w:r>
        <w:rPr>
          <w:noProof/>
        </w:rPr>
        <w:tab/>
        <w:t>Apportionment of capitalised maintenance income</w:t>
      </w:r>
      <w:r w:rsidRPr="00250678">
        <w:rPr>
          <w:noProof/>
        </w:rPr>
        <w:tab/>
      </w:r>
      <w:r w:rsidRPr="00250678">
        <w:rPr>
          <w:noProof/>
        </w:rPr>
        <w:fldChar w:fldCharType="begin"/>
      </w:r>
      <w:r w:rsidRPr="00250678">
        <w:rPr>
          <w:noProof/>
        </w:rPr>
        <w:instrText xml:space="preserve"> PAGEREF _Toc56672131 \h </w:instrText>
      </w:r>
      <w:r w:rsidRPr="00250678">
        <w:rPr>
          <w:noProof/>
        </w:rPr>
      </w:r>
      <w:r w:rsidRPr="00250678">
        <w:rPr>
          <w:noProof/>
        </w:rPr>
        <w:fldChar w:fldCharType="separate"/>
      </w:r>
      <w:r w:rsidR="004462F7">
        <w:rPr>
          <w:noProof/>
        </w:rPr>
        <w:t>228</w:t>
      </w:r>
      <w:r w:rsidRPr="00250678">
        <w:rPr>
          <w:noProof/>
        </w:rPr>
        <w:fldChar w:fldCharType="end"/>
      </w:r>
    </w:p>
    <w:p w:rsidR="00250678" w:rsidRDefault="00250678">
      <w:pPr>
        <w:pStyle w:val="TOC4"/>
        <w:rPr>
          <w:rFonts w:asciiTheme="minorHAnsi" w:eastAsiaTheme="minorEastAsia" w:hAnsiTheme="minorHAnsi" w:cstheme="minorBidi"/>
          <w:b w:val="0"/>
          <w:noProof/>
          <w:kern w:val="0"/>
          <w:sz w:val="22"/>
          <w:szCs w:val="22"/>
        </w:rPr>
      </w:pPr>
      <w:r>
        <w:rPr>
          <w:noProof/>
        </w:rPr>
        <w:t>Subdivision B—Maintenance income credit balances</w:t>
      </w:r>
      <w:r w:rsidRPr="00250678">
        <w:rPr>
          <w:b w:val="0"/>
          <w:noProof/>
          <w:sz w:val="18"/>
        </w:rPr>
        <w:tab/>
      </w:r>
      <w:r w:rsidRPr="00250678">
        <w:rPr>
          <w:b w:val="0"/>
          <w:noProof/>
          <w:sz w:val="18"/>
        </w:rPr>
        <w:fldChar w:fldCharType="begin"/>
      </w:r>
      <w:r w:rsidRPr="00250678">
        <w:rPr>
          <w:b w:val="0"/>
          <w:noProof/>
          <w:sz w:val="18"/>
        </w:rPr>
        <w:instrText xml:space="preserve"> PAGEREF _Toc56672132 \h </w:instrText>
      </w:r>
      <w:r w:rsidRPr="00250678">
        <w:rPr>
          <w:b w:val="0"/>
          <w:noProof/>
          <w:sz w:val="18"/>
        </w:rPr>
      </w:r>
      <w:r w:rsidRPr="00250678">
        <w:rPr>
          <w:b w:val="0"/>
          <w:noProof/>
          <w:sz w:val="18"/>
        </w:rPr>
        <w:fldChar w:fldCharType="separate"/>
      </w:r>
      <w:r w:rsidR="004462F7">
        <w:rPr>
          <w:b w:val="0"/>
          <w:noProof/>
          <w:sz w:val="18"/>
        </w:rPr>
        <w:t>230</w:t>
      </w:r>
      <w:r w:rsidRPr="00250678">
        <w:rPr>
          <w:b w:val="0"/>
          <w:noProof/>
          <w:sz w:val="18"/>
        </w:rPr>
        <w:fldChar w:fldCharType="end"/>
      </w:r>
    </w:p>
    <w:p w:rsidR="00250678" w:rsidRDefault="00250678">
      <w:pPr>
        <w:pStyle w:val="TOC5"/>
        <w:rPr>
          <w:rFonts w:asciiTheme="minorHAnsi" w:eastAsiaTheme="minorEastAsia" w:hAnsiTheme="minorHAnsi" w:cstheme="minorBidi"/>
          <w:noProof/>
          <w:kern w:val="0"/>
          <w:sz w:val="22"/>
          <w:szCs w:val="22"/>
        </w:rPr>
      </w:pPr>
      <w:r>
        <w:rPr>
          <w:noProof/>
        </w:rPr>
        <w:t>24A</w:t>
      </w:r>
      <w:r>
        <w:rPr>
          <w:noProof/>
        </w:rPr>
        <w:tab/>
        <w:t>Maintenance income credit balances</w:t>
      </w:r>
      <w:r w:rsidRPr="00250678">
        <w:rPr>
          <w:noProof/>
        </w:rPr>
        <w:tab/>
      </w:r>
      <w:r w:rsidRPr="00250678">
        <w:rPr>
          <w:noProof/>
        </w:rPr>
        <w:fldChar w:fldCharType="begin"/>
      </w:r>
      <w:r w:rsidRPr="00250678">
        <w:rPr>
          <w:noProof/>
        </w:rPr>
        <w:instrText xml:space="preserve"> PAGEREF _Toc56672133 \h </w:instrText>
      </w:r>
      <w:r w:rsidRPr="00250678">
        <w:rPr>
          <w:noProof/>
        </w:rPr>
      </w:r>
      <w:r w:rsidRPr="00250678">
        <w:rPr>
          <w:noProof/>
        </w:rPr>
        <w:fldChar w:fldCharType="separate"/>
      </w:r>
      <w:r w:rsidR="004462F7">
        <w:rPr>
          <w:noProof/>
        </w:rPr>
        <w:t>230</w:t>
      </w:r>
      <w:r w:rsidRPr="00250678">
        <w:rPr>
          <w:noProof/>
        </w:rPr>
        <w:fldChar w:fldCharType="end"/>
      </w:r>
    </w:p>
    <w:p w:rsidR="00250678" w:rsidRDefault="00250678">
      <w:pPr>
        <w:pStyle w:val="TOC5"/>
        <w:rPr>
          <w:rFonts w:asciiTheme="minorHAnsi" w:eastAsiaTheme="minorEastAsia" w:hAnsiTheme="minorHAnsi" w:cstheme="minorBidi"/>
          <w:noProof/>
          <w:kern w:val="0"/>
          <w:sz w:val="22"/>
          <w:szCs w:val="22"/>
        </w:rPr>
      </w:pPr>
      <w:r>
        <w:rPr>
          <w:noProof/>
        </w:rPr>
        <w:t>24B</w:t>
      </w:r>
      <w:r>
        <w:rPr>
          <w:noProof/>
        </w:rPr>
        <w:tab/>
        <w:t>Accruals to a maintenance income credit balance</w:t>
      </w:r>
      <w:r w:rsidRPr="00250678">
        <w:rPr>
          <w:noProof/>
        </w:rPr>
        <w:tab/>
      </w:r>
      <w:r w:rsidRPr="00250678">
        <w:rPr>
          <w:noProof/>
        </w:rPr>
        <w:fldChar w:fldCharType="begin"/>
      </w:r>
      <w:r w:rsidRPr="00250678">
        <w:rPr>
          <w:noProof/>
        </w:rPr>
        <w:instrText xml:space="preserve"> PAGEREF _Toc56672134 \h </w:instrText>
      </w:r>
      <w:r w:rsidRPr="00250678">
        <w:rPr>
          <w:noProof/>
        </w:rPr>
      </w:r>
      <w:r w:rsidRPr="00250678">
        <w:rPr>
          <w:noProof/>
        </w:rPr>
        <w:fldChar w:fldCharType="separate"/>
      </w:r>
      <w:r w:rsidR="004462F7">
        <w:rPr>
          <w:noProof/>
        </w:rPr>
        <w:t>231</w:t>
      </w:r>
      <w:r w:rsidRPr="00250678">
        <w:rPr>
          <w:noProof/>
        </w:rPr>
        <w:fldChar w:fldCharType="end"/>
      </w:r>
    </w:p>
    <w:p w:rsidR="00250678" w:rsidRDefault="00250678">
      <w:pPr>
        <w:pStyle w:val="TOC5"/>
        <w:rPr>
          <w:rFonts w:asciiTheme="minorHAnsi" w:eastAsiaTheme="minorEastAsia" w:hAnsiTheme="minorHAnsi" w:cstheme="minorBidi"/>
          <w:noProof/>
          <w:kern w:val="0"/>
          <w:sz w:val="22"/>
          <w:szCs w:val="22"/>
        </w:rPr>
      </w:pPr>
      <w:r>
        <w:rPr>
          <w:noProof/>
        </w:rPr>
        <w:t>24C</w:t>
      </w:r>
      <w:r>
        <w:rPr>
          <w:noProof/>
        </w:rPr>
        <w:tab/>
        <w:t>Amount of accrual to a maintenance income credit balance</w:t>
      </w:r>
      <w:r w:rsidRPr="00250678">
        <w:rPr>
          <w:noProof/>
        </w:rPr>
        <w:tab/>
      </w:r>
      <w:r w:rsidRPr="00250678">
        <w:rPr>
          <w:noProof/>
        </w:rPr>
        <w:fldChar w:fldCharType="begin"/>
      </w:r>
      <w:r w:rsidRPr="00250678">
        <w:rPr>
          <w:noProof/>
        </w:rPr>
        <w:instrText xml:space="preserve"> PAGEREF _Toc56672135 \h </w:instrText>
      </w:r>
      <w:r w:rsidRPr="00250678">
        <w:rPr>
          <w:noProof/>
        </w:rPr>
      </w:r>
      <w:r w:rsidRPr="00250678">
        <w:rPr>
          <w:noProof/>
        </w:rPr>
        <w:fldChar w:fldCharType="separate"/>
      </w:r>
      <w:r w:rsidR="004462F7">
        <w:rPr>
          <w:noProof/>
        </w:rPr>
        <w:t>232</w:t>
      </w:r>
      <w:r w:rsidRPr="00250678">
        <w:rPr>
          <w:noProof/>
        </w:rPr>
        <w:fldChar w:fldCharType="end"/>
      </w:r>
    </w:p>
    <w:p w:rsidR="00250678" w:rsidRDefault="00250678">
      <w:pPr>
        <w:pStyle w:val="TOC5"/>
        <w:rPr>
          <w:rFonts w:asciiTheme="minorHAnsi" w:eastAsiaTheme="minorEastAsia" w:hAnsiTheme="minorHAnsi" w:cstheme="minorBidi"/>
          <w:noProof/>
          <w:kern w:val="0"/>
          <w:sz w:val="22"/>
          <w:szCs w:val="22"/>
        </w:rPr>
      </w:pPr>
      <w:r>
        <w:rPr>
          <w:noProof/>
        </w:rPr>
        <w:t>24D</w:t>
      </w:r>
      <w:r>
        <w:rPr>
          <w:noProof/>
        </w:rPr>
        <w:tab/>
        <w:t>Global maintenance entitlement of an eligible person</w:t>
      </w:r>
      <w:r w:rsidRPr="00250678">
        <w:rPr>
          <w:noProof/>
        </w:rPr>
        <w:tab/>
      </w:r>
      <w:r w:rsidRPr="00250678">
        <w:rPr>
          <w:noProof/>
        </w:rPr>
        <w:fldChar w:fldCharType="begin"/>
      </w:r>
      <w:r w:rsidRPr="00250678">
        <w:rPr>
          <w:noProof/>
        </w:rPr>
        <w:instrText xml:space="preserve"> PAGEREF _Toc56672136 \h </w:instrText>
      </w:r>
      <w:r w:rsidRPr="00250678">
        <w:rPr>
          <w:noProof/>
        </w:rPr>
      </w:r>
      <w:r w:rsidRPr="00250678">
        <w:rPr>
          <w:noProof/>
        </w:rPr>
        <w:fldChar w:fldCharType="separate"/>
      </w:r>
      <w:r w:rsidR="004462F7">
        <w:rPr>
          <w:noProof/>
        </w:rPr>
        <w:t>235</w:t>
      </w:r>
      <w:r w:rsidRPr="00250678">
        <w:rPr>
          <w:noProof/>
        </w:rPr>
        <w:fldChar w:fldCharType="end"/>
      </w:r>
    </w:p>
    <w:p w:rsidR="00250678" w:rsidRDefault="00250678">
      <w:pPr>
        <w:pStyle w:val="TOC5"/>
        <w:rPr>
          <w:rFonts w:asciiTheme="minorHAnsi" w:eastAsiaTheme="minorEastAsia" w:hAnsiTheme="minorHAnsi" w:cstheme="minorBidi"/>
          <w:noProof/>
          <w:kern w:val="0"/>
          <w:sz w:val="22"/>
          <w:szCs w:val="22"/>
        </w:rPr>
      </w:pPr>
      <w:r>
        <w:rPr>
          <w:noProof/>
        </w:rPr>
        <w:t>24E</w:t>
      </w:r>
      <w:r>
        <w:rPr>
          <w:noProof/>
        </w:rPr>
        <w:tab/>
        <w:t>Depletions from a maintenance income credit balance</w:t>
      </w:r>
      <w:r w:rsidRPr="00250678">
        <w:rPr>
          <w:noProof/>
        </w:rPr>
        <w:tab/>
      </w:r>
      <w:r w:rsidRPr="00250678">
        <w:rPr>
          <w:noProof/>
        </w:rPr>
        <w:fldChar w:fldCharType="begin"/>
      </w:r>
      <w:r w:rsidRPr="00250678">
        <w:rPr>
          <w:noProof/>
        </w:rPr>
        <w:instrText xml:space="preserve"> PAGEREF _Toc56672137 \h </w:instrText>
      </w:r>
      <w:r w:rsidRPr="00250678">
        <w:rPr>
          <w:noProof/>
        </w:rPr>
      </w:r>
      <w:r w:rsidRPr="00250678">
        <w:rPr>
          <w:noProof/>
        </w:rPr>
        <w:fldChar w:fldCharType="separate"/>
      </w:r>
      <w:r w:rsidR="004462F7">
        <w:rPr>
          <w:noProof/>
        </w:rPr>
        <w:t>237</w:t>
      </w:r>
      <w:r w:rsidRPr="00250678">
        <w:rPr>
          <w:noProof/>
        </w:rPr>
        <w:fldChar w:fldCharType="end"/>
      </w:r>
    </w:p>
    <w:p w:rsidR="00250678" w:rsidRDefault="00250678">
      <w:pPr>
        <w:pStyle w:val="TOC5"/>
        <w:rPr>
          <w:rFonts w:asciiTheme="minorHAnsi" w:eastAsiaTheme="minorEastAsia" w:hAnsiTheme="minorHAnsi" w:cstheme="minorBidi"/>
          <w:noProof/>
          <w:kern w:val="0"/>
          <w:sz w:val="22"/>
          <w:szCs w:val="22"/>
        </w:rPr>
      </w:pPr>
      <w:r>
        <w:rPr>
          <w:noProof/>
        </w:rPr>
        <w:t>24EA</w:t>
      </w:r>
      <w:r>
        <w:rPr>
          <w:noProof/>
        </w:rPr>
        <w:tab/>
        <w:t>Amounts due under notional assessments</w:t>
      </w:r>
      <w:r w:rsidRPr="00250678">
        <w:rPr>
          <w:noProof/>
        </w:rPr>
        <w:tab/>
      </w:r>
      <w:r w:rsidRPr="00250678">
        <w:rPr>
          <w:noProof/>
        </w:rPr>
        <w:fldChar w:fldCharType="begin"/>
      </w:r>
      <w:r w:rsidRPr="00250678">
        <w:rPr>
          <w:noProof/>
        </w:rPr>
        <w:instrText xml:space="preserve"> PAGEREF _Toc56672138 \h </w:instrText>
      </w:r>
      <w:r w:rsidRPr="00250678">
        <w:rPr>
          <w:noProof/>
        </w:rPr>
      </w:r>
      <w:r w:rsidRPr="00250678">
        <w:rPr>
          <w:noProof/>
        </w:rPr>
        <w:fldChar w:fldCharType="separate"/>
      </w:r>
      <w:r w:rsidR="004462F7">
        <w:rPr>
          <w:noProof/>
        </w:rPr>
        <w:t>238</w:t>
      </w:r>
      <w:r w:rsidRPr="00250678">
        <w:rPr>
          <w:noProof/>
        </w:rPr>
        <w:fldChar w:fldCharType="end"/>
      </w:r>
    </w:p>
    <w:p w:rsidR="00250678" w:rsidRDefault="00250678">
      <w:pPr>
        <w:pStyle w:val="TOC4"/>
        <w:rPr>
          <w:rFonts w:asciiTheme="minorHAnsi" w:eastAsiaTheme="minorEastAsia" w:hAnsiTheme="minorHAnsi" w:cstheme="minorBidi"/>
          <w:b w:val="0"/>
          <w:noProof/>
          <w:kern w:val="0"/>
          <w:sz w:val="22"/>
          <w:szCs w:val="22"/>
        </w:rPr>
      </w:pPr>
      <w:r>
        <w:rPr>
          <w:noProof/>
        </w:rPr>
        <w:t>Subdivision C—Maintenance income ceiling for Method 1</w:t>
      </w:r>
      <w:r w:rsidRPr="00250678">
        <w:rPr>
          <w:b w:val="0"/>
          <w:noProof/>
          <w:sz w:val="18"/>
        </w:rPr>
        <w:tab/>
      </w:r>
      <w:r w:rsidRPr="00250678">
        <w:rPr>
          <w:b w:val="0"/>
          <w:noProof/>
          <w:sz w:val="18"/>
        </w:rPr>
        <w:fldChar w:fldCharType="begin"/>
      </w:r>
      <w:r w:rsidRPr="00250678">
        <w:rPr>
          <w:b w:val="0"/>
          <w:noProof/>
          <w:sz w:val="18"/>
        </w:rPr>
        <w:instrText xml:space="preserve"> PAGEREF _Toc56672139 \h </w:instrText>
      </w:r>
      <w:r w:rsidRPr="00250678">
        <w:rPr>
          <w:b w:val="0"/>
          <w:noProof/>
          <w:sz w:val="18"/>
        </w:rPr>
      </w:r>
      <w:r w:rsidRPr="00250678">
        <w:rPr>
          <w:b w:val="0"/>
          <w:noProof/>
          <w:sz w:val="18"/>
        </w:rPr>
        <w:fldChar w:fldCharType="separate"/>
      </w:r>
      <w:r w:rsidR="004462F7">
        <w:rPr>
          <w:b w:val="0"/>
          <w:noProof/>
          <w:sz w:val="18"/>
        </w:rPr>
        <w:t>238</w:t>
      </w:r>
      <w:r w:rsidRPr="00250678">
        <w:rPr>
          <w:b w:val="0"/>
          <w:noProof/>
          <w:sz w:val="18"/>
        </w:rPr>
        <w:fldChar w:fldCharType="end"/>
      </w:r>
    </w:p>
    <w:p w:rsidR="00250678" w:rsidRDefault="00250678">
      <w:pPr>
        <w:pStyle w:val="TOC5"/>
        <w:rPr>
          <w:rFonts w:asciiTheme="minorHAnsi" w:eastAsiaTheme="minorEastAsia" w:hAnsiTheme="minorHAnsi" w:cstheme="minorBidi"/>
          <w:noProof/>
          <w:kern w:val="0"/>
          <w:sz w:val="22"/>
          <w:szCs w:val="22"/>
        </w:rPr>
      </w:pPr>
      <w:r>
        <w:rPr>
          <w:noProof/>
        </w:rPr>
        <w:t>24F</w:t>
      </w:r>
      <w:r>
        <w:rPr>
          <w:noProof/>
        </w:rPr>
        <w:tab/>
        <w:t>Subdivision not always to apply</w:t>
      </w:r>
      <w:r w:rsidRPr="00250678">
        <w:rPr>
          <w:noProof/>
        </w:rPr>
        <w:tab/>
      </w:r>
      <w:r w:rsidRPr="00250678">
        <w:rPr>
          <w:noProof/>
        </w:rPr>
        <w:fldChar w:fldCharType="begin"/>
      </w:r>
      <w:r w:rsidRPr="00250678">
        <w:rPr>
          <w:noProof/>
        </w:rPr>
        <w:instrText xml:space="preserve"> PAGEREF _Toc56672140 \h </w:instrText>
      </w:r>
      <w:r w:rsidRPr="00250678">
        <w:rPr>
          <w:noProof/>
        </w:rPr>
      </w:r>
      <w:r w:rsidRPr="00250678">
        <w:rPr>
          <w:noProof/>
        </w:rPr>
        <w:fldChar w:fldCharType="separate"/>
      </w:r>
      <w:r w:rsidR="004462F7">
        <w:rPr>
          <w:noProof/>
        </w:rPr>
        <w:t>238</w:t>
      </w:r>
      <w:r w:rsidRPr="00250678">
        <w:rPr>
          <w:noProof/>
        </w:rPr>
        <w:fldChar w:fldCharType="end"/>
      </w:r>
    </w:p>
    <w:p w:rsidR="00250678" w:rsidRDefault="00250678">
      <w:pPr>
        <w:pStyle w:val="TOC5"/>
        <w:rPr>
          <w:rFonts w:asciiTheme="minorHAnsi" w:eastAsiaTheme="minorEastAsia" w:hAnsiTheme="minorHAnsi" w:cstheme="minorBidi"/>
          <w:noProof/>
          <w:kern w:val="0"/>
          <w:sz w:val="22"/>
          <w:szCs w:val="22"/>
        </w:rPr>
      </w:pPr>
      <w:r>
        <w:rPr>
          <w:noProof/>
        </w:rPr>
        <w:t>24G</w:t>
      </w:r>
      <w:r>
        <w:rPr>
          <w:noProof/>
        </w:rPr>
        <w:tab/>
        <w:t>Overall method for working out maintenance income ceiling for Method 1</w:t>
      </w:r>
      <w:r w:rsidRPr="00250678">
        <w:rPr>
          <w:noProof/>
        </w:rPr>
        <w:tab/>
      </w:r>
      <w:r w:rsidRPr="00250678">
        <w:rPr>
          <w:noProof/>
        </w:rPr>
        <w:fldChar w:fldCharType="begin"/>
      </w:r>
      <w:r w:rsidRPr="00250678">
        <w:rPr>
          <w:noProof/>
        </w:rPr>
        <w:instrText xml:space="preserve"> PAGEREF _Toc56672141 \h </w:instrText>
      </w:r>
      <w:r w:rsidRPr="00250678">
        <w:rPr>
          <w:noProof/>
        </w:rPr>
      </w:r>
      <w:r w:rsidRPr="00250678">
        <w:rPr>
          <w:noProof/>
        </w:rPr>
        <w:fldChar w:fldCharType="separate"/>
      </w:r>
      <w:r w:rsidR="004462F7">
        <w:rPr>
          <w:noProof/>
        </w:rPr>
        <w:t>239</w:t>
      </w:r>
      <w:r w:rsidRPr="00250678">
        <w:rPr>
          <w:noProof/>
        </w:rPr>
        <w:fldChar w:fldCharType="end"/>
      </w:r>
    </w:p>
    <w:p w:rsidR="00250678" w:rsidRDefault="00250678">
      <w:pPr>
        <w:pStyle w:val="TOC5"/>
        <w:rPr>
          <w:rFonts w:asciiTheme="minorHAnsi" w:eastAsiaTheme="minorEastAsia" w:hAnsiTheme="minorHAnsi" w:cstheme="minorBidi"/>
          <w:noProof/>
          <w:kern w:val="0"/>
          <w:sz w:val="22"/>
          <w:szCs w:val="22"/>
        </w:rPr>
      </w:pPr>
      <w:r>
        <w:rPr>
          <w:noProof/>
        </w:rPr>
        <w:t>24H</w:t>
      </w:r>
      <w:r>
        <w:rPr>
          <w:noProof/>
        </w:rPr>
        <w:tab/>
        <w:t>How to work out an individual’s above base standard amount</w:t>
      </w:r>
      <w:r w:rsidRPr="00250678">
        <w:rPr>
          <w:noProof/>
        </w:rPr>
        <w:tab/>
      </w:r>
      <w:r w:rsidRPr="00250678">
        <w:rPr>
          <w:noProof/>
        </w:rPr>
        <w:fldChar w:fldCharType="begin"/>
      </w:r>
      <w:r w:rsidRPr="00250678">
        <w:rPr>
          <w:noProof/>
        </w:rPr>
        <w:instrText xml:space="preserve"> PAGEREF _Toc56672142 \h </w:instrText>
      </w:r>
      <w:r w:rsidRPr="00250678">
        <w:rPr>
          <w:noProof/>
        </w:rPr>
      </w:r>
      <w:r w:rsidRPr="00250678">
        <w:rPr>
          <w:noProof/>
        </w:rPr>
        <w:fldChar w:fldCharType="separate"/>
      </w:r>
      <w:r w:rsidR="004462F7">
        <w:rPr>
          <w:noProof/>
        </w:rPr>
        <w:t>239</w:t>
      </w:r>
      <w:r w:rsidRPr="00250678">
        <w:rPr>
          <w:noProof/>
        </w:rPr>
        <w:fldChar w:fldCharType="end"/>
      </w:r>
    </w:p>
    <w:p w:rsidR="00250678" w:rsidRDefault="00250678">
      <w:pPr>
        <w:pStyle w:val="TOC5"/>
        <w:rPr>
          <w:rFonts w:asciiTheme="minorHAnsi" w:eastAsiaTheme="minorEastAsia" w:hAnsiTheme="minorHAnsi" w:cstheme="minorBidi"/>
          <w:noProof/>
          <w:kern w:val="0"/>
          <w:sz w:val="22"/>
          <w:szCs w:val="22"/>
        </w:rPr>
      </w:pPr>
      <w:r>
        <w:rPr>
          <w:noProof/>
        </w:rPr>
        <w:t>24HA</w:t>
      </w:r>
      <w:r>
        <w:rPr>
          <w:noProof/>
        </w:rPr>
        <w:tab/>
        <w:t>How to work out an individual’s above base energy supplement amount</w:t>
      </w:r>
      <w:r w:rsidRPr="00250678">
        <w:rPr>
          <w:noProof/>
        </w:rPr>
        <w:tab/>
      </w:r>
      <w:r w:rsidRPr="00250678">
        <w:rPr>
          <w:noProof/>
        </w:rPr>
        <w:fldChar w:fldCharType="begin"/>
      </w:r>
      <w:r w:rsidRPr="00250678">
        <w:rPr>
          <w:noProof/>
        </w:rPr>
        <w:instrText xml:space="preserve"> PAGEREF _Toc56672143 \h </w:instrText>
      </w:r>
      <w:r w:rsidRPr="00250678">
        <w:rPr>
          <w:noProof/>
        </w:rPr>
      </w:r>
      <w:r w:rsidRPr="00250678">
        <w:rPr>
          <w:noProof/>
        </w:rPr>
        <w:fldChar w:fldCharType="separate"/>
      </w:r>
      <w:r w:rsidR="004462F7">
        <w:rPr>
          <w:noProof/>
        </w:rPr>
        <w:t>240</w:t>
      </w:r>
      <w:r w:rsidRPr="00250678">
        <w:rPr>
          <w:noProof/>
        </w:rPr>
        <w:fldChar w:fldCharType="end"/>
      </w:r>
    </w:p>
    <w:p w:rsidR="00250678" w:rsidRDefault="00250678">
      <w:pPr>
        <w:pStyle w:val="TOC5"/>
        <w:rPr>
          <w:rFonts w:asciiTheme="minorHAnsi" w:eastAsiaTheme="minorEastAsia" w:hAnsiTheme="minorHAnsi" w:cstheme="minorBidi"/>
          <w:noProof/>
          <w:kern w:val="0"/>
          <w:sz w:val="22"/>
          <w:szCs w:val="22"/>
        </w:rPr>
      </w:pPr>
      <w:r>
        <w:rPr>
          <w:noProof/>
        </w:rPr>
        <w:t>24J</w:t>
      </w:r>
      <w:r>
        <w:rPr>
          <w:noProof/>
        </w:rPr>
        <w:tab/>
        <w:t>How to work out an individual’s RA (rent assistance) amount</w:t>
      </w:r>
      <w:r w:rsidRPr="00250678">
        <w:rPr>
          <w:noProof/>
        </w:rPr>
        <w:tab/>
      </w:r>
      <w:r w:rsidRPr="00250678">
        <w:rPr>
          <w:noProof/>
        </w:rPr>
        <w:fldChar w:fldCharType="begin"/>
      </w:r>
      <w:r w:rsidRPr="00250678">
        <w:rPr>
          <w:noProof/>
        </w:rPr>
        <w:instrText xml:space="preserve"> PAGEREF _Toc56672144 \h </w:instrText>
      </w:r>
      <w:r w:rsidRPr="00250678">
        <w:rPr>
          <w:noProof/>
        </w:rPr>
      </w:r>
      <w:r w:rsidRPr="00250678">
        <w:rPr>
          <w:noProof/>
        </w:rPr>
        <w:fldChar w:fldCharType="separate"/>
      </w:r>
      <w:r w:rsidR="004462F7">
        <w:rPr>
          <w:noProof/>
        </w:rPr>
        <w:t>240</w:t>
      </w:r>
      <w:r w:rsidRPr="00250678">
        <w:rPr>
          <w:noProof/>
        </w:rPr>
        <w:fldChar w:fldCharType="end"/>
      </w:r>
    </w:p>
    <w:p w:rsidR="00250678" w:rsidRDefault="00250678">
      <w:pPr>
        <w:pStyle w:val="TOC5"/>
        <w:rPr>
          <w:rFonts w:asciiTheme="minorHAnsi" w:eastAsiaTheme="minorEastAsia" w:hAnsiTheme="minorHAnsi" w:cstheme="minorBidi"/>
          <w:noProof/>
          <w:kern w:val="0"/>
          <w:sz w:val="22"/>
          <w:szCs w:val="22"/>
        </w:rPr>
      </w:pPr>
      <w:r>
        <w:rPr>
          <w:noProof/>
        </w:rPr>
        <w:t>24K</w:t>
      </w:r>
      <w:r>
        <w:rPr>
          <w:noProof/>
        </w:rPr>
        <w:tab/>
        <w:t>How to work out an individual’s MIFA (maintenance income free area) amount</w:t>
      </w:r>
      <w:r w:rsidRPr="00250678">
        <w:rPr>
          <w:noProof/>
        </w:rPr>
        <w:tab/>
      </w:r>
      <w:r w:rsidRPr="00250678">
        <w:rPr>
          <w:noProof/>
        </w:rPr>
        <w:fldChar w:fldCharType="begin"/>
      </w:r>
      <w:r w:rsidRPr="00250678">
        <w:rPr>
          <w:noProof/>
        </w:rPr>
        <w:instrText xml:space="preserve"> PAGEREF _Toc56672145 \h </w:instrText>
      </w:r>
      <w:r w:rsidRPr="00250678">
        <w:rPr>
          <w:noProof/>
        </w:rPr>
      </w:r>
      <w:r w:rsidRPr="00250678">
        <w:rPr>
          <w:noProof/>
        </w:rPr>
        <w:fldChar w:fldCharType="separate"/>
      </w:r>
      <w:r w:rsidR="004462F7">
        <w:rPr>
          <w:noProof/>
        </w:rPr>
        <w:t>241</w:t>
      </w:r>
      <w:r w:rsidRPr="00250678">
        <w:rPr>
          <w:noProof/>
        </w:rPr>
        <w:fldChar w:fldCharType="end"/>
      </w:r>
    </w:p>
    <w:p w:rsidR="00250678" w:rsidRDefault="00250678">
      <w:pPr>
        <w:pStyle w:val="TOC5"/>
        <w:rPr>
          <w:rFonts w:asciiTheme="minorHAnsi" w:eastAsiaTheme="minorEastAsia" w:hAnsiTheme="minorHAnsi" w:cstheme="minorBidi"/>
          <w:noProof/>
          <w:kern w:val="0"/>
          <w:sz w:val="22"/>
          <w:szCs w:val="22"/>
        </w:rPr>
      </w:pPr>
      <w:r>
        <w:rPr>
          <w:noProof/>
        </w:rPr>
        <w:t>24L</w:t>
      </w:r>
      <w:r>
        <w:rPr>
          <w:noProof/>
        </w:rPr>
        <w:tab/>
        <w:t>How to work out an individual’s maintenance income ceiling</w:t>
      </w:r>
      <w:r w:rsidRPr="00250678">
        <w:rPr>
          <w:noProof/>
        </w:rPr>
        <w:tab/>
      </w:r>
      <w:r w:rsidRPr="00250678">
        <w:rPr>
          <w:noProof/>
        </w:rPr>
        <w:fldChar w:fldCharType="begin"/>
      </w:r>
      <w:r w:rsidRPr="00250678">
        <w:rPr>
          <w:noProof/>
        </w:rPr>
        <w:instrText xml:space="preserve"> PAGEREF _Toc56672146 \h </w:instrText>
      </w:r>
      <w:r w:rsidRPr="00250678">
        <w:rPr>
          <w:noProof/>
        </w:rPr>
      </w:r>
      <w:r w:rsidRPr="00250678">
        <w:rPr>
          <w:noProof/>
        </w:rPr>
        <w:fldChar w:fldCharType="separate"/>
      </w:r>
      <w:r w:rsidR="004462F7">
        <w:rPr>
          <w:noProof/>
        </w:rPr>
        <w:t>242</w:t>
      </w:r>
      <w:r w:rsidRPr="00250678">
        <w:rPr>
          <w:noProof/>
        </w:rPr>
        <w:fldChar w:fldCharType="end"/>
      </w:r>
    </w:p>
    <w:p w:rsidR="00250678" w:rsidRDefault="00250678">
      <w:pPr>
        <w:pStyle w:val="TOC4"/>
        <w:rPr>
          <w:rFonts w:asciiTheme="minorHAnsi" w:eastAsiaTheme="minorEastAsia" w:hAnsiTheme="minorHAnsi" w:cstheme="minorBidi"/>
          <w:b w:val="0"/>
          <w:noProof/>
          <w:kern w:val="0"/>
          <w:sz w:val="22"/>
          <w:szCs w:val="22"/>
        </w:rPr>
      </w:pPr>
      <w:r>
        <w:rPr>
          <w:noProof/>
        </w:rPr>
        <w:t>Subdivision D—Maintenance income ceiling for purposes of comparison for Method 2</w:t>
      </w:r>
      <w:r w:rsidRPr="00250678">
        <w:rPr>
          <w:b w:val="0"/>
          <w:noProof/>
          <w:sz w:val="18"/>
        </w:rPr>
        <w:tab/>
      </w:r>
      <w:r w:rsidRPr="00250678">
        <w:rPr>
          <w:b w:val="0"/>
          <w:noProof/>
          <w:sz w:val="18"/>
        </w:rPr>
        <w:fldChar w:fldCharType="begin"/>
      </w:r>
      <w:r w:rsidRPr="00250678">
        <w:rPr>
          <w:b w:val="0"/>
          <w:noProof/>
          <w:sz w:val="18"/>
        </w:rPr>
        <w:instrText xml:space="preserve"> PAGEREF _Toc56672147 \h </w:instrText>
      </w:r>
      <w:r w:rsidRPr="00250678">
        <w:rPr>
          <w:b w:val="0"/>
          <w:noProof/>
          <w:sz w:val="18"/>
        </w:rPr>
      </w:r>
      <w:r w:rsidRPr="00250678">
        <w:rPr>
          <w:b w:val="0"/>
          <w:noProof/>
          <w:sz w:val="18"/>
        </w:rPr>
        <w:fldChar w:fldCharType="separate"/>
      </w:r>
      <w:r w:rsidR="004462F7">
        <w:rPr>
          <w:b w:val="0"/>
          <w:noProof/>
          <w:sz w:val="18"/>
        </w:rPr>
        <w:t>243</w:t>
      </w:r>
      <w:r w:rsidRPr="00250678">
        <w:rPr>
          <w:b w:val="0"/>
          <w:noProof/>
          <w:sz w:val="18"/>
        </w:rPr>
        <w:fldChar w:fldCharType="end"/>
      </w:r>
    </w:p>
    <w:p w:rsidR="00250678" w:rsidRDefault="00250678">
      <w:pPr>
        <w:pStyle w:val="TOC5"/>
        <w:rPr>
          <w:rFonts w:asciiTheme="minorHAnsi" w:eastAsiaTheme="minorEastAsia" w:hAnsiTheme="minorHAnsi" w:cstheme="minorBidi"/>
          <w:noProof/>
          <w:kern w:val="0"/>
          <w:sz w:val="22"/>
          <w:szCs w:val="22"/>
        </w:rPr>
      </w:pPr>
      <w:r>
        <w:rPr>
          <w:noProof/>
        </w:rPr>
        <w:t>24M</w:t>
      </w:r>
      <w:r>
        <w:rPr>
          <w:noProof/>
        </w:rPr>
        <w:tab/>
        <w:t>Subdivision not always to apply</w:t>
      </w:r>
      <w:r w:rsidRPr="00250678">
        <w:rPr>
          <w:noProof/>
        </w:rPr>
        <w:tab/>
      </w:r>
      <w:r w:rsidRPr="00250678">
        <w:rPr>
          <w:noProof/>
        </w:rPr>
        <w:fldChar w:fldCharType="begin"/>
      </w:r>
      <w:r w:rsidRPr="00250678">
        <w:rPr>
          <w:noProof/>
        </w:rPr>
        <w:instrText xml:space="preserve"> PAGEREF _Toc56672148 \h </w:instrText>
      </w:r>
      <w:r w:rsidRPr="00250678">
        <w:rPr>
          <w:noProof/>
        </w:rPr>
      </w:r>
      <w:r w:rsidRPr="00250678">
        <w:rPr>
          <w:noProof/>
        </w:rPr>
        <w:fldChar w:fldCharType="separate"/>
      </w:r>
      <w:r w:rsidR="004462F7">
        <w:rPr>
          <w:noProof/>
        </w:rPr>
        <w:t>243</w:t>
      </w:r>
      <w:r w:rsidRPr="00250678">
        <w:rPr>
          <w:noProof/>
        </w:rPr>
        <w:fldChar w:fldCharType="end"/>
      </w:r>
    </w:p>
    <w:p w:rsidR="00250678" w:rsidRDefault="00250678">
      <w:pPr>
        <w:pStyle w:val="TOC5"/>
        <w:rPr>
          <w:rFonts w:asciiTheme="minorHAnsi" w:eastAsiaTheme="minorEastAsia" w:hAnsiTheme="minorHAnsi" w:cstheme="minorBidi"/>
          <w:noProof/>
          <w:kern w:val="0"/>
          <w:sz w:val="22"/>
          <w:szCs w:val="22"/>
        </w:rPr>
      </w:pPr>
      <w:r>
        <w:rPr>
          <w:noProof/>
        </w:rPr>
        <w:t>24N</w:t>
      </w:r>
      <w:r>
        <w:rPr>
          <w:noProof/>
        </w:rPr>
        <w:tab/>
        <w:t>Overall method for working out maintenance income ceiling for purposes of comparison for Method 2</w:t>
      </w:r>
      <w:r w:rsidRPr="00250678">
        <w:rPr>
          <w:noProof/>
        </w:rPr>
        <w:tab/>
      </w:r>
      <w:r w:rsidRPr="00250678">
        <w:rPr>
          <w:noProof/>
        </w:rPr>
        <w:fldChar w:fldCharType="begin"/>
      </w:r>
      <w:r w:rsidRPr="00250678">
        <w:rPr>
          <w:noProof/>
        </w:rPr>
        <w:instrText xml:space="preserve"> PAGEREF _Toc56672149 \h </w:instrText>
      </w:r>
      <w:r w:rsidRPr="00250678">
        <w:rPr>
          <w:noProof/>
        </w:rPr>
      </w:r>
      <w:r w:rsidRPr="00250678">
        <w:rPr>
          <w:noProof/>
        </w:rPr>
        <w:fldChar w:fldCharType="separate"/>
      </w:r>
      <w:r w:rsidR="004462F7">
        <w:rPr>
          <w:noProof/>
        </w:rPr>
        <w:t>243</w:t>
      </w:r>
      <w:r w:rsidRPr="00250678">
        <w:rPr>
          <w:noProof/>
        </w:rPr>
        <w:fldChar w:fldCharType="end"/>
      </w:r>
    </w:p>
    <w:p w:rsidR="00250678" w:rsidRDefault="00250678">
      <w:pPr>
        <w:pStyle w:val="TOC5"/>
        <w:rPr>
          <w:rFonts w:asciiTheme="minorHAnsi" w:eastAsiaTheme="minorEastAsia" w:hAnsiTheme="minorHAnsi" w:cstheme="minorBidi"/>
          <w:noProof/>
          <w:kern w:val="0"/>
          <w:sz w:val="22"/>
          <w:szCs w:val="22"/>
        </w:rPr>
      </w:pPr>
      <w:r>
        <w:rPr>
          <w:noProof/>
        </w:rPr>
        <w:t>24P</w:t>
      </w:r>
      <w:r>
        <w:rPr>
          <w:noProof/>
        </w:rPr>
        <w:tab/>
        <w:t>How to work out an individual’s standard amount</w:t>
      </w:r>
      <w:r w:rsidRPr="00250678">
        <w:rPr>
          <w:noProof/>
        </w:rPr>
        <w:tab/>
      </w:r>
      <w:r w:rsidRPr="00250678">
        <w:rPr>
          <w:noProof/>
        </w:rPr>
        <w:fldChar w:fldCharType="begin"/>
      </w:r>
      <w:r w:rsidRPr="00250678">
        <w:rPr>
          <w:noProof/>
        </w:rPr>
        <w:instrText xml:space="preserve"> PAGEREF _Toc56672150 \h </w:instrText>
      </w:r>
      <w:r w:rsidRPr="00250678">
        <w:rPr>
          <w:noProof/>
        </w:rPr>
      </w:r>
      <w:r w:rsidRPr="00250678">
        <w:rPr>
          <w:noProof/>
        </w:rPr>
        <w:fldChar w:fldCharType="separate"/>
      </w:r>
      <w:r w:rsidR="004462F7">
        <w:rPr>
          <w:noProof/>
        </w:rPr>
        <w:t>244</w:t>
      </w:r>
      <w:r w:rsidRPr="00250678">
        <w:rPr>
          <w:noProof/>
        </w:rPr>
        <w:fldChar w:fldCharType="end"/>
      </w:r>
    </w:p>
    <w:p w:rsidR="00250678" w:rsidRDefault="00250678">
      <w:pPr>
        <w:pStyle w:val="TOC5"/>
        <w:rPr>
          <w:rFonts w:asciiTheme="minorHAnsi" w:eastAsiaTheme="minorEastAsia" w:hAnsiTheme="minorHAnsi" w:cstheme="minorBidi"/>
          <w:noProof/>
          <w:kern w:val="0"/>
          <w:sz w:val="22"/>
          <w:szCs w:val="22"/>
        </w:rPr>
      </w:pPr>
      <w:r>
        <w:rPr>
          <w:noProof/>
        </w:rPr>
        <w:t>24R</w:t>
      </w:r>
      <w:r>
        <w:rPr>
          <w:noProof/>
        </w:rPr>
        <w:tab/>
        <w:t>How to work out an individual’s supplement amount</w:t>
      </w:r>
      <w:r w:rsidRPr="00250678">
        <w:rPr>
          <w:noProof/>
        </w:rPr>
        <w:tab/>
      </w:r>
      <w:r w:rsidRPr="00250678">
        <w:rPr>
          <w:noProof/>
        </w:rPr>
        <w:fldChar w:fldCharType="begin"/>
      </w:r>
      <w:r w:rsidRPr="00250678">
        <w:rPr>
          <w:noProof/>
        </w:rPr>
        <w:instrText xml:space="preserve"> PAGEREF _Toc56672151 \h </w:instrText>
      </w:r>
      <w:r w:rsidRPr="00250678">
        <w:rPr>
          <w:noProof/>
        </w:rPr>
      </w:r>
      <w:r w:rsidRPr="00250678">
        <w:rPr>
          <w:noProof/>
        </w:rPr>
        <w:fldChar w:fldCharType="separate"/>
      </w:r>
      <w:r w:rsidR="004462F7">
        <w:rPr>
          <w:noProof/>
        </w:rPr>
        <w:t>244</w:t>
      </w:r>
      <w:r w:rsidRPr="00250678">
        <w:rPr>
          <w:noProof/>
        </w:rPr>
        <w:fldChar w:fldCharType="end"/>
      </w:r>
    </w:p>
    <w:p w:rsidR="00250678" w:rsidRDefault="00250678">
      <w:pPr>
        <w:pStyle w:val="TOC5"/>
        <w:rPr>
          <w:rFonts w:asciiTheme="minorHAnsi" w:eastAsiaTheme="minorEastAsia" w:hAnsiTheme="minorHAnsi" w:cstheme="minorBidi"/>
          <w:noProof/>
          <w:kern w:val="0"/>
          <w:sz w:val="22"/>
          <w:szCs w:val="22"/>
        </w:rPr>
      </w:pPr>
      <w:r>
        <w:rPr>
          <w:noProof/>
        </w:rPr>
        <w:t>24RA</w:t>
      </w:r>
      <w:r>
        <w:rPr>
          <w:noProof/>
        </w:rPr>
        <w:tab/>
        <w:t>How to work out an individual’s energy supplement amount</w:t>
      </w:r>
      <w:r w:rsidRPr="00250678">
        <w:rPr>
          <w:noProof/>
        </w:rPr>
        <w:tab/>
      </w:r>
      <w:r w:rsidRPr="00250678">
        <w:rPr>
          <w:noProof/>
        </w:rPr>
        <w:fldChar w:fldCharType="begin"/>
      </w:r>
      <w:r w:rsidRPr="00250678">
        <w:rPr>
          <w:noProof/>
        </w:rPr>
        <w:instrText xml:space="preserve"> PAGEREF _Toc56672152 \h </w:instrText>
      </w:r>
      <w:r w:rsidRPr="00250678">
        <w:rPr>
          <w:noProof/>
        </w:rPr>
      </w:r>
      <w:r w:rsidRPr="00250678">
        <w:rPr>
          <w:noProof/>
        </w:rPr>
        <w:fldChar w:fldCharType="separate"/>
      </w:r>
      <w:r w:rsidR="004462F7">
        <w:rPr>
          <w:noProof/>
        </w:rPr>
        <w:t>245</w:t>
      </w:r>
      <w:r w:rsidRPr="00250678">
        <w:rPr>
          <w:noProof/>
        </w:rPr>
        <w:fldChar w:fldCharType="end"/>
      </w:r>
    </w:p>
    <w:p w:rsidR="00250678" w:rsidRDefault="00250678">
      <w:pPr>
        <w:pStyle w:val="TOC5"/>
        <w:rPr>
          <w:rFonts w:asciiTheme="minorHAnsi" w:eastAsiaTheme="minorEastAsia" w:hAnsiTheme="minorHAnsi" w:cstheme="minorBidi"/>
          <w:noProof/>
          <w:kern w:val="0"/>
          <w:sz w:val="22"/>
          <w:szCs w:val="22"/>
        </w:rPr>
      </w:pPr>
      <w:r>
        <w:rPr>
          <w:noProof/>
        </w:rPr>
        <w:t>24S</w:t>
      </w:r>
      <w:r>
        <w:rPr>
          <w:noProof/>
        </w:rPr>
        <w:tab/>
        <w:t>How to work out an individual’s maintenance income ceiling</w:t>
      </w:r>
      <w:r w:rsidRPr="00250678">
        <w:rPr>
          <w:noProof/>
        </w:rPr>
        <w:tab/>
      </w:r>
      <w:r w:rsidRPr="00250678">
        <w:rPr>
          <w:noProof/>
        </w:rPr>
        <w:fldChar w:fldCharType="begin"/>
      </w:r>
      <w:r w:rsidRPr="00250678">
        <w:rPr>
          <w:noProof/>
        </w:rPr>
        <w:instrText xml:space="preserve"> PAGEREF _Toc56672153 \h </w:instrText>
      </w:r>
      <w:r w:rsidRPr="00250678">
        <w:rPr>
          <w:noProof/>
        </w:rPr>
      </w:r>
      <w:r w:rsidRPr="00250678">
        <w:rPr>
          <w:noProof/>
        </w:rPr>
        <w:fldChar w:fldCharType="separate"/>
      </w:r>
      <w:r w:rsidR="004462F7">
        <w:rPr>
          <w:noProof/>
        </w:rPr>
        <w:t>245</w:t>
      </w:r>
      <w:r w:rsidRPr="00250678">
        <w:rPr>
          <w:noProof/>
        </w:rPr>
        <w:fldChar w:fldCharType="end"/>
      </w:r>
    </w:p>
    <w:p w:rsidR="00250678" w:rsidRDefault="00250678">
      <w:pPr>
        <w:pStyle w:val="TOC2"/>
        <w:rPr>
          <w:rFonts w:asciiTheme="minorHAnsi" w:eastAsiaTheme="minorEastAsia" w:hAnsiTheme="minorHAnsi" w:cstheme="minorBidi"/>
          <w:b w:val="0"/>
          <w:noProof/>
          <w:kern w:val="0"/>
          <w:sz w:val="22"/>
          <w:szCs w:val="22"/>
        </w:rPr>
      </w:pPr>
      <w:r>
        <w:rPr>
          <w:noProof/>
        </w:rPr>
        <w:t>Part 3—Part A rate (Method 2)</w:t>
      </w:r>
      <w:r w:rsidRPr="00250678">
        <w:rPr>
          <w:b w:val="0"/>
          <w:noProof/>
          <w:sz w:val="18"/>
        </w:rPr>
        <w:tab/>
      </w:r>
      <w:r w:rsidRPr="00250678">
        <w:rPr>
          <w:b w:val="0"/>
          <w:noProof/>
          <w:sz w:val="18"/>
        </w:rPr>
        <w:fldChar w:fldCharType="begin"/>
      </w:r>
      <w:r w:rsidRPr="00250678">
        <w:rPr>
          <w:b w:val="0"/>
          <w:noProof/>
          <w:sz w:val="18"/>
        </w:rPr>
        <w:instrText xml:space="preserve"> PAGEREF _Toc56672154 \h </w:instrText>
      </w:r>
      <w:r w:rsidRPr="00250678">
        <w:rPr>
          <w:b w:val="0"/>
          <w:noProof/>
          <w:sz w:val="18"/>
        </w:rPr>
      </w:r>
      <w:r w:rsidRPr="00250678">
        <w:rPr>
          <w:b w:val="0"/>
          <w:noProof/>
          <w:sz w:val="18"/>
        </w:rPr>
        <w:fldChar w:fldCharType="separate"/>
      </w:r>
      <w:r w:rsidR="004462F7">
        <w:rPr>
          <w:b w:val="0"/>
          <w:noProof/>
          <w:sz w:val="18"/>
        </w:rPr>
        <w:t>246</w:t>
      </w:r>
      <w:r w:rsidRPr="00250678">
        <w:rPr>
          <w:b w:val="0"/>
          <w:noProof/>
          <w:sz w:val="18"/>
        </w:rPr>
        <w:fldChar w:fldCharType="end"/>
      </w:r>
    </w:p>
    <w:p w:rsidR="00250678" w:rsidRDefault="00250678">
      <w:pPr>
        <w:pStyle w:val="TOC3"/>
        <w:rPr>
          <w:rFonts w:asciiTheme="minorHAnsi" w:eastAsiaTheme="minorEastAsia" w:hAnsiTheme="minorHAnsi" w:cstheme="minorBidi"/>
          <w:b w:val="0"/>
          <w:noProof/>
          <w:kern w:val="0"/>
          <w:szCs w:val="22"/>
        </w:rPr>
      </w:pPr>
      <w:r>
        <w:rPr>
          <w:noProof/>
        </w:rPr>
        <w:t>Division 1—Overall rate calculation process</w:t>
      </w:r>
      <w:r w:rsidRPr="00250678">
        <w:rPr>
          <w:b w:val="0"/>
          <w:noProof/>
          <w:sz w:val="18"/>
        </w:rPr>
        <w:tab/>
      </w:r>
      <w:r w:rsidRPr="00250678">
        <w:rPr>
          <w:b w:val="0"/>
          <w:noProof/>
          <w:sz w:val="18"/>
        </w:rPr>
        <w:fldChar w:fldCharType="begin"/>
      </w:r>
      <w:r w:rsidRPr="00250678">
        <w:rPr>
          <w:b w:val="0"/>
          <w:noProof/>
          <w:sz w:val="18"/>
        </w:rPr>
        <w:instrText xml:space="preserve"> PAGEREF _Toc56672155 \h </w:instrText>
      </w:r>
      <w:r w:rsidRPr="00250678">
        <w:rPr>
          <w:b w:val="0"/>
          <w:noProof/>
          <w:sz w:val="18"/>
        </w:rPr>
      </w:r>
      <w:r w:rsidRPr="00250678">
        <w:rPr>
          <w:b w:val="0"/>
          <w:noProof/>
          <w:sz w:val="18"/>
        </w:rPr>
        <w:fldChar w:fldCharType="separate"/>
      </w:r>
      <w:r w:rsidR="004462F7">
        <w:rPr>
          <w:b w:val="0"/>
          <w:noProof/>
          <w:sz w:val="18"/>
        </w:rPr>
        <w:t>246</w:t>
      </w:r>
      <w:r w:rsidRPr="00250678">
        <w:rPr>
          <w:b w:val="0"/>
          <w:noProof/>
          <w:sz w:val="18"/>
        </w:rPr>
        <w:fldChar w:fldCharType="end"/>
      </w:r>
    </w:p>
    <w:p w:rsidR="00250678" w:rsidRDefault="00250678">
      <w:pPr>
        <w:pStyle w:val="TOC5"/>
        <w:rPr>
          <w:rFonts w:asciiTheme="minorHAnsi" w:eastAsiaTheme="minorEastAsia" w:hAnsiTheme="minorHAnsi" w:cstheme="minorBidi"/>
          <w:noProof/>
          <w:kern w:val="0"/>
          <w:sz w:val="22"/>
          <w:szCs w:val="22"/>
        </w:rPr>
      </w:pPr>
      <w:r>
        <w:rPr>
          <w:noProof/>
        </w:rPr>
        <w:t>25</w:t>
      </w:r>
      <w:r>
        <w:rPr>
          <w:noProof/>
        </w:rPr>
        <w:tab/>
        <w:t>Method of calculating Part A rate</w:t>
      </w:r>
      <w:r w:rsidRPr="00250678">
        <w:rPr>
          <w:noProof/>
        </w:rPr>
        <w:tab/>
      </w:r>
      <w:r w:rsidRPr="00250678">
        <w:rPr>
          <w:noProof/>
        </w:rPr>
        <w:fldChar w:fldCharType="begin"/>
      </w:r>
      <w:r w:rsidRPr="00250678">
        <w:rPr>
          <w:noProof/>
        </w:rPr>
        <w:instrText xml:space="preserve"> PAGEREF _Toc56672156 \h </w:instrText>
      </w:r>
      <w:r w:rsidRPr="00250678">
        <w:rPr>
          <w:noProof/>
        </w:rPr>
      </w:r>
      <w:r w:rsidRPr="00250678">
        <w:rPr>
          <w:noProof/>
        </w:rPr>
        <w:fldChar w:fldCharType="separate"/>
      </w:r>
      <w:r w:rsidR="004462F7">
        <w:rPr>
          <w:noProof/>
        </w:rPr>
        <w:t>246</w:t>
      </w:r>
      <w:r w:rsidRPr="00250678">
        <w:rPr>
          <w:noProof/>
        </w:rPr>
        <w:fldChar w:fldCharType="end"/>
      </w:r>
    </w:p>
    <w:p w:rsidR="00250678" w:rsidRDefault="00250678">
      <w:pPr>
        <w:pStyle w:val="TOC5"/>
        <w:rPr>
          <w:rFonts w:asciiTheme="minorHAnsi" w:eastAsiaTheme="minorEastAsia" w:hAnsiTheme="minorHAnsi" w:cstheme="minorBidi"/>
          <w:noProof/>
          <w:kern w:val="0"/>
          <w:sz w:val="22"/>
          <w:szCs w:val="22"/>
        </w:rPr>
      </w:pPr>
      <w:r>
        <w:rPr>
          <w:noProof/>
        </w:rPr>
        <w:t>25A</w:t>
      </w:r>
      <w:r>
        <w:rPr>
          <w:noProof/>
        </w:rPr>
        <w:tab/>
        <w:t>Family tax benefit advance to individual</w:t>
      </w:r>
      <w:r w:rsidRPr="00250678">
        <w:rPr>
          <w:noProof/>
        </w:rPr>
        <w:tab/>
      </w:r>
      <w:r w:rsidRPr="00250678">
        <w:rPr>
          <w:noProof/>
        </w:rPr>
        <w:fldChar w:fldCharType="begin"/>
      </w:r>
      <w:r w:rsidRPr="00250678">
        <w:rPr>
          <w:noProof/>
        </w:rPr>
        <w:instrText xml:space="preserve"> PAGEREF _Toc56672157 \h </w:instrText>
      </w:r>
      <w:r w:rsidRPr="00250678">
        <w:rPr>
          <w:noProof/>
        </w:rPr>
      </w:r>
      <w:r w:rsidRPr="00250678">
        <w:rPr>
          <w:noProof/>
        </w:rPr>
        <w:fldChar w:fldCharType="separate"/>
      </w:r>
      <w:r w:rsidR="004462F7">
        <w:rPr>
          <w:noProof/>
        </w:rPr>
        <w:t>247</w:t>
      </w:r>
      <w:r w:rsidRPr="00250678">
        <w:rPr>
          <w:noProof/>
        </w:rPr>
        <w:fldChar w:fldCharType="end"/>
      </w:r>
    </w:p>
    <w:p w:rsidR="00250678" w:rsidRDefault="00250678">
      <w:pPr>
        <w:pStyle w:val="TOC5"/>
        <w:rPr>
          <w:rFonts w:asciiTheme="minorHAnsi" w:eastAsiaTheme="minorEastAsia" w:hAnsiTheme="minorHAnsi" w:cstheme="minorBidi"/>
          <w:noProof/>
          <w:kern w:val="0"/>
          <w:sz w:val="22"/>
          <w:szCs w:val="22"/>
        </w:rPr>
      </w:pPr>
      <w:r>
        <w:rPr>
          <w:noProof/>
        </w:rPr>
        <w:t>25B</w:t>
      </w:r>
      <w:r>
        <w:rPr>
          <w:noProof/>
        </w:rPr>
        <w:tab/>
        <w:t>Components of Part A rates under this Part</w:t>
      </w:r>
      <w:r w:rsidRPr="00250678">
        <w:rPr>
          <w:noProof/>
        </w:rPr>
        <w:tab/>
      </w:r>
      <w:r w:rsidRPr="00250678">
        <w:rPr>
          <w:noProof/>
        </w:rPr>
        <w:fldChar w:fldCharType="begin"/>
      </w:r>
      <w:r w:rsidRPr="00250678">
        <w:rPr>
          <w:noProof/>
        </w:rPr>
        <w:instrText xml:space="preserve"> PAGEREF _Toc56672158 \h </w:instrText>
      </w:r>
      <w:r w:rsidRPr="00250678">
        <w:rPr>
          <w:noProof/>
        </w:rPr>
      </w:r>
      <w:r w:rsidRPr="00250678">
        <w:rPr>
          <w:noProof/>
        </w:rPr>
        <w:fldChar w:fldCharType="separate"/>
      </w:r>
      <w:r w:rsidR="004462F7">
        <w:rPr>
          <w:noProof/>
        </w:rPr>
        <w:t>248</w:t>
      </w:r>
      <w:r w:rsidRPr="00250678">
        <w:rPr>
          <w:noProof/>
        </w:rPr>
        <w:fldChar w:fldCharType="end"/>
      </w:r>
    </w:p>
    <w:p w:rsidR="00250678" w:rsidRDefault="00250678">
      <w:pPr>
        <w:pStyle w:val="TOC5"/>
        <w:rPr>
          <w:rFonts w:asciiTheme="minorHAnsi" w:eastAsiaTheme="minorEastAsia" w:hAnsiTheme="minorHAnsi" w:cstheme="minorBidi"/>
          <w:noProof/>
          <w:kern w:val="0"/>
          <w:sz w:val="22"/>
          <w:szCs w:val="22"/>
        </w:rPr>
      </w:pPr>
      <w:r>
        <w:rPr>
          <w:noProof/>
        </w:rPr>
        <w:t>25C</w:t>
      </w:r>
      <w:r>
        <w:rPr>
          <w:noProof/>
        </w:rPr>
        <w:tab/>
        <w:t>Energy supplement</w:t>
      </w:r>
      <w:r w:rsidRPr="00250678">
        <w:rPr>
          <w:noProof/>
        </w:rPr>
        <w:tab/>
      </w:r>
      <w:r w:rsidRPr="00250678">
        <w:rPr>
          <w:noProof/>
        </w:rPr>
        <w:fldChar w:fldCharType="begin"/>
      </w:r>
      <w:r w:rsidRPr="00250678">
        <w:rPr>
          <w:noProof/>
        </w:rPr>
        <w:instrText xml:space="preserve"> PAGEREF _Toc56672159 \h </w:instrText>
      </w:r>
      <w:r w:rsidRPr="00250678">
        <w:rPr>
          <w:noProof/>
        </w:rPr>
      </w:r>
      <w:r w:rsidRPr="00250678">
        <w:rPr>
          <w:noProof/>
        </w:rPr>
        <w:fldChar w:fldCharType="separate"/>
      </w:r>
      <w:r w:rsidR="004462F7">
        <w:rPr>
          <w:noProof/>
        </w:rPr>
        <w:t>248</w:t>
      </w:r>
      <w:r w:rsidRPr="00250678">
        <w:rPr>
          <w:noProof/>
        </w:rPr>
        <w:fldChar w:fldCharType="end"/>
      </w:r>
    </w:p>
    <w:p w:rsidR="00250678" w:rsidRDefault="00250678">
      <w:pPr>
        <w:pStyle w:val="TOC5"/>
        <w:rPr>
          <w:rFonts w:asciiTheme="minorHAnsi" w:eastAsiaTheme="minorEastAsia" w:hAnsiTheme="minorHAnsi" w:cstheme="minorBidi"/>
          <w:noProof/>
          <w:kern w:val="0"/>
          <w:sz w:val="22"/>
          <w:szCs w:val="22"/>
        </w:rPr>
      </w:pPr>
      <w:r>
        <w:rPr>
          <w:noProof/>
        </w:rPr>
        <w:t>25D</w:t>
      </w:r>
      <w:r>
        <w:rPr>
          <w:noProof/>
        </w:rPr>
        <w:tab/>
        <w:t>Working out the Method 2 income and maintenance tested rate</w:t>
      </w:r>
      <w:r w:rsidRPr="00250678">
        <w:rPr>
          <w:noProof/>
        </w:rPr>
        <w:tab/>
      </w:r>
      <w:r w:rsidRPr="00250678">
        <w:rPr>
          <w:noProof/>
        </w:rPr>
        <w:fldChar w:fldCharType="begin"/>
      </w:r>
      <w:r w:rsidRPr="00250678">
        <w:rPr>
          <w:noProof/>
        </w:rPr>
        <w:instrText xml:space="preserve"> PAGEREF _Toc56672160 \h </w:instrText>
      </w:r>
      <w:r w:rsidRPr="00250678">
        <w:rPr>
          <w:noProof/>
        </w:rPr>
      </w:r>
      <w:r w:rsidRPr="00250678">
        <w:rPr>
          <w:noProof/>
        </w:rPr>
        <w:fldChar w:fldCharType="separate"/>
      </w:r>
      <w:r w:rsidR="004462F7">
        <w:rPr>
          <w:noProof/>
        </w:rPr>
        <w:t>249</w:t>
      </w:r>
      <w:r w:rsidRPr="00250678">
        <w:rPr>
          <w:noProof/>
        </w:rPr>
        <w:fldChar w:fldCharType="end"/>
      </w:r>
    </w:p>
    <w:p w:rsidR="00250678" w:rsidRDefault="00250678">
      <w:pPr>
        <w:pStyle w:val="TOC3"/>
        <w:rPr>
          <w:rFonts w:asciiTheme="minorHAnsi" w:eastAsiaTheme="minorEastAsia" w:hAnsiTheme="minorHAnsi" w:cstheme="minorBidi"/>
          <w:b w:val="0"/>
          <w:noProof/>
          <w:kern w:val="0"/>
          <w:szCs w:val="22"/>
        </w:rPr>
      </w:pPr>
      <w:r>
        <w:rPr>
          <w:noProof/>
        </w:rPr>
        <w:t>Division 2—Standard rate</w:t>
      </w:r>
      <w:r w:rsidRPr="00250678">
        <w:rPr>
          <w:b w:val="0"/>
          <w:noProof/>
          <w:sz w:val="18"/>
        </w:rPr>
        <w:tab/>
      </w:r>
      <w:r w:rsidRPr="00250678">
        <w:rPr>
          <w:b w:val="0"/>
          <w:noProof/>
          <w:sz w:val="18"/>
        </w:rPr>
        <w:fldChar w:fldCharType="begin"/>
      </w:r>
      <w:r w:rsidRPr="00250678">
        <w:rPr>
          <w:b w:val="0"/>
          <w:noProof/>
          <w:sz w:val="18"/>
        </w:rPr>
        <w:instrText xml:space="preserve"> PAGEREF _Toc56672161 \h </w:instrText>
      </w:r>
      <w:r w:rsidRPr="00250678">
        <w:rPr>
          <w:b w:val="0"/>
          <w:noProof/>
          <w:sz w:val="18"/>
        </w:rPr>
      </w:r>
      <w:r w:rsidRPr="00250678">
        <w:rPr>
          <w:b w:val="0"/>
          <w:noProof/>
          <w:sz w:val="18"/>
        </w:rPr>
        <w:fldChar w:fldCharType="separate"/>
      </w:r>
      <w:r w:rsidR="004462F7">
        <w:rPr>
          <w:b w:val="0"/>
          <w:noProof/>
          <w:sz w:val="18"/>
        </w:rPr>
        <w:t>250</w:t>
      </w:r>
      <w:r w:rsidRPr="00250678">
        <w:rPr>
          <w:b w:val="0"/>
          <w:noProof/>
          <w:sz w:val="18"/>
        </w:rPr>
        <w:fldChar w:fldCharType="end"/>
      </w:r>
    </w:p>
    <w:p w:rsidR="00250678" w:rsidRDefault="00250678">
      <w:pPr>
        <w:pStyle w:val="TOC5"/>
        <w:rPr>
          <w:rFonts w:asciiTheme="minorHAnsi" w:eastAsiaTheme="minorEastAsia" w:hAnsiTheme="minorHAnsi" w:cstheme="minorBidi"/>
          <w:noProof/>
          <w:kern w:val="0"/>
          <w:sz w:val="22"/>
          <w:szCs w:val="22"/>
        </w:rPr>
      </w:pPr>
      <w:r>
        <w:rPr>
          <w:noProof/>
        </w:rPr>
        <w:t>26</w:t>
      </w:r>
      <w:r>
        <w:rPr>
          <w:noProof/>
        </w:rPr>
        <w:tab/>
        <w:t>Standard rate</w:t>
      </w:r>
      <w:r w:rsidRPr="00250678">
        <w:rPr>
          <w:noProof/>
        </w:rPr>
        <w:tab/>
      </w:r>
      <w:r w:rsidRPr="00250678">
        <w:rPr>
          <w:noProof/>
        </w:rPr>
        <w:fldChar w:fldCharType="begin"/>
      </w:r>
      <w:r w:rsidRPr="00250678">
        <w:rPr>
          <w:noProof/>
        </w:rPr>
        <w:instrText xml:space="preserve"> PAGEREF _Toc56672162 \h </w:instrText>
      </w:r>
      <w:r w:rsidRPr="00250678">
        <w:rPr>
          <w:noProof/>
        </w:rPr>
      </w:r>
      <w:r w:rsidRPr="00250678">
        <w:rPr>
          <w:noProof/>
        </w:rPr>
        <w:fldChar w:fldCharType="separate"/>
      </w:r>
      <w:r w:rsidR="004462F7">
        <w:rPr>
          <w:noProof/>
        </w:rPr>
        <w:t>250</w:t>
      </w:r>
      <w:r w:rsidRPr="00250678">
        <w:rPr>
          <w:noProof/>
        </w:rPr>
        <w:fldChar w:fldCharType="end"/>
      </w:r>
    </w:p>
    <w:p w:rsidR="00250678" w:rsidRDefault="00250678">
      <w:pPr>
        <w:pStyle w:val="TOC5"/>
        <w:rPr>
          <w:rFonts w:asciiTheme="minorHAnsi" w:eastAsiaTheme="minorEastAsia" w:hAnsiTheme="minorHAnsi" w:cstheme="minorBidi"/>
          <w:noProof/>
          <w:kern w:val="0"/>
          <w:sz w:val="22"/>
          <w:szCs w:val="22"/>
        </w:rPr>
      </w:pPr>
      <w:r>
        <w:rPr>
          <w:noProof/>
        </w:rPr>
        <w:t>27</w:t>
      </w:r>
      <w:r>
        <w:rPr>
          <w:noProof/>
        </w:rPr>
        <w:tab/>
        <w:t>Sharing family tax benefit (shared care percentages)</w:t>
      </w:r>
      <w:r w:rsidRPr="00250678">
        <w:rPr>
          <w:noProof/>
        </w:rPr>
        <w:tab/>
      </w:r>
      <w:r w:rsidRPr="00250678">
        <w:rPr>
          <w:noProof/>
        </w:rPr>
        <w:fldChar w:fldCharType="begin"/>
      </w:r>
      <w:r w:rsidRPr="00250678">
        <w:rPr>
          <w:noProof/>
        </w:rPr>
        <w:instrText xml:space="preserve"> PAGEREF _Toc56672163 \h </w:instrText>
      </w:r>
      <w:r w:rsidRPr="00250678">
        <w:rPr>
          <w:noProof/>
        </w:rPr>
      </w:r>
      <w:r w:rsidRPr="00250678">
        <w:rPr>
          <w:noProof/>
        </w:rPr>
        <w:fldChar w:fldCharType="separate"/>
      </w:r>
      <w:r w:rsidR="004462F7">
        <w:rPr>
          <w:noProof/>
        </w:rPr>
        <w:t>250</w:t>
      </w:r>
      <w:r w:rsidRPr="00250678">
        <w:rPr>
          <w:noProof/>
        </w:rPr>
        <w:fldChar w:fldCharType="end"/>
      </w:r>
    </w:p>
    <w:p w:rsidR="00250678" w:rsidRDefault="00250678">
      <w:pPr>
        <w:pStyle w:val="TOC3"/>
        <w:rPr>
          <w:rFonts w:asciiTheme="minorHAnsi" w:eastAsiaTheme="minorEastAsia" w:hAnsiTheme="minorHAnsi" w:cstheme="minorBidi"/>
          <w:b w:val="0"/>
          <w:noProof/>
          <w:kern w:val="0"/>
          <w:szCs w:val="22"/>
        </w:rPr>
      </w:pPr>
      <w:r>
        <w:rPr>
          <w:noProof/>
        </w:rPr>
        <w:t>Division 3—Income test</w:t>
      </w:r>
      <w:r w:rsidRPr="00250678">
        <w:rPr>
          <w:b w:val="0"/>
          <w:noProof/>
          <w:sz w:val="18"/>
        </w:rPr>
        <w:tab/>
      </w:r>
      <w:r w:rsidRPr="00250678">
        <w:rPr>
          <w:b w:val="0"/>
          <w:noProof/>
          <w:sz w:val="18"/>
        </w:rPr>
        <w:fldChar w:fldCharType="begin"/>
      </w:r>
      <w:r w:rsidRPr="00250678">
        <w:rPr>
          <w:b w:val="0"/>
          <w:noProof/>
          <w:sz w:val="18"/>
        </w:rPr>
        <w:instrText xml:space="preserve"> PAGEREF _Toc56672164 \h </w:instrText>
      </w:r>
      <w:r w:rsidRPr="00250678">
        <w:rPr>
          <w:b w:val="0"/>
          <w:noProof/>
          <w:sz w:val="18"/>
        </w:rPr>
      </w:r>
      <w:r w:rsidRPr="00250678">
        <w:rPr>
          <w:b w:val="0"/>
          <w:noProof/>
          <w:sz w:val="18"/>
        </w:rPr>
        <w:fldChar w:fldCharType="separate"/>
      </w:r>
      <w:r w:rsidR="004462F7">
        <w:rPr>
          <w:b w:val="0"/>
          <w:noProof/>
          <w:sz w:val="18"/>
        </w:rPr>
        <w:t>251</w:t>
      </w:r>
      <w:r w:rsidRPr="00250678">
        <w:rPr>
          <w:b w:val="0"/>
          <w:noProof/>
          <w:sz w:val="18"/>
        </w:rPr>
        <w:fldChar w:fldCharType="end"/>
      </w:r>
    </w:p>
    <w:p w:rsidR="00250678" w:rsidRDefault="00250678">
      <w:pPr>
        <w:pStyle w:val="TOC5"/>
        <w:rPr>
          <w:rFonts w:asciiTheme="minorHAnsi" w:eastAsiaTheme="minorEastAsia" w:hAnsiTheme="minorHAnsi" w:cstheme="minorBidi"/>
          <w:noProof/>
          <w:kern w:val="0"/>
          <w:sz w:val="22"/>
          <w:szCs w:val="22"/>
        </w:rPr>
      </w:pPr>
      <w:r>
        <w:rPr>
          <w:noProof/>
        </w:rPr>
        <w:t>28</w:t>
      </w:r>
      <w:r>
        <w:rPr>
          <w:noProof/>
        </w:rPr>
        <w:tab/>
        <w:t>Income test</w:t>
      </w:r>
      <w:r w:rsidRPr="00250678">
        <w:rPr>
          <w:noProof/>
        </w:rPr>
        <w:tab/>
      </w:r>
      <w:r w:rsidRPr="00250678">
        <w:rPr>
          <w:noProof/>
        </w:rPr>
        <w:fldChar w:fldCharType="begin"/>
      </w:r>
      <w:r w:rsidRPr="00250678">
        <w:rPr>
          <w:noProof/>
        </w:rPr>
        <w:instrText xml:space="preserve"> PAGEREF _Toc56672165 \h </w:instrText>
      </w:r>
      <w:r w:rsidRPr="00250678">
        <w:rPr>
          <w:noProof/>
        </w:rPr>
      </w:r>
      <w:r w:rsidRPr="00250678">
        <w:rPr>
          <w:noProof/>
        </w:rPr>
        <w:fldChar w:fldCharType="separate"/>
      </w:r>
      <w:r w:rsidR="004462F7">
        <w:rPr>
          <w:noProof/>
        </w:rPr>
        <w:t>251</w:t>
      </w:r>
      <w:r w:rsidRPr="00250678">
        <w:rPr>
          <w:noProof/>
        </w:rPr>
        <w:fldChar w:fldCharType="end"/>
      </w:r>
    </w:p>
    <w:p w:rsidR="00250678" w:rsidRDefault="00250678">
      <w:pPr>
        <w:pStyle w:val="TOC2"/>
        <w:rPr>
          <w:rFonts w:asciiTheme="minorHAnsi" w:eastAsiaTheme="minorEastAsia" w:hAnsiTheme="minorHAnsi" w:cstheme="minorBidi"/>
          <w:b w:val="0"/>
          <w:noProof/>
          <w:kern w:val="0"/>
          <w:sz w:val="22"/>
          <w:szCs w:val="22"/>
        </w:rPr>
      </w:pPr>
      <w:r>
        <w:rPr>
          <w:noProof/>
        </w:rPr>
        <w:t>Part 3A—Part A rate (Method 3)</w:t>
      </w:r>
      <w:r w:rsidRPr="00250678">
        <w:rPr>
          <w:b w:val="0"/>
          <w:noProof/>
          <w:sz w:val="18"/>
        </w:rPr>
        <w:tab/>
      </w:r>
      <w:r w:rsidRPr="00250678">
        <w:rPr>
          <w:b w:val="0"/>
          <w:noProof/>
          <w:sz w:val="18"/>
        </w:rPr>
        <w:fldChar w:fldCharType="begin"/>
      </w:r>
      <w:r w:rsidRPr="00250678">
        <w:rPr>
          <w:b w:val="0"/>
          <w:noProof/>
          <w:sz w:val="18"/>
        </w:rPr>
        <w:instrText xml:space="preserve"> PAGEREF _Toc56672166 \h </w:instrText>
      </w:r>
      <w:r w:rsidRPr="00250678">
        <w:rPr>
          <w:b w:val="0"/>
          <w:noProof/>
          <w:sz w:val="18"/>
        </w:rPr>
      </w:r>
      <w:r w:rsidRPr="00250678">
        <w:rPr>
          <w:b w:val="0"/>
          <w:noProof/>
          <w:sz w:val="18"/>
        </w:rPr>
        <w:fldChar w:fldCharType="separate"/>
      </w:r>
      <w:r w:rsidR="004462F7">
        <w:rPr>
          <w:b w:val="0"/>
          <w:noProof/>
          <w:sz w:val="18"/>
        </w:rPr>
        <w:t>252</w:t>
      </w:r>
      <w:r w:rsidRPr="00250678">
        <w:rPr>
          <w:b w:val="0"/>
          <w:noProof/>
          <w:sz w:val="18"/>
        </w:rPr>
        <w:fldChar w:fldCharType="end"/>
      </w:r>
    </w:p>
    <w:p w:rsidR="00250678" w:rsidRDefault="00250678">
      <w:pPr>
        <w:pStyle w:val="TOC5"/>
        <w:rPr>
          <w:rFonts w:asciiTheme="minorHAnsi" w:eastAsiaTheme="minorEastAsia" w:hAnsiTheme="minorHAnsi" w:cstheme="minorBidi"/>
          <w:noProof/>
          <w:kern w:val="0"/>
          <w:sz w:val="22"/>
          <w:szCs w:val="22"/>
        </w:rPr>
      </w:pPr>
      <w:r>
        <w:rPr>
          <w:noProof/>
        </w:rPr>
        <w:t>28A</w:t>
      </w:r>
      <w:r>
        <w:rPr>
          <w:noProof/>
        </w:rPr>
        <w:tab/>
        <w:t>Method of calculating Part A rate</w:t>
      </w:r>
      <w:r w:rsidRPr="00250678">
        <w:rPr>
          <w:noProof/>
        </w:rPr>
        <w:tab/>
      </w:r>
      <w:r w:rsidRPr="00250678">
        <w:rPr>
          <w:noProof/>
        </w:rPr>
        <w:fldChar w:fldCharType="begin"/>
      </w:r>
      <w:r w:rsidRPr="00250678">
        <w:rPr>
          <w:noProof/>
        </w:rPr>
        <w:instrText xml:space="preserve"> PAGEREF _Toc56672167 \h </w:instrText>
      </w:r>
      <w:r w:rsidRPr="00250678">
        <w:rPr>
          <w:noProof/>
        </w:rPr>
      </w:r>
      <w:r w:rsidRPr="00250678">
        <w:rPr>
          <w:noProof/>
        </w:rPr>
        <w:fldChar w:fldCharType="separate"/>
      </w:r>
      <w:r w:rsidR="004462F7">
        <w:rPr>
          <w:noProof/>
        </w:rPr>
        <w:t>252</w:t>
      </w:r>
      <w:r w:rsidRPr="00250678">
        <w:rPr>
          <w:noProof/>
        </w:rPr>
        <w:fldChar w:fldCharType="end"/>
      </w:r>
    </w:p>
    <w:p w:rsidR="00250678" w:rsidRDefault="00250678">
      <w:pPr>
        <w:pStyle w:val="TOC2"/>
        <w:rPr>
          <w:rFonts w:asciiTheme="minorHAnsi" w:eastAsiaTheme="minorEastAsia" w:hAnsiTheme="minorHAnsi" w:cstheme="minorBidi"/>
          <w:b w:val="0"/>
          <w:noProof/>
          <w:kern w:val="0"/>
          <w:sz w:val="22"/>
          <w:szCs w:val="22"/>
        </w:rPr>
      </w:pPr>
      <w:r>
        <w:rPr>
          <w:noProof/>
        </w:rPr>
        <w:t>Part 4—Part B rate</w:t>
      </w:r>
      <w:r w:rsidRPr="00250678">
        <w:rPr>
          <w:b w:val="0"/>
          <w:noProof/>
          <w:sz w:val="18"/>
        </w:rPr>
        <w:tab/>
      </w:r>
      <w:r w:rsidRPr="00250678">
        <w:rPr>
          <w:b w:val="0"/>
          <w:noProof/>
          <w:sz w:val="18"/>
        </w:rPr>
        <w:fldChar w:fldCharType="begin"/>
      </w:r>
      <w:r w:rsidRPr="00250678">
        <w:rPr>
          <w:b w:val="0"/>
          <w:noProof/>
          <w:sz w:val="18"/>
        </w:rPr>
        <w:instrText xml:space="preserve"> PAGEREF _Toc56672168 \h </w:instrText>
      </w:r>
      <w:r w:rsidRPr="00250678">
        <w:rPr>
          <w:b w:val="0"/>
          <w:noProof/>
          <w:sz w:val="18"/>
        </w:rPr>
      </w:r>
      <w:r w:rsidRPr="00250678">
        <w:rPr>
          <w:b w:val="0"/>
          <w:noProof/>
          <w:sz w:val="18"/>
        </w:rPr>
        <w:fldChar w:fldCharType="separate"/>
      </w:r>
      <w:r w:rsidR="004462F7">
        <w:rPr>
          <w:b w:val="0"/>
          <w:noProof/>
          <w:sz w:val="18"/>
        </w:rPr>
        <w:t>253</w:t>
      </w:r>
      <w:r w:rsidRPr="00250678">
        <w:rPr>
          <w:b w:val="0"/>
          <w:noProof/>
          <w:sz w:val="18"/>
        </w:rPr>
        <w:fldChar w:fldCharType="end"/>
      </w:r>
    </w:p>
    <w:p w:rsidR="00250678" w:rsidRDefault="00250678">
      <w:pPr>
        <w:pStyle w:val="TOC3"/>
        <w:rPr>
          <w:rFonts w:asciiTheme="minorHAnsi" w:eastAsiaTheme="minorEastAsia" w:hAnsiTheme="minorHAnsi" w:cstheme="minorBidi"/>
          <w:b w:val="0"/>
          <w:noProof/>
          <w:kern w:val="0"/>
          <w:szCs w:val="22"/>
        </w:rPr>
      </w:pPr>
      <w:r>
        <w:rPr>
          <w:noProof/>
        </w:rPr>
        <w:t>Division 1—Overall rate calculation process</w:t>
      </w:r>
      <w:r w:rsidRPr="00250678">
        <w:rPr>
          <w:b w:val="0"/>
          <w:noProof/>
          <w:sz w:val="18"/>
        </w:rPr>
        <w:tab/>
      </w:r>
      <w:r w:rsidRPr="00250678">
        <w:rPr>
          <w:b w:val="0"/>
          <w:noProof/>
          <w:sz w:val="18"/>
        </w:rPr>
        <w:fldChar w:fldCharType="begin"/>
      </w:r>
      <w:r w:rsidRPr="00250678">
        <w:rPr>
          <w:b w:val="0"/>
          <w:noProof/>
          <w:sz w:val="18"/>
        </w:rPr>
        <w:instrText xml:space="preserve"> PAGEREF _Toc56672169 \h </w:instrText>
      </w:r>
      <w:r w:rsidRPr="00250678">
        <w:rPr>
          <w:b w:val="0"/>
          <w:noProof/>
          <w:sz w:val="18"/>
        </w:rPr>
      </w:r>
      <w:r w:rsidRPr="00250678">
        <w:rPr>
          <w:b w:val="0"/>
          <w:noProof/>
          <w:sz w:val="18"/>
        </w:rPr>
        <w:fldChar w:fldCharType="separate"/>
      </w:r>
      <w:r w:rsidR="004462F7">
        <w:rPr>
          <w:b w:val="0"/>
          <w:noProof/>
          <w:sz w:val="18"/>
        </w:rPr>
        <w:t>253</w:t>
      </w:r>
      <w:r w:rsidRPr="00250678">
        <w:rPr>
          <w:b w:val="0"/>
          <w:noProof/>
          <w:sz w:val="18"/>
        </w:rPr>
        <w:fldChar w:fldCharType="end"/>
      </w:r>
    </w:p>
    <w:p w:rsidR="00250678" w:rsidRDefault="00250678">
      <w:pPr>
        <w:pStyle w:val="TOC4"/>
        <w:rPr>
          <w:rFonts w:asciiTheme="minorHAnsi" w:eastAsiaTheme="minorEastAsia" w:hAnsiTheme="minorHAnsi" w:cstheme="minorBidi"/>
          <w:b w:val="0"/>
          <w:noProof/>
          <w:kern w:val="0"/>
          <w:sz w:val="22"/>
          <w:szCs w:val="22"/>
        </w:rPr>
      </w:pPr>
      <w:r>
        <w:rPr>
          <w:noProof/>
        </w:rPr>
        <w:t>Subdivision AA—When Part B rate is nil</w:t>
      </w:r>
      <w:r w:rsidRPr="00250678">
        <w:rPr>
          <w:b w:val="0"/>
          <w:noProof/>
          <w:sz w:val="18"/>
        </w:rPr>
        <w:tab/>
      </w:r>
      <w:r w:rsidRPr="00250678">
        <w:rPr>
          <w:b w:val="0"/>
          <w:noProof/>
          <w:sz w:val="18"/>
        </w:rPr>
        <w:fldChar w:fldCharType="begin"/>
      </w:r>
      <w:r w:rsidRPr="00250678">
        <w:rPr>
          <w:b w:val="0"/>
          <w:noProof/>
          <w:sz w:val="18"/>
        </w:rPr>
        <w:instrText xml:space="preserve"> PAGEREF _Toc56672170 \h </w:instrText>
      </w:r>
      <w:r w:rsidRPr="00250678">
        <w:rPr>
          <w:b w:val="0"/>
          <w:noProof/>
          <w:sz w:val="18"/>
        </w:rPr>
      </w:r>
      <w:r w:rsidRPr="00250678">
        <w:rPr>
          <w:b w:val="0"/>
          <w:noProof/>
          <w:sz w:val="18"/>
        </w:rPr>
        <w:fldChar w:fldCharType="separate"/>
      </w:r>
      <w:r w:rsidR="004462F7">
        <w:rPr>
          <w:b w:val="0"/>
          <w:noProof/>
          <w:sz w:val="18"/>
        </w:rPr>
        <w:t>253</w:t>
      </w:r>
      <w:r w:rsidRPr="00250678">
        <w:rPr>
          <w:b w:val="0"/>
          <w:noProof/>
          <w:sz w:val="18"/>
        </w:rPr>
        <w:fldChar w:fldCharType="end"/>
      </w:r>
    </w:p>
    <w:p w:rsidR="00250678" w:rsidRDefault="00250678">
      <w:pPr>
        <w:pStyle w:val="TOC5"/>
        <w:rPr>
          <w:rFonts w:asciiTheme="minorHAnsi" w:eastAsiaTheme="minorEastAsia" w:hAnsiTheme="minorHAnsi" w:cstheme="minorBidi"/>
          <w:noProof/>
          <w:kern w:val="0"/>
          <w:sz w:val="22"/>
          <w:szCs w:val="22"/>
        </w:rPr>
      </w:pPr>
      <w:r>
        <w:rPr>
          <w:noProof/>
        </w:rPr>
        <w:t>28B</w:t>
      </w:r>
      <w:r>
        <w:rPr>
          <w:noProof/>
        </w:rPr>
        <w:tab/>
        <w:t>Adjusted taxable income exceeding $100,000</w:t>
      </w:r>
      <w:r w:rsidRPr="00250678">
        <w:rPr>
          <w:noProof/>
        </w:rPr>
        <w:tab/>
      </w:r>
      <w:r w:rsidRPr="00250678">
        <w:rPr>
          <w:noProof/>
        </w:rPr>
        <w:fldChar w:fldCharType="begin"/>
      </w:r>
      <w:r w:rsidRPr="00250678">
        <w:rPr>
          <w:noProof/>
        </w:rPr>
        <w:instrText xml:space="preserve"> PAGEREF _Toc56672171 \h </w:instrText>
      </w:r>
      <w:r w:rsidRPr="00250678">
        <w:rPr>
          <w:noProof/>
        </w:rPr>
      </w:r>
      <w:r w:rsidRPr="00250678">
        <w:rPr>
          <w:noProof/>
        </w:rPr>
        <w:fldChar w:fldCharType="separate"/>
      </w:r>
      <w:r w:rsidR="004462F7">
        <w:rPr>
          <w:noProof/>
        </w:rPr>
        <w:t>253</w:t>
      </w:r>
      <w:r w:rsidRPr="00250678">
        <w:rPr>
          <w:noProof/>
        </w:rPr>
        <w:fldChar w:fldCharType="end"/>
      </w:r>
    </w:p>
    <w:p w:rsidR="00250678" w:rsidRDefault="00250678">
      <w:pPr>
        <w:pStyle w:val="TOC5"/>
        <w:rPr>
          <w:rFonts w:asciiTheme="minorHAnsi" w:eastAsiaTheme="minorEastAsia" w:hAnsiTheme="minorHAnsi" w:cstheme="minorBidi"/>
          <w:noProof/>
          <w:kern w:val="0"/>
          <w:sz w:val="22"/>
          <w:szCs w:val="22"/>
        </w:rPr>
      </w:pPr>
      <w:r>
        <w:rPr>
          <w:noProof/>
        </w:rPr>
        <w:t>28C</w:t>
      </w:r>
      <w:r>
        <w:rPr>
          <w:noProof/>
        </w:rPr>
        <w:tab/>
        <w:t>Paid parental leave</w:t>
      </w:r>
      <w:r w:rsidRPr="00250678">
        <w:rPr>
          <w:noProof/>
        </w:rPr>
        <w:tab/>
      </w:r>
      <w:r w:rsidRPr="00250678">
        <w:rPr>
          <w:noProof/>
        </w:rPr>
        <w:fldChar w:fldCharType="begin"/>
      </w:r>
      <w:r w:rsidRPr="00250678">
        <w:rPr>
          <w:noProof/>
        </w:rPr>
        <w:instrText xml:space="preserve"> PAGEREF _Toc56672172 \h </w:instrText>
      </w:r>
      <w:r w:rsidRPr="00250678">
        <w:rPr>
          <w:noProof/>
        </w:rPr>
      </w:r>
      <w:r w:rsidRPr="00250678">
        <w:rPr>
          <w:noProof/>
        </w:rPr>
        <w:fldChar w:fldCharType="separate"/>
      </w:r>
      <w:r w:rsidR="004462F7">
        <w:rPr>
          <w:noProof/>
        </w:rPr>
        <w:t>253</w:t>
      </w:r>
      <w:r w:rsidRPr="00250678">
        <w:rPr>
          <w:noProof/>
        </w:rPr>
        <w:fldChar w:fldCharType="end"/>
      </w:r>
    </w:p>
    <w:p w:rsidR="00250678" w:rsidRDefault="00250678">
      <w:pPr>
        <w:pStyle w:val="TOC5"/>
        <w:rPr>
          <w:rFonts w:asciiTheme="minorHAnsi" w:eastAsiaTheme="minorEastAsia" w:hAnsiTheme="minorHAnsi" w:cstheme="minorBidi"/>
          <w:noProof/>
          <w:kern w:val="0"/>
          <w:sz w:val="22"/>
          <w:szCs w:val="22"/>
        </w:rPr>
      </w:pPr>
      <w:r>
        <w:rPr>
          <w:noProof/>
        </w:rPr>
        <w:t>28D</w:t>
      </w:r>
      <w:r>
        <w:rPr>
          <w:noProof/>
        </w:rPr>
        <w:tab/>
        <w:t>Member of a couple whose youngest FTB child has turned 13</w:t>
      </w:r>
      <w:r w:rsidRPr="00250678">
        <w:rPr>
          <w:noProof/>
        </w:rPr>
        <w:tab/>
      </w:r>
      <w:r w:rsidRPr="00250678">
        <w:rPr>
          <w:noProof/>
        </w:rPr>
        <w:fldChar w:fldCharType="begin"/>
      </w:r>
      <w:r w:rsidRPr="00250678">
        <w:rPr>
          <w:noProof/>
        </w:rPr>
        <w:instrText xml:space="preserve"> PAGEREF _Toc56672173 \h </w:instrText>
      </w:r>
      <w:r w:rsidRPr="00250678">
        <w:rPr>
          <w:noProof/>
        </w:rPr>
      </w:r>
      <w:r w:rsidRPr="00250678">
        <w:rPr>
          <w:noProof/>
        </w:rPr>
        <w:fldChar w:fldCharType="separate"/>
      </w:r>
      <w:r w:rsidR="004462F7">
        <w:rPr>
          <w:noProof/>
        </w:rPr>
        <w:t>253</w:t>
      </w:r>
      <w:r w:rsidRPr="00250678">
        <w:rPr>
          <w:noProof/>
        </w:rPr>
        <w:fldChar w:fldCharType="end"/>
      </w:r>
    </w:p>
    <w:p w:rsidR="00250678" w:rsidRDefault="00250678">
      <w:pPr>
        <w:pStyle w:val="TOC4"/>
        <w:rPr>
          <w:rFonts w:asciiTheme="minorHAnsi" w:eastAsiaTheme="minorEastAsia" w:hAnsiTheme="minorHAnsi" w:cstheme="minorBidi"/>
          <w:b w:val="0"/>
          <w:noProof/>
          <w:kern w:val="0"/>
          <w:sz w:val="22"/>
          <w:szCs w:val="22"/>
        </w:rPr>
      </w:pPr>
      <w:r>
        <w:rPr>
          <w:noProof/>
        </w:rPr>
        <w:t>Subdivision A—General method of calculating Part B rate</w:t>
      </w:r>
      <w:r w:rsidRPr="00250678">
        <w:rPr>
          <w:b w:val="0"/>
          <w:noProof/>
          <w:sz w:val="18"/>
        </w:rPr>
        <w:tab/>
      </w:r>
      <w:r w:rsidRPr="00250678">
        <w:rPr>
          <w:b w:val="0"/>
          <w:noProof/>
          <w:sz w:val="18"/>
        </w:rPr>
        <w:fldChar w:fldCharType="begin"/>
      </w:r>
      <w:r w:rsidRPr="00250678">
        <w:rPr>
          <w:b w:val="0"/>
          <w:noProof/>
          <w:sz w:val="18"/>
        </w:rPr>
        <w:instrText xml:space="preserve"> PAGEREF _Toc56672174 \h </w:instrText>
      </w:r>
      <w:r w:rsidRPr="00250678">
        <w:rPr>
          <w:b w:val="0"/>
          <w:noProof/>
          <w:sz w:val="18"/>
        </w:rPr>
      </w:r>
      <w:r w:rsidRPr="00250678">
        <w:rPr>
          <w:b w:val="0"/>
          <w:noProof/>
          <w:sz w:val="18"/>
        </w:rPr>
        <w:fldChar w:fldCharType="separate"/>
      </w:r>
      <w:r w:rsidR="004462F7">
        <w:rPr>
          <w:b w:val="0"/>
          <w:noProof/>
          <w:sz w:val="18"/>
        </w:rPr>
        <w:t>254</w:t>
      </w:r>
      <w:r w:rsidRPr="00250678">
        <w:rPr>
          <w:b w:val="0"/>
          <w:noProof/>
          <w:sz w:val="18"/>
        </w:rPr>
        <w:fldChar w:fldCharType="end"/>
      </w:r>
    </w:p>
    <w:p w:rsidR="00250678" w:rsidRDefault="00250678">
      <w:pPr>
        <w:pStyle w:val="TOC5"/>
        <w:rPr>
          <w:rFonts w:asciiTheme="minorHAnsi" w:eastAsiaTheme="minorEastAsia" w:hAnsiTheme="minorHAnsi" w:cstheme="minorBidi"/>
          <w:noProof/>
          <w:kern w:val="0"/>
          <w:sz w:val="22"/>
          <w:szCs w:val="22"/>
        </w:rPr>
      </w:pPr>
      <w:r>
        <w:rPr>
          <w:noProof/>
        </w:rPr>
        <w:t>29</w:t>
      </w:r>
      <w:r>
        <w:rPr>
          <w:noProof/>
        </w:rPr>
        <w:tab/>
        <w:t>General method of calculating Part B rate</w:t>
      </w:r>
      <w:r w:rsidRPr="00250678">
        <w:rPr>
          <w:noProof/>
        </w:rPr>
        <w:tab/>
      </w:r>
      <w:r w:rsidRPr="00250678">
        <w:rPr>
          <w:noProof/>
        </w:rPr>
        <w:fldChar w:fldCharType="begin"/>
      </w:r>
      <w:r w:rsidRPr="00250678">
        <w:rPr>
          <w:noProof/>
        </w:rPr>
        <w:instrText xml:space="preserve"> PAGEREF _Toc56672175 \h </w:instrText>
      </w:r>
      <w:r w:rsidRPr="00250678">
        <w:rPr>
          <w:noProof/>
        </w:rPr>
      </w:r>
      <w:r w:rsidRPr="00250678">
        <w:rPr>
          <w:noProof/>
        </w:rPr>
        <w:fldChar w:fldCharType="separate"/>
      </w:r>
      <w:r w:rsidR="004462F7">
        <w:rPr>
          <w:noProof/>
        </w:rPr>
        <w:t>254</w:t>
      </w:r>
      <w:r w:rsidRPr="00250678">
        <w:rPr>
          <w:noProof/>
        </w:rPr>
        <w:fldChar w:fldCharType="end"/>
      </w:r>
    </w:p>
    <w:p w:rsidR="00250678" w:rsidRDefault="00250678">
      <w:pPr>
        <w:pStyle w:val="TOC5"/>
        <w:rPr>
          <w:rFonts w:asciiTheme="minorHAnsi" w:eastAsiaTheme="minorEastAsia" w:hAnsiTheme="minorHAnsi" w:cstheme="minorBidi"/>
          <w:noProof/>
          <w:kern w:val="0"/>
          <w:sz w:val="22"/>
          <w:szCs w:val="22"/>
        </w:rPr>
      </w:pPr>
      <w:r>
        <w:rPr>
          <w:noProof/>
        </w:rPr>
        <w:t>29AA</w:t>
      </w:r>
      <w:r>
        <w:rPr>
          <w:noProof/>
        </w:rPr>
        <w:tab/>
        <w:t>Energy supplement</w:t>
      </w:r>
      <w:r w:rsidRPr="00250678">
        <w:rPr>
          <w:noProof/>
        </w:rPr>
        <w:tab/>
      </w:r>
      <w:r w:rsidRPr="00250678">
        <w:rPr>
          <w:noProof/>
        </w:rPr>
        <w:fldChar w:fldCharType="begin"/>
      </w:r>
      <w:r w:rsidRPr="00250678">
        <w:rPr>
          <w:noProof/>
        </w:rPr>
        <w:instrText xml:space="preserve"> PAGEREF _Toc56672176 \h </w:instrText>
      </w:r>
      <w:r w:rsidRPr="00250678">
        <w:rPr>
          <w:noProof/>
        </w:rPr>
      </w:r>
      <w:r w:rsidRPr="00250678">
        <w:rPr>
          <w:noProof/>
        </w:rPr>
        <w:fldChar w:fldCharType="separate"/>
      </w:r>
      <w:r w:rsidR="004462F7">
        <w:rPr>
          <w:noProof/>
        </w:rPr>
        <w:t>256</w:t>
      </w:r>
      <w:r w:rsidRPr="00250678">
        <w:rPr>
          <w:noProof/>
        </w:rPr>
        <w:fldChar w:fldCharType="end"/>
      </w:r>
    </w:p>
    <w:p w:rsidR="00250678" w:rsidRDefault="00250678">
      <w:pPr>
        <w:pStyle w:val="TOC4"/>
        <w:rPr>
          <w:rFonts w:asciiTheme="minorHAnsi" w:eastAsiaTheme="minorEastAsia" w:hAnsiTheme="minorHAnsi" w:cstheme="minorBidi"/>
          <w:b w:val="0"/>
          <w:noProof/>
          <w:kern w:val="0"/>
          <w:sz w:val="22"/>
          <w:szCs w:val="22"/>
        </w:rPr>
      </w:pPr>
      <w:r>
        <w:rPr>
          <w:noProof/>
        </w:rPr>
        <w:t>Subdivision B—Method of calculating Part B rate for those who return to paid work after the birth of a child etc.</w:t>
      </w:r>
      <w:r w:rsidRPr="00250678">
        <w:rPr>
          <w:b w:val="0"/>
          <w:noProof/>
          <w:sz w:val="18"/>
        </w:rPr>
        <w:tab/>
      </w:r>
      <w:r w:rsidRPr="00250678">
        <w:rPr>
          <w:b w:val="0"/>
          <w:noProof/>
          <w:sz w:val="18"/>
        </w:rPr>
        <w:fldChar w:fldCharType="begin"/>
      </w:r>
      <w:r w:rsidRPr="00250678">
        <w:rPr>
          <w:b w:val="0"/>
          <w:noProof/>
          <w:sz w:val="18"/>
        </w:rPr>
        <w:instrText xml:space="preserve"> PAGEREF _Toc56672177 \h </w:instrText>
      </w:r>
      <w:r w:rsidRPr="00250678">
        <w:rPr>
          <w:b w:val="0"/>
          <w:noProof/>
          <w:sz w:val="18"/>
        </w:rPr>
      </w:r>
      <w:r w:rsidRPr="00250678">
        <w:rPr>
          <w:b w:val="0"/>
          <w:noProof/>
          <w:sz w:val="18"/>
        </w:rPr>
        <w:fldChar w:fldCharType="separate"/>
      </w:r>
      <w:r w:rsidR="004462F7">
        <w:rPr>
          <w:b w:val="0"/>
          <w:noProof/>
          <w:sz w:val="18"/>
        </w:rPr>
        <w:t>257</w:t>
      </w:r>
      <w:r w:rsidRPr="00250678">
        <w:rPr>
          <w:b w:val="0"/>
          <w:noProof/>
          <w:sz w:val="18"/>
        </w:rPr>
        <w:fldChar w:fldCharType="end"/>
      </w:r>
    </w:p>
    <w:p w:rsidR="00250678" w:rsidRDefault="00250678">
      <w:pPr>
        <w:pStyle w:val="TOC5"/>
        <w:rPr>
          <w:rFonts w:asciiTheme="minorHAnsi" w:eastAsiaTheme="minorEastAsia" w:hAnsiTheme="minorHAnsi" w:cstheme="minorBidi"/>
          <w:noProof/>
          <w:kern w:val="0"/>
          <w:sz w:val="22"/>
          <w:szCs w:val="22"/>
        </w:rPr>
      </w:pPr>
      <w:r>
        <w:rPr>
          <w:noProof/>
        </w:rPr>
        <w:t>29A</w:t>
      </w:r>
      <w:r>
        <w:rPr>
          <w:noProof/>
        </w:rPr>
        <w:tab/>
        <w:t>Method of calculating Part B rate for those who return to paid work after the birth of a child etc.</w:t>
      </w:r>
      <w:r w:rsidRPr="00250678">
        <w:rPr>
          <w:noProof/>
        </w:rPr>
        <w:tab/>
      </w:r>
      <w:r w:rsidRPr="00250678">
        <w:rPr>
          <w:noProof/>
        </w:rPr>
        <w:fldChar w:fldCharType="begin"/>
      </w:r>
      <w:r w:rsidRPr="00250678">
        <w:rPr>
          <w:noProof/>
        </w:rPr>
        <w:instrText xml:space="preserve"> PAGEREF _Toc56672178 \h </w:instrText>
      </w:r>
      <w:r w:rsidRPr="00250678">
        <w:rPr>
          <w:noProof/>
        </w:rPr>
      </w:r>
      <w:r w:rsidRPr="00250678">
        <w:rPr>
          <w:noProof/>
        </w:rPr>
        <w:fldChar w:fldCharType="separate"/>
      </w:r>
      <w:r w:rsidR="004462F7">
        <w:rPr>
          <w:noProof/>
        </w:rPr>
        <w:t>257</w:t>
      </w:r>
      <w:r w:rsidRPr="00250678">
        <w:rPr>
          <w:noProof/>
        </w:rPr>
        <w:fldChar w:fldCharType="end"/>
      </w:r>
    </w:p>
    <w:p w:rsidR="00250678" w:rsidRDefault="00250678">
      <w:pPr>
        <w:pStyle w:val="TOC5"/>
        <w:rPr>
          <w:rFonts w:asciiTheme="minorHAnsi" w:eastAsiaTheme="minorEastAsia" w:hAnsiTheme="minorHAnsi" w:cstheme="minorBidi"/>
          <w:noProof/>
          <w:kern w:val="0"/>
          <w:sz w:val="22"/>
          <w:szCs w:val="22"/>
        </w:rPr>
      </w:pPr>
      <w:r>
        <w:rPr>
          <w:noProof/>
        </w:rPr>
        <w:t>29B</w:t>
      </w:r>
      <w:r>
        <w:rPr>
          <w:noProof/>
        </w:rPr>
        <w:tab/>
        <w:t>Conditions to be met in respect of an FTB child</w:t>
      </w:r>
      <w:r w:rsidRPr="00250678">
        <w:rPr>
          <w:noProof/>
        </w:rPr>
        <w:tab/>
      </w:r>
      <w:r w:rsidRPr="00250678">
        <w:rPr>
          <w:noProof/>
        </w:rPr>
        <w:fldChar w:fldCharType="begin"/>
      </w:r>
      <w:r w:rsidRPr="00250678">
        <w:rPr>
          <w:noProof/>
        </w:rPr>
        <w:instrText xml:space="preserve"> PAGEREF _Toc56672179 \h </w:instrText>
      </w:r>
      <w:r w:rsidRPr="00250678">
        <w:rPr>
          <w:noProof/>
        </w:rPr>
      </w:r>
      <w:r w:rsidRPr="00250678">
        <w:rPr>
          <w:noProof/>
        </w:rPr>
        <w:fldChar w:fldCharType="separate"/>
      </w:r>
      <w:r w:rsidR="004462F7">
        <w:rPr>
          <w:noProof/>
        </w:rPr>
        <w:t>259</w:t>
      </w:r>
      <w:r w:rsidRPr="00250678">
        <w:rPr>
          <w:noProof/>
        </w:rPr>
        <w:fldChar w:fldCharType="end"/>
      </w:r>
    </w:p>
    <w:p w:rsidR="00250678" w:rsidRDefault="00250678">
      <w:pPr>
        <w:pStyle w:val="TOC5"/>
        <w:rPr>
          <w:rFonts w:asciiTheme="minorHAnsi" w:eastAsiaTheme="minorEastAsia" w:hAnsiTheme="minorHAnsi" w:cstheme="minorBidi"/>
          <w:noProof/>
          <w:kern w:val="0"/>
          <w:sz w:val="22"/>
          <w:szCs w:val="22"/>
        </w:rPr>
      </w:pPr>
      <w:r>
        <w:rPr>
          <w:noProof/>
        </w:rPr>
        <w:t>29C</w:t>
      </w:r>
      <w:r>
        <w:rPr>
          <w:noProof/>
        </w:rPr>
        <w:tab/>
        <w:t>Conditions to be met in respect of a day</w:t>
      </w:r>
      <w:r w:rsidRPr="00250678">
        <w:rPr>
          <w:noProof/>
        </w:rPr>
        <w:tab/>
      </w:r>
      <w:r w:rsidRPr="00250678">
        <w:rPr>
          <w:noProof/>
        </w:rPr>
        <w:fldChar w:fldCharType="begin"/>
      </w:r>
      <w:r w:rsidRPr="00250678">
        <w:rPr>
          <w:noProof/>
        </w:rPr>
        <w:instrText xml:space="preserve"> PAGEREF _Toc56672180 \h </w:instrText>
      </w:r>
      <w:r w:rsidRPr="00250678">
        <w:rPr>
          <w:noProof/>
        </w:rPr>
      </w:r>
      <w:r w:rsidRPr="00250678">
        <w:rPr>
          <w:noProof/>
        </w:rPr>
        <w:fldChar w:fldCharType="separate"/>
      </w:r>
      <w:r w:rsidR="004462F7">
        <w:rPr>
          <w:noProof/>
        </w:rPr>
        <w:t>260</w:t>
      </w:r>
      <w:r w:rsidRPr="00250678">
        <w:rPr>
          <w:noProof/>
        </w:rPr>
        <w:fldChar w:fldCharType="end"/>
      </w:r>
    </w:p>
    <w:p w:rsidR="00250678" w:rsidRDefault="00250678">
      <w:pPr>
        <w:pStyle w:val="TOC5"/>
        <w:rPr>
          <w:rFonts w:asciiTheme="minorHAnsi" w:eastAsiaTheme="minorEastAsia" w:hAnsiTheme="minorHAnsi" w:cstheme="minorBidi"/>
          <w:noProof/>
          <w:kern w:val="0"/>
          <w:sz w:val="22"/>
          <w:szCs w:val="22"/>
        </w:rPr>
      </w:pPr>
      <w:r>
        <w:rPr>
          <w:noProof/>
        </w:rPr>
        <w:t>29D</w:t>
      </w:r>
      <w:r>
        <w:rPr>
          <w:noProof/>
        </w:rPr>
        <w:tab/>
        <w:t>Energy supplement</w:t>
      </w:r>
      <w:r w:rsidRPr="00250678">
        <w:rPr>
          <w:noProof/>
        </w:rPr>
        <w:tab/>
      </w:r>
      <w:r w:rsidRPr="00250678">
        <w:rPr>
          <w:noProof/>
        </w:rPr>
        <w:fldChar w:fldCharType="begin"/>
      </w:r>
      <w:r w:rsidRPr="00250678">
        <w:rPr>
          <w:noProof/>
        </w:rPr>
        <w:instrText xml:space="preserve"> PAGEREF _Toc56672181 \h </w:instrText>
      </w:r>
      <w:r w:rsidRPr="00250678">
        <w:rPr>
          <w:noProof/>
        </w:rPr>
      </w:r>
      <w:r w:rsidRPr="00250678">
        <w:rPr>
          <w:noProof/>
        </w:rPr>
        <w:fldChar w:fldCharType="separate"/>
      </w:r>
      <w:r w:rsidR="004462F7">
        <w:rPr>
          <w:noProof/>
        </w:rPr>
        <w:t>261</w:t>
      </w:r>
      <w:r w:rsidRPr="00250678">
        <w:rPr>
          <w:noProof/>
        </w:rPr>
        <w:fldChar w:fldCharType="end"/>
      </w:r>
    </w:p>
    <w:p w:rsidR="00250678" w:rsidRDefault="00250678">
      <w:pPr>
        <w:pStyle w:val="TOC3"/>
        <w:rPr>
          <w:rFonts w:asciiTheme="minorHAnsi" w:eastAsiaTheme="minorEastAsia" w:hAnsiTheme="minorHAnsi" w:cstheme="minorBidi"/>
          <w:b w:val="0"/>
          <w:noProof/>
          <w:kern w:val="0"/>
          <w:szCs w:val="22"/>
        </w:rPr>
      </w:pPr>
      <w:r>
        <w:rPr>
          <w:noProof/>
        </w:rPr>
        <w:t>Division 2—Standard rate</w:t>
      </w:r>
      <w:r w:rsidRPr="00250678">
        <w:rPr>
          <w:b w:val="0"/>
          <w:noProof/>
          <w:sz w:val="18"/>
        </w:rPr>
        <w:tab/>
      </w:r>
      <w:r w:rsidRPr="00250678">
        <w:rPr>
          <w:b w:val="0"/>
          <w:noProof/>
          <w:sz w:val="18"/>
        </w:rPr>
        <w:fldChar w:fldCharType="begin"/>
      </w:r>
      <w:r w:rsidRPr="00250678">
        <w:rPr>
          <w:b w:val="0"/>
          <w:noProof/>
          <w:sz w:val="18"/>
        </w:rPr>
        <w:instrText xml:space="preserve"> PAGEREF _Toc56672182 \h </w:instrText>
      </w:r>
      <w:r w:rsidRPr="00250678">
        <w:rPr>
          <w:b w:val="0"/>
          <w:noProof/>
          <w:sz w:val="18"/>
        </w:rPr>
      </w:r>
      <w:r w:rsidRPr="00250678">
        <w:rPr>
          <w:b w:val="0"/>
          <w:noProof/>
          <w:sz w:val="18"/>
        </w:rPr>
        <w:fldChar w:fldCharType="separate"/>
      </w:r>
      <w:r w:rsidR="004462F7">
        <w:rPr>
          <w:b w:val="0"/>
          <w:noProof/>
          <w:sz w:val="18"/>
        </w:rPr>
        <w:t>262</w:t>
      </w:r>
      <w:r w:rsidRPr="00250678">
        <w:rPr>
          <w:b w:val="0"/>
          <w:noProof/>
          <w:sz w:val="18"/>
        </w:rPr>
        <w:fldChar w:fldCharType="end"/>
      </w:r>
    </w:p>
    <w:p w:rsidR="00250678" w:rsidRDefault="00250678">
      <w:pPr>
        <w:pStyle w:val="TOC5"/>
        <w:rPr>
          <w:rFonts w:asciiTheme="minorHAnsi" w:eastAsiaTheme="minorEastAsia" w:hAnsiTheme="minorHAnsi" w:cstheme="minorBidi"/>
          <w:noProof/>
          <w:kern w:val="0"/>
          <w:sz w:val="22"/>
          <w:szCs w:val="22"/>
        </w:rPr>
      </w:pPr>
      <w:r>
        <w:rPr>
          <w:noProof/>
        </w:rPr>
        <w:t>30</w:t>
      </w:r>
      <w:r>
        <w:rPr>
          <w:noProof/>
        </w:rPr>
        <w:tab/>
        <w:t>Standard rate</w:t>
      </w:r>
      <w:r w:rsidRPr="00250678">
        <w:rPr>
          <w:noProof/>
        </w:rPr>
        <w:tab/>
      </w:r>
      <w:r w:rsidRPr="00250678">
        <w:rPr>
          <w:noProof/>
        </w:rPr>
        <w:fldChar w:fldCharType="begin"/>
      </w:r>
      <w:r w:rsidRPr="00250678">
        <w:rPr>
          <w:noProof/>
        </w:rPr>
        <w:instrText xml:space="preserve"> PAGEREF _Toc56672183 \h </w:instrText>
      </w:r>
      <w:r w:rsidRPr="00250678">
        <w:rPr>
          <w:noProof/>
        </w:rPr>
      </w:r>
      <w:r w:rsidRPr="00250678">
        <w:rPr>
          <w:noProof/>
        </w:rPr>
        <w:fldChar w:fldCharType="separate"/>
      </w:r>
      <w:r w:rsidR="004462F7">
        <w:rPr>
          <w:noProof/>
        </w:rPr>
        <w:t>262</w:t>
      </w:r>
      <w:r w:rsidRPr="00250678">
        <w:rPr>
          <w:noProof/>
        </w:rPr>
        <w:fldChar w:fldCharType="end"/>
      </w:r>
    </w:p>
    <w:p w:rsidR="00250678" w:rsidRDefault="00250678">
      <w:pPr>
        <w:pStyle w:val="TOC5"/>
        <w:rPr>
          <w:rFonts w:asciiTheme="minorHAnsi" w:eastAsiaTheme="minorEastAsia" w:hAnsiTheme="minorHAnsi" w:cstheme="minorBidi"/>
          <w:noProof/>
          <w:kern w:val="0"/>
          <w:sz w:val="22"/>
          <w:szCs w:val="22"/>
        </w:rPr>
      </w:pPr>
      <w:r>
        <w:rPr>
          <w:noProof/>
        </w:rPr>
        <w:t>31</w:t>
      </w:r>
      <w:r>
        <w:rPr>
          <w:noProof/>
        </w:rPr>
        <w:tab/>
        <w:t>Sharing family tax benefit (shared care percentages)</w:t>
      </w:r>
      <w:r w:rsidRPr="00250678">
        <w:rPr>
          <w:noProof/>
        </w:rPr>
        <w:tab/>
      </w:r>
      <w:r w:rsidRPr="00250678">
        <w:rPr>
          <w:noProof/>
        </w:rPr>
        <w:fldChar w:fldCharType="begin"/>
      </w:r>
      <w:r w:rsidRPr="00250678">
        <w:rPr>
          <w:noProof/>
        </w:rPr>
        <w:instrText xml:space="preserve"> PAGEREF _Toc56672184 \h </w:instrText>
      </w:r>
      <w:r w:rsidRPr="00250678">
        <w:rPr>
          <w:noProof/>
        </w:rPr>
      </w:r>
      <w:r w:rsidRPr="00250678">
        <w:rPr>
          <w:noProof/>
        </w:rPr>
        <w:fldChar w:fldCharType="separate"/>
      </w:r>
      <w:r w:rsidR="004462F7">
        <w:rPr>
          <w:noProof/>
        </w:rPr>
        <w:t>262</w:t>
      </w:r>
      <w:r w:rsidRPr="00250678">
        <w:rPr>
          <w:noProof/>
        </w:rPr>
        <w:fldChar w:fldCharType="end"/>
      </w:r>
    </w:p>
    <w:p w:rsidR="00250678" w:rsidRDefault="00250678">
      <w:pPr>
        <w:pStyle w:val="TOC3"/>
        <w:rPr>
          <w:rFonts w:asciiTheme="minorHAnsi" w:eastAsiaTheme="minorEastAsia" w:hAnsiTheme="minorHAnsi" w:cstheme="minorBidi"/>
          <w:b w:val="0"/>
          <w:noProof/>
          <w:kern w:val="0"/>
          <w:szCs w:val="22"/>
        </w:rPr>
      </w:pPr>
      <w:r>
        <w:rPr>
          <w:noProof/>
        </w:rPr>
        <w:t>Division 2A—FTB Part B supplement</w:t>
      </w:r>
      <w:r w:rsidRPr="00250678">
        <w:rPr>
          <w:b w:val="0"/>
          <w:noProof/>
          <w:sz w:val="18"/>
        </w:rPr>
        <w:tab/>
      </w:r>
      <w:r w:rsidRPr="00250678">
        <w:rPr>
          <w:b w:val="0"/>
          <w:noProof/>
          <w:sz w:val="18"/>
        </w:rPr>
        <w:fldChar w:fldCharType="begin"/>
      </w:r>
      <w:r w:rsidRPr="00250678">
        <w:rPr>
          <w:b w:val="0"/>
          <w:noProof/>
          <w:sz w:val="18"/>
        </w:rPr>
        <w:instrText xml:space="preserve"> PAGEREF _Toc56672185 \h </w:instrText>
      </w:r>
      <w:r w:rsidRPr="00250678">
        <w:rPr>
          <w:b w:val="0"/>
          <w:noProof/>
          <w:sz w:val="18"/>
        </w:rPr>
      </w:r>
      <w:r w:rsidRPr="00250678">
        <w:rPr>
          <w:b w:val="0"/>
          <w:noProof/>
          <w:sz w:val="18"/>
        </w:rPr>
        <w:fldChar w:fldCharType="separate"/>
      </w:r>
      <w:r w:rsidR="004462F7">
        <w:rPr>
          <w:b w:val="0"/>
          <w:noProof/>
          <w:sz w:val="18"/>
        </w:rPr>
        <w:t>264</w:t>
      </w:r>
      <w:r w:rsidRPr="00250678">
        <w:rPr>
          <w:b w:val="0"/>
          <w:noProof/>
          <w:sz w:val="18"/>
        </w:rPr>
        <w:fldChar w:fldCharType="end"/>
      </w:r>
    </w:p>
    <w:p w:rsidR="00250678" w:rsidRDefault="00250678">
      <w:pPr>
        <w:pStyle w:val="TOC5"/>
        <w:rPr>
          <w:rFonts w:asciiTheme="minorHAnsi" w:eastAsiaTheme="minorEastAsia" w:hAnsiTheme="minorHAnsi" w:cstheme="minorBidi"/>
          <w:noProof/>
          <w:kern w:val="0"/>
          <w:sz w:val="22"/>
          <w:szCs w:val="22"/>
        </w:rPr>
      </w:pPr>
      <w:r>
        <w:rPr>
          <w:noProof/>
        </w:rPr>
        <w:t>31A</w:t>
      </w:r>
      <w:r>
        <w:rPr>
          <w:noProof/>
        </w:rPr>
        <w:tab/>
        <w:t>Rate of FTB Part B supplement</w:t>
      </w:r>
      <w:r w:rsidRPr="00250678">
        <w:rPr>
          <w:noProof/>
        </w:rPr>
        <w:tab/>
      </w:r>
      <w:r w:rsidRPr="00250678">
        <w:rPr>
          <w:noProof/>
        </w:rPr>
        <w:fldChar w:fldCharType="begin"/>
      </w:r>
      <w:r w:rsidRPr="00250678">
        <w:rPr>
          <w:noProof/>
        </w:rPr>
        <w:instrText xml:space="preserve"> PAGEREF _Toc56672186 \h </w:instrText>
      </w:r>
      <w:r w:rsidRPr="00250678">
        <w:rPr>
          <w:noProof/>
        </w:rPr>
      </w:r>
      <w:r w:rsidRPr="00250678">
        <w:rPr>
          <w:noProof/>
        </w:rPr>
        <w:fldChar w:fldCharType="separate"/>
      </w:r>
      <w:r w:rsidR="004462F7">
        <w:rPr>
          <w:noProof/>
        </w:rPr>
        <w:t>264</w:t>
      </w:r>
      <w:r w:rsidRPr="00250678">
        <w:rPr>
          <w:noProof/>
        </w:rPr>
        <w:fldChar w:fldCharType="end"/>
      </w:r>
    </w:p>
    <w:p w:rsidR="00250678" w:rsidRDefault="00250678">
      <w:pPr>
        <w:pStyle w:val="TOC3"/>
        <w:rPr>
          <w:rFonts w:asciiTheme="minorHAnsi" w:eastAsiaTheme="minorEastAsia" w:hAnsiTheme="minorHAnsi" w:cstheme="minorBidi"/>
          <w:b w:val="0"/>
          <w:noProof/>
          <w:kern w:val="0"/>
          <w:szCs w:val="22"/>
        </w:rPr>
      </w:pPr>
      <w:r>
        <w:rPr>
          <w:noProof/>
        </w:rPr>
        <w:t>Division 2B—Energy supplement (Part B)</w:t>
      </w:r>
      <w:r w:rsidRPr="00250678">
        <w:rPr>
          <w:b w:val="0"/>
          <w:noProof/>
          <w:sz w:val="18"/>
        </w:rPr>
        <w:tab/>
      </w:r>
      <w:r w:rsidRPr="00250678">
        <w:rPr>
          <w:b w:val="0"/>
          <w:noProof/>
          <w:sz w:val="18"/>
        </w:rPr>
        <w:fldChar w:fldCharType="begin"/>
      </w:r>
      <w:r w:rsidRPr="00250678">
        <w:rPr>
          <w:b w:val="0"/>
          <w:noProof/>
          <w:sz w:val="18"/>
        </w:rPr>
        <w:instrText xml:space="preserve"> PAGEREF _Toc56672187 \h </w:instrText>
      </w:r>
      <w:r w:rsidRPr="00250678">
        <w:rPr>
          <w:b w:val="0"/>
          <w:noProof/>
          <w:sz w:val="18"/>
        </w:rPr>
      </w:r>
      <w:r w:rsidRPr="00250678">
        <w:rPr>
          <w:b w:val="0"/>
          <w:noProof/>
          <w:sz w:val="18"/>
        </w:rPr>
        <w:fldChar w:fldCharType="separate"/>
      </w:r>
      <w:r w:rsidR="004462F7">
        <w:rPr>
          <w:b w:val="0"/>
          <w:noProof/>
          <w:sz w:val="18"/>
        </w:rPr>
        <w:t>265</w:t>
      </w:r>
      <w:r w:rsidRPr="00250678">
        <w:rPr>
          <w:b w:val="0"/>
          <w:noProof/>
          <w:sz w:val="18"/>
        </w:rPr>
        <w:fldChar w:fldCharType="end"/>
      </w:r>
    </w:p>
    <w:p w:rsidR="00250678" w:rsidRDefault="00250678">
      <w:pPr>
        <w:pStyle w:val="TOC5"/>
        <w:rPr>
          <w:rFonts w:asciiTheme="minorHAnsi" w:eastAsiaTheme="minorEastAsia" w:hAnsiTheme="minorHAnsi" w:cstheme="minorBidi"/>
          <w:noProof/>
          <w:kern w:val="0"/>
          <w:sz w:val="22"/>
          <w:szCs w:val="22"/>
        </w:rPr>
      </w:pPr>
      <w:r>
        <w:rPr>
          <w:noProof/>
        </w:rPr>
        <w:t>31B</w:t>
      </w:r>
      <w:r>
        <w:rPr>
          <w:noProof/>
        </w:rPr>
        <w:tab/>
        <w:t>Energy supplement (Part B)</w:t>
      </w:r>
      <w:r w:rsidRPr="00250678">
        <w:rPr>
          <w:noProof/>
        </w:rPr>
        <w:tab/>
      </w:r>
      <w:r w:rsidRPr="00250678">
        <w:rPr>
          <w:noProof/>
        </w:rPr>
        <w:fldChar w:fldCharType="begin"/>
      </w:r>
      <w:r w:rsidRPr="00250678">
        <w:rPr>
          <w:noProof/>
        </w:rPr>
        <w:instrText xml:space="preserve"> PAGEREF _Toc56672188 \h </w:instrText>
      </w:r>
      <w:r w:rsidRPr="00250678">
        <w:rPr>
          <w:noProof/>
        </w:rPr>
      </w:r>
      <w:r w:rsidRPr="00250678">
        <w:rPr>
          <w:noProof/>
        </w:rPr>
        <w:fldChar w:fldCharType="separate"/>
      </w:r>
      <w:r w:rsidR="004462F7">
        <w:rPr>
          <w:noProof/>
        </w:rPr>
        <w:t>265</w:t>
      </w:r>
      <w:r w:rsidRPr="00250678">
        <w:rPr>
          <w:noProof/>
        </w:rPr>
        <w:fldChar w:fldCharType="end"/>
      </w:r>
    </w:p>
    <w:p w:rsidR="00250678" w:rsidRDefault="00250678">
      <w:pPr>
        <w:pStyle w:val="TOC5"/>
        <w:rPr>
          <w:rFonts w:asciiTheme="minorHAnsi" w:eastAsiaTheme="minorEastAsia" w:hAnsiTheme="minorHAnsi" w:cstheme="minorBidi"/>
          <w:noProof/>
          <w:kern w:val="0"/>
          <w:sz w:val="22"/>
          <w:szCs w:val="22"/>
        </w:rPr>
      </w:pPr>
      <w:r>
        <w:rPr>
          <w:noProof/>
        </w:rPr>
        <w:t>31C</w:t>
      </w:r>
      <w:r>
        <w:rPr>
          <w:noProof/>
        </w:rPr>
        <w:tab/>
        <w:t>Sharing family tax benefit (shared care percentages)</w:t>
      </w:r>
      <w:r w:rsidRPr="00250678">
        <w:rPr>
          <w:noProof/>
        </w:rPr>
        <w:tab/>
      </w:r>
      <w:r w:rsidRPr="00250678">
        <w:rPr>
          <w:noProof/>
        </w:rPr>
        <w:fldChar w:fldCharType="begin"/>
      </w:r>
      <w:r w:rsidRPr="00250678">
        <w:rPr>
          <w:noProof/>
        </w:rPr>
        <w:instrText xml:space="preserve"> PAGEREF _Toc56672189 \h </w:instrText>
      </w:r>
      <w:r w:rsidRPr="00250678">
        <w:rPr>
          <w:noProof/>
        </w:rPr>
      </w:r>
      <w:r w:rsidRPr="00250678">
        <w:rPr>
          <w:noProof/>
        </w:rPr>
        <w:fldChar w:fldCharType="separate"/>
      </w:r>
      <w:r w:rsidR="004462F7">
        <w:rPr>
          <w:noProof/>
        </w:rPr>
        <w:t>265</w:t>
      </w:r>
      <w:r w:rsidRPr="00250678">
        <w:rPr>
          <w:noProof/>
        </w:rPr>
        <w:fldChar w:fldCharType="end"/>
      </w:r>
    </w:p>
    <w:p w:rsidR="00250678" w:rsidRDefault="00250678">
      <w:pPr>
        <w:pStyle w:val="TOC3"/>
        <w:rPr>
          <w:rFonts w:asciiTheme="minorHAnsi" w:eastAsiaTheme="minorEastAsia" w:hAnsiTheme="minorHAnsi" w:cstheme="minorBidi"/>
          <w:b w:val="0"/>
          <w:noProof/>
          <w:kern w:val="0"/>
          <w:szCs w:val="22"/>
        </w:rPr>
      </w:pPr>
      <w:r>
        <w:rPr>
          <w:noProof/>
        </w:rPr>
        <w:t>Division 3—Income test</w:t>
      </w:r>
      <w:r w:rsidRPr="00250678">
        <w:rPr>
          <w:b w:val="0"/>
          <w:noProof/>
          <w:sz w:val="18"/>
        </w:rPr>
        <w:tab/>
      </w:r>
      <w:r w:rsidRPr="00250678">
        <w:rPr>
          <w:b w:val="0"/>
          <w:noProof/>
          <w:sz w:val="18"/>
        </w:rPr>
        <w:fldChar w:fldCharType="begin"/>
      </w:r>
      <w:r w:rsidRPr="00250678">
        <w:rPr>
          <w:b w:val="0"/>
          <w:noProof/>
          <w:sz w:val="18"/>
        </w:rPr>
        <w:instrText xml:space="preserve"> PAGEREF _Toc56672190 \h </w:instrText>
      </w:r>
      <w:r w:rsidRPr="00250678">
        <w:rPr>
          <w:b w:val="0"/>
          <w:noProof/>
          <w:sz w:val="18"/>
        </w:rPr>
      </w:r>
      <w:r w:rsidRPr="00250678">
        <w:rPr>
          <w:b w:val="0"/>
          <w:noProof/>
          <w:sz w:val="18"/>
        </w:rPr>
        <w:fldChar w:fldCharType="separate"/>
      </w:r>
      <w:r w:rsidR="004462F7">
        <w:rPr>
          <w:b w:val="0"/>
          <w:noProof/>
          <w:sz w:val="18"/>
        </w:rPr>
        <w:t>267</w:t>
      </w:r>
      <w:r w:rsidRPr="00250678">
        <w:rPr>
          <w:b w:val="0"/>
          <w:noProof/>
          <w:sz w:val="18"/>
        </w:rPr>
        <w:fldChar w:fldCharType="end"/>
      </w:r>
    </w:p>
    <w:p w:rsidR="00250678" w:rsidRDefault="00250678">
      <w:pPr>
        <w:pStyle w:val="TOC5"/>
        <w:rPr>
          <w:rFonts w:asciiTheme="minorHAnsi" w:eastAsiaTheme="minorEastAsia" w:hAnsiTheme="minorHAnsi" w:cstheme="minorBidi"/>
          <w:noProof/>
          <w:kern w:val="0"/>
          <w:sz w:val="22"/>
          <w:szCs w:val="22"/>
        </w:rPr>
      </w:pPr>
      <w:r>
        <w:rPr>
          <w:noProof/>
        </w:rPr>
        <w:t>32</w:t>
      </w:r>
      <w:r>
        <w:rPr>
          <w:noProof/>
        </w:rPr>
        <w:tab/>
        <w:t>Income test</w:t>
      </w:r>
      <w:r w:rsidRPr="00250678">
        <w:rPr>
          <w:noProof/>
        </w:rPr>
        <w:tab/>
      </w:r>
      <w:r w:rsidRPr="00250678">
        <w:rPr>
          <w:noProof/>
        </w:rPr>
        <w:fldChar w:fldCharType="begin"/>
      </w:r>
      <w:r w:rsidRPr="00250678">
        <w:rPr>
          <w:noProof/>
        </w:rPr>
        <w:instrText xml:space="preserve"> PAGEREF _Toc56672191 \h </w:instrText>
      </w:r>
      <w:r w:rsidRPr="00250678">
        <w:rPr>
          <w:noProof/>
        </w:rPr>
      </w:r>
      <w:r w:rsidRPr="00250678">
        <w:rPr>
          <w:noProof/>
        </w:rPr>
        <w:fldChar w:fldCharType="separate"/>
      </w:r>
      <w:r w:rsidR="004462F7">
        <w:rPr>
          <w:noProof/>
        </w:rPr>
        <w:t>267</w:t>
      </w:r>
      <w:r w:rsidRPr="00250678">
        <w:rPr>
          <w:noProof/>
        </w:rPr>
        <w:fldChar w:fldCharType="end"/>
      </w:r>
    </w:p>
    <w:p w:rsidR="00250678" w:rsidRDefault="00250678">
      <w:pPr>
        <w:pStyle w:val="TOC5"/>
        <w:rPr>
          <w:rFonts w:asciiTheme="minorHAnsi" w:eastAsiaTheme="minorEastAsia" w:hAnsiTheme="minorHAnsi" w:cstheme="minorBidi"/>
          <w:noProof/>
          <w:kern w:val="0"/>
          <w:sz w:val="22"/>
          <w:szCs w:val="22"/>
        </w:rPr>
      </w:pPr>
      <w:r>
        <w:rPr>
          <w:noProof/>
        </w:rPr>
        <w:t>33</w:t>
      </w:r>
      <w:r>
        <w:rPr>
          <w:noProof/>
        </w:rPr>
        <w:tab/>
        <w:t>Income free area</w:t>
      </w:r>
      <w:r w:rsidRPr="00250678">
        <w:rPr>
          <w:noProof/>
        </w:rPr>
        <w:tab/>
      </w:r>
      <w:r w:rsidRPr="00250678">
        <w:rPr>
          <w:noProof/>
        </w:rPr>
        <w:fldChar w:fldCharType="begin"/>
      </w:r>
      <w:r w:rsidRPr="00250678">
        <w:rPr>
          <w:noProof/>
        </w:rPr>
        <w:instrText xml:space="preserve"> PAGEREF _Toc56672192 \h </w:instrText>
      </w:r>
      <w:r w:rsidRPr="00250678">
        <w:rPr>
          <w:noProof/>
        </w:rPr>
      </w:r>
      <w:r w:rsidRPr="00250678">
        <w:rPr>
          <w:noProof/>
        </w:rPr>
        <w:fldChar w:fldCharType="separate"/>
      </w:r>
      <w:r w:rsidR="004462F7">
        <w:rPr>
          <w:noProof/>
        </w:rPr>
        <w:t>267</w:t>
      </w:r>
      <w:r w:rsidRPr="00250678">
        <w:rPr>
          <w:noProof/>
        </w:rPr>
        <w:fldChar w:fldCharType="end"/>
      </w:r>
    </w:p>
    <w:p w:rsidR="00250678" w:rsidRDefault="00250678">
      <w:pPr>
        <w:pStyle w:val="TOC2"/>
        <w:rPr>
          <w:rFonts w:asciiTheme="minorHAnsi" w:eastAsiaTheme="minorEastAsia" w:hAnsiTheme="minorHAnsi" w:cstheme="minorBidi"/>
          <w:b w:val="0"/>
          <w:noProof/>
          <w:kern w:val="0"/>
          <w:sz w:val="22"/>
          <w:szCs w:val="22"/>
        </w:rPr>
      </w:pPr>
      <w:r>
        <w:rPr>
          <w:noProof/>
        </w:rPr>
        <w:t>Part 5—Common provisions</w:t>
      </w:r>
      <w:r w:rsidRPr="00250678">
        <w:rPr>
          <w:b w:val="0"/>
          <w:noProof/>
          <w:sz w:val="18"/>
        </w:rPr>
        <w:tab/>
      </w:r>
      <w:r w:rsidRPr="00250678">
        <w:rPr>
          <w:b w:val="0"/>
          <w:noProof/>
          <w:sz w:val="18"/>
        </w:rPr>
        <w:fldChar w:fldCharType="begin"/>
      </w:r>
      <w:r w:rsidRPr="00250678">
        <w:rPr>
          <w:b w:val="0"/>
          <w:noProof/>
          <w:sz w:val="18"/>
        </w:rPr>
        <w:instrText xml:space="preserve"> PAGEREF _Toc56672193 \h </w:instrText>
      </w:r>
      <w:r w:rsidRPr="00250678">
        <w:rPr>
          <w:b w:val="0"/>
          <w:noProof/>
          <w:sz w:val="18"/>
        </w:rPr>
      </w:r>
      <w:r w:rsidRPr="00250678">
        <w:rPr>
          <w:b w:val="0"/>
          <w:noProof/>
          <w:sz w:val="18"/>
        </w:rPr>
        <w:fldChar w:fldCharType="separate"/>
      </w:r>
      <w:r w:rsidR="004462F7">
        <w:rPr>
          <w:b w:val="0"/>
          <w:noProof/>
          <w:sz w:val="18"/>
        </w:rPr>
        <w:t>268</w:t>
      </w:r>
      <w:r w:rsidRPr="00250678">
        <w:rPr>
          <w:b w:val="0"/>
          <w:noProof/>
          <w:sz w:val="18"/>
        </w:rPr>
        <w:fldChar w:fldCharType="end"/>
      </w:r>
    </w:p>
    <w:p w:rsidR="00250678" w:rsidRDefault="00250678">
      <w:pPr>
        <w:pStyle w:val="TOC3"/>
        <w:rPr>
          <w:rFonts w:asciiTheme="minorHAnsi" w:eastAsiaTheme="minorEastAsia" w:hAnsiTheme="minorHAnsi" w:cstheme="minorBidi"/>
          <w:b w:val="0"/>
          <w:noProof/>
          <w:kern w:val="0"/>
          <w:szCs w:val="22"/>
        </w:rPr>
      </w:pPr>
      <w:r>
        <w:rPr>
          <w:noProof/>
        </w:rPr>
        <w:t>Division 1A—Newborn supplement</w:t>
      </w:r>
      <w:r w:rsidRPr="00250678">
        <w:rPr>
          <w:b w:val="0"/>
          <w:noProof/>
          <w:sz w:val="18"/>
        </w:rPr>
        <w:tab/>
      </w:r>
      <w:r w:rsidRPr="00250678">
        <w:rPr>
          <w:b w:val="0"/>
          <w:noProof/>
          <w:sz w:val="18"/>
        </w:rPr>
        <w:fldChar w:fldCharType="begin"/>
      </w:r>
      <w:r w:rsidRPr="00250678">
        <w:rPr>
          <w:b w:val="0"/>
          <w:noProof/>
          <w:sz w:val="18"/>
        </w:rPr>
        <w:instrText xml:space="preserve"> PAGEREF _Toc56672194 \h </w:instrText>
      </w:r>
      <w:r w:rsidRPr="00250678">
        <w:rPr>
          <w:b w:val="0"/>
          <w:noProof/>
          <w:sz w:val="18"/>
        </w:rPr>
      </w:r>
      <w:r w:rsidRPr="00250678">
        <w:rPr>
          <w:b w:val="0"/>
          <w:noProof/>
          <w:sz w:val="18"/>
        </w:rPr>
        <w:fldChar w:fldCharType="separate"/>
      </w:r>
      <w:r w:rsidR="004462F7">
        <w:rPr>
          <w:b w:val="0"/>
          <w:noProof/>
          <w:sz w:val="18"/>
        </w:rPr>
        <w:t>268</w:t>
      </w:r>
      <w:r w:rsidRPr="00250678">
        <w:rPr>
          <w:b w:val="0"/>
          <w:noProof/>
          <w:sz w:val="18"/>
        </w:rPr>
        <w:fldChar w:fldCharType="end"/>
      </w:r>
    </w:p>
    <w:p w:rsidR="00250678" w:rsidRDefault="00250678">
      <w:pPr>
        <w:pStyle w:val="TOC5"/>
        <w:rPr>
          <w:rFonts w:asciiTheme="minorHAnsi" w:eastAsiaTheme="minorEastAsia" w:hAnsiTheme="minorHAnsi" w:cstheme="minorBidi"/>
          <w:noProof/>
          <w:kern w:val="0"/>
          <w:sz w:val="22"/>
          <w:szCs w:val="22"/>
        </w:rPr>
      </w:pPr>
      <w:r>
        <w:rPr>
          <w:noProof/>
        </w:rPr>
        <w:t>35A</w:t>
      </w:r>
      <w:r>
        <w:rPr>
          <w:noProof/>
        </w:rPr>
        <w:tab/>
        <w:t>Eligibility for newborn supplement</w:t>
      </w:r>
      <w:r w:rsidRPr="00250678">
        <w:rPr>
          <w:noProof/>
        </w:rPr>
        <w:tab/>
      </w:r>
      <w:r w:rsidRPr="00250678">
        <w:rPr>
          <w:noProof/>
        </w:rPr>
        <w:fldChar w:fldCharType="begin"/>
      </w:r>
      <w:r w:rsidRPr="00250678">
        <w:rPr>
          <w:noProof/>
        </w:rPr>
        <w:instrText xml:space="preserve"> PAGEREF _Toc56672195 \h </w:instrText>
      </w:r>
      <w:r w:rsidRPr="00250678">
        <w:rPr>
          <w:noProof/>
        </w:rPr>
      </w:r>
      <w:r w:rsidRPr="00250678">
        <w:rPr>
          <w:noProof/>
        </w:rPr>
        <w:fldChar w:fldCharType="separate"/>
      </w:r>
      <w:r w:rsidR="004462F7">
        <w:rPr>
          <w:noProof/>
        </w:rPr>
        <w:t>268</w:t>
      </w:r>
      <w:r w:rsidRPr="00250678">
        <w:rPr>
          <w:noProof/>
        </w:rPr>
        <w:fldChar w:fldCharType="end"/>
      </w:r>
    </w:p>
    <w:p w:rsidR="00250678" w:rsidRDefault="00250678">
      <w:pPr>
        <w:pStyle w:val="TOC5"/>
        <w:rPr>
          <w:rFonts w:asciiTheme="minorHAnsi" w:eastAsiaTheme="minorEastAsia" w:hAnsiTheme="minorHAnsi" w:cstheme="minorBidi"/>
          <w:noProof/>
          <w:kern w:val="0"/>
          <w:sz w:val="22"/>
          <w:szCs w:val="22"/>
        </w:rPr>
      </w:pPr>
      <w:r>
        <w:rPr>
          <w:noProof/>
        </w:rPr>
        <w:t>35B</w:t>
      </w:r>
      <w:r>
        <w:rPr>
          <w:noProof/>
        </w:rPr>
        <w:tab/>
        <w:t>Annualised rate of newborn supplement</w:t>
      </w:r>
      <w:r w:rsidRPr="00250678">
        <w:rPr>
          <w:noProof/>
        </w:rPr>
        <w:tab/>
      </w:r>
      <w:r w:rsidRPr="00250678">
        <w:rPr>
          <w:noProof/>
        </w:rPr>
        <w:fldChar w:fldCharType="begin"/>
      </w:r>
      <w:r w:rsidRPr="00250678">
        <w:rPr>
          <w:noProof/>
        </w:rPr>
        <w:instrText xml:space="preserve"> PAGEREF _Toc56672196 \h </w:instrText>
      </w:r>
      <w:r w:rsidRPr="00250678">
        <w:rPr>
          <w:noProof/>
        </w:rPr>
      </w:r>
      <w:r w:rsidRPr="00250678">
        <w:rPr>
          <w:noProof/>
        </w:rPr>
        <w:fldChar w:fldCharType="separate"/>
      </w:r>
      <w:r w:rsidR="004462F7">
        <w:rPr>
          <w:noProof/>
        </w:rPr>
        <w:t>272</w:t>
      </w:r>
      <w:r w:rsidRPr="00250678">
        <w:rPr>
          <w:noProof/>
        </w:rPr>
        <w:fldChar w:fldCharType="end"/>
      </w:r>
    </w:p>
    <w:p w:rsidR="00250678" w:rsidRDefault="00250678">
      <w:pPr>
        <w:pStyle w:val="TOC3"/>
        <w:rPr>
          <w:rFonts w:asciiTheme="minorHAnsi" w:eastAsiaTheme="minorEastAsia" w:hAnsiTheme="minorHAnsi" w:cstheme="minorBidi"/>
          <w:b w:val="0"/>
          <w:noProof/>
          <w:kern w:val="0"/>
          <w:szCs w:val="22"/>
        </w:rPr>
      </w:pPr>
      <w:r>
        <w:rPr>
          <w:noProof/>
        </w:rPr>
        <w:t>Division 2—Multiple birth allowance</w:t>
      </w:r>
      <w:r w:rsidRPr="00250678">
        <w:rPr>
          <w:b w:val="0"/>
          <w:noProof/>
          <w:sz w:val="18"/>
        </w:rPr>
        <w:tab/>
      </w:r>
      <w:r w:rsidRPr="00250678">
        <w:rPr>
          <w:b w:val="0"/>
          <w:noProof/>
          <w:sz w:val="18"/>
        </w:rPr>
        <w:fldChar w:fldCharType="begin"/>
      </w:r>
      <w:r w:rsidRPr="00250678">
        <w:rPr>
          <w:b w:val="0"/>
          <w:noProof/>
          <w:sz w:val="18"/>
        </w:rPr>
        <w:instrText xml:space="preserve"> PAGEREF _Toc56672197 \h </w:instrText>
      </w:r>
      <w:r w:rsidRPr="00250678">
        <w:rPr>
          <w:b w:val="0"/>
          <w:noProof/>
          <w:sz w:val="18"/>
        </w:rPr>
      </w:r>
      <w:r w:rsidRPr="00250678">
        <w:rPr>
          <w:b w:val="0"/>
          <w:noProof/>
          <w:sz w:val="18"/>
        </w:rPr>
        <w:fldChar w:fldCharType="separate"/>
      </w:r>
      <w:r w:rsidR="004462F7">
        <w:rPr>
          <w:b w:val="0"/>
          <w:noProof/>
          <w:sz w:val="18"/>
        </w:rPr>
        <w:t>275</w:t>
      </w:r>
      <w:r w:rsidRPr="00250678">
        <w:rPr>
          <w:b w:val="0"/>
          <w:noProof/>
          <w:sz w:val="18"/>
        </w:rPr>
        <w:fldChar w:fldCharType="end"/>
      </w:r>
    </w:p>
    <w:p w:rsidR="00250678" w:rsidRDefault="00250678">
      <w:pPr>
        <w:pStyle w:val="TOC5"/>
        <w:rPr>
          <w:rFonts w:asciiTheme="minorHAnsi" w:eastAsiaTheme="minorEastAsia" w:hAnsiTheme="minorHAnsi" w:cstheme="minorBidi"/>
          <w:noProof/>
          <w:kern w:val="0"/>
          <w:sz w:val="22"/>
          <w:szCs w:val="22"/>
        </w:rPr>
      </w:pPr>
      <w:r>
        <w:rPr>
          <w:noProof/>
        </w:rPr>
        <w:t>36</w:t>
      </w:r>
      <w:r>
        <w:rPr>
          <w:noProof/>
        </w:rPr>
        <w:tab/>
        <w:t>Eligibility for multiple birth allowance</w:t>
      </w:r>
      <w:r w:rsidRPr="00250678">
        <w:rPr>
          <w:noProof/>
        </w:rPr>
        <w:tab/>
      </w:r>
      <w:r w:rsidRPr="00250678">
        <w:rPr>
          <w:noProof/>
        </w:rPr>
        <w:fldChar w:fldCharType="begin"/>
      </w:r>
      <w:r w:rsidRPr="00250678">
        <w:rPr>
          <w:noProof/>
        </w:rPr>
        <w:instrText xml:space="preserve"> PAGEREF _Toc56672198 \h </w:instrText>
      </w:r>
      <w:r w:rsidRPr="00250678">
        <w:rPr>
          <w:noProof/>
        </w:rPr>
      </w:r>
      <w:r w:rsidRPr="00250678">
        <w:rPr>
          <w:noProof/>
        </w:rPr>
        <w:fldChar w:fldCharType="separate"/>
      </w:r>
      <w:r w:rsidR="004462F7">
        <w:rPr>
          <w:noProof/>
        </w:rPr>
        <w:t>275</w:t>
      </w:r>
      <w:r w:rsidRPr="00250678">
        <w:rPr>
          <w:noProof/>
        </w:rPr>
        <w:fldChar w:fldCharType="end"/>
      </w:r>
    </w:p>
    <w:p w:rsidR="00250678" w:rsidRDefault="00250678">
      <w:pPr>
        <w:pStyle w:val="TOC5"/>
        <w:rPr>
          <w:rFonts w:asciiTheme="minorHAnsi" w:eastAsiaTheme="minorEastAsia" w:hAnsiTheme="minorHAnsi" w:cstheme="minorBidi"/>
          <w:noProof/>
          <w:kern w:val="0"/>
          <w:sz w:val="22"/>
          <w:szCs w:val="22"/>
        </w:rPr>
      </w:pPr>
      <w:r>
        <w:rPr>
          <w:noProof/>
        </w:rPr>
        <w:t>37</w:t>
      </w:r>
      <w:r>
        <w:rPr>
          <w:noProof/>
        </w:rPr>
        <w:tab/>
        <w:t>Rate of multiple birth allowance</w:t>
      </w:r>
      <w:r w:rsidRPr="00250678">
        <w:rPr>
          <w:noProof/>
        </w:rPr>
        <w:tab/>
      </w:r>
      <w:r w:rsidRPr="00250678">
        <w:rPr>
          <w:noProof/>
        </w:rPr>
        <w:fldChar w:fldCharType="begin"/>
      </w:r>
      <w:r w:rsidRPr="00250678">
        <w:rPr>
          <w:noProof/>
        </w:rPr>
        <w:instrText xml:space="preserve"> PAGEREF _Toc56672199 \h </w:instrText>
      </w:r>
      <w:r w:rsidRPr="00250678">
        <w:rPr>
          <w:noProof/>
        </w:rPr>
      </w:r>
      <w:r w:rsidRPr="00250678">
        <w:rPr>
          <w:noProof/>
        </w:rPr>
        <w:fldChar w:fldCharType="separate"/>
      </w:r>
      <w:r w:rsidR="004462F7">
        <w:rPr>
          <w:noProof/>
        </w:rPr>
        <w:t>275</w:t>
      </w:r>
      <w:r w:rsidRPr="00250678">
        <w:rPr>
          <w:noProof/>
        </w:rPr>
        <w:fldChar w:fldCharType="end"/>
      </w:r>
    </w:p>
    <w:p w:rsidR="00250678" w:rsidRDefault="00250678">
      <w:pPr>
        <w:pStyle w:val="TOC5"/>
        <w:rPr>
          <w:rFonts w:asciiTheme="minorHAnsi" w:eastAsiaTheme="minorEastAsia" w:hAnsiTheme="minorHAnsi" w:cstheme="minorBidi"/>
          <w:noProof/>
          <w:kern w:val="0"/>
          <w:sz w:val="22"/>
          <w:szCs w:val="22"/>
        </w:rPr>
      </w:pPr>
      <w:r>
        <w:rPr>
          <w:noProof/>
        </w:rPr>
        <w:t>38</w:t>
      </w:r>
      <w:r>
        <w:rPr>
          <w:noProof/>
        </w:rPr>
        <w:tab/>
        <w:t>Sharing multiple birth allowance (determinations under section 59A)</w:t>
      </w:r>
      <w:r w:rsidRPr="00250678">
        <w:rPr>
          <w:noProof/>
        </w:rPr>
        <w:tab/>
      </w:r>
      <w:r w:rsidRPr="00250678">
        <w:rPr>
          <w:noProof/>
        </w:rPr>
        <w:fldChar w:fldCharType="begin"/>
      </w:r>
      <w:r w:rsidRPr="00250678">
        <w:rPr>
          <w:noProof/>
        </w:rPr>
        <w:instrText xml:space="preserve"> PAGEREF _Toc56672200 \h </w:instrText>
      </w:r>
      <w:r w:rsidRPr="00250678">
        <w:rPr>
          <w:noProof/>
        </w:rPr>
      </w:r>
      <w:r w:rsidRPr="00250678">
        <w:rPr>
          <w:noProof/>
        </w:rPr>
        <w:fldChar w:fldCharType="separate"/>
      </w:r>
      <w:r w:rsidR="004462F7">
        <w:rPr>
          <w:noProof/>
        </w:rPr>
        <w:t>275</w:t>
      </w:r>
      <w:r w:rsidRPr="00250678">
        <w:rPr>
          <w:noProof/>
        </w:rPr>
        <w:fldChar w:fldCharType="end"/>
      </w:r>
    </w:p>
    <w:p w:rsidR="00250678" w:rsidRDefault="00250678">
      <w:pPr>
        <w:pStyle w:val="TOC3"/>
        <w:rPr>
          <w:rFonts w:asciiTheme="minorHAnsi" w:eastAsiaTheme="minorEastAsia" w:hAnsiTheme="minorHAnsi" w:cstheme="minorBidi"/>
          <w:b w:val="0"/>
          <w:noProof/>
          <w:kern w:val="0"/>
          <w:szCs w:val="22"/>
        </w:rPr>
      </w:pPr>
      <w:r>
        <w:rPr>
          <w:noProof/>
        </w:rPr>
        <w:t>Division 2A—FTB Part A supplement</w:t>
      </w:r>
      <w:r w:rsidRPr="00250678">
        <w:rPr>
          <w:b w:val="0"/>
          <w:noProof/>
          <w:sz w:val="18"/>
        </w:rPr>
        <w:tab/>
      </w:r>
      <w:r w:rsidRPr="00250678">
        <w:rPr>
          <w:b w:val="0"/>
          <w:noProof/>
          <w:sz w:val="18"/>
        </w:rPr>
        <w:fldChar w:fldCharType="begin"/>
      </w:r>
      <w:r w:rsidRPr="00250678">
        <w:rPr>
          <w:b w:val="0"/>
          <w:noProof/>
          <w:sz w:val="18"/>
        </w:rPr>
        <w:instrText xml:space="preserve"> PAGEREF _Toc56672201 \h </w:instrText>
      </w:r>
      <w:r w:rsidRPr="00250678">
        <w:rPr>
          <w:b w:val="0"/>
          <w:noProof/>
          <w:sz w:val="18"/>
        </w:rPr>
      </w:r>
      <w:r w:rsidRPr="00250678">
        <w:rPr>
          <w:b w:val="0"/>
          <w:noProof/>
          <w:sz w:val="18"/>
        </w:rPr>
        <w:fldChar w:fldCharType="separate"/>
      </w:r>
      <w:r w:rsidR="004462F7">
        <w:rPr>
          <w:b w:val="0"/>
          <w:noProof/>
          <w:sz w:val="18"/>
        </w:rPr>
        <w:t>276</w:t>
      </w:r>
      <w:r w:rsidRPr="00250678">
        <w:rPr>
          <w:b w:val="0"/>
          <w:noProof/>
          <w:sz w:val="18"/>
        </w:rPr>
        <w:fldChar w:fldCharType="end"/>
      </w:r>
    </w:p>
    <w:p w:rsidR="00250678" w:rsidRDefault="00250678">
      <w:pPr>
        <w:pStyle w:val="TOC5"/>
        <w:rPr>
          <w:rFonts w:asciiTheme="minorHAnsi" w:eastAsiaTheme="minorEastAsia" w:hAnsiTheme="minorHAnsi" w:cstheme="minorBidi"/>
          <w:noProof/>
          <w:kern w:val="0"/>
          <w:sz w:val="22"/>
          <w:szCs w:val="22"/>
        </w:rPr>
      </w:pPr>
      <w:r>
        <w:rPr>
          <w:noProof/>
        </w:rPr>
        <w:t>38A</w:t>
      </w:r>
      <w:r>
        <w:rPr>
          <w:noProof/>
        </w:rPr>
        <w:tab/>
        <w:t>Rate of FTB Part A supplement</w:t>
      </w:r>
      <w:r w:rsidRPr="00250678">
        <w:rPr>
          <w:noProof/>
        </w:rPr>
        <w:tab/>
      </w:r>
      <w:r w:rsidRPr="00250678">
        <w:rPr>
          <w:noProof/>
        </w:rPr>
        <w:fldChar w:fldCharType="begin"/>
      </w:r>
      <w:r w:rsidRPr="00250678">
        <w:rPr>
          <w:noProof/>
        </w:rPr>
        <w:instrText xml:space="preserve"> PAGEREF _Toc56672202 \h </w:instrText>
      </w:r>
      <w:r w:rsidRPr="00250678">
        <w:rPr>
          <w:noProof/>
        </w:rPr>
      </w:r>
      <w:r w:rsidRPr="00250678">
        <w:rPr>
          <w:noProof/>
        </w:rPr>
        <w:fldChar w:fldCharType="separate"/>
      </w:r>
      <w:r w:rsidR="004462F7">
        <w:rPr>
          <w:noProof/>
        </w:rPr>
        <w:t>276</w:t>
      </w:r>
      <w:r w:rsidRPr="00250678">
        <w:rPr>
          <w:noProof/>
        </w:rPr>
        <w:fldChar w:fldCharType="end"/>
      </w:r>
    </w:p>
    <w:p w:rsidR="00250678" w:rsidRDefault="00250678">
      <w:pPr>
        <w:pStyle w:val="TOC3"/>
        <w:rPr>
          <w:rFonts w:asciiTheme="minorHAnsi" w:eastAsiaTheme="minorEastAsia" w:hAnsiTheme="minorHAnsi" w:cstheme="minorBidi"/>
          <w:b w:val="0"/>
          <w:noProof/>
          <w:kern w:val="0"/>
          <w:szCs w:val="22"/>
        </w:rPr>
      </w:pPr>
      <w:r>
        <w:rPr>
          <w:noProof/>
        </w:rPr>
        <w:t>Division 2AA—Energy supplement (Part A)</w:t>
      </w:r>
      <w:r w:rsidRPr="00250678">
        <w:rPr>
          <w:b w:val="0"/>
          <w:noProof/>
          <w:sz w:val="18"/>
        </w:rPr>
        <w:tab/>
      </w:r>
      <w:r w:rsidRPr="00250678">
        <w:rPr>
          <w:b w:val="0"/>
          <w:noProof/>
          <w:sz w:val="18"/>
        </w:rPr>
        <w:fldChar w:fldCharType="begin"/>
      </w:r>
      <w:r w:rsidRPr="00250678">
        <w:rPr>
          <w:b w:val="0"/>
          <w:noProof/>
          <w:sz w:val="18"/>
        </w:rPr>
        <w:instrText xml:space="preserve"> PAGEREF _Toc56672203 \h </w:instrText>
      </w:r>
      <w:r w:rsidRPr="00250678">
        <w:rPr>
          <w:b w:val="0"/>
          <w:noProof/>
          <w:sz w:val="18"/>
        </w:rPr>
      </w:r>
      <w:r w:rsidRPr="00250678">
        <w:rPr>
          <w:b w:val="0"/>
          <w:noProof/>
          <w:sz w:val="18"/>
        </w:rPr>
        <w:fldChar w:fldCharType="separate"/>
      </w:r>
      <w:r w:rsidR="004462F7">
        <w:rPr>
          <w:b w:val="0"/>
          <w:noProof/>
          <w:sz w:val="18"/>
        </w:rPr>
        <w:t>277</w:t>
      </w:r>
      <w:r w:rsidRPr="00250678">
        <w:rPr>
          <w:b w:val="0"/>
          <w:noProof/>
          <w:sz w:val="18"/>
        </w:rPr>
        <w:fldChar w:fldCharType="end"/>
      </w:r>
    </w:p>
    <w:p w:rsidR="00250678" w:rsidRDefault="00250678">
      <w:pPr>
        <w:pStyle w:val="TOC4"/>
        <w:rPr>
          <w:rFonts w:asciiTheme="minorHAnsi" w:eastAsiaTheme="minorEastAsia" w:hAnsiTheme="minorHAnsi" w:cstheme="minorBidi"/>
          <w:b w:val="0"/>
          <w:noProof/>
          <w:kern w:val="0"/>
          <w:sz w:val="22"/>
          <w:szCs w:val="22"/>
        </w:rPr>
      </w:pPr>
      <w:r>
        <w:rPr>
          <w:noProof/>
        </w:rPr>
        <w:t>Subdivision A—Energy supplement (Part A—Method 1)</w:t>
      </w:r>
      <w:r w:rsidRPr="00250678">
        <w:rPr>
          <w:b w:val="0"/>
          <w:noProof/>
          <w:sz w:val="18"/>
        </w:rPr>
        <w:tab/>
      </w:r>
      <w:r w:rsidRPr="00250678">
        <w:rPr>
          <w:b w:val="0"/>
          <w:noProof/>
          <w:sz w:val="18"/>
        </w:rPr>
        <w:fldChar w:fldCharType="begin"/>
      </w:r>
      <w:r w:rsidRPr="00250678">
        <w:rPr>
          <w:b w:val="0"/>
          <w:noProof/>
          <w:sz w:val="18"/>
        </w:rPr>
        <w:instrText xml:space="preserve"> PAGEREF _Toc56672204 \h </w:instrText>
      </w:r>
      <w:r w:rsidRPr="00250678">
        <w:rPr>
          <w:b w:val="0"/>
          <w:noProof/>
          <w:sz w:val="18"/>
        </w:rPr>
      </w:r>
      <w:r w:rsidRPr="00250678">
        <w:rPr>
          <w:b w:val="0"/>
          <w:noProof/>
          <w:sz w:val="18"/>
        </w:rPr>
        <w:fldChar w:fldCharType="separate"/>
      </w:r>
      <w:r w:rsidR="004462F7">
        <w:rPr>
          <w:b w:val="0"/>
          <w:noProof/>
          <w:sz w:val="18"/>
        </w:rPr>
        <w:t>277</w:t>
      </w:r>
      <w:r w:rsidRPr="00250678">
        <w:rPr>
          <w:b w:val="0"/>
          <w:noProof/>
          <w:sz w:val="18"/>
        </w:rPr>
        <w:fldChar w:fldCharType="end"/>
      </w:r>
    </w:p>
    <w:p w:rsidR="00250678" w:rsidRDefault="00250678">
      <w:pPr>
        <w:pStyle w:val="TOC5"/>
        <w:rPr>
          <w:rFonts w:asciiTheme="minorHAnsi" w:eastAsiaTheme="minorEastAsia" w:hAnsiTheme="minorHAnsi" w:cstheme="minorBidi"/>
          <w:noProof/>
          <w:kern w:val="0"/>
          <w:sz w:val="22"/>
          <w:szCs w:val="22"/>
        </w:rPr>
      </w:pPr>
      <w:r>
        <w:rPr>
          <w:noProof/>
        </w:rPr>
        <w:t>38AA</w:t>
      </w:r>
      <w:r>
        <w:rPr>
          <w:noProof/>
        </w:rPr>
        <w:tab/>
        <w:t>Energy supplement (Part A—Method 1)</w:t>
      </w:r>
      <w:r w:rsidRPr="00250678">
        <w:rPr>
          <w:noProof/>
        </w:rPr>
        <w:tab/>
      </w:r>
      <w:r w:rsidRPr="00250678">
        <w:rPr>
          <w:noProof/>
        </w:rPr>
        <w:fldChar w:fldCharType="begin"/>
      </w:r>
      <w:r w:rsidRPr="00250678">
        <w:rPr>
          <w:noProof/>
        </w:rPr>
        <w:instrText xml:space="preserve"> PAGEREF _Toc56672205 \h </w:instrText>
      </w:r>
      <w:r w:rsidRPr="00250678">
        <w:rPr>
          <w:noProof/>
        </w:rPr>
      </w:r>
      <w:r w:rsidRPr="00250678">
        <w:rPr>
          <w:noProof/>
        </w:rPr>
        <w:fldChar w:fldCharType="separate"/>
      </w:r>
      <w:r w:rsidR="004462F7">
        <w:rPr>
          <w:noProof/>
        </w:rPr>
        <w:t>277</w:t>
      </w:r>
      <w:r w:rsidRPr="00250678">
        <w:rPr>
          <w:noProof/>
        </w:rPr>
        <w:fldChar w:fldCharType="end"/>
      </w:r>
    </w:p>
    <w:p w:rsidR="00250678" w:rsidRDefault="00250678">
      <w:pPr>
        <w:pStyle w:val="TOC5"/>
        <w:rPr>
          <w:rFonts w:asciiTheme="minorHAnsi" w:eastAsiaTheme="minorEastAsia" w:hAnsiTheme="minorHAnsi" w:cstheme="minorBidi"/>
          <w:noProof/>
          <w:kern w:val="0"/>
          <w:sz w:val="22"/>
          <w:szCs w:val="22"/>
        </w:rPr>
      </w:pPr>
      <w:r>
        <w:rPr>
          <w:noProof/>
        </w:rPr>
        <w:t>38AB</w:t>
      </w:r>
      <w:r>
        <w:rPr>
          <w:noProof/>
        </w:rPr>
        <w:tab/>
        <w:t>Base FTB energy child amount</w:t>
      </w:r>
      <w:r w:rsidRPr="00250678">
        <w:rPr>
          <w:noProof/>
        </w:rPr>
        <w:tab/>
      </w:r>
      <w:r w:rsidRPr="00250678">
        <w:rPr>
          <w:noProof/>
        </w:rPr>
        <w:fldChar w:fldCharType="begin"/>
      </w:r>
      <w:r w:rsidRPr="00250678">
        <w:rPr>
          <w:noProof/>
        </w:rPr>
        <w:instrText xml:space="preserve"> PAGEREF _Toc56672206 \h </w:instrText>
      </w:r>
      <w:r w:rsidRPr="00250678">
        <w:rPr>
          <w:noProof/>
        </w:rPr>
      </w:r>
      <w:r w:rsidRPr="00250678">
        <w:rPr>
          <w:noProof/>
        </w:rPr>
        <w:fldChar w:fldCharType="separate"/>
      </w:r>
      <w:r w:rsidR="004462F7">
        <w:rPr>
          <w:noProof/>
        </w:rPr>
        <w:t>277</w:t>
      </w:r>
      <w:r w:rsidRPr="00250678">
        <w:rPr>
          <w:noProof/>
        </w:rPr>
        <w:fldChar w:fldCharType="end"/>
      </w:r>
    </w:p>
    <w:p w:rsidR="00250678" w:rsidRDefault="00250678">
      <w:pPr>
        <w:pStyle w:val="TOC5"/>
        <w:rPr>
          <w:rFonts w:asciiTheme="minorHAnsi" w:eastAsiaTheme="minorEastAsia" w:hAnsiTheme="minorHAnsi" w:cstheme="minorBidi"/>
          <w:noProof/>
          <w:kern w:val="0"/>
          <w:sz w:val="22"/>
          <w:szCs w:val="22"/>
        </w:rPr>
      </w:pPr>
      <w:r>
        <w:rPr>
          <w:noProof/>
        </w:rPr>
        <w:t>38AC</w:t>
      </w:r>
      <w:r>
        <w:rPr>
          <w:noProof/>
        </w:rPr>
        <w:tab/>
        <w:t>FTB energy child amount—recipient of other periodic payments</w:t>
      </w:r>
      <w:r w:rsidRPr="00250678">
        <w:rPr>
          <w:noProof/>
        </w:rPr>
        <w:tab/>
      </w:r>
      <w:r w:rsidRPr="00250678">
        <w:rPr>
          <w:noProof/>
        </w:rPr>
        <w:fldChar w:fldCharType="begin"/>
      </w:r>
      <w:r w:rsidRPr="00250678">
        <w:rPr>
          <w:noProof/>
        </w:rPr>
        <w:instrText xml:space="preserve"> PAGEREF _Toc56672207 \h </w:instrText>
      </w:r>
      <w:r w:rsidRPr="00250678">
        <w:rPr>
          <w:noProof/>
        </w:rPr>
      </w:r>
      <w:r w:rsidRPr="00250678">
        <w:rPr>
          <w:noProof/>
        </w:rPr>
        <w:fldChar w:fldCharType="separate"/>
      </w:r>
      <w:r w:rsidR="004462F7">
        <w:rPr>
          <w:noProof/>
        </w:rPr>
        <w:t>278</w:t>
      </w:r>
      <w:r w:rsidRPr="00250678">
        <w:rPr>
          <w:noProof/>
        </w:rPr>
        <w:fldChar w:fldCharType="end"/>
      </w:r>
    </w:p>
    <w:p w:rsidR="00250678" w:rsidRDefault="00250678">
      <w:pPr>
        <w:pStyle w:val="TOC5"/>
        <w:rPr>
          <w:rFonts w:asciiTheme="minorHAnsi" w:eastAsiaTheme="minorEastAsia" w:hAnsiTheme="minorHAnsi" w:cstheme="minorBidi"/>
          <w:noProof/>
          <w:kern w:val="0"/>
          <w:sz w:val="22"/>
          <w:szCs w:val="22"/>
        </w:rPr>
      </w:pPr>
      <w:r>
        <w:rPr>
          <w:noProof/>
        </w:rPr>
        <w:t>38AD</w:t>
      </w:r>
      <w:r>
        <w:rPr>
          <w:noProof/>
        </w:rPr>
        <w:tab/>
        <w:t>Effect of certain maintenance rights</w:t>
      </w:r>
      <w:r w:rsidRPr="00250678">
        <w:rPr>
          <w:noProof/>
        </w:rPr>
        <w:tab/>
      </w:r>
      <w:r w:rsidRPr="00250678">
        <w:rPr>
          <w:noProof/>
        </w:rPr>
        <w:fldChar w:fldCharType="begin"/>
      </w:r>
      <w:r w:rsidRPr="00250678">
        <w:rPr>
          <w:noProof/>
        </w:rPr>
        <w:instrText xml:space="preserve"> PAGEREF _Toc56672208 \h </w:instrText>
      </w:r>
      <w:r w:rsidRPr="00250678">
        <w:rPr>
          <w:noProof/>
        </w:rPr>
      </w:r>
      <w:r w:rsidRPr="00250678">
        <w:rPr>
          <w:noProof/>
        </w:rPr>
        <w:fldChar w:fldCharType="separate"/>
      </w:r>
      <w:r w:rsidR="004462F7">
        <w:rPr>
          <w:noProof/>
        </w:rPr>
        <w:t>278</w:t>
      </w:r>
      <w:r w:rsidRPr="00250678">
        <w:rPr>
          <w:noProof/>
        </w:rPr>
        <w:fldChar w:fldCharType="end"/>
      </w:r>
    </w:p>
    <w:p w:rsidR="00250678" w:rsidRDefault="00250678">
      <w:pPr>
        <w:pStyle w:val="TOC5"/>
        <w:rPr>
          <w:rFonts w:asciiTheme="minorHAnsi" w:eastAsiaTheme="minorEastAsia" w:hAnsiTheme="minorHAnsi" w:cstheme="minorBidi"/>
          <w:noProof/>
          <w:kern w:val="0"/>
          <w:sz w:val="22"/>
          <w:szCs w:val="22"/>
        </w:rPr>
      </w:pPr>
      <w:r>
        <w:rPr>
          <w:noProof/>
        </w:rPr>
        <w:t>38AE</w:t>
      </w:r>
      <w:r>
        <w:rPr>
          <w:noProof/>
        </w:rPr>
        <w:tab/>
        <w:t>Sharing family tax benefit (shared care percentages)</w:t>
      </w:r>
      <w:r w:rsidRPr="00250678">
        <w:rPr>
          <w:noProof/>
        </w:rPr>
        <w:tab/>
      </w:r>
      <w:r w:rsidRPr="00250678">
        <w:rPr>
          <w:noProof/>
        </w:rPr>
        <w:fldChar w:fldCharType="begin"/>
      </w:r>
      <w:r w:rsidRPr="00250678">
        <w:rPr>
          <w:noProof/>
        </w:rPr>
        <w:instrText xml:space="preserve"> PAGEREF _Toc56672209 \h </w:instrText>
      </w:r>
      <w:r w:rsidRPr="00250678">
        <w:rPr>
          <w:noProof/>
        </w:rPr>
      </w:r>
      <w:r w:rsidRPr="00250678">
        <w:rPr>
          <w:noProof/>
        </w:rPr>
        <w:fldChar w:fldCharType="separate"/>
      </w:r>
      <w:r w:rsidR="004462F7">
        <w:rPr>
          <w:noProof/>
        </w:rPr>
        <w:t>278</w:t>
      </w:r>
      <w:r w:rsidRPr="00250678">
        <w:rPr>
          <w:noProof/>
        </w:rPr>
        <w:fldChar w:fldCharType="end"/>
      </w:r>
    </w:p>
    <w:p w:rsidR="00250678" w:rsidRDefault="00250678">
      <w:pPr>
        <w:pStyle w:val="TOC4"/>
        <w:rPr>
          <w:rFonts w:asciiTheme="minorHAnsi" w:eastAsiaTheme="minorEastAsia" w:hAnsiTheme="minorHAnsi" w:cstheme="minorBidi"/>
          <w:b w:val="0"/>
          <w:noProof/>
          <w:kern w:val="0"/>
          <w:sz w:val="22"/>
          <w:szCs w:val="22"/>
        </w:rPr>
      </w:pPr>
      <w:r>
        <w:rPr>
          <w:noProof/>
        </w:rPr>
        <w:t>Subdivision B—Energy supplement (Part A—Method 2)</w:t>
      </w:r>
      <w:r w:rsidRPr="00250678">
        <w:rPr>
          <w:b w:val="0"/>
          <w:noProof/>
          <w:sz w:val="18"/>
        </w:rPr>
        <w:tab/>
      </w:r>
      <w:r w:rsidRPr="00250678">
        <w:rPr>
          <w:b w:val="0"/>
          <w:noProof/>
          <w:sz w:val="18"/>
        </w:rPr>
        <w:fldChar w:fldCharType="begin"/>
      </w:r>
      <w:r w:rsidRPr="00250678">
        <w:rPr>
          <w:b w:val="0"/>
          <w:noProof/>
          <w:sz w:val="18"/>
        </w:rPr>
        <w:instrText xml:space="preserve"> PAGEREF _Toc56672210 \h </w:instrText>
      </w:r>
      <w:r w:rsidRPr="00250678">
        <w:rPr>
          <w:b w:val="0"/>
          <w:noProof/>
          <w:sz w:val="18"/>
        </w:rPr>
      </w:r>
      <w:r w:rsidRPr="00250678">
        <w:rPr>
          <w:b w:val="0"/>
          <w:noProof/>
          <w:sz w:val="18"/>
        </w:rPr>
        <w:fldChar w:fldCharType="separate"/>
      </w:r>
      <w:r w:rsidR="004462F7">
        <w:rPr>
          <w:b w:val="0"/>
          <w:noProof/>
          <w:sz w:val="18"/>
        </w:rPr>
        <w:t>279</w:t>
      </w:r>
      <w:r w:rsidRPr="00250678">
        <w:rPr>
          <w:b w:val="0"/>
          <w:noProof/>
          <w:sz w:val="18"/>
        </w:rPr>
        <w:fldChar w:fldCharType="end"/>
      </w:r>
    </w:p>
    <w:p w:rsidR="00250678" w:rsidRDefault="00250678">
      <w:pPr>
        <w:pStyle w:val="TOC5"/>
        <w:rPr>
          <w:rFonts w:asciiTheme="minorHAnsi" w:eastAsiaTheme="minorEastAsia" w:hAnsiTheme="minorHAnsi" w:cstheme="minorBidi"/>
          <w:noProof/>
          <w:kern w:val="0"/>
          <w:sz w:val="22"/>
          <w:szCs w:val="22"/>
        </w:rPr>
      </w:pPr>
      <w:r>
        <w:rPr>
          <w:noProof/>
        </w:rPr>
        <w:t>38AF</w:t>
      </w:r>
      <w:r>
        <w:rPr>
          <w:noProof/>
        </w:rPr>
        <w:tab/>
        <w:t>Energy supplement (Part A—Method 2)</w:t>
      </w:r>
      <w:r w:rsidRPr="00250678">
        <w:rPr>
          <w:noProof/>
        </w:rPr>
        <w:tab/>
      </w:r>
      <w:r w:rsidRPr="00250678">
        <w:rPr>
          <w:noProof/>
        </w:rPr>
        <w:fldChar w:fldCharType="begin"/>
      </w:r>
      <w:r w:rsidRPr="00250678">
        <w:rPr>
          <w:noProof/>
        </w:rPr>
        <w:instrText xml:space="preserve"> PAGEREF _Toc56672211 \h </w:instrText>
      </w:r>
      <w:r w:rsidRPr="00250678">
        <w:rPr>
          <w:noProof/>
        </w:rPr>
      </w:r>
      <w:r w:rsidRPr="00250678">
        <w:rPr>
          <w:noProof/>
        </w:rPr>
        <w:fldChar w:fldCharType="separate"/>
      </w:r>
      <w:r w:rsidR="004462F7">
        <w:rPr>
          <w:noProof/>
        </w:rPr>
        <w:t>279</w:t>
      </w:r>
      <w:r w:rsidRPr="00250678">
        <w:rPr>
          <w:noProof/>
        </w:rPr>
        <w:fldChar w:fldCharType="end"/>
      </w:r>
    </w:p>
    <w:p w:rsidR="00250678" w:rsidRDefault="00250678">
      <w:pPr>
        <w:pStyle w:val="TOC5"/>
        <w:rPr>
          <w:rFonts w:asciiTheme="minorHAnsi" w:eastAsiaTheme="minorEastAsia" w:hAnsiTheme="minorHAnsi" w:cstheme="minorBidi"/>
          <w:noProof/>
          <w:kern w:val="0"/>
          <w:sz w:val="22"/>
          <w:szCs w:val="22"/>
        </w:rPr>
      </w:pPr>
      <w:r>
        <w:rPr>
          <w:noProof/>
        </w:rPr>
        <w:t>38AG</w:t>
      </w:r>
      <w:r>
        <w:rPr>
          <w:noProof/>
        </w:rPr>
        <w:tab/>
        <w:t>Sharing family tax benefit (shared care percentages)</w:t>
      </w:r>
      <w:r w:rsidRPr="00250678">
        <w:rPr>
          <w:noProof/>
        </w:rPr>
        <w:tab/>
      </w:r>
      <w:r w:rsidRPr="00250678">
        <w:rPr>
          <w:noProof/>
        </w:rPr>
        <w:fldChar w:fldCharType="begin"/>
      </w:r>
      <w:r w:rsidRPr="00250678">
        <w:rPr>
          <w:noProof/>
        </w:rPr>
        <w:instrText xml:space="preserve"> PAGEREF _Toc56672212 \h </w:instrText>
      </w:r>
      <w:r w:rsidRPr="00250678">
        <w:rPr>
          <w:noProof/>
        </w:rPr>
      </w:r>
      <w:r w:rsidRPr="00250678">
        <w:rPr>
          <w:noProof/>
        </w:rPr>
        <w:fldChar w:fldCharType="separate"/>
      </w:r>
      <w:r w:rsidR="004462F7">
        <w:rPr>
          <w:noProof/>
        </w:rPr>
        <w:t>279</w:t>
      </w:r>
      <w:r w:rsidRPr="00250678">
        <w:rPr>
          <w:noProof/>
        </w:rPr>
        <w:fldChar w:fldCharType="end"/>
      </w:r>
    </w:p>
    <w:p w:rsidR="00250678" w:rsidRDefault="00250678">
      <w:pPr>
        <w:pStyle w:val="TOC3"/>
        <w:rPr>
          <w:rFonts w:asciiTheme="minorHAnsi" w:eastAsiaTheme="minorEastAsia" w:hAnsiTheme="minorHAnsi" w:cstheme="minorBidi"/>
          <w:b w:val="0"/>
          <w:noProof/>
          <w:kern w:val="0"/>
          <w:szCs w:val="22"/>
        </w:rPr>
      </w:pPr>
      <w:r>
        <w:rPr>
          <w:noProof/>
        </w:rPr>
        <w:t>Division 2B—Rent assistance</w:t>
      </w:r>
      <w:r w:rsidRPr="00250678">
        <w:rPr>
          <w:b w:val="0"/>
          <w:noProof/>
          <w:sz w:val="18"/>
        </w:rPr>
        <w:tab/>
      </w:r>
      <w:r w:rsidRPr="00250678">
        <w:rPr>
          <w:b w:val="0"/>
          <w:noProof/>
          <w:sz w:val="18"/>
        </w:rPr>
        <w:fldChar w:fldCharType="begin"/>
      </w:r>
      <w:r w:rsidRPr="00250678">
        <w:rPr>
          <w:b w:val="0"/>
          <w:noProof/>
          <w:sz w:val="18"/>
        </w:rPr>
        <w:instrText xml:space="preserve"> PAGEREF _Toc56672213 \h </w:instrText>
      </w:r>
      <w:r w:rsidRPr="00250678">
        <w:rPr>
          <w:b w:val="0"/>
          <w:noProof/>
          <w:sz w:val="18"/>
        </w:rPr>
      </w:r>
      <w:r w:rsidRPr="00250678">
        <w:rPr>
          <w:b w:val="0"/>
          <w:noProof/>
          <w:sz w:val="18"/>
        </w:rPr>
        <w:fldChar w:fldCharType="separate"/>
      </w:r>
      <w:r w:rsidR="004462F7">
        <w:rPr>
          <w:b w:val="0"/>
          <w:noProof/>
          <w:sz w:val="18"/>
        </w:rPr>
        <w:t>280</w:t>
      </w:r>
      <w:r w:rsidRPr="00250678">
        <w:rPr>
          <w:b w:val="0"/>
          <w:noProof/>
          <w:sz w:val="18"/>
        </w:rPr>
        <w:fldChar w:fldCharType="end"/>
      </w:r>
    </w:p>
    <w:p w:rsidR="00250678" w:rsidRDefault="00250678">
      <w:pPr>
        <w:pStyle w:val="TOC4"/>
        <w:rPr>
          <w:rFonts w:asciiTheme="minorHAnsi" w:eastAsiaTheme="minorEastAsia" w:hAnsiTheme="minorHAnsi" w:cstheme="minorBidi"/>
          <w:b w:val="0"/>
          <w:noProof/>
          <w:kern w:val="0"/>
          <w:sz w:val="22"/>
          <w:szCs w:val="22"/>
        </w:rPr>
      </w:pPr>
      <w:r>
        <w:rPr>
          <w:noProof/>
        </w:rPr>
        <w:t>Subdivision A—Rent assistance</w:t>
      </w:r>
      <w:r w:rsidRPr="00250678">
        <w:rPr>
          <w:b w:val="0"/>
          <w:noProof/>
          <w:sz w:val="18"/>
        </w:rPr>
        <w:tab/>
      </w:r>
      <w:r w:rsidRPr="00250678">
        <w:rPr>
          <w:b w:val="0"/>
          <w:noProof/>
          <w:sz w:val="18"/>
        </w:rPr>
        <w:fldChar w:fldCharType="begin"/>
      </w:r>
      <w:r w:rsidRPr="00250678">
        <w:rPr>
          <w:b w:val="0"/>
          <w:noProof/>
          <w:sz w:val="18"/>
        </w:rPr>
        <w:instrText xml:space="preserve"> PAGEREF _Toc56672214 \h </w:instrText>
      </w:r>
      <w:r w:rsidRPr="00250678">
        <w:rPr>
          <w:b w:val="0"/>
          <w:noProof/>
          <w:sz w:val="18"/>
        </w:rPr>
      </w:r>
      <w:r w:rsidRPr="00250678">
        <w:rPr>
          <w:b w:val="0"/>
          <w:noProof/>
          <w:sz w:val="18"/>
        </w:rPr>
        <w:fldChar w:fldCharType="separate"/>
      </w:r>
      <w:r w:rsidR="004462F7">
        <w:rPr>
          <w:b w:val="0"/>
          <w:noProof/>
          <w:sz w:val="18"/>
        </w:rPr>
        <w:t>280</w:t>
      </w:r>
      <w:r w:rsidRPr="00250678">
        <w:rPr>
          <w:b w:val="0"/>
          <w:noProof/>
          <w:sz w:val="18"/>
        </w:rPr>
        <w:fldChar w:fldCharType="end"/>
      </w:r>
    </w:p>
    <w:p w:rsidR="00250678" w:rsidRDefault="00250678">
      <w:pPr>
        <w:pStyle w:val="TOC5"/>
        <w:rPr>
          <w:rFonts w:asciiTheme="minorHAnsi" w:eastAsiaTheme="minorEastAsia" w:hAnsiTheme="minorHAnsi" w:cstheme="minorBidi"/>
          <w:noProof/>
          <w:kern w:val="0"/>
          <w:sz w:val="22"/>
          <w:szCs w:val="22"/>
        </w:rPr>
      </w:pPr>
      <w:r>
        <w:rPr>
          <w:noProof/>
        </w:rPr>
        <w:t>38B</w:t>
      </w:r>
      <w:r>
        <w:rPr>
          <w:noProof/>
        </w:rPr>
        <w:tab/>
        <w:t>Rent assistance children</w:t>
      </w:r>
      <w:r w:rsidRPr="00250678">
        <w:rPr>
          <w:noProof/>
        </w:rPr>
        <w:tab/>
      </w:r>
      <w:r w:rsidRPr="00250678">
        <w:rPr>
          <w:noProof/>
        </w:rPr>
        <w:fldChar w:fldCharType="begin"/>
      </w:r>
      <w:r w:rsidRPr="00250678">
        <w:rPr>
          <w:noProof/>
        </w:rPr>
        <w:instrText xml:space="preserve"> PAGEREF _Toc56672215 \h </w:instrText>
      </w:r>
      <w:r w:rsidRPr="00250678">
        <w:rPr>
          <w:noProof/>
        </w:rPr>
      </w:r>
      <w:r w:rsidRPr="00250678">
        <w:rPr>
          <w:noProof/>
        </w:rPr>
        <w:fldChar w:fldCharType="separate"/>
      </w:r>
      <w:r w:rsidR="004462F7">
        <w:rPr>
          <w:noProof/>
        </w:rPr>
        <w:t>280</w:t>
      </w:r>
      <w:r w:rsidRPr="00250678">
        <w:rPr>
          <w:noProof/>
        </w:rPr>
        <w:fldChar w:fldCharType="end"/>
      </w:r>
    </w:p>
    <w:p w:rsidR="00250678" w:rsidRDefault="00250678">
      <w:pPr>
        <w:pStyle w:val="TOC5"/>
        <w:rPr>
          <w:rFonts w:asciiTheme="minorHAnsi" w:eastAsiaTheme="minorEastAsia" w:hAnsiTheme="minorHAnsi" w:cstheme="minorBidi"/>
          <w:noProof/>
          <w:kern w:val="0"/>
          <w:sz w:val="22"/>
          <w:szCs w:val="22"/>
        </w:rPr>
      </w:pPr>
      <w:r>
        <w:rPr>
          <w:noProof/>
        </w:rPr>
        <w:t>38C</w:t>
      </w:r>
      <w:r>
        <w:rPr>
          <w:noProof/>
        </w:rPr>
        <w:tab/>
        <w:t>Eligibility for rent assistance</w:t>
      </w:r>
      <w:r w:rsidRPr="00250678">
        <w:rPr>
          <w:noProof/>
        </w:rPr>
        <w:tab/>
      </w:r>
      <w:r w:rsidRPr="00250678">
        <w:rPr>
          <w:noProof/>
        </w:rPr>
        <w:fldChar w:fldCharType="begin"/>
      </w:r>
      <w:r w:rsidRPr="00250678">
        <w:rPr>
          <w:noProof/>
        </w:rPr>
        <w:instrText xml:space="preserve"> PAGEREF _Toc56672216 \h </w:instrText>
      </w:r>
      <w:r w:rsidRPr="00250678">
        <w:rPr>
          <w:noProof/>
        </w:rPr>
      </w:r>
      <w:r w:rsidRPr="00250678">
        <w:rPr>
          <w:noProof/>
        </w:rPr>
        <w:fldChar w:fldCharType="separate"/>
      </w:r>
      <w:r w:rsidR="004462F7">
        <w:rPr>
          <w:noProof/>
        </w:rPr>
        <w:t>280</w:t>
      </w:r>
      <w:r w:rsidRPr="00250678">
        <w:rPr>
          <w:noProof/>
        </w:rPr>
        <w:fldChar w:fldCharType="end"/>
      </w:r>
    </w:p>
    <w:p w:rsidR="00250678" w:rsidRDefault="00250678">
      <w:pPr>
        <w:pStyle w:val="TOC5"/>
        <w:rPr>
          <w:rFonts w:asciiTheme="minorHAnsi" w:eastAsiaTheme="minorEastAsia" w:hAnsiTheme="minorHAnsi" w:cstheme="minorBidi"/>
          <w:noProof/>
          <w:kern w:val="0"/>
          <w:sz w:val="22"/>
          <w:szCs w:val="22"/>
        </w:rPr>
      </w:pPr>
      <w:r>
        <w:rPr>
          <w:noProof/>
        </w:rPr>
        <w:t>38D</w:t>
      </w:r>
      <w:r>
        <w:rPr>
          <w:noProof/>
        </w:rPr>
        <w:tab/>
        <w:t>Rate of rent assistance payable to individual who has at least one FTB child and who is not a relevant shared carer</w:t>
      </w:r>
      <w:r w:rsidRPr="00250678">
        <w:rPr>
          <w:noProof/>
        </w:rPr>
        <w:tab/>
      </w:r>
      <w:r w:rsidRPr="00250678">
        <w:rPr>
          <w:noProof/>
        </w:rPr>
        <w:fldChar w:fldCharType="begin"/>
      </w:r>
      <w:r w:rsidRPr="00250678">
        <w:rPr>
          <w:noProof/>
        </w:rPr>
        <w:instrText xml:space="preserve"> PAGEREF _Toc56672217 \h </w:instrText>
      </w:r>
      <w:r w:rsidRPr="00250678">
        <w:rPr>
          <w:noProof/>
        </w:rPr>
      </w:r>
      <w:r w:rsidRPr="00250678">
        <w:rPr>
          <w:noProof/>
        </w:rPr>
        <w:fldChar w:fldCharType="separate"/>
      </w:r>
      <w:r w:rsidR="004462F7">
        <w:rPr>
          <w:noProof/>
        </w:rPr>
        <w:t>282</w:t>
      </w:r>
      <w:r w:rsidRPr="00250678">
        <w:rPr>
          <w:noProof/>
        </w:rPr>
        <w:fldChar w:fldCharType="end"/>
      </w:r>
    </w:p>
    <w:p w:rsidR="00250678" w:rsidRDefault="00250678">
      <w:pPr>
        <w:pStyle w:val="TOC5"/>
        <w:rPr>
          <w:rFonts w:asciiTheme="minorHAnsi" w:eastAsiaTheme="minorEastAsia" w:hAnsiTheme="minorHAnsi" w:cstheme="minorBidi"/>
          <w:noProof/>
          <w:kern w:val="0"/>
          <w:sz w:val="22"/>
          <w:szCs w:val="22"/>
        </w:rPr>
      </w:pPr>
      <w:r>
        <w:rPr>
          <w:noProof/>
        </w:rPr>
        <w:t>38E</w:t>
      </w:r>
      <w:r>
        <w:rPr>
          <w:noProof/>
        </w:rPr>
        <w:tab/>
        <w:t>Rate of rent assistance payable to individual who is a relevant shared carer or who has only one or more regular care children</w:t>
      </w:r>
      <w:r w:rsidRPr="00250678">
        <w:rPr>
          <w:noProof/>
        </w:rPr>
        <w:tab/>
      </w:r>
      <w:r w:rsidRPr="00250678">
        <w:rPr>
          <w:noProof/>
        </w:rPr>
        <w:fldChar w:fldCharType="begin"/>
      </w:r>
      <w:r w:rsidRPr="00250678">
        <w:rPr>
          <w:noProof/>
        </w:rPr>
        <w:instrText xml:space="preserve"> PAGEREF _Toc56672218 \h </w:instrText>
      </w:r>
      <w:r w:rsidRPr="00250678">
        <w:rPr>
          <w:noProof/>
        </w:rPr>
      </w:r>
      <w:r w:rsidRPr="00250678">
        <w:rPr>
          <w:noProof/>
        </w:rPr>
        <w:fldChar w:fldCharType="separate"/>
      </w:r>
      <w:r w:rsidR="004462F7">
        <w:rPr>
          <w:noProof/>
        </w:rPr>
        <w:t>284</w:t>
      </w:r>
      <w:r w:rsidRPr="00250678">
        <w:rPr>
          <w:noProof/>
        </w:rPr>
        <w:fldChar w:fldCharType="end"/>
      </w:r>
    </w:p>
    <w:p w:rsidR="00250678" w:rsidRDefault="00250678">
      <w:pPr>
        <w:pStyle w:val="TOC5"/>
        <w:rPr>
          <w:rFonts w:asciiTheme="minorHAnsi" w:eastAsiaTheme="minorEastAsia" w:hAnsiTheme="minorHAnsi" w:cstheme="minorBidi"/>
          <w:noProof/>
          <w:kern w:val="0"/>
          <w:sz w:val="22"/>
          <w:szCs w:val="22"/>
        </w:rPr>
      </w:pPr>
      <w:r>
        <w:rPr>
          <w:noProof/>
        </w:rPr>
        <w:t>38F</w:t>
      </w:r>
      <w:r>
        <w:rPr>
          <w:noProof/>
        </w:rPr>
        <w:tab/>
        <w:t>Annual rent</w:t>
      </w:r>
      <w:r w:rsidRPr="00250678">
        <w:rPr>
          <w:noProof/>
        </w:rPr>
        <w:tab/>
      </w:r>
      <w:r w:rsidRPr="00250678">
        <w:rPr>
          <w:noProof/>
        </w:rPr>
        <w:fldChar w:fldCharType="begin"/>
      </w:r>
      <w:r w:rsidRPr="00250678">
        <w:rPr>
          <w:noProof/>
        </w:rPr>
        <w:instrText xml:space="preserve"> PAGEREF _Toc56672219 \h </w:instrText>
      </w:r>
      <w:r w:rsidRPr="00250678">
        <w:rPr>
          <w:noProof/>
        </w:rPr>
      </w:r>
      <w:r w:rsidRPr="00250678">
        <w:rPr>
          <w:noProof/>
        </w:rPr>
        <w:fldChar w:fldCharType="separate"/>
      </w:r>
      <w:r w:rsidR="004462F7">
        <w:rPr>
          <w:noProof/>
        </w:rPr>
        <w:t>285</w:t>
      </w:r>
      <w:r w:rsidRPr="00250678">
        <w:rPr>
          <w:noProof/>
        </w:rPr>
        <w:fldChar w:fldCharType="end"/>
      </w:r>
    </w:p>
    <w:p w:rsidR="00250678" w:rsidRDefault="00250678">
      <w:pPr>
        <w:pStyle w:val="TOC5"/>
        <w:rPr>
          <w:rFonts w:asciiTheme="minorHAnsi" w:eastAsiaTheme="minorEastAsia" w:hAnsiTheme="minorHAnsi" w:cstheme="minorBidi"/>
          <w:noProof/>
          <w:kern w:val="0"/>
          <w:sz w:val="22"/>
          <w:szCs w:val="22"/>
        </w:rPr>
      </w:pPr>
      <w:r>
        <w:rPr>
          <w:noProof/>
        </w:rPr>
        <w:t>38G</w:t>
      </w:r>
      <w:r>
        <w:rPr>
          <w:noProof/>
        </w:rPr>
        <w:tab/>
        <w:t>Rent paid by a member of a couple</w:t>
      </w:r>
      <w:r w:rsidRPr="00250678">
        <w:rPr>
          <w:noProof/>
        </w:rPr>
        <w:tab/>
      </w:r>
      <w:r w:rsidRPr="00250678">
        <w:rPr>
          <w:noProof/>
        </w:rPr>
        <w:fldChar w:fldCharType="begin"/>
      </w:r>
      <w:r w:rsidRPr="00250678">
        <w:rPr>
          <w:noProof/>
        </w:rPr>
        <w:instrText xml:space="preserve"> PAGEREF _Toc56672220 \h </w:instrText>
      </w:r>
      <w:r w:rsidRPr="00250678">
        <w:rPr>
          <w:noProof/>
        </w:rPr>
      </w:r>
      <w:r w:rsidRPr="00250678">
        <w:rPr>
          <w:noProof/>
        </w:rPr>
        <w:fldChar w:fldCharType="separate"/>
      </w:r>
      <w:r w:rsidR="004462F7">
        <w:rPr>
          <w:noProof/>
        </w:rPr>
        <w:t>286</w:t>
      </w:r>
      <w:r w:rsidRPr="00250678">
        <w:rPr>
          <w:noProof/>
        </w:rPr>
        <w:fldChar w:fldCharType="end"/>
      </w:r>
    </w:p>
    <w:p w:rsidR="00250678" w:rsidRDefault="00250678">
      <w:pPr>
        <w:pStyle w:val="TOC5"/>
        <w:rPr>
          <w:rFonts w:asciiTheme="minorHAnsi" w:eastAsiaTheme="minorEastAsia" w:hAnsiTheme="minorHAnsi" w:cstheme="minorBidi"/>
          <w:noProof/>
          <w:kern w:val="0"/>
          <w:sz w:val="22"/>
          <w:szCs w:val="22"/>
        </w:rPr>
      </w:pPr>
      <w:r>
        <w:rPr>
          <w:noProof/>
        </w:rPr>
        <w:t>38H</w:t>
      </w:r>
      <w:r>
        <w:rPr>
          <w:noProof/>
        </w:rPr>
        <w:tab/>
        <w:t>Rent paid by a member of an illness separated, respite care or temporarily separated couple</w:t>
      </w:r>
      <w:r w:rsidRPr="00250678">
        <w:rPr>
          <w:noProof/>
        </w:rPr>
        <w:tab/>
      </w:r>
      <w:r w:rsidRPr="00250678">
        <w:rPr>
          <w:noProof/>
        </w:rPr>
        <w:fldChar w:fldCharType="begin"/>
      </w:r>
      <w:r w:rsidRPr="00250678">
        <w:rPr>
          <w:noProof/>
        </w:rPr>
        <w:instrText xml:space="preserve"> PAGEREF _Toc56672221 \h </w:instrText>
      </w:r>
      <w:r w:rsidRPr="00250678">
        <w:rPr>
          <w:noProof/>
        </w:rPr>
      </w:r>
      <w:r w:rsidRPr="00250678">
        <w:rPr>
          <w:noProof/>
        </w:rPr>
        <w:fldChar w:fldCharType="separate"/>
      </w:r>
      <w:r w:rsidR="004462F7">
        <w:rPr>
          <w:noProof/>
        </w:rPr>
        <w:t>286</w:t>
      </w:r>
      <w:r w:rsidRPr="00250678">
        <w:rPr>
          <w:noProof/>
        </w:rPr>
        <w:fldChar w:fldCharType="end"/>
      </w:r>
    </w:p>
    <w:p w:rsidR="00250678" w:rsidRDefault="00250678">
      <w:pPr>
        <w:pStyle w:val="TOC4"/>
        <w:rPr>
          <w:rFonts w:asciiTheme="minorHAnsi" w:eastAsiaTheme="minorEastAsia" w:hAnsiTheme="minorHAnsi" w:cstheme="minorBidi"/>
          <w:b w:val="0"/>
          <w:noProof/>
          <w:kern w:val="0"/>
          <w:sz w:val="22"/>
          <w:szCs w:val="22"/>
        </w:rPr>
      </w:pPr>
      <w:r>
        <w:rPr>
          <w:noProof/>
        </w:rPr>
        <w:t>Subdivision B—Offsetting for duplicate rent assistance</w:t>
      </w:r>
      <w:r w:rsidRPr="00250678">
        <w:rPr>
          <w:b w:val="0"/>
          <w:noProof/>
          <w:sz w:val="18"/>
        </w:rPr>
        <w:tab/>
      </w:r>
      <w:r w:rsidRPr="00250678">
        <w:rPr>
          <w:b w:val="0"/>
          <w:noProof/>
          <w:sz w:val="18"/>
        </w:rPr>
        <w:fldChar w:fldCharType="begin"/>
      </w:r>
      <w:r w:rsidRPr="00250678">
        <w:rPr>
          <w:b w:val="0"/>
          <w:noProof/>
          <w:sz w:val="18"/>
        </w:rPr>
        <w:instrText xml:space="preserve"> PAGEREF _Toc56672222 \h </w:instrText>
      </w:r>
      <w:r w:rsidRPr="00250678">
        <w:rPr>
          <w:b w:val="0"/>
          <w:noProof/>
          <w:sz w:val="18"/>
        </w:rPr>
      </w:r>
      <w:r w:rsidRPr="00250678">
        <w:rPr>
          <w:b w:val="0"/>
          <w:noProof/>
          <w:sz w:val="18"/>
        </w:rPr>
        <w:fldChar w:fldCharType="separate"/>
      </w:r>
      <w:r w:rsidR="004462F7">
        <w:rPr>
          <w:b w:val="0"/>
          <w:noProof/>
          <w:sz w:val="18"/>
        </w:rPr>
        <w:t>286</w:t>
      </w:r>
      <w:r w:rsidRPr="00250678">
        <w:rPr>
          <w:b w:val="0"/>
          <w:noProof/>
          <w:sz w:val="18"/>
        </w:rPr>
        <w:fldChar w:fldCharType="end"/>
      </w:r>
    </w:p>
    <w:p w:rsidR="00250678" w:rsidRDefault="00250678">
      <w:pPr>
        <w:pStyle w:val="TOC5"/>
        <w:rPr>
          <w:rFonts w:asciiTheme="minorHAnsi" w:eastAsiaTheme="minorEastAsia" w:hAnsiTheme="minorHAnsi" w:cstheme="minorBidi"/>
          <w:noProof/>
          <w:kern w:val="0"/>
          <w:sz w:val="22"/>
          <w:szCs w:val="22"/>
        </w:rPr>
      </w:pPr>
      <w:r>
        <w:rPr>
          <w:noProof/>
        </w:rPr>
        <w:t>38J</w:t>
      </w:r>
      <w:r>
        <w:rPr>
          <w:noProof/>
        </w:rPr>
        <w:tab/>
        <w:t>Offsetting for duplicate rent assistance under family assistance and social security law</w:t>
      </w:r>
      <w:r w:rsidRPr="00250678">
        <w:rPr>
          <w:noProof/>
        </w:rPr>
        <w:tab/>
      </w:r>
      <w:r w:rsidRPr="00250678">
        <w:rPr>
          <w:noProof/>
        </w:rPr>
        <w:fldChar w:fldCharType="begin"/>
      </w:r>
      <w:r w:rsidRPr="00250678">
        <w:rPr>
          <w:noProof/>
        </w:rPr>
        <w:instrText xml:space="preserve"> PAGEREF _Toc56672223 \h </w:instrText>
      </w:r>
      <w:r w:rsidRPr="00250678">
        <w:rPr>
          <w:noProof/>
        </w:rPr>
      </w:r>
      <w:r w:rsidRPr="00250678">
        <w:rPr>
          <w:noProof/>
        </w:rPr>
        <w:fldChar w:fldCharType="separate"/>
      </w:r>
      <w:r w:rsidR="004462F7">
        <w:rPr>
          <w:noProof/>
        </w:rPr>
        <w:t>286</w:t>
      </w:r>
      <w:r w:rsidRPr="00250678">
        <w:rPr>
          <w:noProof/>
        </w:rPr>
        <w:fldChar w:fldCharType="end"/>
      </w:r>
    </w:p>
    <w:p w:rsidR="00250678" w:rsidRDefault="00250678">
      <w:pPr>
        <w:pStyle w:val="TOC5"/>
        <w:rPr>
          <w:rFonts w:asciiTheme="minorHAnsi" w:eastAsiaTheme="minorEastAsia" w:hAnsiTheme="minorHAnsi" w:cstheme="minorBidi"/>
          <w:noProof/>
          <w:kern w:val="0"/>
          <w:sz w:val="22"/>
          <w:szCs w:val="22"/>
        </w:rPr>
      </w:pPr>
      <w:r>
        <w:rPr>
          <w:noProof/>
        </w:rPr>
        <w:t>38K</w:t>
      </w:r>
      <w:r>
        <w:rPr>
          <w:noProof/>
        </w:rPr>
        <w:tab/>
        <w:t>Offsetting for duplicate rent assistance under family assistance and veterans’ entitlements law</w:t>
      </w:r>
      <w:r w:rsidRPr="00250678">
        <w:rPr>
          <w:noProof/>
        </w:rPr>
        <w:tab/>
      </w:r>
      <w:r w:rsidRPr="00250678">
        <w:rPr>
          <w:noProof/>
        </w:rPr>
        <w:fldChar w:fldCharType="begin"/>
      </w:r>
      <w:r w:rsidRPr="00250678">
        <w:rPr>
          <w:noProof/>
        </w:rPr>
        <w:instrText xml:space="preserve"> PAGEREF _Toc56672224 \h </w:instrText>
      </w:r>
      <w:r w:rsidRPr="00250678">
        <w:rPr>
          <w:noProof/>
        </w:rPr>
      </w:r>
      <w:r w:rsidRPr="00250678">
        <w:rPr>
          <w:noProof/>
        </w:rPr>
        <w:fldChar w:fldCharType="separate"/>
      </w:r>
      <w:r w:rsidR="004462F7">
        <w:rPr>
          <w:noProof/>
        </w:rPr>
        <w:t>289</w:t>
      </w:r>
      <w:r w:rsidRPr="00250678">
        <w:rPr>
          <w:noProof/>
        </w:rPr>
        <w:fldChar w:fldCharType="end"/>
      </w:r>
    </w:p>
    <w:p w:rsidR="00250678" w:rsidRDefault="00250678">
      <w:pPr>
        <w:pStyle w:val="TOC3"/>
        <w:rPr>
          <w:rFonts w:asciiTheme="minorHAnsi" w:eastAsiaTheme="minorEastAsia" w:hAnsiTheme="minorHAnsi" w:cstheme="minorBidi"/>
          <w:b w:val="0"/>
          <w:noProof/>
          <w:kern w:val="0"/>
          <w:szCs w:val="22"/>
        </w:rPr>
      </w:pPr>
      <w:r>
        <w:rPr>
          <w:noProof/>
        </w:rPr>
        <w:t>Division 2C—Income test</w:t>
      </w:r>
      <w:r w:rsidRPr="00250678">
        <w:rPr>
          <w:b w:val="0"/>
          <w:noProof/>
          <w:sz w:val="18"/>
        </w:rPr>
        <w:tab/>
      </w:r>
      <w:r w:rsidRPr="00250678">
        <w:rPr>
          <w:b w:val="0"/>
          <w:noProof/>
          <w:sz w:val="18"/>
        </w:rPr>
        <w:fldChar w:fldCharType="begin"/>
      </w:r>
      <w:r w:rsidRPr="00250678">
        <w:rPr>
          <w:b w:val="0"/>
          <w:noProof/>
          <w:sz w:val="18"/>
        </w:rPr>
        <w:instrText xml:space="preserve"> PAGEREF _Toc56672225 \h </w:instrText>
      </w:r>
      <w:r w:rsidRPr="00250678">
        <w:rPr>
          <w:b w:val="0"/>
          <w:noProof/>
          <w:sz w:val="18"/>
        </w:rPr>
      </w:r>
      <w:r w:rsidRPr="00250678">
        <w:rPr>
          <w:b w:val="0"/>
          <w:noProof/>
          <w:sz w:val="18"/>
        </w:rPr>
        <w:fldChar w:fldCharType="separate"/>
      </w:r>
      <w:r w:rsidR="004462F7">
        <w:rPr>
          <w:b w:val="0"/>
          <w:noProof/>
          <w:sz w:val="18"/>
        </w:rPr>
        <w:t>292</w:t>
      </w:r>
      <w:r w:rsidRPr="00250678">
        <w:rPr>
          <w:b w:val="0"/>
          <w:noProof/>
          <w:sz w:val="18"/>
        </w:rPr>
        <w:fldChar w:fldCharType="end"/>
      </w:r>
    </w:p>
    <w:p w:rsidR="00250678" w:rsidRDefault="00250678">
      <w:pPr>
        <w:pStyle w:val="TOC5"/>
        <w:rPr>
          <w:rFonts w:asciiTheme="minorHAnsi" w:eastAsiaTheme="minorEastAsia" w:hAnsiTheme="minorHAnsi" w:cstheme="minorBidi"/>
          <w:noProof/>
          <w:kern w:val="0"/>
          <w:sz w:val="22"/>
          <w:szCs w:val="22"/>
        </w:rPr>
      </w:pPr>
      <w:r>
        <w:rPr>
          <w:noProof/>
        </w:rPr>
        <w:t>38L</w:t>
      </w:r>
      <w:r>
        <w:rPr>
          <w:noProof/>
        </w:rPr>
        <w:tab/>
        <w:t>Application of income test to pension and benefit recipients and their partners</w:t>
      </w:r>
      <w:r w:rsidRPr="00250678">
        <w:rPr>
          <w:noProof/>
        </w:rPr>
        <w:tab/>
      </w:r>
      <w:r w:rsidRPr="00250678">
        <w:rPr>
          <w:noProof/>
        </w:rPr>
        <w:fldChar w:fldCharType="begin"/>
      </w:r>
      <w:r w:rsidRPr="00250678">
        <w:rPr>
          <w:noProof/>
        </w:rPr>
        <w:instrText xml:space="preserve"> PAGEREF _Toc56672226 \h </w:instrText>
      </w:r>
      <w:r w:rsidRPr="00250678">
        <w:rPr>
          <w:noProof/>
        </w:rPr>
      </w:r>
      <w:r w:rsidRPr="00250678">
        <w:rPr>
          <w:noProof/>
        </w:rPr>
        <w:fldChar w:fldCharType="separate"/>
      </w:r>
      <w:r w:rsidR="004462F7">
        <w:rPr>
          <w:noProof/>
        </w:rPr>
        <w:t>292</w:t>
      </w:r>
      <w:r w:rsidRPr="00250678">
        <w:rPr>
          <w:noProof/>
        </w:rPr>
        <w:fldChar w:fldCharType="end"/>
      </w:r>
    </w:p>
    <w:p w:rsidR="00250678" w:rsidRDefault="00250678">
      <w:pPr>
        <w:pStyle w:val="TOC5"/>
        <w:rPr>
          <w:rFonts w:asciiTheme="minorHAnsi" w:eastAsiaTheme="minorEastAsia" w:hAnsiTheme="minorHAnsi" w:cstheme="minorBidi"/>
          <w:noProof/>
          <w:kern w:val="0"/>
          <w:sz w:val="22"/>
          <w:szCs w:val="22"/>
        </w:rPr>
      </w:pPr>
      <w:r>
        <w:rPr>
          <w:noProof/>
        </w:rPr>
        <w:t>38M</w:t>
      </w:r>
      <w:r>
        <w:rPr>
          <w:noProof/>
        </w:rPr>
        <w:tab/>
        <w:t>Income test</w:t>
      </w:r>
      <w:r w:rsidRPr="00250678">
        <w:rPr>
          <w:noProof/>
        </w:rPr>
        <w:tab/>
      </w:r>
      <w:r w:rsidRPr="00250678">
        <w:rPr>
          <w:noProof/>
        </w:rPr>
        <w:fldChar w:fldCharType="begin"/>
      </w:r>
      <w:r w:rsidRPr="00250678">
        <w:rPr>
          <w:noProof/>
        </w:rPr>
        <w:instrText xml:space="preserve"> PAGEREF _Toc56672227 \h </w:instrText>
      </w:r>
      <w:r w:rsidRPr="00250678">
        <w:rPr>
          <w:noProof/>
        </w:rPr>
      </w:r>
      <w:r w:rsidRPr="00250678">
        <w:rPr>
          <w:noProof/>
        </w:rPr>
        <w:fldChar w:fldCharType="separate"/>
      </w:r>
      <w:r w:rsidR="004462F7">
        <w:rPr>
          <w:noProof/>
        </w:rPr>
        <w:t>292</w:t>
      </w:r>
      <w:r w:rsidRPr="00250678">
        <w:rPr>
          <w:noProof/>
        </w:rPr>
        <w:fldChar w:fldCharType="end"/>
      </w:r>
    </w:p>
    <w:p w:rsidR="00250678" w:rsidRDefault="00250678">
      <w:pPr>
        <w:pStyle w:val="TOC5"/>
        <w:rPr>
          <w:rFonts w:asciiTheme="minorHAnsi" w:eastAsiaTheme="minorEastAsia" w:hAnsiTheme="minorHAnsi" w:cstheme="minorBidi"/>
          <w:noProof/>
          <w:kern w:val="0"/>
          <w:sz w:val="22"/>
          <w:szCs w:val="22"/>
        </w:rPr>
      </w:pPr>
      <w:r>
        <w:rPr>
          <w:noProof/>
        </w:rPr>
        <w:t>38N</w:t>
      </w:r>
      <w:r>
        <w:rPr>
          <w:noProof/>
        </w:rPr>
        <w:tab/>
        <w:t>Income free area</w:t>
      </w:r>
      <w:r w:rsidRPr="00250678">
        <w:rPr>
          <w:noProof/>
        </w:rPr>
        <w:tab/>
      </w:r>
      <w:r w:rsidRPr="00250678">
        <w:rPr>
          <w:noProof/>
        </w:rPr>
        <w:fldChar w:fldCharType="begin"/>
      </w:r>
      <w:r w:rsidRPr="00250678">
        <w:rPr>
          <w:noProof/>
        </w:rPr>
        <w:instrText xml:space="preserve"> PAGEREF _Toc56672228 \h </w:instrText>
      </w:r>
      <w:r w:rsidRPr="00250678">
        <w:rPr>
          <w:noProof/>
        </w:rPr>
      </w:r>
      <w:r w:rsidRPr="00250678">
        <w:rPr>
          <w:noProof/>
        </w:rPr>
        <w:fldChar w:fldCharType="separate"/>
      </w:r>
      <w:r w:rsidR="004462F7">
        <w:rPr>
          <w:noProof/>
        </w:rPr>
        <w:t>293</w:t>
      </w:r>
      <w:r w:rsidRPr="00250678">
        <w:rPr>
          <w:noProof/>
        </w:rPr>
        <w:fldChar w:fldCharType="end"/>
      </w:r>
    </w:p>
    <w:p w:rsidR="00250678" w:rsidRDefault="00250678">
      <w:pPr>
        <w:pStyle w:val="TOC3"/>
        <w:rPr>
          <w:rFonts w:asciiTheme="minorHAnsi" w:eastAsiaTheme="minorEastAsia" w:hAnsiTheme="minorHAnsi" w:cstheme="minorBidi"/>
          <w:b w:val="0"/>
          <w:noProof/>
          <w:kern w:val="0"/>
          <w:szCs w:val="22"/>
        </w:rPr>
      </w:pPr>
      <w:r>
        <w:rPr>
          <w:noProof/>
        </w:rPr>
        <w:t>Division 3—Certain recipients of pensions under the Veterans’ Entitlements Act</w:t>
      </w:r>
      <w:r w:rsidRPr="00250678">
        <w:rPr>
          <w:b w:val="0"/>
          <w:noProof/>
          <w:sz w:val="18"/>
        </w:rPr>
        <w:tab/>
      </w:r>
      <w:r w:rsidRPr="00250678">
        <w:rPr>
          <w:b w:val="0"/>
          <w:noProof/>
          <w:sz w:val="18"/>
        </w:rPr>
        <w:fldChar w:fldCharType="begin"/>
      </w:r>
      <w:r w:rsidRPr="00250678">
        <w:rPr>
          <w:b w:val="0"/>
          <w:noProof/>
          <w:sz w:val="18"/>
        </w:rPr>
        <w:instrText xml:space="preserve"> PAGEREF _Toc56672229 \h </w:instrText>
      </w:r>
      <w:r w:rsidRPr="00250678">
        <w:rPr>
          <w:b w:val="0"/>
          <w:noProof/>
          <w:sz w:val="18"/>
        </w:rPr>
      </w:r>
      <w:r w:rsidRPr="00250678">
        <w:rPr>
          <w:b w:val="0"/>
          <w:noProof/>
          <w:sz w:val="18"/>
        </w:rPr>
        <w:fldChar w:fldCharType="separate"/>
      </w:r>
      <w:r w:rsidR="004462F7">
        <w:rPr>
          <w:b w:val="0"/>
          <w:noProof/>
          <w:sz w:val="18"/>
        </w:rPr>
        <w:t>294</w:t>
      </w:r>
      <w:r w:rsidRPr="00250678">
        <w:rPr>
          <w:b w:val="0"/>
          <w:noProof/>
          <w:sz w:val="18"/>
        </w:rPr>
        <w:fldChar w:fldCharType="end"/>
      </w:r>
    </w:p>
    <w:p w:rsidR="00250678" w:rsidRDefault="00250678">
      <w:pPr>
        <w:pStyle w:val="TOC5"/>
        <w:rPr>
          <w:rFonts w:asciiTheme="minorHAnsi" w:eastAsiaTheme="minorEastAsia" w:hAnsiTheme="minorHAnsi" w:cstheme="minorBidi"/>
          <w:noProof/>
          <w:kern w:val="0"/>
          <w:sz w:val="22"/>
          <w:szCs w:val="22"/>
        </w:rPr>
      </w:pPr>
      <w:r>
        <w:rPr>
          <w:noProof/>
        </w:rPr>
        <w:t>39</w:t>
      </w:r>
      <w:r>
        <w:rPr>
          <w:noProof/>
        </w:rPr>
        <w:tab/>
        <w:t>Rate of benefit for certain recipients of pensions under the Veterans’ Entitlements Act</w:t>
      </w:r>
      <w:r w:rsidRPr="00250678">
        <w:rPr>
          <w:noProof/>
        </w:rPr>
        <w:tab/>
      </w:r>
      <w:r w:rsidRPr="00250678">
        <w:rPr>
          <w:noProof/>
        </w:rPr>
        <w:fldChar w:fldCharType="begin"/>
      </w:r>
      <w:r w:rsidRPr="00250678">
        <w:rPr>
          <w:noProof/>
        </w:rPr>
        <w:instrText xml:space="preserve"> PAGEREF _Toc56672230 \h </w:instrText>
      </w:r>
      <w:r w:rsidRPr="00250678">
        <w:rPr>
          <w:noProof/>
        </w:rPr>
      </w:r>
      <w:r w:rsidRPr="00250678">
        <w:rPr>
          <w:noProof/>
        </w:rPr>
        <w:fldChar w:fldCharType="separate"/>
      </w:r>
      <w:r w:rsidR="004462F7">
        <w:rPr>
          <w:noProof/>
        </w:rPr>
        <w:t>294</w:t>
      </w:r>
      <w:r w:rsidRPr="00250678">
        <w:rPr>
          <w:noProof/>
        </w:rPr>
        <w:fldChar w:fldCharType="end"/>
      </w:r>
    </w:p>
    <w:p w:rsidR="00250678" w:rsidRDefault="00250678">
      <w:pPr>
        <w:pStyle w:val="TOC3"/>
        <w:rPr>
          <w:rFonts w:asciiTheme="minorHAnsi" w:eastAsiaTheme="minorEastAsia" w:hAnsiTheme="minorHAnsi" w:cstheme="minorBidi"/>
          <w:b w:val="0"/>
          <w:noProof/>
          <w:kern w:val="0"/>
          <w:szCs w:val="22"/>
        </w:rPr>
      </w:pPr>
      <w:r>
        <w:rPr>
          <w:noProof/>
        </w:rPr>
        <w:t>Division 4—Reduction for family tax benefit advance</w:t>
      </w:r>
      <w:r w:rsidRPr="00250678">
        <w:rPr>
          <w:b w:val="0"/>
          <w:noProof/>
          <w:sz w:val="18"/>
        </w:rPr>
        <w:tab/>
      </w:r>
      <w:r w:rsidRPr="00250678">
        <w:rPr>
          <w:b w:val="0"/>
          <w:noProof/>
          <w:sz w:val="18"/>
        </w:rPr>
        <w:fldChar w:fldCharType="begin"/>
      </w:r>
      <w:r w:rsidRPr="00250678">
        <w:rPr>
          <w:b w:val="0"/>
          <w:noProof/>
          <w:sz w:val="18"/>
        </w:rPr>
        <w:instrText xml:space="preserve"> PAGEREF _Toc56672231 \h </w:instrText>
      </w:r>
      <w:r w:rsidRPr="00250678">
        <w:rPr>
          <w:b w:val="0"/>
          <w:noProof/>
          <w:sz w:val="18"/>
        </w:rPr>
      </w:r>
      <w:r w:rsidRPr="00250678">
        <w:rPr>
          <w:b w:val="0"/>
          <w:noProof/>
          <w:sz w:val="18"/>
        </w:rPr>
        <w:fldChar w:fldCharType="separate"/>
      </w:r>
      <w:r w:rsidR="004462F7">
        <w:rPr>
          <w:b w:val="0"/>
          <w:noProof/>
          <w:sz w:val="18"/>
        </w:rPr>
        <w:t>299</w:t>
      </w:r>
      <w:r w:rsidRPr="00250678">
        <w:rPr>
          <w:b w:val="0"/>
          <w:noProof/>
          <w:sz w:val="18"/>
        </w:rPr>
        <w:fldChar w:fldCharType="end"/>
      </w:r>
    </w:p>
    <w:p w:rsidR="00250678" w:rsidRDefault="00250678">
      <w:pPr>
        <w:pStyle w:val="TOC5"/>
        <w:rPr>
          <w:rFonts w:asciiTheme="minorHAnsi" w:eastAsiaTheme="minorEastAsia" w:hAnsiTheme="minorHAnsi" w:cstheme="minorBidi"/>
          <w:noProof/>
          <w:kern w:val="0"/>
          <w:sz w:val="22"/>
          <w:szCs w:val="22"/>
        </w:rPr>
      </w:pPr>
      <w:r>
        <w:rPr>
          <w:noProof/>
        </w:rPr>
        <w:t>40</w:t>
      </w:r>
      <w:r>
        <w:rPr>
          <w:noProof/>
        </w:rPr>
        <w:tab/>
        <w:t>Reduction for family tax benefit advance</w:t>
      </w:r>
      <w:r w:rsidRPr="00250678">
        <w:rPr>
          <w:noProof/>
        </w:rPr>
        <w:tab/>
      </w:r>
      <w:r w:rsidRPr="00250678">
        <w:rPr>
          <w:noProof/>
        </w:rPr>
        <w:fldChar w:fldCharType="begin"/>
      </w:r>
      <w:r w:rsidRPr="00250678">
        <w:rPr>
          <w:noProof/>
        </w:rPr>
        <w:instrText xml:space="preserve"> PAGEREF _Toc56672232 \h </w:instrText>
      </w:r>
      <w:r w:rsidRPr="00250678">
        <w:rPr>
          <w:noProof/>
        </w:rPr>
      </w:r>
      <w:r w:rsidRPr="00250678">
        <w:rPr>
          <w:noProof/>
        </w:rPr>
        <w:fldChar w:fldCharType="separate"/>
      </w:r>
      <w:r w:rsidR="004462F7">
        <w:rPr>
          <w:noProof/>
        </w:rPr>
        <w:t>299</w:t>
      </w:r>
      <w:r w:rsidRPr="00250678">
        <w:rPr>
          <w:noProof/>
        </w:rPr>
        <w:fldChar w:fldCharType="end"/>
      </w:r>
    </w:p>
    <w:p w:rsidR="00250678" w:rsidRDefault="00250678">
      <w:pPr>
        <w:pStyle w:val="TOC5"/>
        <w:rPr>
          <w:rFonts w:asciiTheme="minorHAnsi" w:eastAsiaTheme="minorEastAsia" w:hAnsiTheme="minorHAnsi" w:cstheme="minorBidi"/>
          <w:noProof/>
          <w:kern w:val="0"/>
          <w:sz w:val="22"/>
          <w:szCs w:val="22"/>
        </w:rPr>
      </w:pPr>
      <w:r>
        <w:rPr>
          <w:noProof/>
        </w:rPr>
        <w:t>41</w:t>
      </w:r>
      <w:r>
        <w:rPr>
          <w:noProof/>
        </w:rPr>
        <w:tab/>
        <w:t>Standard reduction</w:t>
      </w:r>
      <w:r w:rsidRPr="00250678">
        <w:rPr>
          <w:noProof/>
        </w:rPr>
        <w:tab/>
      </w:r>
      <w:r w:rsidRPr="00250678">
        <w:rPr>
          <w:noProof/>
        </w:rPr>
        <w:fldChar w:fldCharType="begin"/>
      </w:r>
      <w:r w:rsidRPr="00250678">
        <w:rPr>
          <w:noProof/>
        </w:rPr>
        <w:instrText xml:space="preserve"> PAGEREF _Toc56672233 \h </w:instrText>
      </w:r>
      <w:r w:rsidRPr="00250678">
        <w:rPr>
          <w:noProof/>
        </w:rPr>
      </w:r>
      <w:r w:rsidRPr="00250678">
        <w:rPr>
          <w:noProof/>
        </w:rPr>
        <w:fldChar w:fldCharType="separate"/>
      </w:r>
      <w:r w:rsidR="004462F7">
        <w:rPr>
          <w:noProof/>
        </w:rPr>
        <w:t>300</w:t>
      </w:r>
      <w:r w:rsidRPr="00250678">
        <w:rPr>
          <w:noProof/>
        </w:rPr>
        <w:fldChar w:fldCharType="end"/>
      </w:r>
    </w:p>
    <w:p w:rsidR="00250678" w:rsidRDefault="00250678">
      <w:pPr>
        <w:pStyle w:val="TOC5"/>
        <w:rPr>
          <w:rFonts w:asciiTheme="minorHAnsi" w:eastAsiaTheme="minorEastAsia" w:hAnsiTheme="minorHAnsi" w:cstheme="minorBidi"/>
          <w:noProof/>
          <w:kern w:val="0"/>
          <w:sz w:val="22"/>
          <w:szCs w:val="22"/>
        </w:rPr>
      </w:pPr>
      <w:r>
        <w:rPr>
          <w:noProof/>
        </w:rPr>
        <w:t>42</w:t>
      </w:r>
      <w:r>
        <w:rPr>
          <w:noProof/>
        </w:rPr>
        <w:tab/>
        <w:t>Secretary determines shorter repayment period</w:t>
      </w:r>
      <w:r w:rsidRPr="00250678">
        <w:rPr>
          <w:noProof/>
        </w:rPr>
        <w:tab/>
      </w:r>
      <w:r w:rsidRPr="00250678">
        <w:rPr>
          <w:noProof/>
        </w:rPr>
        <w:fldChar w:fldCharType="begin"/>
      </w:r>
      <w:r w:rsidRPr="00250678">
        <w:rPr>
          <w:noProof/>
        </w:rPr>
        <w:instrText xml:space="preserve"> PAGEREF _Toc56672234 \h </w:instrText>
      </w:r>
      <w:r w:rsidRPr="00250678">
        <w:rPr>
          <w:noProof/>
        </w:rPr>
      </w:r>
      <w:r w:rsidRPr="00250678">
        <w:rPr>
          <w:noProof/>
        </w:rPr>
        <w:fldChar w:fldCharType="separate"/>
      </w:r>
      <w:r w:rsidR="004462F7">
        <w:rPr>
          <w:noProof/>
        </w:rPr>
        <w:t>301</w:t>
      </w:r>
      <w:r w:rsidRPr="00250678">
        <w:rPr>
          <w:noProof/>
        </w:rPr>
        <w:fldChar w:fldCharType="end"/>
      </w:r>
    </w:p>
    <w:p w:rsidR="00250678" w:rsidRDefault="00250678">
      <w:pPr>
        <w:pStyle w:val="TOC5"/>
        <w:rPr>
          <w:rFonts w:asciiTheme="minorHAnsi" w:eastAsiaTheme="minorEastAsia" w:hAnsiTheme="minorHAnsi" w:cstheme="minorBidi"/>
          <w:noProof/>
          <w:kern w:val="0"/>
          <w:sz w:val="22"/>
          <w:szCs w:val="22"/>
        </w:rPr>
      </w:pPr>
      <w:r>
        <w:rPr>
          <w:noProof/>
        </w:rPr>
        <w:t>43</w:t>
      </w:r>
      <w:r>
        <w:rPr>
          <w:noProof/>
        </w:rPr>
        <w:tab/>
        <w:t>Part A rate insufficient to cover reduction—single family tax benefit advance</w:t>
      </w:r>
      <w:r w:rsidRPr="00250678">
        <w:rPr>
          <w:noProof/>
        </w:rPr>
        <w:tab/>
      </w:r>
      <w:r w:rsidRPr="00250678">
        <w:rPr>
          <w:noProof/>
        </w:rPr>
        <w:fldChar w:fldCharType="begin"/>
      </w:r>
      <w:r w:rsidRPr="00250678">
        <w:rPr>
          <w:noProof/>
        </w:rPr>
        <w:instrText xml:space="preserve"> PAGEREF _Toc56672235 \h </w:instrText>
      </w:r>
      <w:r w:rsidRPr="00250678">
        <w:rPr>
          <w:noProof/>
        </w:rPr>
      </w:r>
      <w:r w:rsidRPr="00250678">
        <w:rPr>
          <w:noProof/>
        </w:rPr>
        <w:fldChar w:fldCharType="separate"/>
      </w:r>
      <w:r w:rsidR="004462F7">
        <w:rPr>
          <w:noProof/>
        </w:rPr>
        <w:t>301</w:t>
      </w:r>
      <w:r w:rsidRPr="00250678">
        <w:rPr>
          <w:noProof/>
        </w:rPr>
        <w:fldChar w:fldCharType="end"/>
      </w:r>
    </w:p>
    <w:p w:rsidR="00250678" w:rsidRDefault="00250678">
      <w:pPr>
        <w:pStyle w:val="TOC5"/>
        <w:rPr>
          <w:rFonts w:asciiTheme="minorHAnsi" w:eastAsiaTheme="minorEastAsia" w:hAnsiTheme="minorHAnsi" w:cstheme="minorBidi"/>
          <w:noProof/>
          <w:kern w:val="0"/>
          <w:sz w:val="22"/>
          <w:szCs w:val="22"/>
        </w:rPr>
      </w:pPr>
      <w:r>
        <w:rPr>
          <w:noProof/>
        </w:rPr>
        <w:t>44</w:t>
      </w:r>
      <w:r>
        <w:rPr>
          <w:noProof/>
        </w:rPr>
        <w:tab/>
        <w:t>Part A rate insufficient to cover reduction—multiple family tax benefit advances</w:t>
      </w:r>
      <w:r w:rsidRPr="00250678">
        <w:rPr>
          <w:noProof/>
        </w:rPr>
        <w:tab/>
      </w:r>
      <w:r w:rsidRPr="00250678">
        <w:rPr>
          <w:noProof/>
        </w:rPr>
        <w:fldChar w:fldCharType="begin"/>
      </w:r>
      <w:r w:rsidRPr="00250678">
        <w:rPr>
          <w:noProof/>
        </w:rPr>
        <w:instrText xml:space="preserve"> PAGEREF _Toc56672236 \h </w:instrText>
      </w:r>
      <w:r w:rsidRPr="00250678">
        <w:rPr>
          <w:noProof/>
        </w:rPr>
      </w:r>
      <w:r w:rsidRPr="00250678">
        <w:rPr>
          <w:noProof/>
        </w:rPr>
        <w:fldChar w:fldCharType="separate"/>
      </w:r>
      <w:r w:rsidR="004462F7">
        <w:rPr>
          <w:noProof/>
        </w:rPr>
        <w:t>302</w:t>
      </w:r>
      <w:r w:rsidRPr="00250678">
        <w:rPr>
          <w:noProof/>
        </w:rPr>
        <w:fldChar w:fldCharType="end"/>
      </w:r>
    </w:p>
    <w:p w:rsidR="00250678" w:rsidRDefault="00250678">
      <w:pPr>
        <w:pStyle w:val="TOC5"/>
        <w:rPr>
          <w:rFonts w:asciiTheme="minorHAnsi" w:eastAsiaTheme="minorEastAsia" w:hAnsiTheme="minorHAnsi" w:cstheme="minorBidi"/>
          <w:noProof/>
          <w:kern w:val="0"/>
          <w:sz w:val="22"/>
          <w:szCs w:val="22"/>
        </w:rPr>
      </w:pPr>
      <w:r>
        <w:rPr>
          <w:noProof/>
        </w:rPr>
        <w:t>45</w:t>
      </w:r>
      <w:r>
        <w:rPr>
          <w:noProof/>
        </w:rPr>
        <w:tab/>
        <w:t>Part A rate insufficient to cover reduction—discretion to create FTB advance debt</w:t>
      </w:r>
      <w:r w:rsidRPr="00250678">
        <w:rPr>
          <w:noProof/>
        </w:rPr>
        <w:tab/>
      </w:r>
      <w:r w:rsidRPr="00250678">
        <w:rPr>
          <w:noProof/>
        </w:rPr>
        <w:fldChar w:fldCharType="begin"/>
      </w:r>
      <w:r w:rsidRPr="00250678">
        <w:rPr>
          <w:noProof/>
        </w:rPr>
        <w:instrText xml:space="preserve"> PAGEREF _Toc56672237 \h </w:instrText>
      </w:r>
      <w:r w:rsidRPr="00250678">
        <w:rPr>
          <w:noProof/>
        </w:rPr>
      </w:r>
      <w:r w:rsidRPr="00250678">
        <w:rPr>
          <w:noProof/>
        </w:rPr>
        <w:fldChar w:fldCharType="separate"/>
      </w:r>
      <w:r w:rsidR="004462F7">
        <w:rPr>
          <w:noProof/>
        </w:rPr>
        <w:t>303</w:t>
      </w:r>
      <w:r w:rsidRPr="00250678">
        <w:rPr>
          <w:noProof/>
        </w:rPr>
        <w:fldChar w:fldCharType="end"/>
      </w:r>
    </w:p>
    <w:p w:rsidR="00250678" w:rsidRDefault="00250678">
      <w:pPr>
        <w:pStyle w:val="TOC5"/>
        <w:rPr>
          <w:rFonts w:asciiTheme="minorHAnsi" w:eastAsiaTheme="minorEastAsia" w:hAnsiTheme="minorHAnsi" w:cstheme="minorBidi"/>
          <w:noProof/>
          <w:kern w:val="0"/>
          <w:sz w:val="22"/>
          <w:szCs w:val="22"/>
        </w:rPr>
      </w:pPr>
      <w:r>
        <w:rPr>
          <w:noProof/>
        </w:rPr>
        <w:t>46</w:t>
      </w:r>
      <w:r>
        <w:rPr>
          <w:noProof/>
        </w:rPr>
        <w:tab/>
        <w:t>Changing the repayment period—individual requests shorter period</w:t>
      </w:r>
      <w:r w:rsidRPr="00250678">
        <w:rPr>
          <w:noProof/>
        </w:rPr>
        <w:tab/>
      </w:r>
      <w:r w:rsidRPr="00250678">
        <w:rPr>
          <w:noProof/>
        </w:rPr>
        <w:fldChar w:fldCharType="begin"/>
      </w:r>
      <w:r w:rsidRPr="00250678">
        <w:rPr>
          <w:noProof/>
        </w:rPr>
        <w:instrText xml:space="preserve"> PAGEREF _Toc56672238 \h </w:instrText>
      </w:r>
      <w:r w:rsidRPr="00250678">
        <w:rPr>
          <w:noProof/>
        </w:rPr>
      </w:r>
      <w:r w:rsidRPr="00250678">
        <w:rPr>
          <w:noProof/>
        </w:rPr>
        <w:fldChar w:fldCharType="separate"/>
      </w:r>
      <w:r w:rsidR="004462F7">
        <w:rPr>
          <w:noProof/>
        </w:rPr>
        <w:t>304</w:t>
      </w:r>
      <w:r w:rsidRPr="00250678">
        <w:rPr>
          <w:noProof/>
        </w:rPr>
        <w:fldChar w:fldCharType="end"/>
      </w:r>
    </w:p>
    <w:p w:rsidR="00250678" w:rsidRDefault="00250678">
      <w:pPr>
        <w:pStyle w:val="TOC5"/>
        <w:rPr>
          <w:rFonts w:asciiTheme="minorHAnsi" w:eastAsiaTheme="minorEastAsia" w:hAnsiTheme="minorHAnsi" w:cstheme="minorBidi"/>
          <w:noProof/>
          <w:kern w:val="0"/>
          <w:sz w:val="22"/>
          <w:szCs w:val="22"/>
        </w:rPr>
      </w:pPr>
      <w:r>
        <w:rPr>
          <w:noProof/>
        </w:rPr>
        <w:t>47</w:t>
      </w:r>
      <w:r>
        <w:rPr>
          <w:noProof/>
        </w:rPr>
        <w:tab/>
        <w:t>Changing the repayment period—individual requests longer period</w:t>
      </w:r>
      <w:r w:rsidRPr="00250678">
        <w:rPr>
          <w:noProof/>
        </w:rPr>
        <w:tab/>
      </w:r>
      <w:r w:rsidRPr="00250678">
        <w:rPr>
          <w:noProof/>
        </w:rPr>
        <w:fldChar w:fldCharType="begin"/>
      </w:r>
      <w:r w:rsidRPr="00250678">
        <w:rPr>
          <w:noProof/>
        </w:rPr>
        <w:instrText xml:space="preserve"> PAGEREF _Toc56672239 \h </w:instrText>
      </w:r>
      <w:r w:rsidRPr="00250678">
        <w:rPr>
          <w:noProof/>
        </w:rPr>
      </w:r>
      <w:r w:rsidRPr="00250678">
        <w:rPr>
          <w:noProof/>
        </w:rPr>
        <w:fldChar w:fldCharType="separate"/>
      </w:r>
      <w:r w:rsidR="004462F7">
        <w:rPr>
          <w:noProof/>
        </w:rPr>
        <w:t>305</w:t>
      </w:r>
      <w:r w:rsidRPr="00250678">
        <w:rPr>
          <w:noProof/>
        </w:rPr>
        <w:fldChar w:fldCharType="end"/>
      </w:r>
    </w:p>
    <w:p w:rsidR="00250678" w:rsidRDefault="00250678">
      <w:pPr>
        <w:pStyle w:val="TOC5"/>
        <w:rPr>
          <w:rFonts w:asciiTheme="minorHAnsi" w:eastAsiaTheme="minorEastAsia" w:hAnsiTheme="minorHAnsi" w:cstheme="minorBidi"/>
          <w:noProof/>
          <w:kern w:val="0"/>
          <w:sz w:val="22"/>
          <w:szCs w:val="22"/>
        </w:rPr>
      </w:pPr>
      <w:r>
        <w:rPr>
          <w:noProof/>
        </w:rPr>
        <w:t>48</w:t>
      </w:r>
      <w:r>
        <w:rPr>
          <w:noProof/>
        </w:rPr>
        <w:tab/>
        <w:t>Changing the repayment period—recalculation of amount of unrepaid family tax benefit advance</w:t>
      </w:r>
      <w:r w:rsidRPr="00250678">
        <w:rPr>
          <w:noProof/>
        </w:rPr>
        <w:tab/>
      </w:r>
      <w:r w:rsidRPr="00250678">
        <w:rPr>
          <w:noProof/>
        </w:rPr>
        <w:fldChar w:fldCharType="begin"/>
      </w:r>
      <w:r w:rsidRPr="00250678">
        <w:rPr>
          <w:noProof/>
        </w:rPr>
        <w:instrText xml:space="preserve"> PAGEREF _Toc56672240 \h </w:instrText>
      </w:r>
      <w:r w:rsidRPr="00250678">
        <w:rPr>
          <w:noProof/>
        </w:rPr>
      </w:r>
      <w:r w:rsidRPr="00250678">
        <w:rPr>
          <w:noProof/>
        </w:rPr>
        <w:fldChar w:fldCharType="separate"/>
      </w:r>
      <w:r w:rsidR="004462F7">
        <w:rPr>
          <w:noProof/>
        </w:rPr>
        <w:t>306</w:t>
      </w:r>
      <w:r w:rsidRPr="00250678">
        <w:rPr>
          <w:noProof/>
        </w:rPr>
        <w:fldChar w:fldCharType="end"/>
      </w:r>
    </w:p>
    <w:p w:rsidR="00250678" w:rsidRDefault="00250678">
      <w:pPr>
        <w:pStyle w:val="TOC5"/>
        <w:rPr>
          <w:rFonts w:asciiTheme="minorHAnsi" w:eastAsiaTheme="minorEastAsia" w:hAnsiTheme="minorHAnsi" w:cstheme="minorBidi"/>
          <w:noProof/>
          <w:kern w:val="0"/>
          <w:sz w:val="22"/>
          <w:szCs w:val="22"/>
        </w:rPr>
      </w:pPr>
      <w:r>
        <w:rPr>
          <w:noProof/>
        </w:rPr>
        <w:t>49</w:t>
      </w:r>
      <w:r>
        <w:rPr>
          <w:noProof/>
        </w:rPr>
        <w:tab/>
        <w:t>Suspension of repayment period</w:t>
      </w:r>
      <w:r w:rsidRPr="00250678">
        <w:rPr>
          <w:noProof/>
        </w:rPr>
        <w:tab/>
      </w:r>
      <w:r w:rsidRPr="00250678">
        <w:rPr>
          <w:noProof/>
        </w:rPr>
        <w:fldChar w:fldCharType="begin"/>
      </w:r>
      <w:r w:rsidRPr="00250678">
        <w:rPr>
          <w:noProof/>
        </w:rPr>
        <w:instrText xml:space="preserve"> PAGEREF _Toc56672241 \h </w:instrText>
      </w:r>
      <w:r w:rsidRPr="00250678">
        <w:rPr>
          <w:noProof/>
        </w:rPr>
      </w:r>
      <w:r w:rsidRPr="00250678">
        <w:rPr>
          <w:noProof/>
        </w:rPr>
        <w:fldChar w:fldCharType="separate"/>
      </w:r>
      <w:r w:rsidR="004462F7">
        <w:rPr>
          <w:noProof/>
        </w:rPr>
        <w:t>306</w:t>
      </w:r>
      <w:r w:rsidRPr="00250678">
        <w:rPr>
          <w:noProof/>
        </w:rPr>
        <w:fldChar w:fldCharType="end"/>
      </w:r>
    </w:p>
    <w:p w:rsidR="00250678" w:rsidRDefault="00250678">
      <w:pPr>
        <w:pStyle w:val="TOC5"/>
        <w:rPr>
          <w:rFonts w:asciiTheme="minorHAnsi" w:eastAsiaTheme="minorEastAsia" w:hAnsiTheme="minorHAnsi" w:cstheme="minorBidi"/>
          <w:noProof/>
          <w:kern w:val="0"/>
          <w:sz w:val="22"/>
          <w:szCs w:val="22"/>
        </w:rPr>
      </w:pPr>
      <w:r>
        <w:rPr>
          <w:noProof/>
        </w:rPr>
        <w:t>50</w:t>
      </w:r>
      <w:r>
        <w:rPr>
          <w:noProof/>
        </w:rPr>
        <w:tab/>
        <w:t>Repayment of family tax benefit advance by another method</w:t>
      </w:r>
      <w:r w:rsidRPr="00250678">
        <w:rPr>
          <w:noProof/>
        </w:rPr>
        <w:tab/>
      </w:r>
      <w:r w:rsidRPr="00250678">
        <w:rPr>
          <w:noProof/>
        </w:rPr>
        <w:fldChar w:fldCharType="begin"/>
      </w:r>
      <w:r w:rsidRPr="00250678">
        <w:rPr>
          <w:noProof/>
        </w:rPr>
        <w:instrText xml:space="preserve"> PAGEREF _Toc56672242 \h </w:instrText>
      </w:r>
      <w:r w:rsidRPr="00250678">
        <w:rPr>
          <w:noProof/>
        </w:rPr>
      </w:r>
      <w:r w:rsidRPr="00250678">
        <w:rPr>
          <w:noProof/>
        </w:rPr>
        <w:fldChar w:fldCharType="separate"/>
      </w:r>
      <w:r w:rsidR="004462F7">
        <w:rPr>
          <w:noProof/>
        </w:rPr>
        <w:t>307</w:t>
      </w:r>
      <w:r w:rsidRPr="00250678">
        <w:rPr>
          <w:noProof/>
        </w:rPr>
        <w:fldChar w:fldCharType="end"/>
      </w:r>
    </w:p>
    <w:p w:rsidR="00250678" w:rsidRDefault="00250678">
      <w:pPr>
        <w:pStyle w:val="TOC5"/>
        <w:rPr>
          <w:rFonts w:asciiTheme="minorHAnsi" w:eastAsiaTheme="minorEastAsia" w:hAnsiTheme="minorHAnsi" w:cstheme="minorBidi"/>
          <w:noProof/>
          <w:kern w:val="0"/>
          <w:sz w:val="22"/>
          <w:szCs w:val="22"/>
        </w:rPr>
      </w:pPr>
      <w:r>
        <w:rPr>
          <w:noProof/>
        </w:rPr>
        <w:t>51</w:t>
      </w:r>
      <w:r>
        <w:rPr>
          <w:noProof/>
        </w:rPr>
        <w:tab/>
        <w:t>Recalculation of amount of unrepaid family tax benefit advance</w:t>
      </w:r>
      <w:r w:rsidRPr="00250678">
        <w:rPr>
          <w:noProof/>
        </w:rPr>
        <w:tab/>
      </w:r>
      <w:r w:rsidRPr="00250678">
        <w:rPr>
          <w:noProof/>
        </w:rPr>
        <w:fldChar w:fldCharType="begin"/>
      </w:r>
      <w:r w:rsidRPr="00250678">
        <w:rPr>
          <w:noProof/>
        </w:rPr>
        <w:instrText xml:space="preserve"> PAGEREF _Toc56672243 \h </w:instrText>
      </w:r>
      <w:r w:rsidRPr="00250678">
        <w:rPr>
          <w:noProof/>
        </w:rPr>
      </w:r>
      <w:r w:rsidRPr="00250678">
        <w:rPr>
          <w:noProof/>
        </w:rPr>
        <w:fldChar w:fldCharType="separate"/>
      </w:r>
      <w:r w:rsidR="004462F7">
        <w:rPr>
          <w:noProof/>
        </w:rPr>
        <w:t>308</w:t>
      </w:r>
      <w:r w:rsidRPr="00250678">
        <w:rPr>
          <w:noProof/>
        </w:rPr>
        <w:fldChar w:fldCharType="end"/>
      </w:r>
    </w:p>
    <w:p w:rsidR="00250678" w:rsidRDefault="00250678">
      <w:pPr>
        <w:pStyle w:val="TOC1"/>
        <w:rPr>
          <w:rFonts w:asciiTheme="minorHAnsi" w:eastAsiaTheme="minorEastAsia" w:hAnsiTheme="minorHAnsi" w:cstheme="minorBidi"/>
          <w:b w:val="0"/>
          <w:noProof/>
          <w:kern w:val="0"/>
          <w:sz w:val="22"/>
          <w:szCs w:val="22"/>
        </w:rPr>
      </w:pPr>
      <w:r>
        <w:rPr>
          <w:noProof/>
        </w:rPr>
        <w:t>Schedule 2—Amounts of child care subsidy and additional child care subsidy</w:t>
      </w:r>
      <w:r w:rsidRPr="00250678">
        <w:rPr>
          <w:b w:val="0"/>
          <w:noProof/>
          <w:sz w:val="18"/>
        </w:rPr>
        <w:tab/>
      </w:r>
      <w:r w:rsidRPr="00250678">
        <w:rPr>
          <w:b w:val="0"/>
          <w:noProof/>
          <w:sz w:val="18"/>
        </w:rPr>
        <w:fldChar w:fldCharType="begin"/>
      </w:r>
      <w:r w:rsidRPr="00250678">
        <w:rPr>
          <w:b w:val="0"/>
          <w:noProof/>
          <w:sz w:val="18"/>
        </w:rPr>
        <w:instrText xml:space="preserve"> PAGEREF _Toc56672244 \h </w:instrText>
      </w:r>
      <w:r w:rsidRPr="00250678">
        <w:rPr>
          <w:b w:val="0"/>
          <w:noProof/>
          <w:sz w:val="18"/>
        </w:rPr>
      </w:r>
      <w:r w:rsidRPr="00250678">
        <w:rPr>
          <w:b w:val="0"/>
          <w:noProof/>
          <w:sz w:val="18"/>
        </w:rPr>
        <w:fldChar w:fldCharType="separate"/>
      </w:r>
      <w:r w:rsidR="004462F7">
        <w:rPr>
          <w:b w:val="0"/>
          <w:noProof/>
          <w:sz w:val="18"/>
        </w:rPr>
        <w:t>310</w:t>
      </w:r>
      <w:r w:rsidRPr="00250678">
        <w:rPr>
          <w:b w:val="0"/>
          <w:noProof/>
          <w:sz w:val="18"/>
        </w:rPr>
        <w:fldChar w:fldCharType="end"/>
      </w:r>
    </w:p>
    <w:p w:rsidR="00250678" w:rsidRDefault="00250678">
      <w:pPr>
        <w:pStyle w:val="TOC2"/>
        <w:rPr>
          <w:rFonts w:asciiTheme="minorHAnsi" w:eastAsiaTheme="minorEastAsia" w:hAnsiTheme="minorHAnsi" w:cstheme="minorBidi"/>
          <w:b w:val="0"/>
          <w:noProof/>
          <w:kern w:val="0"/>
          <w:sz w:val="22"/>
          <w:szCs w:val="22"/>
        </w:rPr>
      </w:pPr>
      <w:r>
        <w:rPr>
          <w:noProof/>
        </w:rPr>
        <w:t>Part 1—Amount of child care subsidy</w:t>
      </w:r>
      <w:r w:rsidRPr="00250678">
        <w:rPr>
          <w:b w:val="0"/>
          <w:noProof/>
          <w:sz w:val="18"/>
        </w:rPr>
        <w:tab/>
      </w:r>
      <w:r w:rsidRPr="00250678">
        <w:rPr>
          <w:b w:val="0"/>
          <w:noProof/>
          <w:sz w:val="18"/>
        </w:rPr>
        <w:fldChar w:fldCharType="begin"/>
      </w:r>
      <w:r w:rsidRPr="00250678">
        <w:rPr>
          <w:b w:val="0"/>
          <w:noProof/>
          <w:sz w:val="18"/>
        </w:rPr>
        <w:instrText xml:space="preserve"> PAGEREF _Toc56672245 \h </w:instrText>
      </w:r>
      <w:r w:rsidRPr="00250678">
        <w:rPr>
          <w:b w:val="0"/>
          <w:noProof/>
          <w:sz w:val="18"/>
        </w:rPr>
      </w:r>
      <w:r w:rsidRPr="00250678">
        <w:rPr>
          <w:b w:val="0"/>
          <w:noProof/>
          <w:sz w:val="18"/>
        </w:rPr>
        <w:fldChar w:fldCharType="separate"/>
      </w:r>
      <w:r w:rsidR="004462F7">
        <w:rPr>
          <w:b w:val="0"/>
          <w:noProof/>
          <w:sz w:val="18"/>
        </w:rPr>
        <w:t>310</w:t>
      </w:r>
      <w:r w:rsidRPr="00250678">
        <w:rPr>
          <w:b w:val="0"/>
          <w:noProof/>
          <w:sz w:val="18"/>
        </w:rPr>
        <w:fldChar w:fldCharType="end"/>
      </w:r>
    </w:p>
    <w:p w:rsidR="00250678" w:rsidRDefault="00250678">
      <w:pPr>
        <w:pStyle w:val="TOC5"/>
        <w:rPr>
          <w:rFonts w:asciiTheme="minorHAnsi" w:eastAsiaTheme="minorEastAsia" w:hAnsiTheme="minorHAnsi" w:cstheme="minorBidi"/>
          <w:noProof/>
          <w:kern w:val="0"/>
          <w:sz w:val="22"/>
          <w:szCs w:val="22"/>
        </w:rPr>
      </w:pPr>
      <w:r>
        <w:rPr>
          <w:noProof/>
        </w:rPr>
        <w:t>1</w:t>
      </w:r>
      <w:r>
        <w:rPr>
          <w:noProof/>
        </w:rPr>
        <w:tab/>
        <w:t>Amount of child care subsidy</w:t>
      </w:r>
      <w:r w:rsidRPr="00250678">
        <w:rPr>
          <w:noProof/>
        </w:rPr>
        <w:tab/>
      </w:r>
      <w:r w:rsidRPr="00250678">
        <w:rPr>
          <w:noProof/>
        </w:rPr>
        <w:fldChar w:fldCharType="begin"/>
      </w:r>
      <w:r w:rsidRPr="00250678">
        <w:rPr>
          <w:noProof/>
        </w:rPr>
        <w:instrText xml:space="preserve"> PAGEREF _Toc56672246 \h </w:instrText>
      </w:r>
      <w:r w:rsidRPr="00250678">
        <w:rPr>
          <w:noProof/>
        </w:rPr>
      </w:r>
      <w:r w:rsidRPr="00250678">
        <w:rPr>
          <w:noProof/>
        </w:rPr>
        <w:fldChar w:fldCharType="separate"/>
      </w:r>
      <w:r w:rsidR="004462F7">
        <w:rPr>
          <w:noProof/>
        </w:rPr>
        <w:t>310</w:t>
      </w:r>
      <w:r w:rsidRPr="00250678">
        <w:rPr>
          <w:noProof/>
        </w:rPr>
        <w:fldChar w:fldCharType="end"/>
      </w:r>
    </w:p>
    <w:p w:rsidR="00250678" w:rsidRDefault="00250678">
      <w:pPr>
        <w:pStyle w:val="TOC5"/>
        <w:rPr>
          <w:rFonts w:asciiTheme="minorHAnsi" w:eastAsiaTheme="minorEastAsia" w:hAnsiTheme="minorHAnsi" w:cstheme="minorBidi"/>
          <w:noProof/>
          <w:kern w:val="0"/>
          <w:sz w:val="22"/>
          <w:szCs w:val="22"/>
        </w:rPr>
      </w:pPr>
      <w:r>
        <w:rPr>
          <w:noProof/>
        </w:rPr>
        <w:t>2</w:t>
      </w:r>
      <w:r>
        <w:rPr>
          <w:noProof/>
        </w:rPr>
        <w:tab/>
        <w:t>Hourly rate of CCS</w:t>
      </w:r>
      <w:r w:rsidRPr="00250678">
        <w:rPr>
          <w:noProof/>
        </w:rPr>
        <w:tab/>
      </w:r>
      <w:r w:rsidRPr="00250678">
        <w:rPr>
          <w:noProof/>
        </w:rPr>
        <w:fldChar w:fldCharType="begin"/>
      </w:r>
      <w:r w:rsidRPr="00250678">
        <w:rPr>
          <w:noProof/>
        </w:rPr>
        <w:instrText xml:space="preserve"> PAGEREF _Toc56672247 \h </w:instrText>
      </w:r>
      <w:r w:rsidRPr="00250678">
        <w:rPr>
          <w:noProof/>
        </w:rPr>
      </w:r>
      <w:r w:rsidRPr="00250678">
        <w:rPr>
          <w:noProof/>
        </w:rPr>
        <w:fldChar w:fldCharType="separate"/>
      </w:r>
      <w:r w:rsidR="004462F7">
        <w:rPr>
          <w:noProof/>
        </w:rPr>
        <w:t>313</w:t>
      </w:r>
      <w:r w:rsidRPr="00250678">
        <w:rPr>
          <w:noProof/>
        </w:rPr>
        <w:fldChar w:fldCharType="end"/>
      </w:r>
    </w:p>
    <w:p w:rsidR="00250678" w:rsidRDefault="00250678">
      <w:pPr>
        <w:pStyle w:val="TOC5"/>
        <w:rPr>
          <w:rFonts w:asciiTheme="minorHAnsi" w:eastAsiaTheme="minorEastAsia" w:hAnsiTheme="minorHAnsi" w:cstheme="minorBidi"/>
          <w:noProof/>
          <w:kern w:val="0"/>
          <w:sz w:val="22"/>
          <w:szCs w:val="22"/>
        </w:rPr>
      </w:pPr>
      <w:r>
        <w:rPr>
          <w:noProof/>
        </w:rPr>
        <w:t>3</w:t>
      </w:r>
      <w:r>
        <w:rPr>
          <w:noProof/>
        </w:rPr>
        <w:tab/>
        <w:t>Applicable percentage</w:t>
      </w:r>
      <w:r w:rsidRPr="00250678">
        <w:rPr>
          <w:noProof/>
        </w:rPr>
        <w:tab/>
      </w:r>
      <w:r w:rsidRPr="00250678">
        <w:rPr>
          <w:noProof/>
        </w:rPr>
        <w:fldChar w:fldCharType="begin"/>
      </w:r>
      <w:r w:rsidRPr="00250678">
        <w:rPr>
          <w:noProof/>
        </w:rPr>
        <w:instrText xml:space="preserve"> PAGEREF _Toc56672248 \h </w:instrText>
      </w:r>
      <w:r w:rsidRPr="00250678">
        <w:rPr>
          <w:noProof/>
        </w:rPr>
      </w:r>
      <w:r w:rsidRPr="00250678">
        <w:rPr>
          <w:noProof/>
        </w:rPr>
        <w:fldChar w:fldCharType="separate"/>
      </w:r>
      <w:r w:rsidR="004462F7">
        <w:rPr>
          <w:noProof/>
        </w:rPr>
        <w:t>315</w:t>
      </w:r>
      <w:r w:rsidRPr="00250678">
        <w:rPr>
          <w:noProof/>
        </w:rPr>
        <w:fldChar w:fldCharType="end"/>
      </w:r>
    </w:p>
    <w:p w:rsidR="00250678" w:rsidRDefault="00250678">
      <w:pPr>
        <w:pStyle w:val="TOC5"/>
        <w:rPr>
          <w:rFonts w:asciiTheme="minorHAnsi" w:eastAsiaTheme="minorEastAsia" w:hAnsiTheme="minorHAnsi" w:cstheme="minorBidi"/>
          <w:noProof/>
          <w:kern w:val="0"/>
          <w:sz w:val="22"/>
          <w:szCs w:val="22"/>
        </w:rPr>
      </w:pPr>
      <w:r>
        <w:rPr>
          <w:noProof/>
        </w:rPr>
        <w:t>4</w:t>
      </w:r>
      <w:r>
        <w:rPr>
          <w:noProof/>
        </w:rPr>
        <w:tab/>
        <w:t>Activity</w:t>
      </w:r>
      <w:r>
        <w:rPr>
          <w:noProof/>
        </w:rPr>
        <w:noBreakHyphen/>
        <w:t>tested amount of CCS</w:t>
      </w:r>
      <w:r w:rsidRPr="00250678">
        <w:rPr>
          <w:noProof/>
        </w:rPr>
        <w:tab/>
      </w:r>
      <w:r w:rsidRPr="00250678">
        <w:rPr>
          <w:noProof/>
        </w:rPr>
        <w:fldChar w:fldCharType="begin"/>
      </w:r>
      <w:r w:rsidRPr="00250678">
        <w:rPr>
          <w:noProof/>
        </w:rPr>
        <w:instrText xml:space="preserve"> PAGEREF _Toc56672249 \h </w:instrText>
      </w:r>
      <w:r w:rsidRPr="00250678">
        <w:rPr>
          <w:noProof/>
        </w:rPr>
      </w:r>
      <w:r w:rsidRPr="00250678">
        <w:rPr>
          <w:noProof/>
        </w:rPr>
        <w:fldChar w:fldCharType="separate"/>
      </w:r>
      <w:r w:rsidR="004462F7">
        <w:rPr>
          <w:noProof/>
        </w:rPr>
        <w:t>316</w:t>
      </w:r>
      <w:r w:rsidRPr="00250678">
        <w:rPr>
          <w:noProof/>
        </w:rPr>
        <w:fldChar w:fldCharType="end"/>
      </w:r>
    </w:p>
    <w:p w:rsidR="00250678" w:rsidRDefault="00250678">
      <w:pPr>
        <w:pStyle w:val="TOC5"/>
        <w:rPr>
          <w:rFonts w:asciiTheme="minorHAnsi" w:eastAsiaTheme="minorEastAsia" w:hAnsiTheme="minorHAnsi" w:cstheme="minorBidi"/>
          <w:noProof/>
          <w:kern w:val="0"/>
          <w:sz w:val="22"/>
          <w:szCs w:val="22"/>
        </w:rPr>
      </w:pPr>
      <w:r>
        <w:rPr>
          <w:noProof/>
        </w:rPr>
        <w:t>4A</w:t>
      </w:r>
      <w:r>
        <w:rPr>
          <w:noProof/>
        </w:rPr>
        <w:tab/>
        <w:t>Adjusted activity</w:t>
      </w:r>
      <w:r>
        <w:rPr>
          <w:noProof/>
        </w:rPr>
        <w:noBreakHyphen/>
        <w:t>tested amount of CCS</w:t>
      </w:r>
      <w:r w:rsidRPr="00250678">
        <w:rPr>
          <w:noProof/>
        </w:rPr>
        <w:tab/>
      </w:r>
      <w:r w:rsidRPr="00250678">
        <w:rPr>
          <w:noProof/>
        </w:rPr>
        <w:fldChar w:fldCharType="begin"/>
      </w:r>
      <w:r w:rsidRPr="00250678">
        <w:rPr>
          <w:noProof/>
        </w:rPr>
        <w:instrText xml:space="preserve"> PAGEREF _Toc56672250 \h </w:instrText>
      </w:r>
      <w:r w:rsidRPr="00250678">
        <w:rPr>
          <w:noProof/>
        </w:rPr>
      </w:r>
      <w:r w:rsidRPr="00250678">
        <w:rPr>
          <w:noProof/>
        </w:rPr>
        <w:fldChar w:fldCharType="separate"/>
      </w:r>
      <w:r w:rsidR="004462F7">
        <w:rPr>
          <w:noProof/>
        </w:rPr>
        <w:t>317</w:t>
      </w:r>
      <w:r w:rsidRPr="00250678">
        <w:rPr>
          <w:noProof/>
        </w:rPr>
        <w:fldChar w:fldCharType="end"/>
      </w:r>
    </w:p>
    <w:p w:rsidR="00250678" w:rsidRDefault="00250678">
      <w:pPr>
        <w:pStyle w:val="TOC2"/>
        <w:rPr>
          <w:rFonts w:asciiTheme="minorHAnsi" w:eastAsiaTheme="minorEastAsia" w:hAnsiTheme="minorHAnsi" w:cstheme="minorBidi"/>
          <w:b w:val="0"/>
          <w:noProof/>
          <w:kern w:val="0"/>
          <w:sz w:val="22"/>
          <w:szCs w:val="22"/>
        </w:rPr>
      </w:pPr>
      <w:r>
        <w:rPr>
          <w:noProof/>
        </w:rPr>
        <w:t>Part 2—Amount of ACCS (child wellbeing), ACCS (temporary financial hardship) or ACCS (grandparent) for an individual</w:t>
      </w:r>
      <w:r w:rsidRPr="00250678">
        <w:rPr>
          <w:b w:val="0"/>
          <w:noProof/>
          <w:sz w:val="18"/>
        </w:rPr>
        <w:tab/>
      </w:r>
      <w:r w:rsidRPr="00250678">
        <w:rPr>
          <w:b w:val="0"/>
          <w:noProof/>
          <w:sz w:val="18"/>
        </w:rPr>
        <w:fldChar w:fldCharType="begin"/>
      </w:r>
      <w:r w:rsidRPr="00250678">
        <w:rPr>
          <w:b w:val="0"/>
          <w:noProof/>
          <w:sz w:val="18"/>
        </w:rPr>
        <w:instrText xml:space="preserve"> PAGEREF _Toc56672251 \h </w:instrText>
      </w:r>
      <w:r w:rsidRPr="00250678">
        <w:rPr>
          <w:b w:val="0"/>
          <w:noProof/>
          <w:sz w:val="18"/>
        </w:rPr>
      </w:r>
      <w:r w:rsidRPr="00250678">
        <w:rPr>
          <w:b w:val="0"/>
          <w:noProof/>
          <w:sz w:val="18"/>
        </w:rPr>
        <w:fldChar w:fldCharType="separate"/>
      </w:r>
      <w:r w:rsidR="004462F7">
        <w:rPr>
          <w:b w:val="0"/>
          <w:noProof/>
          <w:sz w:val="18"/>
        </w:rPr>
        <w:t>319</w:t>
      </w:r>
      <w:r w:rsidRPr="00250678">
        <w:rPr>
          <w:b w:val="0"/>
          <w:noProof/>
          <w:sz w:val="18"/>
        </w:rPr>
        <w:fldChar w:fldCharType="end"/>
      </w:r>
    </w:p>
    <w:p w:rsidR="00250678" w:rsidRDefault="00250678">
      <w:pPr>
        <w:pStyle w:val="TOC5"/>
        <w:rPr>
          <w:rFonts w:asciiTheme="minorHAnsi" w:eastAsiaTheme="minorEastAsia" w:hAnsiTheme="minorHAnsi" w:cstheme="minorBidi"/>
          <w:noProof/>
          <w:kern w:val="0"/>
          <w:sz w:val="22"/>
          <w:szCs w:val="22"/>
        </w:rPr>
      </w:pPr>
      <w:r>
        <w:rPr>
          <w:noProof/>
        </w:rPr>
        <w:t>5</w:t>
      </w:r>
      <w:r>
        <w:rPr>
          <w:noProof/>
        </w:rPr>
        <w:tab/>
        <w:t>Amount of ACCS (child wellbeing), ACCS (temporary financial hardship) or ACCS (grandparent) for an individual</w:t>
      </w:r>
      <w:r w:rsidRPr="00250678">
        <w:rPr>
          <w:noProof/>
        </w:rPr>
        <w:tab/>
      </w:r>
      <w:r w:rsidRPr="00250678">
        <w:rPr>
          <w:noProof/>
        </w:rPr>
        <w:fldChar w:fldCharType="begin"/>
      </w:r>
      <w:r w:rsidRPr="00250678">
        <w:rPr>
          <w:noProof/>
        </w:rPr>
        <w:instrText xml:space="preserve"> PAGEREF _Toc56672252 \h </w:instrText>
      </w:r>
      <w:r w:rsidRPr="00250678">
        <w:rPr>
          <w:noProof/>
        </w:rPr>
      </w:r>
      <w:r w:rsidRPr="00250678">
        <w:rPr>
          <w:noProof/>
        </w:rPr>
        <w:fldChar w:fldCharType="separate"/>
      </w:r>
      <w:r w:rsidR="004462F7">
        <w:rPr>
          <w:noProof/>
        </w:rPr>
        <w:t>319</w:t>
      </w:r>
      <w:r w:rsidRPr="00250678">
        <w:rPr>
          <w:noProof/>
        </w:rPr>
        <w:fldChar w:fldCharType="end"/>
      </w:r>
    </w:p>
    <w:p w:rsidR="00250678" w:rsidRDefault="00250678">
      <w:pPr>
        <w:pStyle w:val="TOC5"/>
        <w:rPr>
          <w:rFonts w:asciiTheme="minorHAnsi" w:eastAsiaTheme="minorEastAsia" w:hAnsiTheme="minorHAnsi" w:cstheme="minorBidi"/>
          <w:noProof/>
          <w:kern w:val="0"/>
          <w:sz w:val="22"/>
          <w:szCs w:val="22"/>
        </w:rPr>
      </w:pPr>
      <w:r>
        <w:rPr>
          <w:noProof/>
        </w:rPr>
        <w:t>6</w:t>
      </w:r>
      <w:r>
        <w:rPr>
          <w:noProof/>
        </w:rPr>
        <w:tab/>
        <w:t>Hourly rate of ACCS (child wellbeing), ACCS (temporary financial hardship) or ACCS (grandparent)</w:t>
      </w:r>
      <w:r w:rsidRPr="00250678">
        <w:rPr>
          <w:noProof/>
        </w:rPr>
        <w:tab/>
      </w:r>
      <w:r w:rsidRPr="00250678">
        <w:rPr>
          <w:noProof/>
        </w:rPr>
        <w:fldChar w:fldCharType="begin"/>
      </w:r>
      <w:r w:rsidRPr="00250678">
        <w:rPr>
          <w:noProof/>
        </w:rPr>
        <w:instrText xml:space="preserve"> PAGEREF _Toc56672253 \h </w:instrText>
      </w:r>
      <w:r w:rsidRPr="00250678">
        <w:rPr>
          <w:noProof/>
        </w:rPr>
      </w:r>
      <w:r w:rsidRPr="00250678">
        <w:rPr>
          <w:noProof/>
        </w:rPr>
        <w:fldChar w:fldCharType="separate"/>
      </w:r>
      <w:r w:rsidR="004462F7">
        <w:rPr>
          <w:noProof/>
        </w:rPr>
        <w:t>320</w:t>
      </w:r>
      <w:r w:rsidRPr="00250678">
        <w:rPr>
          <w:noProof/>
        </w:rPr>
        <w:fldChar w:fldCharType="end"/>
      </w:r>
    </w:p>
    <w:p w:rsidR="00250678" w:rsidRDefault="00250678">
      <w:pPr>
        <w:pStyle w:val="TOC2"/>
        <w:rPr>
          <w:rFonts w:asciiTheme="minorHAnsi" w:eastAsiaTheme="minorEastAsia" w:hAnsiTheme="minorHAnsi" w:cstheme="minorBidi"/>
          <w:b w:val="0"/>
          <w:noProof/>
          <w:kern w:val="0"/>
          <w:sz w:val="22"/>
          <w:szCs w:val="22"/>
        </w:rPr>
      </w:pPr>
      <w:r>
        <w:rPr>
          <w:noProof/>
        </w:rPr>
        <w:t>Part 3—Amount of ACCS (transition to work)</w:t>
      </w:r>
      <w:r w:rsidRPr="00250678">
        <w:rPr>
          <w:b w:val="0"/>
          <w:noProof/>
          <w:sz w:val="18"/>
        </w:rPr>
        <w:tab/>
      </w:r>
      <w:r w:rsidRPr="00250678">
        <w:rPr>
          <w:b w:val="0"/>
          <w:noProof/>
          <w:sz w:val="18"/>
        </w:rPr>
        <w:fldChar w:fldCharType="begin"/>
      </w:r>
      <w:r w:rsidRPr="00250678">
        <w:rPr>
          <w:b w:val="0"/>
          <w:noProof/>
          <w:sz w:val="18"/>
        </w:rPr>
        <w:instrText xml:space="preserve"> PAGEREF _Toc56672254 \h </w:instrText>
      </w:r>
      <w:r w:rsidRPr="00250678">
        <w:rPr>
          <w:b w:val="0"/>
          <w:noProof/>
          <w:sz w:val="18"/>
        </w:rPr>
      </w:r>
      <w:r w:rsidRPr="00250678">
        <w:rPr>
          <w:b w:val="0"/>
          <w:noProof/>
          <w:sz w:val="18"/>
        </w:rPr>
        <w:fldChar w:fldCharType="separate"/>
      </w:r>
      <w:r w:rsidR="004462F7">
        <w:rPr>
          <w:b w:val="0"/>
          <w:noProof/>
          <w:sz w:val="18"/>
        </w:rPr>
        <w:t>321</w:t>
      </w:r>
      <w:r w:rsidRPr="00250678">
        <w:rPr>
          <w:b w:val="0"/>
          <w:noProof/>
          <w:sz w:val="18"/>
        </w:rPr>
        <w:fldChar w:fldCharType="end"/>
      </w:r>
    </w:p>
    <w:p w:rsidR="00250678" w:rsidRDefault="00250678">
      <w:pPr>
        <w:pStyle w:val="TOC5"/>
        <w:rPr>
          <w:rFonts w:asciiTheme="minorHAnsi" w:eastAsiaTheme="minorEastAsia" w:hAnsiTheme="minorHAnsi" w:cstheme="minorBidi"/>
          <w:noProof/>
          <w:kern w:val="0"/>
          <w:sz w:val="22"/>
          <w:szCs w:val="22"/>
        </w:rPr>
      </w:pPr>
      <w:r>
        <w:rPr>
          <w:noProof/>
        </w:rPr>
        <w:t>7</w:t>
      </w:r>
      <w:r>
        <w:rPr>
          <w:noProof/>
        </w:rPr>
        <w:tab/>
        <w:t>Amount of ACCS (transition to work)</w:t>
      </w:r>
      <w:r w:rsidRPr="00250678">
        <w:rPr>
          <w:noProof/>
        </w:rPr>
        <w:tab/>
      </w:r>
      <w:r w:rsidRPr="00250678">
        <w:rPr>
          <w:noProof/>
        </w:rPr>
        <w:fldChar w:fldCharType="begin"/>
      </w:r>
      <w:r w:rsidRPr="00250678">
        <w:rPr>
          <w:noProof/>
        </w:rPr>
        <w:instrText xml:space="preserve"> PAGEREF _Toc56672255 \h </w:instrText>
      </w:r>
      <w:r w:rsidRPr="00250678">
        <w:rPr>
          <w:noProof/>
        </w:rPr>
      </w:r>
      <w:r w:rsidRPr="00250678">
        <w:rPr>
          <w:noProof/>
        </w:rPr>
        <w:fldChar w:fldCharType="separate"/>
      </w:r>
      <w:r w:rsidR="004462F7">
        <w:rPr>
          <w:noProof/>
        </w:rPr>
        <w:t>321</w:t>
      </w:r>
      <w:r w:rsidRPr="00250678">
        <w:rPr>
          <w:noProof/>
        </w:rPr>
        <w:fldChar w:fldCharType="end"/>
      </w:r>
    </w:p>
    <w:p w:rsidR="00250678" w:rsidRDefault="00250678">
      <w:pPr>
        <w:pStyle w:val="TOC2"/>
        <w:rPr>
          <w:rFonts w:asciiTheme="minorHAnsi" w:eastAsiaTheme="minorEastAsia" w:hAnsiTheme="minorHAnsi" w:cstheme="minorBidi"/>
          <w:b w:val="0"/>
          <w:noProof/>
          <w:kern w:val="0"/>
          <w:sz w:val="22"/>
          <w:szCs w:val="22"/>
        </w:rPr>
      </w:pPr>
      <w:r>
        <w:rPr>
          <w:noProof/>
        </w:rPr>
        <w:t>Part 4—Amount of ACCS (child wellbeing) for an approved provider</w:t>
      </w:r>
      <w:r w:rsidRPr="00250678">
        <w:rPr>
          <w:b w:val="0"/>
          <w:noProof/>
          <w:sz w:val="18"/>
        </w:rPr>
        <w:tab/>
      </w:r>
      <w:r w:rsidRPr="00250678">
        <w:rPr>
          <w:b w:val="0"/>
          <w:noProof/>
          <w:sz w:val="18"/>
        </w:rPr>
        <w:fldChar w:fldCharType="begin"/>
      </w:r>
      <w:r w:rsidRPr="00250678">
        <w:rPr>
          <w:b w:val="0"/>
          <w:noProof/>
          <w:sz w:val="18"/>
        </w:rPr>
        <w:instrText xml:space="preserve"> PAGEREF _Toc56672256 \h </w:instrText>
      </w:r>
      <w:r w:rsidRPr="00250678">
        <w:rPr>
          <w:b w:val="0"/>
          <w:noProof/>
          <w:sz w:val="18"/>
        </w:rPr>
      </w:r>
      <w:r w:rsidRPr="00250678">
        <w:rPr>
          <w:b w:val="0"/>
          <w:noProof/>
          <w:sz w:val="18"/>
        </w:rPr>
        <w:fldChar w:fldCharType="separate"/>
      </w:r>
      <w:r w:rsidR="004462F7">
        <w:rPr>
          <w:b w:val="0"/>
          <w:noProof/>
          <w:sz w:val="18"/>
        </w:rPr>
        <w:t>322</w:t>
      </w:r>
      <w:r w:rsidRPr="00250678">
        <w:rPr>
          <w:b w:val="0"/>
          <w:noProof/>
          <w:sz w:val="18"/>
        </w:rPr>
        <w:fldChar w:fldCharType="end"/>
      </w:r>
    </w:p>
    <w:p w:rsidR="00250678" w:rsidRDefault="00250678">
      <w:pPr>
        <w:pStyle w:val="TOC5"/>
        <w:rPr>
          <w:rFonts w:asciiTheme="minorHAnsi" w:eastAsiaTheme="minorEastAsia" w:hAnsiTheme="minorHAnsi" w:cstheme="minorBidi"/>
          <w:noProof/>
          <w:kern w:val="0"/>
          <w:sz w:val="22"/>
          <w:szCs w:val="22"/>
        </w:rPr>
      </w:pPr>
      <w:r>
        <w:rPr>
          <w:noProof/>
        </w:rPr>
        <w:t>8</w:t>
      </w:r>
      <w:r>
        <w:rPr>
          <w:noProof/>
        </w:rPr>
        <w:tab/>
        <w:t>Amount of ACCS (child wellbeing) for an approved provider</w:t>
      </w:r>
      <w:r w:rsidRPr="00250678">
        <w:rPr>
          <w:noProof/>
        </w:rPr>
        <w:tab/>
      </w:r>
      <w:r w:rsidRPr="00250678">
        <w:rPr>
          <w:noProof/>
        </w:rPr>
        <w:fldChar w:fldCharType="begin"/>
      </w:r>
      <w:r w:rsidRPr="00250678">
        <w:rPr>
          <w:noProof/>
        </w:rPr>
        <w:instrText xml:space="preserve"> PAGEREF _Toc56672257 \h </w:instrText>
      </w:r>
      <w:r w:rsidRPr="00250678">
        <w:rPr>
          <w:noProof/>
        </w:rPr>
      </w:r>
      <w:r w:rsidRPr="00250678">
        <w:rPr>
          <w:noProof/>
        </w:rPr>
        <w:fldChar w:fldCharType="separate"/>
      </w:r>
      <w:r w:rsidR="004462F7">
        <w:rPr>
          <w:noProof/>
        </w:rPr>
        <w:t>322</w:t>
      </w:r>
      <w:r w:rsidRPr="00250678">
        <w:rPr>
          <w:noProof/>
        </w:rPr>
        <w:fldChar w:fldCharType="end"/>
      </w:r>
    </w:p>
    <w:p w:rsidR="00250678" w:rsidRDefault="00250678">
      <w:pPr>
        <w:pStyle w:val="TOC5"/>
        <w:rPr>
          <w:rFonts w:asciiTheme="minorHAnsi" w:eastAsiaTheme="minorEastAsia" w:hAnsiTheme="minorHAnsi" w:cstheme="minorBidi"/>
          <w:noProof/>
          <w:kern w:val="0"/>
          <w:sz w:val="22"/>
          <w:szCs w:val="22"/>
        </w:rPr>
      </w:pPr>
      <w:r>
        <w:rPr>
          <w:noProof/>
        </w:rPr>
        <w:t>9</w:t>
      </w:r>
      <w:r>
        <w:rPr>
          <w:noProof/>
        </w:rPr>
        <w:tab/>
        <w:t>Hourly rate of ACCS for a provider</w:t>
      </w:r>
      <w:r w:rsidRPr="00250678">
        <w:rPr>
          <w:noProof/>
        </w:rPr>
        <w:tab/>
      </w:r>
      <w:r w:rsidRPr="00250678">
        <w:rPr>
          <w:noProof/>
        </w:rPr>
        <w:fldChar w:fldCharType="begin"/>
      </w:r>
      <w:r w:rsidRPr="00250678">
        <w:rPr>
          <w:noProof/>
        </w:rPr>
        <w:instrText xml:space="preserve"> PAGEREF _Toc56672258 \h </w:instrText>
      </w:r>
      <w:r w:rsidRPr="00250678">
        <w:rPr>
          <w:noProof/>
        </w:rPr>
      </w:r>
      <w:r w:rsidRPr="00250678">
        <w:rPr>
          <w:noProof/>
        </w:rPr>
        <w:fldChar w:fldCharType="separate"/>
      </w:r>
      <w:r w:rsidR="004462F7">
        <w:rPr>
          <w:noProof/>
        </w:rPr>
        <w:t>323</w:t>
      </w:r>
      <w:r w:rsidRPr="00250678">
        <w:rPr>
          <w:noProof/>
        </w:rPr>
        <w:fldChar w:fldCharType="end"/>
      </w:r>
    </w:p>
    <w:p w:rsidR="00250678" w:rsidRDefault="00250678">
      <w:pPr>
        <w:pStyle w:val="TOC5"/>
        <w:rPr>
          <w:rFonts w:asciiTheme="minorHAnsi" w:eastAsiaTheme="minorEastAsia" w:hAnsiTheme="minorHAnsi" w:cstheme="minorBidi"/>
          <w:noProof/>
          <w:kern w:val="0"/>
          <w:sz w:val="22"/>
          <w:szCs w:val="22"/>
        </w:rPr>
      </w:pPr>
      <w:r>
        <w:rPr>
          <w:noProof/>
        </w:rPr>
        <w:t>10</w:t>
      </w:r>
      <w:r>
        <w:rPr>
          <w:noProof/>
        </w:rPr>
        <w:tab/>
        <w:t>Activity</w:t>
      </w:r>
      <w:r>
        <w:rPr>
          <w:noProof/>
        </w:rPr>
        <w:noBreakHyphen/>
        <w:t>tested amount of ACCS for an approved provider</w:t>
      </w:r>
      <w:r w:rsidRPr="00250678">
        <w:rPr>
          <w:noProof/>
        </w:rPr>
        <w:tab/>
      </w:r>
      <w:r w:rsidRPr="00250678">
        <w:rPr>
          <w:noProof/>
        </w:rPr>
        <w:fldChar w:fldCharType="begin"/>
      </w:r>
      <w:r w:rsidRPr="00250678">
        <w:rPr>
          <w:noProof/>
        </w:rPr>
        <w:instrText xml:space="preserve"> PAGEREF _Toc56672259 \h </w:instrText>
      </w:r>
      <w:r w:rsidRPr="00250678">
        <w:rPr>
          <w:noProof/>
        </w:rPr>
      </w:r>
      <w:r w:rsidRPr="00250678">
        <w:rPr>
          <w:noProof/>
        </w:rPr>
        <w:fldChar w:fldCharType="separate"/>
      </w:r>
      <w:r w:rsidR="004462F7">
        <w:rPr>
          <w:noProof/>
        </w:rPr>
        <w:t>323</w:t>
      </w:r>
      <w:r w:rsidRPr="00250678">
        <w:rPr>
          <w:noProof/>
        </w:rPr>
        <w:fldChar w:fldCharType="end"/>
      </w:r>
    </w:p>
    <w:p w:rsidR="00250678" w:rsidRDefault="00250678">
      <w:pPr>
        <w:pStyle w:val="TOC2"/>
        <w:rPr>
          <w:rFonts w:asciiTheme="minorHAnsi" w:eastAsiaTheme="minorEastAsia" w:hAnsiTheme="minorHAnsi" w:cstheme="minorBidi"/>
          <w:b w:val="0"/>
          <w:noProof/>
          <w:kern w:val="0"/>
          <w:sz w:val="22"/>
          <w:szCs w:val="22"/>
        </w:rPr>
      </w:pPr>
      <w:r>
        <w:rPr>
          <w:noProof/>
        </w:rPr>
        <w:t>Part 5—Activity test</w:t>
      </w:r>
      <w:r w:rsidRPr="00250678">
        <w:rPr>
          <w:b w:val="0"/>
          <w:noProof/>
          <w:sz w:val="18"/>
        </w:rPr>
        <w:tab/>
      </w:r>
      <w:r w:rsidRPr="00250678">
        <w:rPr>
          <w:b w:val="0"/>
          <w:noProof/>
          <w:sz w:val="18"/>
        </w:rPr>
        <w:fldChar w:fldCharType="begin"/>
      </w:r>
      <w:r w:rsidRPr="00250678">
        <w:rPr>
          <w:b w:val="0"/>
          <w:noProof/>
          <w:sz w:val="18"/>
        </w:rPr>
        <w:instrText xml:space="preserve"> PAGEREF _Toc56672260 \h </w:instrText>
      </w:r>
      <w:r w:rsidRPr="00250678">
        <w:rPr>
          <w:b w:val="0"/>
          <w:noProof/>
          <w:sz w:val="18"/>
        </w:rPr>
      </w:r>
      <w:r w:rsidRPr="00250678">
        <w:rPr>
          <w:b w:val="0"/>
          <w:noProof/>
          <w:sz w:val="18"/>
        </w:rPr>
        <w:fldChar w:fldCharType="separate"/>
      </w:r>
      <w:r w:rsidR="004462F7">
        <w:rPr>
          <w:b w:val="0"/>
          <w:noProof/>
          <w:sz w:val="18"/>
        </w:rPr>
        <w:t>324</w:t>
      </w:r>
      <w:r w:rsidRPr="00250678">
        <w:rPr>
          <w:b w:val="0"/>
          <w:noProof/>
          <w:sz w:val="18"/>
        </w:rPr>
        <w:fldChar w:fldCharType="end"/>
      </w:r>
    </w:p>
    <w:p w:rsidR="00250678" w:rsidRDefault="00250678">
      <w:pPr>
        <w:pStyle w:val="TOC3"/>
        <w:rPr>
          <w:rFonts w:asciiTheme="minorHAnsi" w:eastAsiaTheme="minorEastAsia" w:hAnsiTheme="minorHAnsi" w:cstheme="minorBidi"/>
          <w:b w:val="0"/>
          <w:noProof/>
          <w:kern w:val="0"/>
          <w:szCs w:val="22"/>
        </w:rPr>
      </w:pPr>
      <w:r>
        <w:rPr>
          <w:noProof/>
        </w:rPr>
        <w:t>Division 1—Individual’s activity test result</w:t>
      </w:r>
      <w:r w:rsidRPr="00250678">
        <w:rPr>
          <w:b w:val="0"/>
          <w:noProof/>
          <w:sz w:val="18"/>
        </w:rPr>
        <w:tab/>
      </w:r>
      <w:r w:rsidRPr="00250678">
        <w:rPr>
          <w:b w:val="0"/>
          <w:noProof/>
          <w:sz w:val="18"/>
        </w:rPr>
        <w:fldChar w:fldCharType="begin"/>
      </w:r>
      <w:r w:rsidRPr="00250678">
        <w:rPr>
          <w:b w:val="0"/>
          <w:noProof/>
          <w:sz w:val="18"/>
        </w:rPr>
        <w:instrText xml:space="preserve"> PAGEREF _Toc56672261 \h </w:instrText>
      </w:r>
      <w:r w:rsidRPr="00250678">
        <w:rPr>
          <w:b w:val="0"/>
          <w:noProof/>
          <w:sz w:val="18"/>
        </w:rPr>
      </w:r>
      <w:r w:rsidRPr="00250678">
        <w:rPr>
          <w:b w:val="0"/>
          <w:noProof/>
          <w:sz w:val="18"/>
        </w:rPr>
        <w:fldChar w:fldCharType="separate"/>
      </w:r>
      <w:r w:rsidR="004462F7">
        <w:rPr>
          <w:b w:val="0"/>
          <w:noProof/>
          <w:sz w:val="18"/>
        </w:rPr>
        <w:t>324</w:t>
      </w:r>
      <w:r w:rsidRPr="00250678">
        <w:rPr>
          <w:b w:val="0"/>
          <w:noProof/>
          <w:sz w:val="18"/>
        </w:rPr>
        <w:fldChar w:fldCharType="end"/>
      </w:r>
    </w:p>
    <w:p w:rsidR="00250678" w:rsidRDefault="00250678">
      <w:pPr>
        <w:pStyle w:val="TOC5"/>
        <w:rPr>
          <w:rFonts w:asciiTheme="minorHAnsi" w:eastAsiaTheme="minorEastAsia" w:hAnsiTheme="minorHAnsi" w:cstheme="minorBidi"/>
          <w:noProof/>
          <w:kern w:val="0"/>
          <w:sz w:val="22"/>
          <w:szCs w:val="22"/>
        </w:rPr>
      </w:pPr>
      <w:r>
        <w:rPr>
          <w:noProof/>
        </w:rPr>
        <w:t>11</w:t>
      </w:r>
      <w:r>
        <w:rPr>
          <w:noProof/>
        </w:rPr>
        <w:tab/>
        <w:t>Individual’s activity test result</w:t>
      </w:r>
      <w:r w:rsidRPr="00250678">
        <w:rPr>
          <w:noProof/>
        </w:rPr>
        <w:tab/>
      </w:r>
      <w:r w:rsidRPr="00250678">
        <w:rPr>
          <w:noProof/>
        </w:rPr>
        <w:fldChar w:fldCharType="begin"/>
      </w:r>
      <w:r w:rsidRPr="00250678">
        <w:rPr>
          <w:noProof/>
        </w:rPr>
        <w:instrText xml:space="preserve"> PAGEREF _Toc56672262 \h </w:instrText>
      </w:r>
      <w:r w:rsidRPr="00250678">
        <w:rPr>
          <w:noProof/>
        </w:rPr>
      </w:r>
      <w:r w:rsidRPr="00250678">
        <w:rPr>
          <w:noProof/>
        </w:rPr>
        <w:fldChar w:fldCharType="separate"/>
      </w:r>
      <w:r w:rsidR="004462F7">
        <w:rPr>
          <w:noProof/>
        </w:rPr>
        <w:t>324</w:t>
      </w:r>
      <w:r w:rsidRPr="00250678">
        <w:rPr>
          <w:noProof/>
        </w:rPr>
        <w:fldChar w:fldCharType="end"/>
      </w:r>
    </w:p>
    <w:p w:rsidR="00250678" w:rsidRDefault="00250678">
      <w:pPr>
        <w:pStyle w:val="TOC5"/>
        <w:rPr>
          <w:rFonts w:asciiTheme="minorHAnsi" w:eastAsiaTheme="minorEastAsia" w:hAnsiTheme="minorHAnsi" w:cstheme="minorBidi"/>
          <w:noProof/>
          <w:kern w:val="0"/>
          <w:sz w:val="22"/>
          <w:szCs w:val="22"/>
        </w:rPr>
      </w:pPr>
      <w:r>
        <w:rPr>
          <w:noProof/>
        </w:rPr>
        <w:t>12</w:t>
      </w:r>
      <w:r>
        <w:rPr>
          <w:noProof/>
        </w:rPr>
        <w:tab/>
        <w:t>Recognised activity result</w:t>
      </w:r>
      <w:r w:rsidRPr="00250678">
        <w:rPr>
          <w:noProof/>
        </w:rPr>
        <w:tab/>
      </w:r>
      <w:r w:rsidRPr="00250678">
        <w:rPr>
          <w:noProof/>
        </w:rPr>
        <w:fldChar w:fldCharType="begin"/>
      </w:r>
      <w:r w:rsidRPr="00250678">
        <w:rPr>
          <w:noProof/>
        </w:rPr>
        <w:instrText xml:space="preserve"> PAGEREF _Toc56672263 \h </w:instrText>
      </w:r>
      <w:r w:rsidRPr="00250678">
        <w:rPr>
          <w:noProof/>
        </w:rPr>
      </w:r>
      <w:r w:rsidRPr="00250678">
        <w:rPr>
          <w:noProof/>
        </w:rPr>
        <w:fldChar w:fldCharType="separate"/>
      </w:r>
      <w:r w:rsidR="004462F7">
        <w:rPr>
          <w:noProof/>
        </w:rPr>
        <w:t>326</w:t>
      </w:r>
      <w:r w:rsidRPr="00250678">
        <w:rPr>
          <w:noProof/>
        </w:rPr>
        <w:fldChar w:fldCharType="end"/>
      </w:r>
    </w:p>
    <w:p w:rsidR="00250678" w:rsidRDefault="00250678">
      <w:pPr>
        <w:pStyle w:val="TOC5"/>
        <w:rPr>
          <w:rFonts w:asciiTheme="minorHAnsi" w:eastAsiaTheme="minorEastAsia" w:hAnsiTheme="minorHAnsi" w:cstheme="minorBidi"/>
          <w:noProof/>
          <w:kern w:val="0"/>
          <w:sz w:val="22"/>
          <w:szCs w:val="22"/>
        </w:rPr>
      </w:pPr>
      <w:r>
        <w:rPr>
          <w:noProof/>
        </w:rPr>
        <w:t>13</w:t>
      </w:r>
      <w:r>
        <w:rPr>
          <w:noProof/>
        </w:rPr>
        <w:tab/>
        <w:t>Low income result</w:t>
      </w:r>
      <w:r w:rsidRPr="00250678">
        <w:rPr>
          <w:noProof/>
        </w:rPr>
        <w:tab/>
      </w:r>
      <w:r w:rsidRPr="00250678">
        <w:rPr>
          <w:noProof/>
        </w:rPr>
        <w:fldChar w:fldCharType="begin"/>
      </w:r>
      <w:r w:rsidRPr="00250678">
        <w:rPr>
          <w:noProof/>
        </w:rPr>
        <w:instrText xml:space="preserve"> PAGEREF _Toc56672264 \h </w:instrText>
      </w:r>
      <w:r w:rsidRPr="00250678">
        <w:rPr>
          <w:noProof/>
        </w:rPr>
      </w:r>
      <w:r w:rsidRPr="00250678">
        <w:rPr>
          <w:noProof/>
        </w:rPr>
        <w:fldChar w:fldCharType="separate"/>
      </w:r>
      <w:r w:rsidR="004462F7">
        <w:rPr>
          <w:noProof/>
        </w:rPr>
        <w:t>328</w:t>
      </w:r>
      <w:r w:rsidRPr="00250678">
        <w:rPr>
          <w:noProof/>
        </w:rPr>
        <w:fldChar w:fldCharType="end"/>
      </w:r>
    </w:p>
    <w:p w:rsidR="00250678" w:rsidRDefault="00250678">
      <w:pPr>
        <w:pStyle w:val="TOC5"/>
        <w:rPr>
          <w:rFonts w:asciiTheme="minorHAnsi" w:eastAsiaTheme="minorEastAsia" w:hAnsiTheme="minorHAnsi" w:cstheme="minorBidi"/>
          <w:noProof/>
          <w:kern w:val="0"/>
          <w:sz w:val="22"/>
          <w:szCs w:val="22"/>
        </w:rPr>
      </w:pPr>
      <w:r>
        <w:rPr>
          <w:noProof/>
        </w:rPr>
        <w:t>14</w:t>
      </w:r>
      <w:r>
        <w:rPr>
          <w:noProof/>
        </w:rPr>
        <w:tab/>
        <w:t>Minister’s rules result</w:t>
      </w:r>
      <w:r w:rsidRPr="00250678">
        <w:rPr>
          <w:noProof/>
        </w:rPr>
        <w:tab/>
      </w:r>
      <w:r w:rsidRPr="00250678">
        <w:rPr>
          <w:noProof/>
        </w:rPr>
        <w:fldChar w:fldCharType="begin"/>
      </w:r>
      <w:r w:rsidRPr="00250678">
        <w:rPr>
          <w:noProof/>
        </w:rPr>
        <w:instrText xml:space="preserve"> PAGEREF _Toc56672265 \h </w:instrText>
      </w:r>
      <w:r w:rsidRPr="00250678">
        <w:rPr>
          <w:noProof/>
        </w:rPr>
      </w:r>
      <w:r w:rsidRPr="00250678">
        <w:rPr>
          <w:noProof/>
        </w:rPr>
        <w:fldChar w:fldCharType="separate"/>
      </w:r>
      <w:r w:rsidR="004462F7">
        <w:rPr>
          <w:noProof/>
        </w:rPr>
        <w:t>329</w:t>
      </w:r>
      <w:r w:rsidRPr="00250678">
        <w:rPr>
          <w:noProof/>
        </w:rPr>
        <w:fldChar w:fldCharType="end"/>
      </w:r>
    </w:p>
    <w:p w:rsidR="00250678" w:rsidRDefault="00250678">
      <w:pPr>
        <w:pStyle w:val="TOC5"/>
        <w:rPr>
          <w:rFonts w:asciiTheme="minorHAnsi" w:eastAsiaTheme="minorEastAsia" w:hAnsiTheme="minorHAnsi" w:cstheme="minorBidi"/>
          <w:noProof/>
          <w:kern w:val="0"/>
          <w:sz w:val="22"/>
          <w:szCs w:val="22"/>
        </w:rPr>
      </w:pPr>
      <w:r>
        <w:rPr>
          <w:noProof/>
        </w:rPr>
        <w:t>15</w:t>
      </w:r>
      <w:r>
        <w:rPr>
          <w:noProof/>
        </w:rPr>
        <w:tab/>
        <w:t>Child wellbeing result</w:t>
      </w:r>
      <w:r w:rsidRPr="00250678">
        <w:rPr>
          <w:noProof/>
        </w:rPr>
        <w:tab/>
      </w:r>
      <w:r w:rsidRPr="00250678">
        <w:rPr>
          <w:noProof/>
        </w:rPr>
        <w:fldChar w:fldCharType="begin"/>
      </w:r>
      <w:r w:rsidRPr="00250678">
        <w:rPr>
          <w:noProof/>
        </w:rPr>
        <w:instrText xml:space="preserve"> PAGEREF _Toc56672266 \h </w:instrText>
      </w:r>
      <w:r w:rsidRPr="00250678">
        <w:rPr>
          <w:noProof/>
        </w:rPr>
      </w:r>
      <w:r w:rsidRPr="00250678">
        <w:rPr>
          <w:noProof/>
        </w:rPr>
        <w:fldChar w:fldCharType="separate"/>
      </w:r>
      <w:r w:rsidR="004462F7">
        <w:rPr>
          <w:noProof/>
        </w:rPr>
        <w:t>329</w:t>
      </w:r>
      <w:r w:rsidRPr="00250678">
        <w:rPr>
          <w:noProof/>
        </w:rPr>
        <w:fldChar w:fldCharType="end"/>
      </w:r>
    </w:p>
    <w:p w:rsidR="00250678" w:rsidRDefault="00250678">
      <w:pPr>
        <w:pStyle w:val="TOC3"/>
        <w:rPr>
          <w:rFonts w:asciiTheme="minorHAnsi" w:eastAsiaTheme="minorEastAsia" w:hAnsiTheme="minorHAnsi" w:cstheme="minorBidi"/>
          <w:b w:val="0"/>
          <w:noProof/>
          <w:kern w:val="0"/>
          <w:szCs w:val="22"/>
        </w:rPr>
      </w:pPr>
      <w:r>
        <w:rPr>
          <w:noProof/>
        </w:rPr>
        <w:t>Division 2—Provider’s deemed activity test result</w:t>
      </w:r>
      <w:r w:rsidRPr="00250678">
        <w:rPr>
          <w:b w:val="0"/>
          <w:noProof/>
          <w:sz w:val="18"/>
        </w:rPr>
        <w:tab/>
      </w:r>
      <w:r w:rsidRPr="00250678">
        <w:rPr>
          <w:b w:val="0"/>
          <w:noProof/>
          <w:sz w:val="18"/>
        </w:rPr>
        <w:fldChar w:fldCharType="begin"/>
      </w:r>
      <w:r w:rsidRPr="00250678">
        <w:rPr>
          <w:b w:val="0"/>
          <w:noProof/>
          <w:sz w:val="18"/>
        </w:rPr>
        <w:instrText xml:space="preserve"> PAGEREF _Toc56672267 \h </w:instrText>
      </w:r>
      <w:r w:rsidRPr="00250678">
        <w:rPr>
          <w:b w:val="0"/>
          <w:noProof/>
          <w:sz w:val="18"/>
        </w:rPr>
      </w:r>
      <w:r w:rsidRPr="00250678">
        <w:rPr>
          <w:b w:val="0"/>
          <w:noProof/>
          <w:sz w:val="18"/>
        </w:rPr>
        <w:fldChar w:fldCharType="separate"/>
      </w:r>
      <w:r w:rsidR="004462F7">
        <w:rPr>
          <w:b w:val="0"/>
          <w:noProof/>
          <w:sz w:val="18"/>
        </w:rPr>
        <w:t>330</w:t>
      </w:r>
      <w:r w:rsidRPr="00250678">
        <w:rPr>
          <w:b w:val="0"/>
          <w:noProof/>
          <w:sz w:val="18"/>
        </w:rPr>
        <w:fldChar w:fldCharType="end"/>
      </w:r>
    </w:p>
    <w:p w:rsidR="00250678" w:rsidRDefault="00250678">
      <w:pPr>
        <w:pStyle w:val="TOC5"/>
        <w:rPr>
          <w:rFonts w:asciiTheme="minorHAnsi" w:eastAsiaTheme="minorEastAsia" w:hAnsiTheme="minorHAnsi" w:cstheme="minorBidi"/>
          <w:noProof/>
          <w:kern w:val="0"/>
          <w:sz w:val="22"/>
          <w:szCs w:val="22"/>
        </w:rPr>
      </w:pPr>
      <w:r>
        <w:rPr>
          <w:noProof/>
        </w:rPr>
        <w:t>16</w:t>
      </w:r>
      <w:r>
        <w:rPr>
          <w:noProof/>
        </w:rPr>
        <w:tab/>
        <w:t>Provider’s deemed activity test result</w:t>
      </w:r>
      <w:r w:rsidRPr="00250678">
        <w:rPr>
          <w:noProof/>
        </w:rPr>
        <w:tab/>
      </w:r>
      <w:r w:rsidRPr="00250678">
        <w:rPr>
          <w:noProof/>
        </w:rPr>
        <w:fldChar w:fldCharType="begin"/>
      </w:r>
      <w:r w:rsidRPr="00250678">
        <w:rPr>
          <w:noProof/>
        </w:rPr>
        <w:instrText xml:space="preserve"> PAGEREF _Toc56672268 \h </w:instrText>
      </w:r>
      <w:r w:rsidRPr="00250678">
        <w:rPr>
          <w:noProof/>
        </w:rPr>
      </w:r>
      <w:r w:rsidRPr="00250678">
        <w:rPr>
          <w:noProof/>
        </w:rPr>
        <w:fldChar w:fldCharType="separate"/>
      </w:r>
      <w:r w:rsidR="004462F7">
        <w:rPr>
          <w:noProof/>
        </w:rPr>
        <w:t>330</w:t>
      </w:r>
      <w:r w:rsidRPr="00250678">
        <w:rPr>
          <w:noProof/>
        </w:rPr>
        <w:fldChar w:fldCharType="end"/>
      </w:r>
    </w:p>
    <w:p w:rsidR="00250678" w:rsidRDefault="00250678">
      <w:pPr>
        <w:pStyle w:val="TOC1"/>
        <w:rPr>
          <w:rFonts w:asciiTheme="minorHAnsi" w:eastAsiaTheme="minorEastAsia" w:hAnsiTheme="minorHAnsi" w:cstheme="minorBidi"/>
          <w:b w:val="0"/>
          <w:noProof/>
          <w:kern w:val="0"/>
          <w:sz w:val="22"/>
          <w:szCs w:val="22"/>
        </w:rPr>
      </w:pPr>
      <w:r>
        <w:rPr>
          <w:noProof/>
        </w:rPr>
        <w:t>Schedule 3—Adjusted taxable income</w:t>
      </w:r>
      <w:r w:rsidRPr="00250678">
        <w:rPr>
          <w:b w:val="0"/>
          <w:noProof/>
          <w:sz w:val="18"/>
        </w:rPr>
        <w:tab/>
      </w:r>
      <w:r w:rsidRPr="00250678">
        <w:rPr>
          <w:b w:val="0"/>
          <w:noProof/>
          <w:sz w:val="18"/>
        </w:rPr>
        <w:fldChar w:fldCharType="begin"/>
      </w:r>
      <w:r w:rsidRPr="00250678">
        <w:rPr>
          <w:b w:val="0"/>
          <w:noProof/>
          <w:sz w:val="18"/>
        </w:rPr>
        <w:instrText xml:space="preserve"> PAGEREF _Toc56672269 \h </w:instrText>
      </w:r>
      <w:r w:rsidRPr="00250678">
        <w:rPr>
          <w:b w:val="0"/>
          <w:noProof/>
          <w:sz w:val="18"/>
        </w:rPr>
      </w:r>
      <w:r w:rsidRPr="00250678">
        <w:rPr>
          <w:b w:val="0"/>
          <w:noProof/>
          <w:sz w:val="18"/>
        </w:rPr>
        <w:fldChar w:fldCharType="separate"/>
      </w:r>
      <w:r w:rsidR="004462F7">
        <w:rPr>
          <w:b w:val="0"/>
          <w:noProof/>
          <w:sz w:val="18"/>
        </w:rPr>
        <w:t>331</w:t>
      </w:r>
      <w:r w:rsidRPr="00250678">
        <w:rPr>
          <w:b w:val="0"/>
          <w:noProof/>
          <w:sz w:val="18"/>
        </w:rPr>
        <w:fldChar w:fldCharType="end"/>
      </w:r>
    </w:p>
    <w:p w:rsidR="00250678" w:rsidRDefault="00250678">
      <w:pPr>
        <w:pStyle w:val="TOC5"/>
        <w:rPr>
          <w:rFonts w:asciiTheme="minorHAnsi" w:eastAsiaTheme="minorEastAsia" w:hAnsiTheme="minorHAnsi" w:cstheme="minorBidi"/>
          <w:noProof/>
          <w:kern w:val="0"/>
          <w:sz w:val="22"/>
          <w:szCs w:val="22"/>
        </w:rPr>
      </w:pPr>
      <w:r>
        <w:rPr>
          <w:noProof/>
        </w:rPr>
        <w:t>1</w:t>
      </w:r>
      <w:r>
        <w:rPr>
          <w:noProof/>
        </w:rPr>
        <w:tab/>
        <w:t>Adjusted taxable income relevant to family tax benefit, schoolkids bonus and child care subsidy</w:t>
      </w:r>
      <w:r w:rsidRPr="00250678">
        <w:rPr>
          <w:noProof/>
        </w:rPr>
        <w:tab/>
      </w:r>
      <w:r w:rsidRPr="00250678">
        <w:rPr>
          <w:noProof/>
        </w:rPr>
        <w:fldChar w:fldCharType="begin"/>
      </w:r>
      <w:r w:rsidRPr="00250678">
        <w:rPr>
          <w:noProof/>
        </w:rPr>
        <w:instrText xml:space="preserve"> PAGEREF _Toc56672270 \h </w:instrText>
      </w:r>
      <w:r w:rsidRPr="00250678">
        <w:rPr>
          <w:noProof/>
        </w:rPr>
      </w:r>
      <w:r w:rsidRPr="00250678">
        <w:rPr>
          <w:noProof/>
        </w:rPr>
        <w:fldChar w:fldCharType="separate"/>
      </w:r>
      <w:r w:rsidR="004462F7">
        <w:rPr>
          <w:noProof/>
        </w:rPr>
        <w:t>331</w:t>
      </w:r>
      <w:r w:rsidRPr="00250678">
        <w:rPr>
          <w:noProof/>
        </w:rPr>
        <w:fldChar w:fldCharType="end"/>
      </w:r>
    </w:p>
    <w:p w:rsidR="00250678" w:rsidRDefault="00250678">
      <w:pPr>
        <w:pStyle w:val="TOC5"/>
        <w:rPr>
          <w:rFonts w:asciiTheme="minorHAnsi" w:eastAsiaTheme="minorEastAsia" w:hAnsiTheme="minorHAnsi" w:cstheme="minorBidi"/>
          <w:noProof/>
          <w:kern w:val="0"/>
          <w:sz w:val="22"/>
          <w:szCs w:val="22"/>
        </w:rPr>
      </w:pPr>
      <w:r>
        <w:rPr>
          <w:noProof/>
        </w:rPr>
        <w:t>2</w:t>
      </w:r>
      <w:r>
        <w:rPr>
          <w:noProof/>
        </w:rPr>
        <w:tab/>
        <w:t>Adjusted taxable income</w:t>
      </w:r>
      <w:r w:rsidRPr="00250678">
        <w:rPr>
          <w:noProof/>
        </w:rPr>
        <w:tab/>
      </w:r>
      <w:r w:rsidRPr="00250678">
        <w:rPr>
          <w:noProof/>
        </w:rPr>
        <w:fldChar w:fldCharType="begin"/>
      </w:r>
      <w:r w:rsidRPr="00250678">
        <w:rPr>
          <w:noProof/>
        </w:rPr>
        <w:instrText xml:space="preserve"> PAGEREF _Toc56672271 \h </w:instrText>
      </w:r>
      <w:r w:rsidRPr="00250678">
        <w:rPr>
          <w:noProof/>
        </w:rPr>
      </w:r>
      <w:r w:rsidRPr="00250678">
        <w:rPr>
          <w:noProof/>
        </w:rPr>
        <w:fldChar w:fldCharType="separate"/>
      </w:r>
      <w:r w:rsidR="004462F7">
        <w:rPr>
          <w:noProof/>
        </w:rPr>
        <w:t>331</w:t>
      </w:r>
      <w:r w:rsidRPr="00250678">
        <w:rPr>
          <w:noProof/>
        </w:rPr>
        <w:fldChar w:fldCharType="end"/>
      </w:r>
    </w:p>
    <w:p w:rsidR="00250678" w:rsidRDefault="00250678">
      <w:pPr>
        <w:pStyle w:val="TOC5"/>
        <w:rPr>
          <w:rFonts w:asciiTheme="minorHAnsi" w:eastAsiaTheme="minorEastAsia" w:hAnsiTheme="minorHAnsi" w:cstheme="minorBidi"/>
          <w:noProof/>
          <w:kern w:val="0"/>
          <w:sz w:val="22"/>
          <w:szCs w:val="22"/>
        </w:rPr>
      </w:pPr>
      <w:r>
        <w:rPr>
          <w:noProof/>
        </w:rPr>
        <w:t>3</w:t>
      </w:r>
      <w:r>
        <w:rPr>
          <w:noProof/>
        </w:rPr>
        <w:tab/>
        <w:t>Adjusted taxable income of members of a couple—family tax benefit and schoolkids bonus</w:t>
      </w:r>
      <w:r w:rsidRPr="00250678">
        <w:rPr>
          <w:noProof/>
        </w:rPr>
        <w:tab/>
      </w:r>
      <w:r w:rsidRPr="00250678">
        <w:rPr>
          <w:noProof/>
        </w:rPr>
        <w:fldChar w:fldCharType="begin"/>
      </w:r>
      <w:r w:rsidRPr="00250678">
        <w:rPr>
          <w:noProof/>
        </w:rPr>
        <w:instrText xml:space="preserve"> PAGEREF _Toc56672272 \h </w:instrText>
      </w:r>
      <w:r w:rsidRPr="00250678">
        <w:rPr>
          <w:noProof/>
        </w:rPr>
      </w:r>
      <w:r w:rsidRPr="00250678">
        <w:rPr>
          <w:noProof/>
        </w:rPr>
        <w:fldChar w:fldCharType="separate"/>
      </w:r>
      <w:r w:rsidR="004462F7">
        <w:rPr>
          <w:noProof/>
        </w:rPr>
        <w:t>332</w:t>
      </w:r>
      <w:r w:rsidRPr="00250678">
        <w:rPr>
          <w:noProof/>
        </w:rPr>
        <w:fldChar w:fldCharType="end"/>
      </w:r>
    </w:p>
    <w:p w:rsidR="00250678" w:rsidRDefault="00250678">
      <w:pPr>
        <w:pStyle w:val="TOC5"/>
        <w:rPr>
          <w:rFonts w:asciiTheme="minorHAnsi" w:eastAsiaTheme="minorEastAsia" w:hAnsiTheme="minorHAnsi" w:cstheme="minorBidi"/>
          <w:noProof/>
          <w:kern w:val="0"/>
          <w:sz w:val="22"/>
          <w:szCs w:val="22"/>
        </w:rPr>
      </w:pPr>
      <w:r>
        <w:rPr>
          <w:noProof/>
        </w:rPr>
        <w:t>3AA</w:t>
      </w:r>
      <w:r>
        <w:rPr>
          <w:noProof/>
        </w:rPr>
        <w:tab/>
        <w:t>Adjusted taxable income of members of a couple—child care subsidy</w:t>
      </w:r>
      <w:r w:rsidRPr="00250678">
        <w:rPr>
          <w:noProof/>
        </w:rPr>
        <w:tab/>
      </w:r>
      <w:r w:rsidRPr="00250678">
        <w:rPr>
          <w:noProof/>
        </w:rPr>
        <w:fldChar w:fldCharType="begin"/>
      </w:r>
      <w:r w:rsidRPr="00250678">
        <w:rPr>
          <w:noProof/>
        </w:rPr>
        <w:instrText xml:space="preserve"> PAGEREF _Toc56672273 \h </w:instrText>
      </w:r>
      <w:r w:rsidRPr="00250678">
        <w:rPr>
          <w:noProof/>
        </w:rPr>
      </w:r>
      <w:r w:rsidRPr="00250678">
        <w:rPr>
          <w:noProof/>
        </w:rPr>
        <w:fldChar w:fldCharType="separate"/>
      </w:r>
      <w:r w:rsidR="004462F7">
        <w:rPr>
          <w:noProof/>
        </w:rPr>
        <w:t>333</w:t>
      </w:r>
      <w:r w:rsidRPr="00250678">
        <w:rPr>
          <w:noProof/>
        </w:rPr>
        <w:fldChar w:fldCharType="end"/>
      </w:r>
    </w:p>
    <w:p w:rsidR="00250678" w:rsidRDefault="00250678">
      <w:pPr>
        <w:pStyle w:val="TOC5"/>
        <w:rPr>
          <w:rFonts w:asciiTheme="minorHAnsi" w:eastAsiaTheme="minorEastAsia" w:hAnsiTheme="minorHAnsi" w:cstheme="minorBidi"/>
          <w:noProof/>
          <w:kern w:val="0"/>
          <w:sz w:val="22"/>
          <w:szCs w:val="22"/>
        </w:rPr>
      </w:pPr>
      <w:r>
        <w:rPr>
          <w:noProof/>
        </w:rPr>
        <w:t>3A</w:t>
      </w:r>
      <w:r>
        <w:rPr>
          <w:noProof/>
        </w:rPr>
        <w:tab/>
        <w:t>Working out adjusted taxable income in certain cases where individuals cease to be members of a couple</w:t>
      </w:r>
      <w:r w:rsidRPr="00250678">
        <w:rPr>
          <w:noProof/>
        </w:rPr>
        <w:tab/>
      </w:r>
      <w:r w:rsidRPr="00250678">
        <w:rPr>
          <w:noProof/>
        </w:rPr>
        <w:fldChar w:fldCharType="begin"/>
      </w:r>
      <w:r w:rsidRPr="00250678">
        <w:rPr>
          <w:noProof/>
        </w:rPr>
        <w:instrText xml:space="preserve"> PAGEREF _Toc56672274 \h </w:instrText>
      </w:r>
      <w:r w:rsidRPr="00250678">
        <w:rPr>
          <w:noProof/>
        </w:rPr>
      </w:r>
      <w:r w:rsidRPr="00250678">
        <w:rPr>
          <w:noProof/>
        </w:rPr>
        <w:fldChar w:fldCharType="separate"/>
      </w:r>
      <w:r w:rsidR="004462F7">
        <w:rPr>
          <w:noProof/>
        </w:rPr>
        <w:t>333</w:t>
      </w:r>
      <w:r w:rsidRPr="00250678">
        <w:rPr>
          <w:noProof/>
        </w:rPr>
        <w:fldChar w:fldCharType="end"/>
      </w:r>
    </w:p>
    <w:p w:rsidR="00250678" w:rsidRDefault="00250678">
      <w:pPr>
        <w:pStyle w:val="TOC5"/>
        <w:rPr>
          <w:rFonts w:asciiTheme="minorHAnsi" w:eastAsiaTheme="minorEastAsia" w:hAnsiTheme="minorHAnsi" w:cstheme="minorBidi"/>
          <w:noProof/>
          <w:kern w:val="0"/>
          <w:sz w:val="22"/>
          <w:szCs w:val="22"/>
        </w:rPr>
      </w:pPr>
      <w:r>
        <w:rPr>
          <w:noProof/>
        </w:rPr>
        <w:t>4</w:t>
      </w:r>
      <w:r>
        <w:rPr>
          <w:noProof/>
        </w:rPr>
        <w:tab/>
        <w:t>Adjusted fringe benefits total</w:t>
      </w:r>
      <w:r w:rsidRPr="00250678">
        <w:rPr>
          <w:noProof/>
        </w:rPr>
        <w:tab/>
      </w:r>
      <w:r w:rsidRPr="00250678">
        <w:rPr>
          <w:noProof/>
        </w:rPr>
        <w:fldChar w:fldCharType="begin"/>
      </w:r>
      <w:r w:rsidRPr="00250678">
        <w:rPr>
          <w:noProof/>
        </w:rPr>
        <w:instrText xml:space="preserve"> PAGEREF _Toc56672275 \h </w:instrText>
      </w:r>
      <w:r w:rsidRPr="00250678">
        <w:rPr>
          <w:noProof/>
        </w:rPr>
      </w:r>
      <w:r w:rsidRPr="00250678">
        <w:rPr>
          <w:noProof/>
        </w:rPr>
        <w:fldChar w:fldCharType="separate"/>
      </w:r>
      <w:r w:rsidR="004462F7">
        <w:rPr>
          <w:noProof/>
        </w:rPr>
        <w:t>335</w:t>
      </w:r>
      <w:r w:rsidRPr="00250678">
        <w:rPr>
          <w:noProof/>
        </w:rPr>
        <w:fldChar w:fldCharType="end"/>
      </w:r>
    </w:p>
    <w:p w:rsidR="00250678" w:rsidRDefault="00250678">
      <w:pPr>
        <w:pStyle w:val="TOC5"/>
        <w:rPr>
          <w:rFonts w:asciiTheme="minorHAnsi" w:eastAsiaTheme="minorEastAsia" w:hAnsiTheme="minorHAnsi" w:cstheme="minorBidi"/>
          <w:noProof/>
          <w:kern w:val="0"/>
          <w:sz w:val="22"/>
          <w:szCs w:val="22"/>
        </w:rPr>
      </w:pPr>
      <w:r>
        <w:rPr>
          <w:noProof/>
        </w:rPr>
        <w:t>5</w:t>
      </w:r>
      <w:r>
        <w:rPr>
          <w:noProof/>
        </w:rPr>
        <w:tab/>
        <w:t>Target foreign income</w:t>
      </w:r>
      <w:r w:rsidRPr="00250678">
        <w:rPr>
          <w:noProof/>
        </w:rPr>
        <w:tab/>
      </w:r>
      <w:r w:rsidRPr="00250678">
        <w:rPr>
          <w:noProof/>
        </w:rPr>
        <w:fldChar w:fldCharType="begin"/>
      </w:r>
      <w:r w:rsidRPr="00250678">
        <w:rPr>
          <w:noProof/>
        </w:rPr>
        <w:instrText xml:space="preserve"> PAGEREF _Toc56672276 \h </w:instrText>
      </w:r>
      <w:r w:rsidRPr="00250678">
        <w:rPr>
          <w:noProof/>
        </w:rPr>
      </w:r>
      <w:r w:rsidRPr="00250678">
        <w:rPr>
          <w:noProof/>
        </w:rPr>
        <w:fldChar w:fldCharType="separate"/>
      </w:r>
      <w:r w:rsidR="004462F7">
        <w:rPr>
          <w:noProof/>
        </w:rPr>
        <w:t>335</w:t>
      </w:r>
      <w:r w:rsidRPr="00250678">
        <w:rPr>
          <w:noProof/>
        </w:rPr>
        <w:fldChar w:fldCharType="end"/>
      </w:r>
    </w:p>
    <w:p w:rsidR="00250678" w:rsidRDefault="00250678">
      <w:pPr>
        <w:pStyle w:val="TOC5"/>
        <w:rPr>
          <w:rFonts w:asciiTheme="minorHAnsi" w:eastAsiaTheme="minorEastAsia" w:hAnsiTheme="minorHAnsi" w:cstheme="minorBidi"/>
          <w:noProof/>
          <w:kern w:val="0"/>
          <w:sz w:val="22"/>
          <w:szCs w:val="22"/>
        </w:rPr>
      </w:pPr>
      <w:r>
        <w:rPr>
          <w:noProof/>
        </w:rPr>
        <w:t>7</w:t>
      </w:r>
      <w:r>
        <w:rPr>
          <w:noProof/>
        </w:rPr>
        <w:tab/>
        <w:t>Tax free pension or benefit</w:t>
      </w:r>
      <w:r w:rsidRPr="00250678">
        <w:rPr>
          <w:noProof/>
        </w:rPr>
        <w:tab/>
      </w:r>
      <w:r w:rsidRPr="00250678">
        <w:rPr>
          <w:noProof/>
        </w:rPr>
        <w:fldChar w:fldCharType="begin"/>
      </w:r>
      <w:r w:rsidRPr="00250678">
        <w:rPr>
          <w:noProof/>
        </w:rPr>
        <w:instrText xml:space="preserve"> PAGEREF _Toc56672277 \h </w:instrText>
      </w:r>
      <w:r w:rsidRPr="00250678">
        <w:rPr>
          <w:noProof/>
        </w:rPr>
      </w:r>
      <w:r w:rsidRPr="00250678">
        <w:rPr>
          <w:noProof/>
        </w:rPr>
        <w:fldChar w:fldCharType="separate"/>
      </w:r>
      <w:r w:rsidR="004462F7">
        <w:rPr>
          <w:noProof/>
        </w:rPr>
        <w:t>337</w:t>
      </w:r>
      <w:r w:rsidRPr="00250678">
        <w:rPr>
          <w:noProof/>
        </w:rPr>
        <w:fldChar w:fldCharType="end"/>
      </w:r>
    </w:p>
    <w:p w:rsidR="00250678" w:rsidRDefault="00250678">
      <w:pPr>
        <w:pStyle w:val="TOC5"/>
        <w:rPr>
          <w:rFonts w:asciiTheme="minorHAnsi" w:eastAsiaTheme="minorEastAsia" w:hAnsiTheme="minorHAnsi" w:cstheme="minorBidi"/>
          <w:noProof/>
          <w:kern w:val="0"/>
          <w:sz w:val="22"/>
          <w:szCs w:val="22"/>
        </w:rPr>
      </w:pPr>
      <w:r>
        <w:rPr>
          <w:noProof/>
        </w:rPr>
        <w:t>8</w:t>
      </w:r>
      <w:r>
        <w:rPr>
          <w:noProof/>
        </w:rPr>
        <w:tab/>
        <w:t>Deductible child maintenance expenditure</w:t>
      </w:r>
      <w:r w:rsidRPr="00250678">
        <w:rPr>
          <w:noProof/>
        </w:rPr>
        <w:tab/>
      </w:r>
      <w:r w:rsidRPr="00250678">
        <w:rPr>
          <w:noProof/>
        </w:rPr>
        <w:fldChar w:fldCharType="begin"/>
      </w:r>
      <w:r w:rsidRPr="00250678">
        <w:rPr>
          <w:noProof/>
        </w:rPr>
        <w:instrText xml:space="preserve"> PAGEREF _Toc56672278 \h </w:instrText>
      </w:r>
      <w:r w:rsidRPr="00250678">
        <w:rPr>
          <w:noProof/>
        </w:rPr>
      </w:r>
      <w:r w:rsidRPr="00250678">
        <w:rPr>
          <w:noProof/>
        </w:rPr>
        <w:fldChar w:fldCharType="separate"/>
      </w:r>
      <w:r w:rsidR="004462F7">
        <w:rPr>
          <w:noProof/>
        </w:rPr>
        <w:t>338</w:t>
      </w:r>
      <w:r w:rsidRPr="00250678">
        <w:rPr>
          <w:noProof/>
        </w:rPr>
        <w:fldChar w:fldCharType="end"/>
      </w:r>
    </w:p>
    <w:p w:rsidR="00250678" w:rsidRDefault="00250678">
      <w:pPr>
        <w:pStyle w:val="TOC1"/>
        <w:rPr>
          <w:rFonts w:asciiTheme="minorHAnsi" w:eastAsiaTheme="minorEastAsia" w:hAnsiTheme="minorHAnsi" w:cstheme="minorBidi"/>
          <w:b w:val="0"/>
          <w:noProof/>
          <w:kern w:val="0"/>
          <w:sz w:val="22"/>
          <w:szCs w:val="22"/>
        </w:rPr>
      </w:pPr>
      <w:r>
        <w:rPr>
          <w:noProof/>
        </w:rPr>
        <w:t>Schedule 4—Indexation and adjustment of amounts</w:t>
      </w:r>
      <w:r w:rsidRPr="00250678">
        <w:rPr>
          <w:b w:val="0"/>
          <w:noProof/>
          <w:sz w:val="18"/>
        </w:rPr>
        <w:tab/>
      </w:r>
      <w:r w:rsidRPr="00250678">
        <w:rPr>
          <w:b w:val="0"/>
          <w:noProof/>
          <w:sz w:val="18"/>
        </w:rPr>
        <w:fldChar w:fldCharType="begin"/>
      </w:r>
      <w:r w:rsidRPr="00250678">
        <w:rPr>
          <w:b w:val="0"/>
          <w:noProof/>
          <w:sz w:val="18"/>
        </w:rPr>
        <w:instrText xml:space="preserve"> PAGEREF _Toc56672279 \h </w:instrText>
      </w:r>
      <w:r w:rsidRPr="00250678">
        <w:rPr>
          <w:b w:val="0"/>
          <w:noProof/>
          <w:sz w:val="18"/>
        </w:rPr>
      </w:r>
      <w:r w:rsidRPr="00250678">
        <w:rPr>
          <w:b w:val="0"/>
          <w:noProof/>
          <w:sz w:val="18"/>
        </w:rPr>
        <w:fldChar w:fldCharType="separate"/>
      </w:r>
      <w:r w:rsidR="004462F7">
        <w:rPr>
          <w:b w:val="0"/>
          <w:noProof/>
          <w:sz w:val="18"/>
        </w:rPr>
        <w:t>341</w:t>
      </w:r>
      <w:r w:rsidRPr="00250678">
        <w:rPr>
          <w:b w:val="0"/>
          <w:noProof/>
          <w:sz w:val="18"/>
        </w:rPr>
        <w:fldChar w:fldCharType="end"/>
      </w:r>
    </w:p>
    <w:p w:rsidR="00250678" w:rsidRDefault="00250678">
      <w:pPr>
        <w:pStyle w:val="TOC2"/>
        <w:rPr>
          <w:rFonts w:asciiTheme="minorHAnsi" w:eastAsiaTheme="minorEastAsia" w:hAnsiTheme="minorHAnsi" w:cstheme="minorBidi"/>
          <w:b w:val="0"/>
          <w:noProof/>
          <w:kern w:val="0"/>
          <w:sz w:val="22"/>
          <w:szCs w:val="22"/>
        </w:rPr>
      </w:pPr>
      <w:r>
        <w:rPr>
          <w:noProof/>
        </w:rPr>
        <w:t>Part 1—Preliminary</w:t>
      </w:r>
      <w:r w:rsidRPr="00250678">
        <w:rPr>
          <w:b w:val="0"/>
          <w:noProof/>
          <w:sz w:val="18"/>
        </w:rPr>
        <w:tab/>
      </w:r>
      <w:r w:rsidRPr="00250678">
        <w:rPr>
          <w:b w:val="0"/>
          <w:noProof/>
          <w:sz w:val="18"/>
        </w:rPr>
        <w:fldChar w:fldCharType="begin"/>
      </w:r>
      <w:r w:rsidRPr="00250678">
        <w:rPr>
          <w:b w:val="0"/>
          <w:noProof/>
          <w:sz w:val="18"/>
        </w:rPr>
        <w:instrText xml:space="preserve"> PAGEREF _Toc56672280 \h </w:instrText>
      </w:r>
      <w:r w:rsidRPr="00250678">
        <w:rPr>
          <w:b w:val="0"/>
          <w:noProof/>
          <w:sz w:val="18"/>
        </w:rPr>
      </w:r>
      <w:r w:rsidRPr="00250678">
        <w:rPr>
          <w:b w:val="0"/>
          <w:noProof/>
          <w:sz w:val="18"/>
        </w:rPr>
        <w:fldChar w:fldCharType="separate"/>
      </w:r>
      <w:r w:rsidR="004462F7">
        <w:rPr>
          <w:b w:val="0"/>
          <w:noProof/>
          <w:sz w:val="18"/>
        </w:rPr>
        <w:t>341</w:t>
      </w:r>
      <w:r w:rsidRPr="00250678">
        <w:rPr>
          <w:b w:val="0"/>
          <w:noProof/>
          <w:sz w:val="18"/>
        </w:rPr>
        <w:fldChar w:fldCharType="end"/>
      </w:r>
    </w:p>
    <w:p w:rsidR="00250678" w:rsidRDefault="00250678">
      <w:pPr>
        <w:pStyle w:val="TOC5"/>
        <w:rPr>
          <w:rFonts w:asciiTheme="minorHAnsi" w:eastAsiaTheme="minorEastAsia" w:hAnsiTheme="minorHAnsi" w:cstheme="minorBidi"/>
          <w:noProof/>
          <w:kern w:val="0"/>
          <w:sz w:val="22"/>
          <w:szCs w:val="22"/>
        </w:rPr>
      </w:pPr>
      <w:r>
        <w:rPr>
          <w:noProof/>
        </w:rPr>
        <w:t>1</w:t>
      </w:r>
      <w:r>
        <w:rPr>
          <w:noProof/>
        </w:rPr>
        <w:tab/>
        <w:t>Analysis of Schedule</w:t>
      </w:r>
      <w:r w:rsidRPr="00250678">
        <w:rPr>
          <w:noProof/>
        </w:rPr>
        <w:tab/>
      </w:r>
      <w:r w:rsidRPr="00250678">
        <w:rPr>
          <w:noProof/>
        </w:rPr>
        <w:fldChar w:fldCharType="begin"/>
      </w:r>
      <w:r w:rsidRPr="00250678">
        <w:rPr>
          <w:noProof/>
        </w:rPr>
        <w:instrText xml:space="preserve"> PAGEREF _Toc56672281 \h </w:instrText>
      </w:r>
      <w:r w:rsidRPr="00250678">
        <w:rPr>
          <w:noProof/>
        </w:rPr>
      </w:r>
      <w:r w:rsidRPr="00250678">
        <w:rPr>
          <w:noProof/>
        </w:rPr>
        <w:fldChar w:fldCharType="separate"/>
      </w:r>
      <w:r w:rsidR="004462F7">
        <w:rPr>
          <w:noProof/>
        </w:rPr>
        <w:t>341</w:t>
      </w:r>
      <w:r w:rsidRPr="00250678">
        <w:rPr>
          <w:noProof/>
        </w:rPr>
        <w:fldChar w:fldCharType="end"/>
      </w:r>
    </w:p>
    <w:p w:rsidR="00250678" w:rsidRDefault="00250678">
      <w:pPr>
        <w:pStyle w:val="TOC5"/>
        <w:rPr>
          <w:rFonts w:asciiTheme="minorHAnsi" w:eastAsiaTheme="minorEastAsia" w:hAnsiTheme="minorHAnsi" w:cstheme="minorBidi"/>
          <w:noProof/>
          <w:kern w:val="0"/>
          <w:sz w:val="22"/>
          <w:szCs w:val="22"/>
        </w:rPr>
      </w:pPr>
      <w:r>
        <w:rPr>
          <w:noProof/>
        </w:rPr>
        <w:t>2</w:t>
      </w:r>
      <w:r>
        <w:rPr>
          <w:noProof/>
        </w:rPr>
        <w:tab/>
        <w:t>Indexed and adjusted amounts</w:t>
      </w:r>
      <w:r w:rsidRPr="00250678">
        <w:rPr>
          <w:noProof/>
        </w:rPr>
        <w:tab/>
      </w:r>
      <w:r w:rsidRPr="00250678">
        <w:rPr>
          <w:noProof/>
        </w:rPr>
        <w:fldChar w:fldCharType="begin"/>
      </w:r>
      <w:r w:rsidRPr="00250678">
        <w:rPr>
          <w:noProof/>
        </w:rPr>
        <w:instrText xml:space="preserve"> PAGEREF _Toc56672282 \h </w:instrText>
      </w:r>
      <w:r w:rsidRPr="00250678">
        <w:rPr>
          <w:noProof/>
        </w:rPr>
      </w:r>
      <w:r w:rsidRPr="00250678">
        <w:rPr>
          <w:noProof/>
        </w:rPr>
        <w:fldChar w:fldCharType="separate"/>
      </w:r>
      <w:r w:rsidR="004462F7">
        <w:rPr>
          <w:noProof/>
        </w:rPr>
        <w:t>341</w:t>
      </w:r>
      <w:r w:rsidRPr="00250678">
        <w:rPr>
          <w:noProof/>
        </w:rPr>
        <w:fldChar w:fldCharType="end"/>
      </w:r>
    </w:p>
    <w:p w:rsidR="00250678" w:rsidRDefault="00250678">
      <w:pPr>
        <w:pStyle w:val="TOC2"/>
        <w:rPr>
          <w:rFonts w:asciiTheme="minorHAnsi" w:eastAsiaTheme="minorEastAsia" w:hAnsiTheme="minorHAnsi" w:cstheme="minorBidi"/>
          <w:b w:val="0"/>
          <w:noProof/>
          <w:kern w:val="0"/>
          <w:sz w:val="22"/>
          <w:szCs w:val="22"/>
        </w:rPr>
      </w:pPr>
      <w:r>
        <w:rPr>
          <w:noProof/>
        </w:rPr>
        <w:t>Part 2—Indexation</w:t>
      </w:r>
      <w:r w:rsidRPr="00250678">
        <w:rPr>
          <w:b w:val="0"/>
          <w:noProof/>
          <w:sz w:val="18"/>
        </w:rPr>
        <w:tab/>
      </w:r>
      <w:r w:rsidRPr="00250678">
        <w:rPr>
          <w:b w:val="0"/>
          <w:noProof/>
          <w:sz w:val="18"/>
        </w:rPr>
        <w:fldChar w:fldCharType="begin"/>
      </w:r>
      <w:r w:rsidRPr="00250678">
        <w:rPr>
          <w:b w:val="0"/>
          <w:noProof/>
          <w:sz w:val="18"/>
        </w:rPr>
        <w:instrText xml:space="preserve"> PAGEREF _Toc56672283 \h </w:instrText>
      </w:r>
      <w:r w:rsidRPr="00250678">
        <w:rPr>
          <w:b w:val="0"/>
          <w:noProof/>
          <w:sz w:val="18"/>
        </w:rPr>
      </w:r>
      <w:r w:rsidRPr="00250678">
        <w:rPr>
          <w:b w:val="0"/>
          <w:noProof/>
          <w:sz w:val="18"/>
        </w:rPr>
        <w:fldChar w:fldCharType="separate"/>
      </w:r>
      <w:r w:rsidR="004462F7">
        <w:rPr>
          <w:b w:val="0"/>
          <w:noProof/>
          <w:sz w:val="18"/>
        </w:rPr>
        <w:t>345</w:t>
      </w:r>
      <w:r w:rsidRPr="00250678">
        <w:rPr>
          <w:b w:val="0"/>
          <w:noProof/>
          <w:sz w:val="18"/>
        </w:rPr>
        <w:fldChar w:fldCharType="end"/>
      </w:r>
    </w:p>
    <w:p w:rsidR="00250678" w:rsidRDefault="00250678">
      <w:pPr>
        <w:pStyle w:val="TOC5"/>
        <w:rPr>
          <w:rFonts w:asciiTheme="minorHAnsi" w:eastAsiaTheme="minorEastAsia" w:hAnsiTheme="minorHAnsi" w:cstheme="minorBidi"/>
          <w:noProof/>
          <w:kern w:val="0"/>
          <w:sz w:val="22"/>
          <w:szCs w:val="22"/>
        </w:rPr>
      </w:pPr>
      <w:r>
        <w:rPr>
          <w:noProof/>
        </w:rPr>
        <w:t>3</w:t>
      </w:r>
      <w:r>
        <w:rPr>
          <w:noProof/>
        </w:rPr>
        <w:tab/>
        <w:t>CPI Indexation Table</w:t>
      </w:r>
      <w:r w:rsidRPr="00250678">
        <w:rPr>
          <w:noProof/>
        </w:rPr>
        <w:tab/>
      </w:r>
      <w:r w:rsidRPr="00250678">
        <w:rPr>
          <w:noProof/>
        </w:rPr>
        <w:fldChar w:fldCharType="begin"/>
      </w:r>
      <w:r w:rsidRPr="00250678">
        <w:rPr>
          <w:noProof/>
        </w:rPr>
        <w:instrText xml:space="preserve"> PAGEREF _Toc56672284 \h </w:instrText>
      </w:r>
      <w:r w:rsidRPr="00250678">
        <w:rPr>
          <w:noProof/>
        </w:rPr>
      </w:r>
      <w:r w:rsidRPr="00250678">
        <w:rPr>
          <w:noProof/>
        </w:rPr>
        <w:fldChar w:fldCharType="separate"/>
      </w:r>
      <w:r w:rsidR="004462F7">
        <w:rPr>
          <w:noProof/>
        </w:rPr>
        <w:t>345</w:t>
      </w:r>
      <w:r w:rsidRPr="00250678">
        <w:rPr>
          <w:noProof/>
        </w:rPr>
        <w:fldChar w:fldCharType="end"/>
      </w:r>
    </w:p>
    <w:p w:rsidR="00250678" w:rsidRDefault="00250678">
      <w:pPr>
        <w:pStyle w:val="TOC5"/>
        <w:rPr>
          <w:rFonts w:asciiTheme="minorHAnsi" w:eastAsiaTheme="minorEastAsia" w:hAnsiTheme="minorHAnsi" w:cstheme="minorBidi"/>
          <w:noProof/>
          <w:kern w:val="0"/>
          <w:sz w:val="22"/>
          <w:szCs w:val="22"/>
        </w:rPr>
      </w:pPr>
      <w:r>
        <w:rPr>
          <w:noProof/>
        </w:rPr>
        <w:t>3A</w:t>
      </w:r>
      <w:r>
        <w:rPr>
          <w:noProof/>
        </w:rPr>
        <w:tab/>
        <w:t>One</w:t>
      </w:r>
      <w:r>
        <w:rPr>
          <w:noProof/>
        </w:rPr>
        <w:noBreakHyphen/>
        <w:t>off 6</w:t>
      </w:r>
      <w:r>
        <w:rPr>
          <w:noProof/>
        </w:rPr>
        <w:noBreakHyphen/>
        <w:t>month indexation of FTB gross supplement amount (B) for 2005</w:t>
      </w:r>
      <w:r>
        <w:rPr>
          <w:noProof/>
        </w:rPr>
        <w:noBreakHyphen/>
        <w:t>2006 income year</w:t>
      </w:r>
      <w:r w:rsidRPr="00250678">
        <w:rPr>
          <w:noProof/>
        </w:rPr>
        <w:tab/>
      </w:r>
      <w:r w:rsidRPr="00250678">
        <w:rPr>
          <w:noProof/>
        </w:rPr>
        <w:fldChar w:fldCharType="begin"/>
      </w:r>
      <w:r w:rsidRPr="00250678">
        <w:rPr>
          <w:noProof/>
        </w:rPr>
        <w:instrText xml:space="preserve"> PAGEREF _Toc56672285 \h </w:instrText>
      </w:r>
      <w:r w:rsidRPr="00250678">
        <w:rPr>
          <w:noProof/>
        </w:rPr>
      </w:r>
      <w:r w:rsidRPr="00250678">
        <w:rPr>
          <w:noProof/>
        </w:rPr>
        <w:fldChar w:fldCharType="separate"/>
      </w:r>
      <w:r w:rsidR="004462F7">
        <w:rPr>
          <w:noProof/>
        </w:rPr>
        <w:t>353</w:t>
      </w:r>
      <w:r w:rsidRPr="00250678">
        <w:rPr>
          <w:noProof/>
        </w:rPr>
        <w:fldChar w:fldCharType="end"/>
      </w:r>
    </w:p>
    <w:p w:rsidR="00250678" w:rsidRDefault="00250678">
      <w:pPr>
        <w:pStyle w:val="TOC5"/>
        <w:rPr>
          <w:rFonts w:asciiTheme="minorHAnsi" w:eastAsiaTheme="minorEastAsia" w:hAnsiTheme="minorHAnsi" w:cstheme="minorBidi"/>
          <w:noProof/>
          <w:kern w:val="0"/>
          <w:sz w:val="22"/>
          <w:szCs w:val="22"/>
        </w:rPr>
      </w:pPr>
      <w:r>
        <w:rPr>
          <w:noProof/>
        </w:rPr>
        <w:t>4</w:t>
      </w:r>
      <w:r>
        <w:rPr>
          <w:noProof/>
        </w:rPr>
        <w:tab/>
        <w:t>Indexation of amounts</w:t>
      </w:r>
      <w:r w:rsidRPr="00250678">
        <w:rPr>
          <w:noProof/>
        </w:rPr>
        <w:tab/>
      </w:r>
      <w:r w:rsidRPr="00250678">
        <w:rPr>
          <w:noProof/>
        </w:rPr>
        <w:fldChar w:fldCharType="begin"/>
      </w:r>
      <w:r w:rsidRPr="00250678">
        <w:rPr>
          <w:noProof/>
        </w:rPr>
        <w:instrText xml:space="preserve"> PAGEREF _Toc56672286 \h </w:instrText>
      </w:r>
      <w:r w:rsidRPr="00250678">
        <w:rPr>
          <w:noProof/>
        </w:rPr>
      </w:r>
      <w:r w:rsidRPr="00250678">
        <w:rPr>
          <w:noProof/>
        </w:rPr>
        <w:fldChar w:fldCharType="separate"/>
      </w:r>
      <w:r w:rsidR="004462F7">
        <w:rPr>
          <w:noProof/>
        </w:rPr>
        <w:t>354</w:t>
      </w:r>
      <w:r w:rsidRPr="00250678">
        <w:rPr>
          <w:noProof/>
        </w:rPr>
        <w:fldChar w:fldCharType="end"/>
      </w:r>
    </w:p>
    <w:p w:rsidR="00250678" w:rsidRDefault="00250678">
      <w:pPr>
        <w:pStyle w:val="TOC5"/>
        <w:rPr>
          <w:rFonts w:asciiTheme="minorHAnsi" w:eastAsiaTheme="minorEastAsia" w:hAnsiTheme="minorHAnsi" w:cstheme="minorBidi"/>
          <w:noProof/>
          <w:kern w:val="0"/>
          <w:sz w:val="22"/>
          <w:szCs w:val="22"/>
        </w:rPr>
      </w:pPr>
      <w:r>
        <w:rPr>
          <w:noProof/>
        </w:rPr>
        <w:t>5</w:t>
      </w:r>
      <w:r>
        <w:rPr>
          <w:noProof/>
        </w:rPr>
        <w:tab/>
        <w:t>Indexation factor</w:t>
      </w:r>
      <w:r w:rsidRPr="00250678">
        <w:rPr>
          <w:noProof/>
        </w:rPr>
        <w:tab/>
      </w:r>
      <w:r w:rsidRPr="00250678">
        <w:rPr>
          <w:noProof/>
        </w:rPr>
        <w:fldChar w:fldCharType="begin"/>
      </w:r>
      <w:r w:rsidRPr="00250678">
        <w:rPr>
          <w:noProof/>
        </w:rPr>
        <w:instrText xml:space="preserve"> PAGEREF _Toc56672287 \h </w:instrText>
      </w:r>
      <w:r w:rsidRPr="00250678">
        <w:rPr>
          <w:noProof/>
        </w:rPr>
      </w:r>
      <w:r w:rsidRPr="00250678">
        <w:rPr>
          <w:noProof/>
        </w:rPr>
        <w:fldChar w:fldCharType="separate"/>
      </w:r>
      <w:r w:rsidR="004462F7">
        <w:rPr>
          <w:noProof/>
        </w:rPr>
        <w:t>354</w:t>
      </w:r>
      <w:r w:rsidRPr="00250678">
        <w:rPr>
          <w:noProof/>
        </w:rPr>
        <w:fldChar w:fldCharType="end"/>
      </w:r>
    </w:p>
    <w:p w:rsidR="00250678" w:rsidRDefault="00250678">
      <w:pPr>
        <w:pStyle w:val="TOC5"/>
        <w:rPr>
          <w:rFonts w:asciiTheme="minorHAnsi" w:eastAsiaTheme="minorEastAsia" w:hAnsiTheme="minorHAnsi" w:cstheme="minorBidi"/>
          <w:noProof/>
          <w:kern w:val="0"/>
          <w:sz w:val="22"/>
          <w:szCs w:val="22"/>
        </w:rPr>
      </w:pPr>
      <w:r>
        <w:rPr>
          <w:noProof/>
        </w:rPr>
        <w:t>6</w:t>
      </w:r>
      <w:r>
        <w:rPr>
          <w:noProof/>
        </w:rPr>
        <w:tab/>
        <w:t>Rounding off indexed amounts</w:t>
      </w:r>
      <w:r w:rsidRPr="00250678">
        <w:rPr>
          <w:noProof/>
        </w:rPr>
        <w:tab/>
      </w:r>
      <w:r w:rsidRPr="00250678">
        <w:rPr>
          <w:noProof/>
        </w:rPr>
        <w:fldChar w:fldCharType="begin"/>
      </w:r>
      <w:r w:rsidRPr="00250678">
        <w:rPr>
          <w:noProof/>
        </w:rPr>
        <w:instrText xml:space="preserve"> PAGEREF _Toc56672288 \h </w:instrText>
      </w:r>
      <w:r w:rsidRPr="00250678">
        <w:rPr>
          <w:noProof/>
        </w:rPr>
      </w:r>
      <w:r w:rsidRPr="00250678">
        <w:rPr>
          <w:noProof/>
        </w:rPr>
        <w:fldChar w:fldCharType="separate"/>
      </w:r>
      <w:r w:rsidR="004462F7">
        <w:rPr>
          <w:noProof/>
        </w:rPr>
        <w:t>355</w:t>
      </w:r>
      <w:r w:rsidRPr="00250678">
        <w:rPr>
          <w:noProof/>
        </w:rPr>
        <w:fldChar w:fldCharType="end"/>
      </w:r>
    </w:p>
    <w:p w:rsidR="00250678" w:rsidRDefault="00250678" w:rsidP="00250678">
      <w:pPr>
        <w:pStyle w:val="TOC2"/>
        <w:rPr>
          <w:rFonts w:asciiTheme="minorHAnsi" w:eastAsiaTheme="minorEastAsia" w:hAnsiTheme="minorHAnsi" w:cstheme="minorBidi"/>
          <w:b w:val="0"/>
          <w:noProof/>
          <w:kern w:val="0"/>
          <w:sz w:val="22"/>
          <w:szCs w:val="22"/>
        </w:rPr>
      </w:pPr>
      <w:r>
        <w:rPr>
          <w:noProof/>
        </w:rPr>
        <w:t>Endnotes</w:t>
      </w:r>
      <w:r w:rsidRPr="00250678">
        <w:rPr>
          <w:b w:val="0"/>
          <w:noProof/>
          <w:sz w:val="18"/>
        </w:rPr>
        <w:tab/>
      </w:r>
      <w:r w:rsidRPr="00250678">
        <w:rPr>
          <w:b w:val="0"/>
          <w:noProof/>
          <w:sz w:val="18"/>
        </w:rPr>
        <w:fldChar w:fldCharType="begin"/>
      </w:r>
      <w:r w:rsidRPr="00250678">
        <w:rPr>
          <w:b w:val="0"/>
          <w:noProof/>
          <w:sz w:val="18"/>
        </w:rPr>
        <w:instrText xml:space="preserve"> PAGEREF _Toc56672289 \h </w:instrText>
      </w:r>
      <w:r w:rsidRPr="00250678">
        <w:rPr>
          <w:b w:val="0"/>
          <w:noProof/>
          <w:sz w:val="18"/>
        </w:rPr>
      </w:r>
      <w:r w:rsidRPr="00250678">
        <w:rPr>
          <w:b w:val="0"/>
          <w:noProof/>
          <w:sz w:val="18"/>
        </w:rPr>
        <w:fldChar w:fldCharType="separate"/>
      </w:r>
      <w:r w:rsidR="004462F7">
        <w:rPr>
          <w:b w:val="0"/>
          <w:noProof/>
          <w:sz w:val="18"/>
        </w:rPr>
        <w:t>356</w:t>
      </w:r>
      <w:r w:rsidRPr="00250678">
        <w:rPr>
          <w:b w:val="0"/>
          <w:noProof/>
          <w:sz w:val="18"/>
        </w:rPr>
        <w:fldChar w:fldCharType="end"/>
      </w:r>
    </w:p>
    <w:p w:rsidR="00250678" w:rsidRDefault="00250678">
      <w:pPr>
        <w:pStyle w:val="TOC3"/>
        <w:rPr>
          <w:rFonts w:asciiTheme="minorHAnsi" w:eastAsiaTheme="minorEastAsia" w:hAnsiTheme="minorHAnsi" w:cstheme="minorBidi"/>
          <w:b w:val="0"/>
          <w:noProof/>
          <w:kern w:val="0"/>
          <w:szCs w:val="22"/>
        </w:rPr>
      </w:pPr>
      <w:r>
        <w:rPr>
          <w:noProof/>
        </w:rPr>
        <w:t>Endnote 1—About the endnotes</w:t>
      </w:r>
      <w:r w:rsidRPr="00250678">
        <w:rPr>
          <w:b w:val="0"/>
          <w:noProof/>
          <w:sz w:val="18"/>
        </w:rPr>
        <w:tab/>
      </w:r>
      <w:r w:rsidRPr="00250678">
        <w:rPr>
          <w:b w:val="0"/>
          <w:noProof/>
          <w:sz w:val="18"/>
        </w:rPr>
        <w:fldChar w:fldCharType="begin"/>
      </w:r>
      <w:r w:rsidRPr="00250678">
        <w:rPr>
          <w:b w:val="0"/>
          <w:noProof/>
          <w:sz w:val="18"/>
        </w:rPr>
        <w:instrText xml:space="preserve"> PAGEREF _Toc56672290 \h </w:instrText>
      </w:r>
      <w:r w:rsidRPr="00250678">
        <w:rPr>
          <w:b w:val="0"/>
          <w:noProof/>
          <w:sz w:val="18"/>
        </w:rPr>
      </w:r>
      <w:r w:rsidRPr="00250678">
        <w:rPr>
          <w:b w:val="0"/>
          <w:noProof/>
          <w:sz w:val="18"/>
        </w:rPr>
        <w:fldChar w:fldCharType="separate"/>
      </w:r>
      <w:r w:rsidR="004462F7">
        <w:rPr>
          <w:b w:val="0"/>
          <w:noProof/>
          <w:sz w:val="18"/>
        </w:rPr>
        <w:t>356</w:t>
      </w:r>
      <w:r w:rsidRPr="00250678">
        <w:rPr>
          <w:b w:val="0"/>
          <w:noProof/>
          <w:sz w:val="18"/>
        </w:rPr>
        <w:fldChar w:fldCharType="end"/>
      </w:r>
    </w:p>
    <w:p w:rsidR="00250678" w:rsidRDefault="00250678">
      <w:pPr>
        <w:pStyle w:val="TOC3"/>
        <w:rPr>
          <w:rFonts w:asciiTheme="minorHAnsi" w:eastAsiaTheme="minorEastAsia" w:hAnsiTheme="minorHAnsi" w:cstheme="minorBidi"/>
          <w:b w:val="0"/>
          <w:noProof/>
          <w:kern w:val="0"/>
          <w:szCs w:val="22"/>
        </w:rPr>
      </w:pPr>
      <w:r>
        <w:rPr>
          <w:noProof/>
        </w:rPr>
        <w:t>Endnote 2—Abbreviation key</w:t>
      </w:r>
      <w:r w:rsidRPr="00250678">
        <w:rPr>
          <w:b w:val="0"/>
          <w:noProof/>
          <w:sz w:val="18"/>
        </w:rPr>
        <w:tab/>
      </w:r>
      <w:r w:rsidRPr="00250678">
        <w:rPr>
          <w:b w:val="0"/>
          <w:noProof/>
          <w:sz w:val="18"/>
        </w:rPr>
        <w:fldChar w:fldCharType="begin"/>
      </w:r>
      <w:r w:rsidRPr="00250678">
        <w:rPr>
          <w:b w:val="0"/>
          <w:noProof/>
          <w:sz w:val="18"/>
        </w:rPr>
        <w:instrText xml:space="preserve"> PAGEREF _Toc56672291 \h </w:instrText>
      </w:r>
      <w:r w:rsidRPr="00250678">
        <w:rPr>
          <w:b w:val="0"/>
          <w:noProof/>
          <w:sz w:val="18"/>
        </w:rPr>
      </w:r>
      <w:r w:rsidRPr="00250678">
        <w:rPr>
          <w:b w:val="0"/>
          <w:noProof/>
          <w:sz w:val="18"/>
        </w:rPr>
        <w:fldChar w:fldCharType="separate"/>
      </w:r>
      <w:r w:rsidR="004462F7">
        <w:rPr>
          <w:b w:val="0"/>
          <w:noProof/>
          <w:sz w:val="18"/>
        </w:rPr>
        <w:t>358</w:t>
      </w:r>
      <w:r w:rsidRPr="00250678">
        <w:rPr>
          <w:b w:val="0"/>
          <w:noProof/>
          <w:sz w:val="18"/>
        </w:rPr>
        <w:fldChar w:fldCharType="end"/>
      </w:r>
    </w:p>
    <w:p w:rsidR="00250678" w:rsidRDefault="00250678">
      <w:pPr>
        <w:pStyle w:val="TOC3"/>
        <w:rPr>
          <w:rFonts w:asciiTheme="minorHAnsi" w:eastAsiaTheme="minorEastAsia" w:hAnsiTheme="minorHAnsi" w:cstheme="minorBidi"/>
          <w:b w:val="0"/>
          <w:noProof/>
          <w:kern w:val="0"/>
          <w:szCs w:val="22"/>
        </w:rPr>
      </w:pPr>
      <w:r>
        <w:rPr>
          <w:noProof/>
        </w:rPr>
        <w:t>Endnote 3—Legislation history</w:t>
      </w:r>
      <w:r w:rsidRPr="00250678">
        <w:rPr>
          <w:b w:val="0"/>
          <w:noProof/>
          <w:sz w:val="18"/>
        </w:rPr>
        <w:tab/>
      </w:r>
      <w:r w:rsidRPr="00250678">
        <w:rPr>
          <w:b w:val="0"/>
          <w:noProof/>
          <w:sz w:val="18"/>
        </w:rPr>
        <w:fldChar w:fldCharType="begin"/>
      </w:r>
      <w:r w:rsidRPr="00250678">
        <w:rPr>
          <w:b w:val="0"/>
          <w:noProof/>
          <w:sz w:val="18"/>
        </w:rPr>
        <w:instrText xml:space="preserve"> PAGEREF _Toc56672292 \h </w:instrText>
      </w:r>
      <w:r w:rsidRPr="00250678">
        <w:rPr>
          <w:b w:val="0"/>
          <w:noProof/>
          <w:sz w:val="18"/>
        </w:rPr>
      </w:r>
      <w:r w:rsidRPr="00250678">
        <w:rPr>
          <w:b w:val="0"/>
          <w:noProof/>
          <w:sz w:val="18"/>
        </w:rPr>
        <w:fldChar w:fldCharType="separate"/>
      </w:r>
      <w:r w:rsidR="004462F7">
        <w:rPr>
          <w:b w:val="0"/>
          <w:noProof/>
          <w:sz w:val="18"/>
        </w:rPr>
        <w:t>359</w:t>
      </w:r>
      <w:r w:rsidRPr="00250678">
        <w:rPr>
          <w:b w:val="0"/>
          <w:noProof/>
          <w:sz w:val="18"/>
        </w:rPr>
        <w:fldChar w:fldCharType="end"/>
      </w:r>
    </w:p>
    <w:p w:rsidR="00250678" w:rsidRDefault="00250678">
      <w:pPr>
        <w:pStyle w:val="TOC3"/>
        <w:rPr>
          <w:rFonts w:asciiTheme="minorHAnsi" w:eastAsiaTheme="minorEastAsia" w:hAnsiTheme="minorHAnsi" w:cstheme="minorBidi"/>
          <w:b w:val="0"/>
          <w:noProof/>
          <w:kern w:val="0"/>
          <w:szCs w:val="22"/>
        </w:rPr>
      </w:pPr>
      <w:r>
        <w:rPr>
          <w:noProof/>
        </w:rPr>
        <w:t>Endnote 4—Amendment history</w:t>
      </w:r>
      <w:r w:rsidRPr="00250678">
        <w:rPr>
          <w:b w:val="0"/>
          <w:noProof/>
          <w:sz w:val="18"/>
        </w:rPr>
        <w:tab/>
      </w:r>
      <w:r w:rsidRPr="00250678">
        <w:rPr>
          <w:b w:val="0"/>
          <w:noProof/>
          <w:sz w:val="18"/>
        </w:rPr>
        <w:fldChar w:fldCharType="begin"/>
      </w:r>
      <w:r w:rsidRPr="00250678">
        <w:rPr>
          <w:b w:val="0"/>
          <w:noProof/>
          <w:sz w:val="18"/>
        </w:rPr>
        <w:instrText xml:space="preserve"> PAGEREF _Toc56672293 \h </w:instrText>
      </w:r>
      <w:r w:rsidRPr="00250678">
        <w:rPr>
          <w:b w:val="0"/>
          <w:noProof/>
          <w:sz w:val="18"/>
        </w:rPr>
      </w:r>
      <w:r w:rsidRPr="00250678">
        <w:rPr>
          <w:b w:val="0"/>
          <w:noProof/>
          <w:sz w:val="18"/>
        </w:rPr>
        <w:fldChar w:fldCharType="separate"/>
      </w:r>
      <w:r w:rsidR="004462F7">
        <w:rPr>
          <w:b w:val="0"/>
          <w:noProof/>
          <w:sz w:val="18"/>
        </w:rPr>
        <w:t>384</w:t>
      </w:r>
      <w:r w:rsidRPr="00250678">
        <w:rPr>
          <w:b w:val="0"/>
          <w:noProof/>
          <w:sz w:val="18"/>
        </w:rPr>
        <w:fldChar w:fldCharType="end"/>
      </w:r>
    </w:p>
    <w:p w:rsidR="0088519C" w:rsidRPr="00F03E8F" w:rsidRDefault="00D94E60" w:rsidP="0088519C">
      <w:pPr>
        <w:sectPr w:rsidR="0088519C" w:rsidRPr="00F03E8F" w:rsidSect="00C82FC7">
          <w:headerReference w:type="even" r:id="rId17"/>
          <w:headerReference w:type="default" r:id="rId18"/>
          <w:footerReference w:type="even" r:id="rId19"/>
          <w:footerReference w:type="default" r:id="rId20"/>
          <w:headerReference w:type="first" r:id="rId21"/>
          <w:pgSz w:w="11907" w:h="16839"/>
          <w:pgMar w:top="2381" w:right="2410" w:bottom="4252" w:left="2410" w:header="720" w:footer="3402" w:gutter="0"/>
          <w:pgNumType w:fmt="lowerRoman" w:start="1"/>
          <w:cols w:space="708"/>
          <w:docGrid w:linePitch="360"/>
        </w:sectPr>
      </w:pPr>
      <w:r w:rsidRPr="00F03E8F">
        <w:fldChar w:fldCharType="end"/>
      </w:r>
    </w:p>
    <w:p w:rsidR="00632062" w:rsidRPr="00F03E8F" w:rsidRDefault="00632062" w:rsidP="003D7FE2">
      <w:pPr>
        <w:pStyle w:val="LongT"/>
      </w:pPr>
      <w:r w:rsidRPr="00F03E8F">
        <w:t>An Act to implement A New Tax System by providing assistance to families, and for related purposes</w:t>
      </w:r>
    </w:p>
    <w:p w:rsidR="00632062" w:rsidRPr="00F03E8F" w:rsidRDefault="00AA48B4" w:rsidP="0022492B">
      <w:pPr>
        <w:pStyle w:val="ActHead2"/>
      </w:pPr>
      <w:bookmarkStart w:id="1" w:name="_Toc56671863"/>
      <w:r w:rsidRPr="00AA48B4">
        <w:rPr>
          <w:rStyle w:val="CharPartNo"/>
        </w:rPr>
        <w:t>Part 1</w:t>
      </w:r>
      <w:r w:rsidR="00632062" w:rsidRPr="00F03E8F">
        <w:t>—</w:t>
      </w:r>
      <w:r w:rsidR="00632062" w:rsidRPr="00AA48B4">
        <w:rPr>
          <w:rStyle w:val="CharPartText"/>
        </w:rPr>
        <w:t>Preliminary</w:t>
      </w:r>
      <w:bookmarkEnd w:id="1"/>
    </w:p>
    <w:p w:rsidR="00632062" w:rsidRPr="00F03E8F" w:rsidRDefault="00486B15">
      <w:pPr>
        <w:pStyle w:val="Header"/>
      </w:pPr>
      <w:r w:rsidRPr="00AA48B4">
        <w:rPr>
          <w:rStyle w:val="CharDivNo"/>
        </w:rPr>
        <w:t xml:space="preserve"> </w:t>
      </w:r>
      <w:r w:rsidRPr="00AA48B4">
        <w:rPr>
          <w:rStyle w:val="CharDivText"/>
        </w:rPr>
        <w:t xml:space="preserve"> </w:t>
      </w:r>
    </w:p>
    <w:p w:rsidR="00632062" w:rsidRPr="00F03E8F" w:rsidRDefault="00632062" w:rsidP="0022492B">
      <w:pPr>
        <w:pStyle w:val="ActHead5"/>
      </w:pPr>
      <w:bookmarkStart w:id="2" w:name="_Toc56671864"/>
      <w:r w:rsidRPr="00AA48B4">
        <w:rPr>
          <w:rStyle w:val="CharSectno"/>
        </w:rPr>
        <w:t>1</w:t>
      </w:r>
      <w:r w:rsidRPr="00F03E8F">
        <w:t xml:space="preserve">  Short title</w:t>
      </w:r>
      <w:bookmarkEnd w:id="2"/>
    </w:p>
    <w:p w:rsidR="00632062" w:rsidRPr="00F03E8F" w:rsidRDefault="00632062">
      <w:pPr>
        <w:pStyle w:val="subsection"/>
      </w:pPr>
      <w:r w:rsidRPr="00F03E8F">
        <w:tab/>
      </w:r>
      <w:r w:rsidRPr="00F03E8F">
        <w:tab/>
        <w:t xml:space="preserve">This Act may be cited as the </w:t>
      </w:r>
      <w:r w:rsidRPr="00F03E8F">
        <w:rPr>
          <w:i/>
        </w:rPr>
        <w:t>A New Tax System (Family Assistance) Act 1999</w:t>
      </w:r>
      <w:r w:rsidRPr="00F03E8F">
        <w:t>.</w:t>
      </w:r>
    </w:p>
    <w:p w:rsidR="00632062" w:rsidRPr="00F03E8F" w:rsidRDefault="00632062" w:rsidP="0022492B">
      <w:pPr>
        <w:pStyle w:val="ActHead5"/>
      </w:pPr>
      <w:bookmarkStart w:id="3" w:name="_Toc56671865"/>
      <w:r w:rsidRPr="00AA48B4">
        <w:rPr>
          <w:rStyle w:val="CharSectno"/>
        </w:rPr>
        <w:t>2</w:t>
      </w:r>
      <w:r w:rsidRPr="00F03E8F">
        <w:t xml:space="preserve">  Commencement</w:t>
      </w:r>
      <w:bookmarkEnd w:id="3"/>
    </w:p>
    <w:p w:rsidR="00632062" w:rsidRPr="00F03E8F" w:rsidRDefault="00632062">
      <w:pPr>
        <w:pStyle w:val="subsection"/>
      </w:pPr>
      <w:r w:rsidRPr="00F03E8F">
        <w:tab/>
        <w:t>(1)</w:t>
      </w:r>
      <w:r w:rsidRPr="00F03E8F">
        <w:tab/>
        <w:t>This Act commences, or is taken to have commenced:</w:t>
      </w:r>
    </w:p>
    <w:p w:rsidR="00632062" w:rsidRPr="00F03E8F" w:rsidRDefault="00632062">
      <w:pPr>
        <w:pStyle w:val="paragraph"/>
      </w:pPr>
      <w:r w:rsidRPr="00F03E8F">
        <w:tab/>
        <w:t>(a)</w:t>
      </w:r>
      <w:r w:rsidRPr="00F03E8F">
        <w:tab/>
        <w:t xml:space="preserve">after all the provisions listed in </w:t>
      </w:r>
      <w:r w:rsidR="00BD75AB" w:rsidRPr="00F03E8F">
        <w:t>subsection (</w:t>
      </w:r>
      <w:r w:rsidRPr="00F03E8F">
        <w:t>2) have commenced; and</w:t>
      </w:r>
    </w:p>
    <w:p w:rsidR="00632062" w:rsidRPr="00F03E8F" w:rsidRDefault="00632062">
      <w:pPr>
        <w:pStyle w:val="paragraph"/>
      </w:pPr>
      <w:r w:rsidRPr="00F03E8F">
        <w:tab/>
        <w:t>(b)</w:t>
      </w:r>
      <w:r w:rsidRPr="00F03E8F">
        <w:tab/>
        <w:t>on the last day on which any of those provisions commenced.</w:t>
      </w:r>
    </w:p>
    <w:p w:rsidR="00632062" w:rsidRPr="00F03E8F" w:rsidRDefault="00632062">
      <w:pPr>
        <w:pStyle w:val="subsection"/>
      </w:pPr>
      <w:r w:rsidRPr="00F03E8F">
        <w:tab/>
        <w:t>(2)</w:t>
      </w:r>
      <w:r w:rsidRPr="00F03E8F">
        <w:tab/>
        <w:t>These are the provisions:</w:t>
      </w:r>
    </w:p>
    <w:p w:rsidR="00632062" w:rsidRPr="00F03E8F" w:rsidRDefault="00632062">
      <w:pPr>
        <w:pStyle w:val="paragraph"/>
      </w:pPr>
      <w:r w:rsidRPr="00F03E8F">
        <w:tab/>
        <w:t>(a)</w:t>
      </w:r>
      <w:r w:rsidRPr="00F03E8F">
        <w:tab/>
        <w:t>section</w:t>
      </w:r>
      <w:r w:rsidR="00BD75AB" w:rsidRPr="00F03E8F">
        <w:t> </w:t>
      </w:r>
      <w:r w:rsidRPr="00F03E8F">
        <w:t>1</w:t>
      </w:r>
      <w:r w:rsidR="00AA48B4">
        <w:noBreakHyphen/>
      </w:r>
      <w:r w:rsidRPr="00F03E8F">
        <w:t xml:space="preserve">2 of the </w:t>
      </w:r>
      <w:r w:rsidRPr="00F03E8F">
        <w:rPr>
          <w:i/>
        </w:rPr>
        <w:t>A New Tax System (Goods and Services Tax) Act 1999</w:t>
      </w:r>
      <w:r w:rsidRPr="00F03E8F">
        <w:t>;</w:t>
      </w:r>
    </w:p>
    <w:p w:rsidR="00632062" w:rsidRPr="00F03E8F" w:rsidRDefault="00632062">
      <w:pPr>
        <w:pStyle w:val="paragraph"/>
      </w:pPr>
      <w:r w:rsidRPr="00F03E8F">
        <w:tab/>
        <w:t>(b)</w:t>
      </w:r>
      <w:r w:rsidRPr="00F03E8F">
        <w:tab/>
        <w:t>section</w:t>
      </w:r>
      <w:r w:rsidR="00BD75AB" w:rsidRPr="00F03E8F">
        <w:t> </w:t>
      </w:r>
      <w:r w:rsidRPr="00F03E8F">
        <w:t xml:space="preserve">2 of the </w:t>
      </w:r>
      <w:r w:rsidRPr="00F03E8F">
        <w:rPr>
          <w:i/>
        </w:rPr>
        <w:t>A New Tax System (Goods and Services Tax Imposition—Excise) Act 1999</w:t>
      </w:r>
      <w:r w:rsidRPr="00F03E8F">
        <w:t>;</w:t>
      </w:r>
    </w:p>
    <w:p w:rsidR="00632062" w:rsidRPr="00F03E8F" w:rsidRDefault="00632062">
      <w:pPr>
        <w:pStyle w:val="paragraph"/>
      </w:pPr>
      <w:r w:rsidRPr="00F03E8F">
        <w:tab/>
        <w:t>(c)</w:t>
      </w:r>
      <w:r w:rsidRPr="00F03E8F">
        <w:tab/>
        <w:t>section</w:t>
      </w:r>
      <w:r w:rsidR="00BD75AB" w:rsidRPr="00F03E8F">
        <w:t> </w:t>
      </w:r>
      <w:r w:rsidRPr="00F03E8F">
        <w:t xml:space="preserve">2 of the </w:t>
      </w:r>
      <w:r w:rsidRPr="00F03E8F">
        <w:rPr>
          <w:i/>
        </w:rPr>
        <w:t>A New Tax System (Goods and Services Tax Imposition—Customs) Act 1999</w:t>
      </w:r>
      <w:r w:rsidRPr="00F03E8F">
        <w:t>;</w:t>
      </w:r>
    </w:p>
    <w:p w:rsidR="00632062" w:rsidRPr="00F03E8F" w:rsidRDefault="00632062">
      <w:pPr>
        <w:pStyle w:val="paragraph"/>
      </w:pPr>
      <w:r w:rsidRPr="00F03E8F">
        <w:tab/>
        <w:t>(d)</w:t>
      </w:r>
      <w:r w:rsidRPr="00F03E8F">
        <w:tab/>
        <w:t>section</w:t>
      </w:r>
      <w:r w:rsidR="00BD75AB" w:rsidRPr="00F03E8F">
        <w:t> </w:t>
      </w:r>
      <w:r w:rsidRPr="00F03E8F">
        <w:t xml:space="preserve">2 of the </w:t>
      </w:r>
      <w:r w:rsidRPr="00F03E8F">
        <w:rPr>
          <w:i/>
        </w:rPr>
        <w:t>A New Tax System (Goods and Services Tax Imposition—General) Act 1999</w:t>
      </w:r>
      <w:r w:rsidRPr="00F03E8F">
        <w:t>;</w:t>
      </w:r>
    </w:p>
    <w:p w:rsidR="00632062" w:rsidRPr="00F03E8F" w:rsidRDefault="00632062">
      <w:pPr>
        <w:pStyle w:val="paragraph"/>
      </w:pPr>
      <w:r w:rsidRPr="00F03E8F">
        <w:tab/>
        <w:t>(e)</w:t>
      </w:r>
      <w:r w:rsidRPr="00F03E8F">
        <w:tab/>
        <w:t>section</w:t>
      </w:r>
      <w:r w:rsidR="00BD75AB" w:rsidRPr="00F03E8F">
        <w:t> </w:t>
      </w:r>
      <w:r w:rsidRPr="00F03E8F">
        <w:t xml:space="preserve">2 of the </w:t>
      </w:r>
      <w:r w:rsidRPr="00F03E8F">
        <w:rPr>
          <w:i/>
        </w:rPr>
        <w:t>A New Tax System (Goods and Services Tax Administration) Act 1999</w:t>
      </w:r>
      <w:r w:rsidRPr="00F03E8F">
        <w:t>.</w:t>
      </w:r>
    </w:p>
    <w:p w:rsidR="00257EA1" w:rsidRPr="00F03E8F" w:rsidRDefault="00257EA1" w:rsidP="00257EA1">
      <w:pPr>
        <w:pStyle w:val="ActHead5"/>
      </w:pPr>
      <w:bookmarkStart w:id="4" w:name="_Toc56671866"/>
      <w:r w:rsidRPr="00AA48B4">
        <w:rPr>
          <w:rStyle w:val="CharSectno"/>
        </w:rPr>
        <w:t>2A</w:t>
      </w:r>
      <w:r w:rsidRPr="00F03E8F">
        <w:t xml:space="preserve">  Norfolk Island</w:t>
      </w:r>
      <w:bookmarkEnd w:id="4"/>
    </w:p>
    <w:p w:rsidR="00257EA1" w:rsidRPr="00F03E8F" w:rsidRDefault="00257EA1" w:rsidP="00257EA1">
      <w:pPr>
        <w:pStyle w:val="subsection"/>
      </w:pPr>
      <w:r w:rsidRPr="00F03E8F">
        <w:tab/>
      </w:r>
      <w:r w:rsidRPr="00F03E8F">
        <w:tab/>
        <w:t>This Act extends to Norfolk Island.</w:t>
      </w:r>
    </w:p>
    <w:p w:rsidR="00632062" w:rsidRPr="00F03E8F" w:rsidRDefault="00632062" w:rsidP="003D7FE2">
      <w:pPr>
        <w:pStyle w:val="ActHead2"/>
        <w:pageBreakBefore/>
      </w:pPr>
      <w:bookmarkStart w:id="5" w:name="_Toc56671867"/>
      <w:r w:rsidRPr="00AA48B4">
        <w:rPr>
          <w:rStyle w:val="CharPartNo"/>
        </w:rPr>
        <w:t>Part</w:t>
      </w:r>
      <w:r w:rsidR="00BD75AB" w:rsidRPr="00AA48B4">
        <w:rPr>
          <w:rStyle w:val="CharPartNo"/>
        </w:rPr>
        <w:t> </w:t>
      </w:r>
      <w:r w:rsidRPr="00AA48B4">
        <w:rPr>
          <w:rStyle w:val="CharPartNo"/>
        </w:rPr>
        <w:t>2</w:t>
      </w:r>
      <w:r w:rsidRPr="00F03E8F">
        <w:t>—</w:t>
      </w:r>
      <w:r w:rsidRPr="00AA48B4">
        <w:rPr>
          <w:rStyle w:val="CharPartText"/>
        </w:rPr>
        <w:t>Interpretation</w:t>
      </w:r>
      <w:bookmarkEnd w:id="5"/>
    </w:p>
    <w:p w:rsidR="00632062" w:rsidRPr="00F03E8F" w:rsidRDefault="00AA48B4" w:rsidP="0022492B">
      <w:pPr>
        <w:pStyle w:val="ActHead3"/>
      </w:pPr>
      <w:bookmarkStart w:id="6" w:name="_Toc56671868"/>
      <w:r w:rsidRPr="00AA48B4">
        <w:rPr>
          <w:rStyle w:val="CharDivNo"/>
        </w:rPr>
        <w:t>Division 1</w:t>
      </w:r>
      <w:r w:rsidR="00632062" w:rsidRPr="00F03E8F">
        <w:t>—</w:t>
      </w:r>
      <w:r w:rsidR="00632062" w:rsidRPr="00AA48B4">
        <w:rPr>
          <w:rStyle w:val="CharDivText"/>
        </w:rPr>
        <w:t>Definitions</w:t>
      </w:r>
      <w:bookmarkEnd w:id="6"/>
    </w:p>
    <w:p w:rsidR="00632062" w:rsidRPr="00F03E8F" w:rsidRDefault="00632062" w:rsidP="0022492B">
      <w:pPr>
        <w:pStyle w:val="ActHead5"/>
      </w:pPr>
      <w:bookmarkStart w:id="7" w:name="_Toc56671869"/>
      <w:r w:rsidRPr="00AA48B4">
        <w:rPr>
          <w:rStyle w:val="CharSectno"/>
        </w:rPr>
        <w:t>3</w:t>
      </w:r>
      <w:r w:rsidRPr="00F03E8F">
        <w:t xml:space="preserve">  Definitions</w:t>
      </w:r>
      <w:bookmarkEnd w:id="7"/>
    </w:p>
    <w:p w:rsidR="00632062" w:rsidRPr="00F03E8F" w:rsidRDefault="00632062">
      <w:pPr>
        <w:pStyle w:val="subsection"/>
      </w:pPr>
      <w:r w:rsidRPr="00F03E8F">
        <w:tab/>
        <w:t>(1)</w:t>
      </w:r>
      <w:r w:rsidRPr="00F03E8F">
        <w:tab/>
        <w:t>In this Act, unless the contrary intention appears:</w:t>
      </w:r>
    </w:p>
    <w:p w:rsidR="00FF1C2A" w:rsidRPr="00F03E8F" w:rsidRDefault="00FF1C2A" w:rsidP="00FF1C2A">
      <w:pPr>
        <w:pStyle w:val="Definition"/>
      </w:pPr>
      <w:r w:rsidRPr="00F03E8F">
        <w:rPr>
          <w:b/>
          <w:i/>
        </w:rPr>
        <w:t>2020 economic support payment</w:t>
      </w:r>
      <w:r w:rsidRPr="00F03E8F">
        <w:t xml:space="preserve"> means:</w:t>
      </w:r>
    </w:p>
    <w:p w:rsidR="00FF1C2A" w:rsidRPr="00F03E8F" w:rsidRDefault="00FF1C2A" w:rsidP="00FF1C2A">
      <w:pPr>
        <w:pStyle w:val="paragraph"/>
      </w:pPr>
      <w:r w:rsidRPr="00F03E8F">
        <w:tab/>
        <w:t>(a)</w:t>
      </w:r>
      <w:r w:rsidRPr="00F03E8F">
        <w:tab/>
        <w:t>a first 2020 economic support payment; or</w:t>
      </w:r>
    </w:p>
    <w:p w:rsidR="00FF1C2A" w:rsidRPr="00F03E8F" w:rsidRDefault="00FF1C2A" w:rsidP="00FF1C2A">
      <w:pPr>
        <w:pStyle w:val="paragraph"/>
      </w:pPr>
      <w:r w:rsidRPr="00F03E8F">
        <w:tab/>
        <w:t>(b)</w:t>
      </w:r>
      <w:r w:rsidRPr="00F03E8F">
        <w:tab/>
        <w:t>a second 2020 economic support payment.</w:t>
      </w:r>
    </w:p>
    <w:p w:rsidR="00A13305" w:rsidRPr="00F03E8F" w:rsidRDefault="00A13305" w:rsidP="00A13305">
      <w:pPr>
        <w:pStyle w:val="Definition"/>
      </w:pPr>
      <w:r w:rsidRPr="00F03E8F">
        <w:rPr>
          <w:b/>
          <w:i/>
        </w:rPr>
        <w:t>ACCS</w:t>
      </w:r>
      <w:r w:rsidRPr="00F03E8F">
        <w:t xml:space="preserve">: see </w:t>
      </w:r>
      <w:r w:rsidRPr="00F03E8F">
        <w:rPr>
          <w:b/>
          <w:i/>
        </w:rPr>
        <w:t>additional child care subsidy</w:t>
      </w:r>
      <w:r w:rsidRPr="00F03E8F">
        <w:t>.</w:t>
      </w:r>
    </w:p>
    <w:p w:rsidR="00A13305" w:rsidRPr="00F03E8F" w:rsidRDefault="00A13305" w:rsidP="00A13305">
      <w:pPr>
        <w:pStyle w:val="Definition"/>
      </w:pPr>
      <w:r w:rsidRPr="00F03E8F">
        <w:rPr>
          <w:b/>
          <w:i/>
        </w:rPr>
        <w:t>ACCS (child wellbeing)</w:t>
      </w:r>
      <w:r w:rsidRPr="00F03E8F">
        <w:t xml:space="preserve">: see </w:t>
      </w:r>
      <w:r w:rsidRPr="00F03E8F">
        <w:rPr>
          <w:b/>
          <w:i/>
        </w:rPr>
        <w:t>additional child care subsidy</w:t>
      </w:r>
      <w:r w:rsidRPr="00F03E8F">
        <w:t>.</w:t>
      </w:r>
    </w:p>
    <w:p w:rsidR="00A13305" w:rsidRPr="00F03E8F" w:rsidRDefault="00A13305" w:rsidP="00A13305">
      <w:pPr>
        <w:pStyle w:val="Definition"/>
      </w:pPr>
      <w:r w:rsidRPr="00F03E8F">
        <w:rPr>
          <w:b/>
          <w:i/>
        </w:rPr>
        <w:t>ACCS (grandparent)</w:t>
      </w:r>
      <w:r w:rsidRPr="00F03E8F">
        <w:t xml:space="preserve">: see </w:t>
      </w:r>
      <w:r w:rsidRPr="00F03E8F">
        <w:rPr>
          <w:b/>
          <w:i/>
        </w:rPr>
        <w:t>additional child care subsidy</w:t>
      </w:r>
      <w:r w:rsidRPr="00F03E8F">
        <w:t>.</w:t>
      </w:r>
    </w:p>
    <w:p w:rsidR="00A13305" w:rsidRPr="00F03E8F" w:rsidRDefault="00A13305" w:rsidP="00A13305">
      <w:pPr>
        <w:pStyle w:val="Definition"/>
      </w:pPr>
      <w:r w:rsidRPr="00F03E8F">
        <w:rPr>
          <w:b/>
          <w:i/>
        </w:rPr>
        <w:t>ACCS hourly rate cap</w:t>
      </w:r>
      <w:r w:rsidRPr="00F03E8F">
        <w:t xml:space="preserve"> has the meaning given by subclause</w:t>
      </w:r>
      <w:r w:rsidR="00BD75AB" w:rsidRPr="00F03E8F">
        <w:t> </w:t>
      </w:r>
      <w:r w:rsidRPr="00F03E8F">
        <w:t>6(2) of Schedule</w:t>
      </w:r>
      <w:r w:rsidR="00BD75AB" w:rsidRPr="00F03E8F">
        <w:t> </w:t>
      </w:r>
      <w:r w:rsidRPr="00F03E8F">
        <w:t>2.</w:t>
      </w:r>
    </w:p>
    <w:p w:rsidR="00A13305" w:rsidRPr="00F03E8F" w:rsidRDefault="00A13305" w:rsidP="00A13305">
      <w:pPr>
        <w:pStyle w:val="Definition"/>
      </w:pPr>
      <w:r w:rsidRPr="00F03E8F">
        <w:rPr>
          <w:b/>
          <w:i/>
        </w:rPr>
        <w:t>ACCS (temporary financial hardship)</w:t>
      </w:r>
      <w:r w:rsidRPr="00F03E8F">
        <w:t xml:space="preserve">: see </w:t>
      </w:r>
      <w:r w:rsidRPr="00F03E8F">
        <w:rPr>
          <w:b/>
          <w:i/>
        </w:rPr>
        <w:t>additional child care subsidy</w:t>
      </w:r>
      <w:r w:rsidRPr="00F03E8F">
        <w:t>.</w:t>
      </w:r>
    </w:p>
    <w:p w:rsidR="00A13305" w:rsidRPr="00F03E8F" w:rsidRDefault="00A13305" w:rsidP="00A13305">
      <w:pPr>
        <w:pStyle w:val="Definition"/>
      </w:pPr>
      <w:r w:rsidRPr="00F03E8F">
        <w:rPr>
          <w:b/>
          <w:i/>
        </w:rPr>
        <w:t>ACCS (transition to work)</w:t>
      </w:r>
      <w:r w:rsidRPr="00F03E8F">
        <w:t xml:space="preserve">: see </w:t>
      </w:r>
      <w:r w:rsidRPr="00F03E8F">
        <w:rPr>
          <w:b/>
          <w:i/>
        </w:rPr>
        <w:t>additional child care subsidy</w:t>
      </w:r>
      <w:r w:rsidRPr="00F03E8F">
        <w:t>.</w:t>
      </w:r>
    </w:p>
    <w:p w:rsidR="00A13305" w:rsidRPr="00F03E8F" w:rsidRDefault="00A13305" w:rsidP="00A13305">
      <w:pPr>
        <w:pStyle w:val="Definition"/>
      </w:pPr>
      <w:r w:rsidRPr="00F03E8F">
        <w:rPr>
          <w:b/>
          <w:i/>
        </w:rPr>
        <w:t>activity test result</w:t>
      </w:r>
      <w:r w:rsidRPr="00F03E8F">
        <w:t xml:space="preserve"> has the meaning given by clause</w:t>
      </w:r>
      <w:r w:rsidR="00BD75AB" w:rsidRPr="00F03E8F">
        <w:t> </w:t>
      </w:r>
      <w:r w:rsidRPr="00F03E8F">
        <w:t>11 of Schedule</w:t>
      </w:r>
      <w:r w:rsidR="00BD75AB" w:rsidRPr="00F03E8F">
        <w:t> </w:t>
      </w:r>
      <w:r w:rsidRPr="00F03E8F">
        <w:t>2.</w:t>
      </w:r>
    </w:p>
    <w:p w:rsidR="00A13305" w:rsidRPr="00F03E8F" w:rsidRDefault="00A13305" w:rsidP="00A13305">
      <w:pPr>
        <w:pStyle w:val="Definition"/>
      </w:pPr>
      <w:r w:rsidRPr="00F03E8F">
        <w:rPr>
          <w:b/>
          <w:i/>
        </w:rPr>
        <w:t>additional child care subsidy</w:t>
      </w:r>
      <w:r w:rsidRPr="00F03E8F">
        <w:t xml:space="preserve"> or </w:t>
      </w:r>
      <w:r w:rsidRPr="00F03E8F">
        <w:rPr>
          <w:b/>
          <w:i/>
        </w:rPr>
        <w:t>ACCS</w:t>
      </w:r>
      <w:r w:rsidRPr="00F03E8F">
        <w:t xml:space="preserve"> means additional child care subsidy for which:</w:t>
      </w:r>
    </w:p>
    <w:p w:rsidR="00A13305" w:rsidRPr="00F03E8F" w:rsidRDefault="00A13305" w:rsidP="00A13305">
      <w:pPr>
        <w:pStyle w:val="paragraph"/>
      </w:pPr>
      <w:r w:rsidRPr="00F03E8F">
        <w:tab/>
        <w:t>(a)</w:t>
      </w:r>
      <w:r w:rsidRPr="00F03E8F">
        <w:tab/>
        <w:t>an individual or an approved provider may become eligible under section</w:t>
      </w:r>
      <w:r w:rsidR="00BD75AB" w:rsidRPr="00F03E8F">
        <w:t> </w:t>
      </w:r>
      <w:r w:rsidRPr="00F03E8F">
        <w:t>85CA (</w:t>
      </w:r>
      <w:r w:rsidRPr="00F03E8F">
        <w:rPr>
          <w:b/>
          <w:i/>
        </w:rPr>
        <w:t>ACCS (child wellbeing)</w:t>
      </w:r>
      <w:r w:rsidRPr="00F03E8F">
        <w:t>); or</w:t>
      </w:r>
    </w:p>
    <w:p w:rsidR="00A13305" w:rsidRPr="00F03E8F" w:rsidRDefault="00A13305" w:rsidP="00A13305">
      <w:pPr>
        <w:pStyle w:val="paragraph"/>
      </w:pPr>
      <w:r w:rsidRPr="00F03E8F">
        <w:tab/>
        <w:t>(b)</w:t>
      </w:r>
      <w:r w:rsidRPr="00F03E8F">
        <w:tab/>
        <w:t>an individual may become eligible under section</w:t>
      </w:r>
      <w:r w:rsidR="00BD75AB" w:rsidRPr="00F03E8F">
        <w:t> </w:t>
      </w:r>
      <w:r w:rsidRPr="00F03E8F">
        <w:t>85CG (</w:t>
      </w:r>
      <w:r w:rsidRPr="00F03E8F">
        <w:rPr>
          <w:b/>
          <w:i/>
        </w:rPr>
        <w:t>ACCS (temporary financial hardship)</w:t>
      </w:r>
      <w:r w:rsidRPr="00F03E8F">
        <w:t>); or</w:t>
      </w:r>
    </w:p>
    <w:p w:rsidR="00A13305" w:rsidRPr="00F03E8F" w:rsidRDefault="00A13305" w:rsidP="00A13305">
      <w:pPr>
        <w:pStyle w:val="paragraph"/>
      </w:pPr>
      <w:r w:rsidRPr="00F03E8F">
        <w:tab/>
        <w:t>(c)</w:t>
      </w:r>
      <w:r w:rsidRPr="00F03E8F">
        <w:tab/>
        <w:t>an individual may become eligible under section</w:t>
      </w:r>
      <w:r w:rsidR="00BD75AB" w:rsidRPr="00F03E8F">
        <w:t> </w:t>
      </w:r>
      <w:r w:rsidRPr="00F03E8F">
        <w:t>85CJ (</w:t>
      </w:r>
      <w:r w:rsidRPr="00F03E8F">
        <w:rPr>
          <w:b/>
          <w:i/>
        </w:rPr>
        <w:t>ACCS (grandparent)</w:t>
      </w:r>
      <w:r w:rsidRPr="00F03E8F">
        <w:t>); or</w:t>
      </w:r>
    </w:p>
    <w:p w:rsidR="00A13305" w:rsidRPr="00F03E8F" w:rsidRDefault="00A13305" w:rsidP="00A13305">
      <w:pPr>
        <w:pStyle w:val="paragraph"/>
      </w:pPr>
      <w:r w:rsidRPr="00F03E8F">
        <w:tab/>
        <w:t>(d)</w:t>
      </w:r>
      <w:r w:rsidRPr="00F03E8F">
        <w:tab/>
        <w:t>an individual may become eligible under section</w:t>
      </w:r>
      <w:r w:rsidR="00BD75AB" w:rsidRPr="00F03E8F">
        <w:t> </w:t>
      </w:r>
      <w:r w:rsidRPr="00F03E8F">
        <w:t>85CK (</w:t>
      </w:r>
      <w:r w:rsidRPr="00F03E8F">
        <w:rPr>
          <w:b/>
          <w:i/>
        </w:rPr>
        <w:t>ACCS (transition to work)</w:t>
      </w:r>
      <w:r w:rsidRPr="00F03E8F">
        <w:t>).</w:t>
      </w:r>
    </w:p>
    <w:p w:rsidR="00977FF6" w:rsidRPr="00F03E8F" w:rsidRDefault="00977FF6" w:rsidP="00977FF6">
      <w:pPr>
        <w:pStyle w:val="Definition"/>
      </w:pPr>
      <w:r w:rsidRPr="00F03E8F">
        <w:rPr>
          <w:b/>
          <w:i/>
        </w:rPr>
        <w:t>additional economic support payment 2020</w:t>
      </w:r>
      <w:r w:rsidRPr="00F03E8F">
        <w:t xml:space="preserve"> means a payment to which an individual is entitled under </w:t>
      </w:r>
      <w:r w:rsidR="00AA48B4">
        <w:t>Division 1</w:t>
      </w:r>
      <w:r w:rsidRPr="00F03E8F">
        <w:t xml:space="preserve"> of </w:t>
      </w:r>
      <w:r w:rsidR="00AA48B4">
        <w:t>Part 1</w:t>
      </w:r>
      <w:r w:rsidRPr="00F03E8F">
        <w:t>0.</w:t>
      </w:r>
    </w:p>
    <w:p w:rsidR="00977FF6" w:rsidRPr="00F03E8F" w:rsidRDefault="00977FF6" w:rsidP="00977FF6">
      <w:pPr>
        <w:pStyle w:val="Definition"/>
      </w:pPr>
      <w:r w:rsidRPr="00F03E8F">
        <w:rPr>
          <w:b/>
          <w:i/>
        </w:rPr>
        <w:t>additional economic support payment 2021</w:t>
      </w:r>
      <w:r w:rsidRPr="00F03E8F">
        <w:t xml:space="preserve"> means a payment to which an individual is entitled under </w:t>
      </w:r>
      <w:r w:rsidR="00AA48B4">
        <w:t>Division 2</w:t>
      </w:r>
      <w:r w:rsidRPr="00F03E8F">
        <w:t xml:space="preserve"> of </w:t>
      </w:r>
      <w:r w:rsidR="00AA48B4">
        <w:t>Part 1</w:t>
      </w:r>
      <w:r w:rsidRPr="00F03E8F">
        <w:t>0.</w:t>
      </w:r>
    </w:p>
    <w:p w:rsidR="00632062" w:rsidRPr="00F03E8F" w:rsidRDefault="00632062">
      <w:pPr>
        <w:pStyle w:val="Definition"/>
      </w:pPr>
      <w:r w:rsidRPr="00F03E8F">
        <w:rPr>
          <w:b/>
          <w:i/>
        </w:rPr>
        <w:t>adjusted taxable income</w:t>
      </w:r>
      <w:r w:rsidRPr="00F03E8F">
        <w:t xml:space="preserve"> has the meaning given by Schedule</w:t>
      </w:r>
      <w:r w:rsidR="00BD75AB" w:rsidRPr="00F03E8F">
        <w:t> </w:t>
      </w:r>
      <w:r w:rsidRPr="00F03E8F">
        <w:t>3.</w:t>
      </w:r>
    </w:p>
    <w:p w:rsidR="00632062" w:rsidRPr="00F03E8F" w:rsidRDefault="00632062">
      <w:pPr>
        <w:pStyle w:val="Definition"/>
      </w:pPr>
      <w:r w:rsidRPr="00F03E8F">
        <w:rPr>
          <w:b/>
          <w:i/>
        </w:rPr>
        <w:t>aged care resident</w:t>
      </w:r>
      <w:r w:rsidRPr="00F03E8F">
        <w:t xml:space="preserve"> has the same meaning as in the </w:t>
      </w:r>
      <w:r w:rsidRPr="00F03E8F">
        <w:rPr>
          <w:i/>
        </w:rPr>
        <w:t>Social Security Act 1991</w:t>
      </w:r>
      <w:r w:rsidRPr="00F03E8F">
        <w:t>.</w:t>
      </w:r>
    </w:p>
    <w:p w:rsidR="00632062" w:rsidRPr="00F03E8F" w:rsidRDefault="00632062">
      <w:pPr>
        <w:pStyle w:val="Definition"/>
      </w:pPr>
      <w:r w:rsidRPr="00F03E8F">
        <w:rPr>
          <w:b/>
          <w:i/>
        </w:rPr>
        <w:t>amount of rent paid or payable</w:t>
      </w:r>
      <w:r w:rsidRPr="00F03E8F">
        <w:t xml:space="preserve"> has the same meaning as in the </w:t>
      </w:r>
      <w:r w:rsidRPr="00F03E8F">
        <w:rPr>
          <w:i/>
        </w:rPr>
        <w:t>Social Security Act 1991</w:t>
      </w:r>
      <w:r w:rsidRPr="00F03E8F">
        <w:t>.</w:t>
      </w:r>
    </w:p>
    <w:p w:rsidR="00A13305" w:rsidRPr="00F03E8F" w:rsidRDefault="00A13305" w:rsidP="00A13305">
      <w:pPr>
        <w:pStyle w:val="Definition"/>
      </w:pPr>
      <w:r w:rsidRPr="00F03E8F">
        <w:rPr>
          <w:b/>
          <w:i/>
        </w:rPr>
        <w:t>annual cap</w:t>
      </w:r>
      <w:r w:rsidRPr="00F03E8F">
        <w:t xml:space="preserve"> has the meaning given by subclause</w:t>
      </w:r>
      <w:r w:rsidR="00BD75AB" w:rsidRPr="00F03E8F">
        <w:t> </w:t>
      </w:r>
      <w:r w:rsidRPr="00F03E8F">
        <w:t>1(2) of Schedule</w:t>
      </w:r>
      <w:r w:rsidR="00BD75AB" w:rsidRPr="00F03E8F">
        <w:t> </w:t>
      </w:r>
      <w:r w:rsidRPr="00F03E8F">
        <w:t>2.</w:t>
      </w:r>
    </w:p>
    <w:p w:rsidR="00A13305" w:rsidRPr="00F03E8F" w:rsidRDefault="00A13305" w:rsidP="00A13305">
      <w:pPr>
        <w:pStyle w:val="Definition"/>
      </w:pPr>
      <w:r w:rsidRPr="00F03E8F">
        <w:rPr>
          <w:b/>
          <w:i/>
        </w:rPr>
        <w:t>applicable percentage</w:t>
      </w:r>
      <w:r w:rsidRPr="00F03E8F">
        <w:t xml:space="preserve"> has the meaning given by clause</w:t>
      </w:r>
      <w:r w:rsidR="00BD75AB" w:rsidRPr="00F03E8F">
        <w:t> </w:t>
      </w:r>
      <w:r w:rsidRPr="00F03E8F">
        <w:t>3 of Schedule</w:t>
      </w:r>
      <w:r w:rsidR="00BD75AB" w:rsidRPr="00F03E8F">
        <w:t> </w:t>
      </w:r>
      <w:r w:rsidRPr="00F03E8F">
        <w:t>2.</w:t>
      </w:r>
    </w:p>
    <w:p w:rsidR="00983951" w:rsidRPr="00F03E8F" w:rsidRDefault="00983951" w:rsidP="00983951">
      <w:pPr>
        <w:pStyle w:val="Definition"/>
      </w:pPr>
      <w:r w:rsidRPr="00F03E8F">
        <w:rPr>
          <w:b/>
          <w:i/>
        </w:rPr>
        <w:t>application day</w:t>
      </w:r>
      <w:r w:rsidRPr="00F03E8F">
        <w:t xml:space="preserve"> has the meaning given by subsections</w:t>
      </w:r>
      <w:r w:rsidR="00BD75AB" w:rsidRPr="00F03E8F">
        <w:t> </w:t>
      </w:r>
      <w:r w:rsidRPr="00F03E8F">
        <w:t>35K(2) and (3).</w:t>
      </w:r>
    </w:p>
    <w:p w:rsidR="00632062" w:rsidRPr="00F03E8F" w:rsidRDefault="00632062">
      <w:pPr>
        <w:pStyle w:val="Definition"/>
      </w:pPr>
      <w:r w:rsidRPr="00F03E8F">
        <w:rPr>
          <w:b/>
          <w:i/>
        </w:rPr>
        <w:t>approved care organisation</w:t>
      </w:r>
      <w:r w:rsidRPr="00F03E8F">
        <w:t xml:space="preserve"> means an organisation approved by the Secretary under section</w:t>
      </w:r>
      <w:r w:rsidR="00BD75AB" w:rsidRPr="00F03E8F">
        <w:t> </w:t>
      </w:r>
      <w:r w:rsidRPr="00F03E8F">
        <w:t>20.</w:t>
      </w:r>
    </w:p>
    <w:p w:rsidR="00E60AA7" w:rsidRPr="00F03E8F" w:rsidRDefault="00E60AA7" w:rsidP="00E60AA7">
      <w:pPr>
        <w:pStyle w:val="Definition"/>
      </w:pPr>
      <w:r w:rsidRPr="00F03E8F">
        <w:rPr>
          <w:b/>
          <w:i/>
        </w:rPr>
        <w:t>approved course of education or study</w:t>
      </w:r>
      <w:r w:rsidRPr="00F03E8F">
        <w:t xml:space="preserve"> has the meaning given by subsection</w:t>
      </w:r>
      <w:r w:rsidR="00BD75AB" w:rsidRPr="00F03E8F">
        <w:t> </w:t>
      </w:r>
      <w:r w:rsidRPr="00F03E8F">
        <w:t xml:space="preserve">541B(5) of the </w:t>
      </w:r>
      <w:r w:rsidRPr="00F03E8F">
        <w:rPr>
          <w:i/>
        </w:rPr>
        <w:t>Social Security Act 1991</w:t>
      </w:r>
      <w:r w:rsidRPr="00F03E8F">
        <w:t xml:space="preserve"> for the purposes of </w:t>
      </w:r>
      <w:r w:rsidR="00BD75AB" w:rsidRPr="00F03E8F">
        <w:t>paragraph (</w:t>
      </w:r>
      <w:r w:rsidRPr="00F03E8F">
        <w:t>1)(c) of that section.</w:t>
      </w:r>
    </w:p>
    <w:p w:rsidR="00257EA1" w:rsidRPr="00F03E8F" w:rsidRDefault="00257EA1" w:rsidP="00257EA1">
      <w:pPr>
        <w:pStyle w:val="Definition"/>
      </w:pPr>
      <w:r w:rsidRPr="00F03E8F">
        <w:rPr>
          <w:b/>
          <w:i/>
        </w:rPr>
        <w:t>Australia</w:t>
      </w:r>
      <w:r w:rsidRPr="00F03E8F">
        <w:t>, when used in a geographical sense, includes Norfolk Island, the Territory of Cocos (Keeling) Islands and the Territory of Christmas Island.</w:t>
      </w:r>
    </w:p>
    <w:p w:rsidR="006116D0" w:rsidRPr="00F03E8F" w:rsidRDefault="006116D0" w:rsidP="006116D0">
      <w:pPr>
        <w:pStyle w:val="notetext"/>
      </w:pPr>
      <w:r w:rsidRPr="00F03E8F">
        <w:t>Note:</w:t>
      </w:r>
      <w:r w:rsidRPr="00F03E8F">
        <w:tab/>
        <w:t>In Division</w:t>
      </w:r>
      <w:r w:rsidR="00BD75AB" w:rsidRPr="00F03E8F">
        <w:t> </w:t>
      </w:r>
      <w:r w:rsidRPr="00F03E8F">
        <w:t>5 of Part</w:t>
      </w:r>
      <w:r w:rsidR="00BD75AB" w:rsidRPr="00F03E8F">
        <w:t> </w:t>
      </w:r>
      <w:r w:rsidRPr="00F03E8F">
        <w:t xml:space="preserve">4 of the Family Assistance Administration Act (about departure prohibition orders), </w:t>
      </w:r>
      <w:r w:rsidRPr="00F03E8F">
        <w:rPr>
          <w:b/>
          <w:i/>
        </w:rPr>
        <w:t>Australia</w:t>
      </w:r>
      <w:r w:rsidRPr="00F03E8F">
        <w:t xml:space="preserve"> has an extended meaning.</w:t>
      </w:r>
    </w:p>
    <w:p w:rsidR="00632062" w:rsidRPr="00F03E8F" w:rsidRDefault="00632062">
      <w:pPr>
        <w:pStyle w:val="Definition"/>
      </w:pPr>
      <w:r w:rsidRPr="00F03E8F">
        <w:rPr>
          <w:b/>
          <w:i/>
        </w:rPr>
        <w:t>Australian Immunisation Handbook</w:t>
      </w:r>
      <w:r w:rsidRPr="00F03E8F">
        <w:t xml:space="preserve"> means the latest edition of the Australian Immunisation Handbook published by the Australian Government Publishing Service.</w:t>
      </w:r>
    </w:p>
    <w:p w:rsidR="00632062" w:rsidRPr="00F03E8F" w:rsidRDefault="00632062">
      <w:pPr>
        <w:pStyle w:val="Definition"/>
      </w:pPr>
      <w:r w:rsidRPr="00F03E8F">
        <w:rPr>
          <w:b/>
          <w:i/>
        </w:rPr>
        <w:t>Australian resident</w:t>
      </w:r>
      <w:r w:rsidRPr="00F03E8F">
        <w:t xml:space="preserve"> has the same meaning as in the </w:t>
      </w:r>
      <w:r w:rsidRPr="00F03E8F">
        <w:rPr>
          <w:i/>
        </w:rPr>
        <w:t>Social Security Act 1991</w:t>
      </w:r>
      <w:r w:rsidRPr="00F03E8F">
        <w:t>.</w:t>
      </w:r>
    </w:p>
    <w:p w:rsidR="00CA635B" w:rsidRPr="00F03E8F" w:rsidRDefault="00CA635B" w:rsidP="00CA635B">
      <w:pPr>
        <w:pStyle w:val="Definition"/>
      </w:pPr>
      <w:r w:rsidRPr="00F03E8F">
        <w:rPr>
          <w:b/>
          <w:i/>
        </w:rPr>
        <w:t>Australian travel document</w:t>
      </w:r>
      <w:r w:rsidRPr="00F03E8F">
        <w:t xml:space="preserve"> has the same meaning as in the </w:t>
      </w:r>
      <w:r w:rsidRPr="00F03E8F">
        <w:rPr>
          <w:i/>
        </w:rPr>
        <w:t>Australian Passports Act 2005</w:t>
      </w:r>
      <w:r w:rsidRPr="00F03E8F">
        <w:t>.</w:t>
      </w:r>
    </w:p>
    <w:p w:rsidR="00632062" w:rsidRPr="00F03E8F" w:rsidRDefault="00632062">
      <w:pPr>
        <w:pStyle w:val="Definition"/>
      </w:pPr>
      <w:r w:rsidRPr="00F03E8F">
        <w:rPr>
          <w:b/>
          <w:i/>
        </w:rPr>
        <w:t>authorised party</w:t>
      </w:r>
      <w:r w:rsidRPr="00F03E8F">
        <w:t>, in relation to the adoption of a child, means a person or agency that, under the law of the State, Territory or foreign country whose courts have jurisdiction in respect of the adoption, is authorised to conduct negotiations or arrangements for the adoption of children.</w:t>
      </w:r>
    </w:p>
    <w:p w:rsidR="002049DD" w:rsidRPr="00F03E8F" w:rsidRDefault="002049DD" w:rsidP="002049DD">
      <w:pPr>
        <w:pStyle w:val="Definition"/>
      </w:pPr>
      <w:r w:rsidRPr="00F03E8F">
        <w:rPr>
          <w:b/>
          <w:i/>
        </w:rPr>
        <w:t>back to school bonus</w:t>
      </w:r>
      <w:r w:rsidRPr="00F03E8F">
        <w:t xml:space="preserve"> means a payment to which an individual is entitled under section</w:t>
      </w:r>
      <w:r w:rsidR="00BD75AB" w:rsidRPr="00F03E8F">
        <w:t> </w:t>
      </w:r>
      <w:r w:rsidRPr="00F03E8F">
        <w:t>95 or 98.</w:t>
      </w:r>
    </w:p>
    <w:p w:rsidR="00632062" w:rsidRPr="00F03E8F" w:rsidRDefault="00632062">
      <w:pPr>
        <w:pStyle w:val="Definition"/>
      </w:pPr>
      <w:r w:rsidRPr="00F03E8F">
        <w:rPr>
          <w:b/>
          <w:i/>
        </w:rPr>
        <w:t>base FTB child rate</w:t>
      </w:r>
      <w:r w:rsidRPr="00F03E8F">
        <w:t>, in relation to an FTB child of an individual whose Part A rate of family tax benefit is being worked out using Part</w:t>
      </w:r>
      <w:r w:rsidR="00BD75AB" w:rsidRPr="00F03E8F">
        <w:t> </w:t>
      </w:r>
      <w:r w:rsidRPr="00F03E8F">
        <w:t>2 of Schedule</w:t>
      </w:r>
      <w:r w:rsidR="00BD75AB" w:rsidRPr="00F03E8F">
        <w:t> </w:t>
      </w:r>
      <w:r w:rsidRPr="00F03E8F">
        <w:t>1, has the meaning given by clause</w:t>
      </w:r>
      <w:r w:rsidR="00BD75AB" w:rsidRPr="00F03E8F">
        <w:t> </w:t>
      </w:r>
      <w:r w:rsidRPr="00F03E8F">
        <w:t>8 of that Schedule.</w:t>
      </w:r>
    </w:p>
    <w:p w:rsidR="00632062" w:rsidRPr="00F03E8F" w:rsidRDefault="00632062">
      <w:pPr>
        <w:pStyle w:val="Definition"/>
      </w:pPr>
      <w:r w:rsidRPr="00F03E8F">
        <w:rPr>
          <w:b/>
          <w:i/>
        </w:rPr>
        <w:t>base rate</w:t>
      </w:r>
      <w:r w:rsidRPr="00F03E8F">
        <w:t>, in relation to an individual whose Part A rate of family tax benefit is being worked out using Part</w:t>
      </w:r>
      <w:r w:rsidR="00BD75AB" w:rsidRPr="00F03E8F">
        <w:t> </w:t>
      </w:r>
      <w:r w:rsidRPr="00F03E8F">
        <w:t>2 of Schedule</w:t>
      </w:r>
      <w:r w:rsidR="00BD75AB" w:rsidRPr="00F03E8F">
        <w:t> </w:t>
      </w:r>
      <w:r w:rsidRPr="00F03E8F">
        <w:t>1, has the meaning given by clause</w:t>
      </w:r>
      <w:r w:rsidR="00BD75AB" w:rsidRPr="00F03E8F">
        <w:t> </w:t>
      </w:r>
      <w:r w:rsidRPr="00F03E8F">
        <w:t>4 of that Schedule.</w:t>
      </w:r>
    </w:p>
    <w:p w:rsidR="00E32C7D" w:rsidRPr="00F03E8F" w:rsidRDefault="00E32C7D" w:rsidP="00E32C7D">
      <w:pPr>
        <w:pStyle w:val="Definition"/>
      </w:pPr>
      <w:r w:rsidRPr="00F03E8F">
        <w:rPr>
          <w:b/>
          <w:i/>
        </w:rPr>
        <w:t>becomes entrusted</w:t>
      </w:r>
      <w:r w:rsidRPr="00F03E8F">
        <w:t xml:space="preserve">: a child </w:t>
      </w:r>
      <w:r w:rsidRPr="00F03E8F">
        <w:rPr>
          <w:b/>
          <w:i/>
        </w:rPr>
        <w:t>becomes entrusted</w:t>
      </w:r>
      <w:r w:rsidRPr="00F03E8F">
        <w:t xml:space="preserve"> to the care of an individual at a time if:</w:t>
      </w:r>
    </w:p>
    <w:p w:rsidR="00E32C7D" w:rsidRPr="00F03E8F" w:rsidRDefault="00E32C7D" w:rsidP="00E32C7D">
      <w:pPr>
        <w:pStyle w:val="paragraph"/>
      </w:pPr>
      <w:r w:rsidRPr="00F03E8F">
        <w:tab/>
        <w:t>(a)</w:t>
      </w:r>
      <w:r w:rsidRPr="00F03E8F">
        <w:tab/>
        <w:t>any person entrusts the child to the individual’s care; and</w:t>
      </w:r>
    </w:p>
    <w:p w:rsidR="00E32C7D" w:rsidRPr="00F03E8F" w:rsidRDefault="00E32C7D" w:rsidP="00E32C7D">
      <w:pPr>
        <w:pStyle w:val="paragraph"/>
      </w:pPr>
      <w:r w:rsidRPr="00F03E8F">
        <w:tab/>
        <w:t>(b)</w:t>
      </w:r>
      <w:r w:rsidRPr="00F03E8F">
        <w:tab/>
        <w:t>as a result, the child is in the individual’s care at that time; and</w:t>
      </w:r>
    </w:p>
    <w:p w:rsidR="00E32C7D" w:rsidRPr="00F03E8F" w:rsidRDefault="00E32C7D" w:rsidP="00E32C7D">
      <w:pPr>
        <w:pStyle w:val="paragraph"/>
      </w:pPr>
      <w:r w:rsidRPr="00F03E8F">
        <w:tab/>
        <w:t>(c)</w:t>
      </w:r>
      <w:r w:rsidRPr="00F03E8F">
        <w:tab/>
        <w:t>the child was not in the individual’s care at any earlier time.</w:t>
      </w:r>
    </w:p>
    <w:p w:rsidR="00632062" w:rsidRPr="00F03E8F" w:rsidRDefault="00632062">
      <w:pPr>
        <w:pStyle w:val="Definition"/>
      </w:pPr>
      <w:r w:rsidRPr="00F03E8F">
        <w:rPr>
          <w:b/>
          <w:i/>
        </w:rPr>
        <w:t>benefit received by an individual</w:t>
      </w:r>
      <w:r w:rsidRPr="00F03E8F">
        <w:t xml:space="preserve"> has a meaning affected by paragraph</w:t>
      </w:r>
      <w:r w:rsidR="00BD75AB" w:rsidRPr="00F03E8F">
        <w:t> </w:t>
      </w:r>
      <w:r w:rsidRPr="00F03E8F">
        <w:t>19(2)(b).</w:t>
      </w:r>
    </w:p>
    <w:p w:rsidR="00632062" w:rsidRPr="00F03E8F" w:rsidRDefault="00632062">
      <w:pPr>
        <w:pStyle w:val="Definition"/>
      </w:pPr>
      <w:r w:rsidRPr="00F03E8F">
        <w:rPr>
          <w:b/>
          <w:i/>
        </w:rPr>
        <w:t>capitalised maintenance income</w:t>
      </w:r>
      <w:r w:rsidRPr="00F03E8F">
        <w:t xml:space="preserve">, in relation to an individual, means maintenance income </w:t>
      </w:r>
      <w:r w:rsidR="00F169A4" w:rsidRPr="00F03E8F">
        <w:t>(other than child maintenance to which clause</w:t>
      </w:r>
      <w:r w:rsidR="00BD75AB" w:rsidRPr="00F03E8F">
        <w:t> </w:t>
      </w:r>
      <w:r w:rsidR="00F169A4" w:rsidRPr="00F03E8F">
        <w:t>20B</w:t>
      </w:r>
      <w:r w:rsidR="00582D94" w:rsidRPr="00F03E8F">
        <w:t>, 20C or 20D</w:t>
      </w:r>
      <w:r w:rsidR="00F169A4" w:rsidRPr="00F03E8F">
        <w:t xml:space="preserve"> of Schedule</w:t>
      </w:r>
      <w:r w:rsidR="00BD75AB" w:rsidRPr="00F03E8F">
        <w:t> </w:t>
      </w:r>
      <w:r w:rsidR="00F169A4" w:rsidRPr="00F03E8F">
        <w:t xml:space="preserve">1 applies) </w:t>
      </w:r>
      <w:r w:rsidRPr="00F03E8F">
        <w:t>of the individual:</w:t>
      </w:r>
    </w:p>
    <w:p w:rsidR="00632062" w:rsidRPr="00F03E8F" w:rsidRDefault="00632062">
      <w:pPr>
        <w:pStyle w:val="paragraph"/>
      </w:pPr>
      <w:r w:rsidRPr="00F03E8F">
        <w:tab/>
        <w:t>(a)</w:t>
      </w:r>
      <w:r w:rsidRPr="00F03E8F">
        <w:tab/>
        <w:t>that is neither a periodic amount nor a benefit provided on a periodic basis; and</w:t>
      </w:r>
    </w:p>
    <w:p w:rsidR="00632062" w:rsidRPr="00F03E8F" w:rsidRDefault="00632062">
      <w:pPr>
        <w:pStyle w:val="paragraph"/>
      </w:pPr>
      <w:r w:rsidRPr="00F03E8F">
        <w:tab/>
        <w:t>(b)</w:t>
      </w:r>
      <w:r w:rsidRPr="00F03E8F">
        <w:tab/>
        <w:t>the amount or value of which exceeds $1,500.</w:t>
      </w:r>
    </w:p>
    <w:p w:rsidR="00685C72" w:rsidRPr="00F03E8F" w:rsidRDefault="00685C72" w:rsidP="00685C72">
      <w:pPr>
        <w:pStyle w:val="notetext"/>
      </w:pPr>
      <w:r w:rsidRPr="00F03E8F">
        <w:t>Note:</w:t>
      </w:r>
      <w:r w:rsidRPr="00F03E8F">
        <w:tab/>
      </w:r>
      <w:r w:rsidRPr="00F03E8F">
        <w:rPr>
          <w:b/>
          <w:i/>
        </w:rPr>
        <w:t>Periodic amount</w:t>
      </w:r>
      <w:r w:rsidRPr="00F03E8F">
        <w:t xml:space="preserve"> is defined in section</w:t>
      </w:r>
      <w:r w:rsidR="00BD75AB" w:rsidRPr="00F03E8F">
        <w:t> </w:t>
      </w:r>
      <w:r w:rsidRPr="00F03E8F">
        <w:t>19.</w:t>
      </w:r>
    </w:p>
    <w:p w:rsidR="007E601C" w:rsidRPr="00F03E8F" w:rsidRDefault="007E601C" w:rsidP="007E601C">
      <w:pPr>
        <w:pStyle w:val="Definition"/>
      </w:pPr>
      <w:r w:rsidRPr="00F03E8F">
        <w:rPr>
          <w:b/>
          <w:i/>
        </w:rPr>
        <w:t>care arrangement</w:t>
      </w:r>
      <w:r w:rsidRPr="00F03E8F">
        <w:t xml:space="preserve"> in relation to a child means:</w:t>
      </w:r>
    </w:p>
    <w:p w:rsidR="007E601C" w:rsidRPr="00F03E8F" w:rsidRDefault="007E601C" w:rsidP="007E601C">
      <w:pPr>
        <w:pStyle w:val="paragraph"/>
      </w:pPr>
      <w:r w:rsidRPr="00F03E8F">
        <w:tab/>
        <w:t>(a)</w:t>
      </w:r>
      <w:r w:rsidRPr="00F03E8F">
        <w:tab/>
        <w:t>a written agreement between the parents of the child, or between a parent of the child and another person who cares for the child, that relates to the care of the child; or</w:t>
      </w:r>
    </w:p>
    <w:p w:rsidR="007E601C" w:rsidRPr="00F03E8F" w:rsidRDefault="007E601C" w:rsidP="007E601C">
      <w:pPr>
        <w:pStyle w:val="paragraph"/>
      </w:pPr>
      <w:r w:rsidRPr="00F03E8F">
        <w:tab/>
        <w:t>(b)</w:t>
      </w:r>
      <w:r w:rsidRPr="00F03E8F">
        <w:tab/>
        <w:t>a parenting plan for the child; or</w:t>
      </w:r>
    </w:p>
    <w:p w:rsidR="007E601C" w:rsidRPr="00F03E8F" w:rsidRDefault="007E601C" w:rsidP="007E601C">
      <w:pPr>
        <w:pStyle w:val="paragraph"/>
      </w:pPr>
      <w:r w:rsidRPr="00F03E8F">
        <w:tab/>
        <w:t>(c)</w:t>
      </w:r>
      <w:r w:rsidRPr="00F03E8F">
        <w:tab/>
        <w:t>any of the following orders relating to the child:</w:t>
      </w:r>
    </w:p>
    <w:p w:rsidR="007E601C" w:rsidRPr="00F03E8F" w:rsidRDefault="007E601C" w:rsidP="007E601C">
      <w:pPr>
        <w:pStyle w:val="paragraphsub"/>
      </w:pPr>
      <w:r w:rsidRPr="00F03E8F">
        <w:tab/>
        <w:t>(i)</w:t>
      </w:r>
      <w:r w:rsidRPr="00F03E8F">
        <w:tab/>
        <w:t>a family violence order within the meaning of section</w:t>
      </w:r>
      <w:r w:rsidR="00BD75AB" w:rsidRPr="00F03E8F">
        <w:t> </w:t>
      </w:r>
      <w:r w:rsidRPr="00F03E8F">
        <w:t xml:space="preserve">4 of the </w:t>
      </w:r>
      <w:r w:rsidRPr="00F03E8F">
        <w:rPr>
          <w:i/>
        </w:rPr>
        <w:t>Family Law Act 1975</w:t>
      </w:r>
      <w:r w:rsidRPr="00F03E8F">
        <w:t>;</w:t>
      </w:r>
    </w:p>
    <w:p w:rsidR="007E601C" w:rsidRPr="00F03E8F" w:rsidRDefault="007E601C" w:rsidP="007E601C">
      <w:pPr>
        <w:pStyle w:val="paragraphsub"/>
      </w:pPr>
      <w:r w:rsidRPr="00F03E8F">
        <w:tab/>
        <w:t>(ii)</w:t>
      </w:r>
      <w:r w:rsidRPr="00F03E8F">
        <w:tab/>
        <w:t>a parenting order within the meaning of section</w:t>
      </w:r>
      <w:r w:rsidR="00BD75AB" w:rsidRPr="00F03E8F">
        <w:t> </w:t>
      </w:r>
      <w:r w:rsidRPr="00F03E8F">
        <w:t>64B of that Act;</w:t>
      </w:r>
    </w:p>
    <w:p w:rsidR="007E601C" w:rsidRPr="00F03E8F" w:rsidRDefault="007E601C" w:rsidP="007E601C">
      <w:pPr>
        <w:pStyle w:val="paragraphsub"/>
      </w:pPr>
      <w:r w:rsidRPr="00F03E8F">
        <w:tab/>
        <w:t>(iii)</w:t>
      </w:r>
      <w:r w:rsidRPr="00F03E8F">
        <w:tab/>
        <w:t>a State child order registered in accordance with section</w:t>
      </w:r>
      <w:r w:rsidR="00BD75AB" w:rsidRPr="00F03E8F">
        <w:t> </w:t>
      </w:r>
      <w:r w:rsidRPr="00F03E8F">
        <w:t>70D of that Act;</w:t>
      </w:r>
    </w:p>
    <w:p w:rsidR="007E601C" w:rsidRPr="00F03E8F" w:rsidRDefault="007E601C" w:rsidP="007E601C">
      <w:pPr>
        <w:pStyle w:val="paragraphsub"/>
      </w:pPr>
      <w:r w:rsidRPr="00F03E8F">
        <w:tab/>
        <w:t>(iv)</w:t>
      </w:r>
      <w:r w:rsidRPr="00F03E8F">
        <w:tab/>
        <w:t>an overseas child order registered in accordance with section</w:t>
      </w:r>
      <w:r w:rsidR="00BD75AB" w:rsidRPr="00F03E8F">
        <w:t> </w:t>
      </w:r>
      <w:r w:rsidRPr="00F03E8F">
        <w:t>70G of that Act.</w:t>
      </w:r>
    </w:p>
    <w:p w:rsidR="00D012BC" w:rsidRPr="00F03E8F" w:rsidRDefault="00D012BC" w:rsidP="00D012BC">
      <w:pPr>
        <w:pStyle w:val="Definition"/>
      </w:pPr>
      <w:r w:rsidRPr="00F03E8F">
        <w:rPr>
          <w:b/>
          <w:i/>
          <w:lang w:eastAsia="en-US"/>
        </w:rPr>
        <w:t>c</w:t>
      </w:r>
      <w:r w:rsidRPr="00F03E8F">
        <w:rPr>
          <w:b/>
          <w:i/>
        </w:rPr>
        <w:t>are period</w:t>
      </w:r>
      <w:r w:rsidRPr="00F03E8F">
        <w:t xml:space="preserve"> has the meaning given by subparagraph</w:t>
      </w:r>
      <w:r w:rsidR="00BD75AB" w:rsidRPr="00F03E8F">
        <w:t> </w:t>
      </w:r>
      <w:r w:rsidRPr="00F03E8F">
        <w:t>35A(1)(a)(ii) or (2)(b)(ii) or paragraph</w:t>
      </w:r>
      <w:r w:rsidR="00BD75AB" w:rsidRPr="00F03E8F">
        <w:t> </w:t>
      </w:r>
      <w:r w:rsidRPr="00F03E8F">
        <w:t>35B(1)(a) or (2)(b).</w:t>
      </w:r>
    </w:p>
    <w:p w:rsidR="00A13305" w:rsidRPr="00F03E8F" w:rsidRDefault="00A13305" w:rsidP="00A13305">
      <w:pPr>
        <w:pStyle w:val="Definition"/>
      </w:pPr>
      <w:r w:rsidRPr="00F03E8F">
        <w:rPr>
          <w:b/>
          <w:i/>
        </w:rPr>
        <w:t>CCS</w:t>
      </w:r>
      <w:r w:rsidRPr="00F03E8F">
        <w:t xml:space="preserve">: see </w:t>
      </w:r>
      <w:r w:rsidRPr="00F03E8F">
        <w:rPr>
          <w:b/>
          <w:i/>
        </w:rPr>
        <w:t>child care subsidy</w:t>
      </w:r>
      <w:r w:rsidRPr="00F03E8F">
        <w:t>.</w:t>
      </w:r>
    </w:p>
    <w:p w:rsidR="00A13305" w:rsidRPr="00F03E8F" w:rsidRDefault="00A13305" w:rsidP="00A13305">
      <w:pPr>
        <w:pStyle w:val="Definition"/>
      </w:pPr>
      <w:r w:rsidRPr="00F03E8F">
        <w:rPr>
          <w:b/>
          <w:i/>
        </w:rPr>
        <w:t>CCS fortnight</w:t>
      </w:r>
      <w:r w:rsidRPr="00F03E8F">
        <w:t xml:space="preserve"> means a period of 2 weeks beginning on:</w:t>
      </w:r>
    </w:p>
    <w:p w:rsidR="00A13305" w:rsidRPr="00F03E8F" w:rsidRDefault="00A13305" w:rsidP="00A13305">
      <w:pPr>
        <w:pStyle w:val="paragraph"/>
      </w:pPr>
      <w:r w:rsidRPr="00F03E8F">
        <w:tab/>
        <w:t>(a)</w:t>
      </w:r>
      <w:r w:rsidRPr="00F03E8F">
        <w:tab/>
        <w:t>Monday 2</w:t>
      </w:r>
      <w:r w:rsidR="00BD75AB" w:rsidRPr="00F03E8F">
        <w:t> </w:t>
      </w:r>
      <w:r w:rsidRPr="00F03E8F">
        <w:t>July 2018; or</w:t>
      </w:r>
    </w:p>
    <w:p w:rsidR="00A13305" w:rsidRPr="00F03E8F" w:rsidRDefault="00A13305" w:rsidP="00A13305">
      <w:pPr>
        <w:pStyle w:val="paragraph"/>
      </w:pPr>
      <w:r w:rsidRPr="00F03E8F">
        <w:tab/>
        <w:t>(b)</w:t>
      </w:r>
      <w:r w:rsidRPr="00F03E8F">
        <w:tab/>
        <w:t>every second Monday after that Monday.</w:t>
      </w:r>
    </w:p>
    <w:p w:rsidR="00A13305" w:rsidRPr="00F03E8F" w:rsidRDefault="00A13305" w:rsidP="00A13305">
      <w:pPr>
        <w:pStyle w:val="Definition"/>
      </w:pPr>
      <w:r w:rsidRPr="00F03E8F">
        <w:rPr>
          <w:b/>
          <w:i/>
        </w:rPr>
        <w:t>CCS hourly rate cap</w:t>
      </w:r>
      <w:r w:rsidRPr="00F03E8F">
        <w:t xml:space="preserve"> has the meaning given by subclause</w:t>
      </w:r>
      <w:r w:rsidR="00BD75AB" w:rsidRPr="00F03E8F">
        <w:t> </w:t>
      </w:r>
      <w:r w:rsidRPr="00F03E8F">
        <w:t>2(3) of Schedule</w:t>
      </w:r>
      <w:r w:rsidR="00BD75AB" w:rsidRPr="00F03E8F">
        <w:t> </w:t>
      </w:r>
      <w:r w:rsidRPr="00F03E8F">
        <w:t>2.</w:t>
      </w:r>
    </w:p>
    <w:p w:rsidR="00662240" w:rsidRPr="00F03E8F" w:rsidRDefault="00662240" w:rsidP="00662240">
      <w:pPr>
        <w:pStyle w:val="Definition"/>
      </w:pPr>
      <w:r w:rsidRPr="00F03E8F">
        <w:rPr>
          <w:b/>
          <w:i/>
        </w:rPr>
        <w:t>change of care day</w:t>
      </w:r>
      <w:r w:rsidRPr="00F03E8F">
        <w:t xml:space="preserve"> for an individual who cares for a child means:</w:t>
      </w:r>
    </w:p>
    <w:p w:rsidR="00662240" w:rsidRPr="00F03E8F" w:rsidRDefault="00662240" w:rsidP="00662240">
      <w:pPr>
        <w:pStyle w:val="paragraph"/>
      </w:pPr>
      <w:r w:rsidRPr="00F03E8F">
        <w:tab/>
        <w:t>(a)</w:t>
      </w:r>
      <w:r w:rsidRPr="00F03E8F">
        <w:tab/>
        <w:t xml:space="preserve">if a determination of the individual’s percentage of care for the child has been revoked under Subdivision E of </w:t>
      </w:r>
      <w:r w:rsidR="00AA48B4">
        <w:t>Division 1</w:t>
      </w:r>
      <w:r w:rsidRPr="00F03E8F">
        <w:t xml:space="preserve"> of Part</w:t>
      </w:r>
      <w:r w:rsidR="00BD75AB" w:rsidRPr="00F03E8F">
        <w:t> </w:t>
      </w:r>
      <w:r w:rsidRPr="00F03E8F">
        <w:t>3—the first day on which the care of the child that was actually taking place ceased to correspond with the individual’s percentage of care for the child under the determination; or</w:t>
      </w:r>
    </w:p>
    <w:p w:rsidR="000E0248" w:rsidRPr="00F03E8F" w:rsidRDefault="000E0248" w:rsidP="000E0248">
      <w:pPr>
        <w:pStyle w:val="paragraph"/>
      </w:pPr>
      <w:r w:rsidRPr="00F03E8F">
        <w:tab/>
        <w:t>(b)</w:t>
      </w:r>
      <w:r w:rsidRPr="00F03E8F">
        <w:tab/>
        <w:t xml:space="preserve">if a determination of the individual’s percentage of care for the child has been suspended under Subdivision E of </w:t>
      </w:r>
      <w:r w:rsidR="00AA48B4">
        <w:t>Division 1</w:t>
      </w:r>
      <w:r w:rsidRPr="00F03E8F">
        <w:t xml:space="preserve"> of Part</w:t>
      </w:r>
      <w:r w:rsidR="00BD75AB" w:rsidRPr="00F03E8F">
        <w:t> </w:t>
      </w:r>
      <w:r w:rsidRPr="00F03E8F">
        <w:t>3—the first day on which the care of the child that was actually taking place ceased to correspond with the individual’s percentage of care for the child determined for the purposes of subsection</w:t>
      </w:r>
      <w:r w:rsidR="00BD75AB" w:rsidRPr="00F03E8F">
        <w:t> </w:t>
      </w:r>
      <w:r w:rsidRPr="00F03E8F">
        <w:t>35C(4) under the determination; or</w:t>
      </w:r>
    </w:p>
    <w:p w:rsidR="000E0248" w:rsidRPr="00F03E8F" w:rsidRDefault="000E0248" w:rsidP="000E0248">
      <w:pPr>
        <w:pStyle w:val="paragraph"/>
      </w:pPr>
      <w:r w:rsidRPr="00F03E8F">
        <w:tab/>
        <w:t>(c)</w:t>
      </w:r>
      <w:r w:rsidRPr="00F03E8F">
        <w:tab/>
        <w:t>otherwise—the first day on which the care of the child that was actually taking place did not correspond with the individual’s extent of care under a care arrangement that applies in relation to the child (which might be the first day the care arrangement begins to apply in relation to the child).</w:t>
      </w:r>
    </w:p>
    <w:p w:rsidR="00A13305" w:rsidRPr="00F03E8F" w:rsidRDefault="00A13305" w:rsidP="00A13305">
      <w:pPr>
        <w:pStyle w:val="Definition"/>
      </w:pPr>
      <w:r w:rsidRPr="00F03E8F">
        <w:rPr>
          <w:b/>
          <w:i/>
        </w:rPr>
        <w:t>child care subsidy</w:t>
      </w:r>
      <w:r w:rsidRPr="00F03E8F">
        <w:t xml:space="preserve"> or </w:t>
      </w:r>
      <w:r w:rsidRPr="00F03E8F">
        <w:rPr>
          <w:b/>
          <w:i/>
        </w:rPr>
        <w:t>CCS</w:t>
      </w:r>
      <w:r w:rsidRPr="00F03E8F">
        <w:t xml:space="preserve"> means child care subsidy for which an individual may become eligible under section</w:t>
      </w:r>
      <w:r w:rsidR="00BD75AB" w:rsidRPr="00F03E8F">
        <w:t> </w:t>
      </w:r>
      <w:r w:rsidRPr="00F03E8F">
        <w:t>85BA.</w:t>
      </w:r>
    </w:p>
    <w:p w:rsidR="00632062" w:rsidRPr="00F03E8F" w:rsidRDefault="00632062" w:rsidP="00FB0496">
      <w:pPr>
        <w:pStyle w:val="Definition"/>
        <w:keepNext/>
      </w:pPr>
      <w:r w:rsidRPr="00F03E8F">
        <w:rPr>
          <w:b/>
          <w:i/>
        </w:rPr>
        <w:t>child support</w:t>
      </w:r>
      <w:r w:rsidRPr="00F03E8F">
        <w:t xml:space="preserve"> means financial support under the </w:t>
      </w:r>
      <w:r w:rsidRPr="00F03E8F">
        <w:rPr>
          <w:i/>
        </w:rPr>
        <w:t>Child Support (Assessment) Act 1989</w:t>
      </w:r>
      <w:r w:rsidRPr="00F03E8F">
        <w:t xml:space="preserve"> and includes financial support:</w:t>
      </w:r>
    </w:p>
    <w:p w:rsidR="00632062" w:rsidRPr="00F03E8F" w:rsidRDefault="00632062">
      <w:pPr>
        <w:pStyle w:val="paragraph"/>
      </w:pPr>
      <w:r w:rsidRPr="00F03E8F">
        <w:tab/>
        <w:t>(a)</w:t>
      </w:r>
      <w:r w:rsidRPr="00F03E8F">
        <w:tab/>
        <w:t>by way of lump sum payment; or</w:t>
      </w:r>
    </w:p>
    <w:p w:rsidR="00632062" w:rsidRPr="00F03E8F" w:rsidRDefault="00632062">
      <w:pPr>
        <w:pStyle w:val="paragraph"/>
      </w:pPr>
      <w:r w:rsidRPr="00F03E8F">
        <w:tab/>
        <w:t>(b)</w:t>
      </w:r>
      <w:r w:rsidRPr="00F03E8F">
        <w:tab/>
        <w:t>by way of transfer or settlement of property.</w:t>
      </w:r>
    </w:p>
    <w:p w:rsidR="00494823" w:rsidRPr="00F03E8F" w:rsidRDefault="00494823" w:rsidP="00494823">
      <w:pPr>
        <w:pStyle w:val="Definition"/>
      </w:pPr>
      <w:r w:rsidRPr="00F03E8F">
        <w:rPr>
          <w:b/>
          <w:i/>
        </w:rPr>
        <w:t>child support agreement</w:t>
      </w:r>
      <w:r w:rsidRPr="00F03E8F">
        <w:t xml:space="preserve"> has the meaning given by section</w:t>
      </w:r>
      <w:r w:rsidR="00BD75AB" w:rsidRPr="00F03E8F">
        <w:t> </w:t>
      </w:r>
      <w:r w:rsidRPr="00F03E8F">
        <w:t xml:space="preserve">81 of the </w:t>
      </w:r>
      <w:r w:rsidRPr="00F03E8F">
        <w:rPr>
          <w:i/>
        </w:rPr>
        <w:t>Child Support (Assessment) Act 1989</w:t>
      </w:r>
      <w:r w:rsidRPr="00F03E8F">
        <w:t>.</w:t>
      </w:r>
    </w:p>
    <w:p w:rsidR="00D54867" w:rsidRPr="00F03E8F" w:rsidRDefault="00D54867" w:rsidP="00D54867">
      <w:pPr>
        <w:pStyle w:val="Definition"/>
      </w:pPr>
      <w:r w:rsidRPr="00F03E8F">
        <w:rPr>
          <w:b/>
          <w:i/>
        </w:rPr>
        <w:t>child support care determination</w:t>
      </w:r>
      <w:r w:rsidRPr="00F03E8F">
        <w:t xml:space="preserve"> has the meaning given by paragraph</w:t>
      </w:r>
      <w:r w:rsidR="00BD75AB" w:rsidRPr="00F03E8F">
        <w:t> </w:t>
      </w:r>
      <w:r w:rsidRPr="00F03E8F">
        <w:t>35T(1)(b).</w:t>
      </w:r>
    </w:p>
    <w:p w:rsidR="00A13305" w:rsidRPr="00F03E8F" w:rsidRDefault="00A13305" w:rsidP="00A13305">
      <w:pPr>
        <w:pStyle w:val="Definition"/>
      </w:pPr>
      <w:r w:rsidRPr="00F03E8F">
        <w:rPr>
          <w:b/>
          <w:i/>
        </w:rPr>
        <w:t>child wellbeing result</w:t>
      </w:r>
      <w:r w:rsidRPr="00F03E8F">
        <w:t xml:space="preserve"> has the meaning given by clause</w:t>
      </w:r>
      <w:r w:rsidR="00BD75AB" w:rsidRPr="00F03E8F">
        <w:t> </w:t>
      </w:r>
      <w:r w:rsidRPr="00F03E8F">
        <w:t>15 of Schedule</w:t>
      </w:r>
      <w:r w:rsidR="00BD75AB" w:rsidRPr="00F03E8F">
        <w:t> </w:t>
      </w:r>
      <w:r w:rsidRPr="00F03E8F">
        <w:t>2.</w:t>
      </w:r>
    </w:p>
    <w:p w:rsidR="00105D11" w:rsidRPr="00F03E8F" w:rsidRDefault="00105D11" w:rsidP="00105D11">
      <w:pPr>
        <w:pStyle w:val="Definition"/>
      </w:pPr>
      <w:r w:rsidRPr="00F03E8F">
        <w:rPr>
          <w:b/>
          <w:i/>
        </w:rPr>
        <w:t>clean energy advance</w:t>
      </w:r>
      <w:r w:rsidRPr="00F03E8F">
        <w:t xml:space="preserve"> means an advance to which an individual is entitled under </w:t>
      </w:r>
      <w:r w:rsidR="00AA48B4">
        <w:t>Division 1</w:t>
      </w:r>
      <w:r w:rsidRPr="00F03E8F">
        <w:t xml:space="preserve"> or 3 of Part</w:t>
      </w:r>
      <w:r w:rsidR="00BD75AB" w:rsidRPr="00F03E8F">
        <w:t> </w:t>
      </w:r>
      <w:r w:rsidRPr="00F03E8F">
        <w:t>8.</w:t>
      </w:r>
    </w:p>
    <w:p w:rsidR="00011BAF" w:rsidRPr="00F03E8F" w:rsidRDefault="00011BAF" w:rsidP="00011BAF">
      <w:pPr>
        <w:pStyle w:val="Definition"/>
      </w:pPr>
      <w:r w:rsidRPr="00F03E8F">
        <w:rPr>
          <w:b/>
          <w:i/>
        </w:rPr>
        <w:t>compliance penalty period</w:t>
      </w:r>
      <w:r w:rsidRPr="00F03E8F">
        <w:t xml:space="preserve"> has the same meaning as in the </w:t>
      </w:r>
      <w:r w:rsidRPr="00F03E8F">
        <w:rPr>
          <w:i/>
        </w:rPr>
        <w:t>Social Security Act 1991</w:t>
      </w:r>
      <w:r w:rsidRPr="00F03E8F">
        <w:t>.</w:t>
      </w:r>
    </w:p>
    <w:p w:rsidR="00FC50A2" w:rsidRPr="00F03E8F" w:rsidRDefault="00FC50A2" w:rsidP="00FC50A2">
      <w:pPr>
        <w:pStyle w:val="Definition"/>
      </w:pPr>
      <w:r w:rsidRPr="00F03E8F">
        <w:rPr>
          <w:b/>
          <w:i/>
        </w:rPr>
        <w:t>continuous flexible period</w:t>
      </w:r>
      <w:r w:rsidRPr="00F03E8F">
        <w:t xml:space="preserve"> has the same meaning as in the </w:t>
      </w:r>
      <w:r w:rsidRPr="00F03E8F">
        <w:rPr>
          <w:i/>
        </w:rPr>
        <w:t>Paid Parental Leave Act 2010</w:t>
      </w:r>
      <w:r w:rsidRPr="00F03E8F">
        <w:t>.</w:t>
      </w:r>
    </w:p>
    <w:p w:rsidR="00632062" w:rsidRPr="00F03E8F" w:rsidRDefault="00632062" w:rsidP="00A34C5A">
      <w:pPr>
        <w:pStyle w:val="Definition"/>
        <w:keepNext/>
      </w:pPr>
      <w:r w:rsidRPr="00F03E8F">
        <w:rPr>
          <w:b/>
          <w:i/>
        </w:rPr>
        <w:t>current figure</w:t>
      </w:r>
      <w:r w:rsidRPr="00F03E8F">
        <w:t>, as at a particular time and in relation to an amount that is to be indexed or adjusted under Schedule</w:t>
      </w:r>
      <w:r w:rsidR="00BD75AB" w:rsidRPr="00F03E8F">
        <w:t> </w:t>
      </w:r>
      <w:r w:rsidRPr="00F03E8F">
        <w:t>4, means:</w:t>
      </w:r>
    </w:p>
    <w:p w:rsidR="00632062" w:rsidRPr="00F03E8F" w:rsidRDefault="00632062">
      <w:pPr>
        <w:pStyle w:val="paragraph"/>
      </w:pPr>
      <w:r w:rsidRPr="00F03E8F">
        <w:tab/>
        <w:t>(a)</w:t>
      </w:r>
      <w:r w:rsidRPr="00F03E8F">
        <w:tab/>
        <w:t>if the amount has not yet been indexed or adjusted under Schedule</w:t>
      </w:r>
      <w:r w:rsidR="00BD75AB" w:rsidRPr="00F03E8F">
        <w:t> </w:t>
      </w:r>
      <w:r w:rsidRPr="00F03E8F">
        <w:t>4 before that time—the amount; and</w:t>
      </w:r>
    </w:p>
    <w:p w:rsidR="00632062" w:rsidRPr="00F03E8F" w:rsidRDefault="00632062">
      <w:pPr>
        <w:pStyle w:val="paragraph"/>
      </w:pPr>
      <w:r w:rsidRPr="00F03E8F">
        <w:tab/>
        <w:t>(b)</w:t>
      </w:r>
      <w:r w:rsidRPr="00F03E8F">
        <w:tab/>
        <w:t>if the amount has been indexed or adjusted under Schedule</w:t>
      </w:r>
      <w:r w:rsidR="00BD75AB" w:rsidRPr="00F03E8F">
        <w:t> </w:t>
      </w:r>
      <w:r w:rsidRPr="00F03E8F">
        <w:t>4 before that time—the amount most recently substituted for the amount under Schedule</w:t>
      </w:r>
      <w:r w:rsidR="00BD75AB" w:rsidRPr="00F03E8F">
        <w:t> </w:t>
      </w:r>
      <w:r w:rsidRPr="00F03E8F">
        <w:t>4 before that time.</w:t>
      </w:r>
    </w:p>
    <w:p w:rsidR="00A13305" w:rsidRPr="00F03E8F" w:rsidRDefault="00A13305" w:rsidP="00A13305">
      <w:pPr>
        <w:pStyle w:val="Definition"/>
      </w:pPr>
      <w:r w:rsidRPr="00F03E8F">
        <w:rPr>
          <w:b/>
          <w:i/>
        </w:rPr>
        <w:t xml:space="preserve">deemed activity test result </w:t>
      </w:r>
      <w:r w:rsidRPr="00F03E8F">
        <w:t>has the meaning given by clause</w:t>
      </w:r>
      <w:r w:rsidR="00BD75AB" w:rsidRPr="00F03E8F">
        <w:t> </w:t>
      </w:r>
      <w:r w:rsidRPr="00F03E8F">
        <w:t>16 of Schedule</w:t>
      </w:r>
      <w:r w:rsidR="00BD75AB" w:rsidRPr="00F03E8F">
        <w:t> </w:t>
      </w:r>
      <w:r w:rsidRPr="00F03E8F">
        <w:t>2.</w:t>
      </w:r>
    </w:p>
    <w:p w:rsidR="00632062" w:rsidRPr="00F03E8F" w:rsidRDefault="00632062">
      <w:pPr>
        <w:pStyle w:val="Definition"/>
      </w:pPr>
      <w:r w:rsidRPr="00F03E8F">
        <w:rPr>
          <w:b/>
          <w:i/>
        </w:rPr>
        <w:t>disability expenses maintenance</w:t>
      </w:r>
      <w:r w:rsidRPr="00F03E8F">
        <w:t xml:space="preserve"> has the meaning given by subsection</w:t>
      </w:r>
      <w:r w:rsidR="00BD75AB" w:rsidRPr="00F03E8F">
        <w:t> </w:t>
      </w:r>
      <w:r w:rsidRPr="00F03E8F">
        <w:t>19(3).</w:t>
      </w:r>
    </w:p>
    <w:p w:rsidR="00632062" w:rsidRPr="00F03E8F" w:rsidRDefault="00632062" w:rsidP="00B657E4">
      <w:pPr>
        <w:pStyle w:val="Definition"/>
        <w:keepNext/>
      </w:pPr>
      <w:r w:rsidRPr="00F03E8F">
        <w:rPr>
          <w:b/>
          <w:i/>
        </w:rPr>
        <w:t>disabled person</w:t>
      </w:r>
      <w:r w:rsidRPr="00F03E8F">
        <w:t xml:space="preserve"> means a person who is:</w:t>
      </w:r>
    </w:p>
    <w:p w:rsidR="00632062" w:rsidRPr="00F03E8F" w:rsidRDefault="00632062">
      <w:pPr>
        <w:pStyle w:val="paragraph"/>
      </w:pPr>
      <w:r w:rsidRPr="00F03E8F">
        <w:tab/>
        <w:t>(a)</w:t>
      </w:r>
      <w:r w:rsidRPr="00F03E8F">
        <w:tab/>
        <w:t>receiving a disability support pension under Part</w:t>
      </w:r>
      <w:r w:rsidR="00BD75AB" w:rsidRPr="00F03E8F">
        <w:t> </w:t>
      </w:r>
      <w:r w:rsidRPr="00F03E8F">
        <w:t xml:space="preserve">2.3 of the </w:t>
      </w:r>
      <w:r w:rsidRPr="00F03E8F">
        <w:rPr>
          <w:i/>
        </w:rPr>
        <w:t>Social Security Act 1991</w:t>
      </w:r>
      <w:r w:rsidRPr="00F03E8F">
        <w:t>; or</w:t>
      </w:r>
    </w:p>
    <w:p w:rsidR="00632062" w:rsidRPr="00F03E8F" w:rsidRDefault="00632062">
      <w:pPr>
        <w:pStyle w:val="paragraph"/>
      </w:pPr>
      <w:r w:rsidRPr="00F03E8F">
        <w:tab/>
        <w:t>(b)</w:t>
      </w:r>
      <w:r w:rsidRPr="00F03E8F">
        <w:tab/>
        <w:t>receiving an invalidity pension under Division</w:t>
      </w:r>
      <w:r w:rsidR="00BD75AB" w:rsidRPr="00F03E8F">
        <w:t> </w:t>
      </w:r>
      <w:r w:rsidRPr="00F03E8F">
        <w:t>4 of Part</w:t>
      </w:r>
      <w:r w:rsidR="003A46B8" w:rsidRPr="00F03E8F">
        <w:t> </w:t>
      </w:r>
      <w:r w:rsidRPr="00F03E8F">
        <w:t xml:space="preserve">III of the </w:t>
      </w:r>
      <w:r w:rsidRPr="00F03E8F">
        <w:rPr>
          <w:i/>
        </w:rPr>
        <w:t>Veterans’ Entitlements Act 1986</w:t>
      </w:r>
      <w:r w:rsidRPr="00F03E8F">
        <w:t>; or</w:t>
      </w:r>
    </w:p>
    <w:p w:rsidR="00632062" w:rsidRPr="00F03E8F" w:rsidRDefault="00632062">
      <w:pPr>
        <w:pStyle w:val="paragraph"/>
      </w:pPr>
      <w:r w:rsidRPr="00F03E8F">
        <w:tab/>
        <w:t>(c)</w:t>
      </w:r>
      <w:r w:rsidRPr="00F03E8F">
        <w:tab/>
        <w:t>participating in an independent living program provided by CRS Australia or such other body determined by the Minister</w:t>
      </w:r>
      <w:r w:rsidR="005C7919" w:rsidRPr="00F03E8F">
        <w:t>, by legislative instrument,</w:t>
      </w:r>
      <w:r w:rsidRPr="00F03E8F">
        <w:t xml:space="preserve"> for the purposes of this paragraph; or</w:t>
      </w:r>
    </w:p>
    <w:p w:rsidR="00632062" w:rsidRPr="00F03E8F" w:rsidRDefault="00632062">
      <w:pPr>
        <w:pStyle w:val="paragraph"/>
      </w:pPr>
      <w:r w:rsidRPr="00F03E8F">
        <w:tab/>
        <w:t>(d)</w:t>
      </w:r>
      <w:r w:rsidRPr="00F03E8F">
        <w:tab/>
        <w:t>diagnosed by a medical practitioner or a psychologist (see subsection</w:t>
      </w:r>
      <w:r w:rsidR="00BD75AB" w:rsidRPr="00F03E8F">
        <w:t> </w:t>
      </w:r>
      <w:r w:rsidRPr="00F03E8F">
        <w:t>3(3)) as a person who is impaired to a degree that significantly incapacitates him or her; or</w:t>
      </w:r>
    </w:p>
    <w:p w:rsidR="00632062" w:rsidRPr="00F03E8F" w:rsidRDefault="00632062">
      <w:pPr>
        <w:pStyle w:val="paragraph"/>
      </w:pPr>
      <w:r w:rsidRPr="00F03E8F">
        <w:tab/>
        <w:t>(e)</w:t>
      </w:r>
      <w:r w:rsidRPr="00F03E8F">
        <w:tab/>
        <w:t>included in a class of persons determined by the Minister</w:t>
      </w:r>
      <w:r w:rsidR="002155DC" w:rsidRPr="00F03E8F">
        <w:t>, by legislative instrument,</w:t>
      </w:r>
      <w:r w:rsidRPr="00F03E8F">
        <w:t xml:space="preserve"> to be a disabled person for the purposes of this paragraph.</w:t>
      </w:r>
    </w:p>
    <w:p w:rsidR="005B1C9D" w:rsidRPr="00F03E8F" w:rsidRDefault="005B1C9D" w:rsidP="005B1C9D">
      <w:pPr>
        <w:pStyle w:val="Definition"/>
      </w:pPr>
      <w:r w:rsidRPr="00F03E8F">
        <w:rPr>
          <w:b/>
          <w:i/>
        </w:rPr>
        <w:t>economic security strategy payment to families</w:t>
      </w:r>
      <w:r w:rsidRPr="00F03E8F">
        <w:t xml:space="preserve"> means a payment to which an individual is entitled under section</w:t>
      </w:r>
      <w:r w:rsidR="00BD75AB" w:rsidRPr="00F03E8F">
        <w:t> </w:t>
      </w:r>
      <w:r w:rsidRPr="00F03E8F">
        <w:t>89 or 93.</w:t>
      </w:r>
    </w:p>
    <w:p w:rsidR="007A0511" w:rsidRPr="00F03E8F" w:rsidRDefault="007A0511" w:rsidP="007A0511">
      <w:pPr>
        <w:pStyle w:val="Definition"/>
      </w:pPr>
      <w:r w:rsidRPr="00F03E8F">
        <w:rPr>
          <w:b/>
          <w:i/>
        </w:rPr>
        <w:t>ETR payment</w:t>
      </w:r>
      <w:r w:rsidRPr="00F03E8F">
        <w:t xml:space="preserve"> (short for Education Tax Refund payment) means a payment to which an individual is entitled under Part</w:t>
      </w:r>
      <w:r w:rsidR="00BD75AB" w:rsidRPr="00F03E8F">
        <w:t> </w:t>
      </w:r>
      <w:r w:rsidRPr="00F03E8F">
        <w:t>7A.</w:t>
      </w:r>
    </w:p>
    <w:p w:rsidR="00A13305" w:rsidRPr="00F03E8F" w:rsidRDefault="00A13305" w:rsidP="00A13305">
      <w:pPr>
        <w:pStyle w:val="Definition"/>
      </w:pPr>
      <w:r w:rsidRPr="00F03E8F">
        <w:rPr>
          <w:b/>
          <w:i/>
        </w:rPr>
        <w:t>extended child wellbeing period</w:t>
      </w:r>
      <w:r w:rsidRPr="00F03E8F">
        <w:t xml:space="preserve"> has the meaning given by subclause</w:t>
      </w:r>
      <w:r w:rsidR="00BD75AB" w:rsidRPr="00F03E8F">
        <w:t> </w:t>
      </w:r>
      <w:r w:rsidRPr="00F03E8F">
        <w:t>15(3) of Schedule</w:t>
      </w:r>
      <w:r w:rsidR="00BD75AB" w:rsidRPr="00F03E8F">
        <w:t> </w:t>
      </w:r>
      <w:r w:rsidRPr="00F03E8F">
        <w:t>2.</w:t>
      </w:r>
    </w:p>
    <w:p w:rsidR="00632062" w:rsidRPr="00F03E8F" w:rsidRDefault="00632062">
      <w:pPr>
        <w:pStyle w:val="Definition"/>
        <w:keepNext/>
      </w:pPr>
      <w:r w:rsidRPr="00F03E8F">
        <w:rPr>
          <w:b/>
          <w:i/>
        </w:rPr>
        <w:t>family assistance</w:t>
      </w:r>
      <w:r w:rsidRPr="00F03E8F">
        <w:t xml:space="preserve"> means:</w:t>
      </w:r>
    </w:p>
    <w:p w:rsidR="00632062" w:rsidRPr="00F03E8F" w:rsidRDefault="00632062">
      <w:pPr>
        <w:pStyle w:val="paragraph"/>
      </w:pPr>
      <w:r w:rsidRPr="00F03E8F">
        <w:tab/>
        <w:t>(a)</w:t>
      </w:r>
      <w:r w:rsidRPr="00F03E8F">
        <w:tab/>
        <w:t>family tax benefit; or</w:t>
      </w:r>
    </w:p>
    <w:p w:rsidR="004C561E" w:rsidRPr="00F03E8F" w:rsidRDefault="004C561E" w:rsidP="004C561E">
      <w:pPr>
        <w:pStyle w:val="paragraph"/>
      </w:pPr>
      <w:r w:rsidRPr="00F03E8F">
        <w:tab/>
        <w:t>(b)</w:t>
      </w:r>
      <w:r w:rsidRPr="00F03E8F">
        <w:tab/>
        <w:t>stillborn baby payment; or</w:t>
      </w:r>
    </w:p>
    <w:p w:rsidR="00377D76" w:rsidRPr="00F03E8F" w:rsidRDefault="00377D76" w:rsidP="00377D76">
      <w:pPr>
        <w:pStyle w:val="paragraph"/>
      </w:pPr>
      <w:r w:rsidRPr="00F03E8F">
        <w:tab/>
        <w:t>(d)</w:t>
      </w:r>
      <w:r w:rsidRPr="00F03E8F">
        <w:tab/>
        <w:t>child care subsidy; or</w:t>
      </w:r>
    </w:p>
    <w:p w:rsidR="00377D76" w:rsidRPr="00F03E8F" w:rsidRDefault="00377D76" w:rsidP="00377D76">
      <w:pPr>
        <w:pStyle w:val="paragraph"/>
      </w:pPr>
      <w:r w:rsidRPr="00F03E8F">
        <w:tab/>
        <w:t>(da)</w:t>
      </w:r>
      <w:r w:rsidRPr="00F03E8F">
        <w:tab/>
        <w:t>additional child care subsidy; or</w:t>
      </w:r>
    </w:p>
    <w:p w:rsidR="00B21D1A" w:rsidRPr="00F03E8F" w:rsidRDefault="00632062" w:rsidP="00B21D1A">
      <w:pPr>
        <w:pStyle w:val="paragraph"/>
      </w:pPr>
      <w:r w:rsidRPr="00F03E8F">
        <w:tab/>
        <w:t>(e)</w:t>
      </w:r>
      <w:r w:rsidRPr="00F03E8F">
        <w:tab/>
        <w:t>family tax benefit advance</w:t>
      </w:r>
      <w:r w:rsidR="00B21D1A" w:rsidRPr="00F03E8F">
        <w:t>; or</w:t>
      </w:r>
    </w:p>
    <w:p w:rsidR="00632062" w:rsidRPr="00F03E8F" w:rsidRDefault="00B21D1A">
      <w:pPr>
        <w:pStyle w:val="paragraph"/>
      </w:pPr>
      <w:r w:rsidRPr="00F03E8F">
        <w:tab/>
        <w:t>(f)</w:t>
      </w:r>
      <w:r w:rsidRPr="00F03E8F">
        <w:tab/>
        <w:t>single income family supplement</w:t>
      </w:r>
      <w:r w:rsidR="00EA7B1E" w:rsidRPr="00F03E8F">
        <w:t>.</w:t>
      </w:r>
    </w:p>
    <w:p w:rsidR="000E0248" w:rsidRPr="00F03E8F" w:rsidRDefault="000E0248" w:rsidP="00AF0DFF">
      <w:pPr>
        <w:pStyle w:val="Definition"/>
      </w:pPr>
      <w:r w:rsidRPr="00F03E8F">
        <w:rPr>
          <w:b/>
          <w:i/>
        </w:rPr>
        <w:t>family dispute resolution</w:t>
      </w:r>
      <w:r w:rsidRPr="00F03E8F">
        <w:t xml:space="preserve"> has the meaning given by section</w:t>
      </w:r>
      <w:r w:rsidR="00BD75AB" w:rsidRPr="00F03E8F">
        <w:t> </w:t>
      </w:r>
      <w:r w:rsidRPr="00F03E8F">
        <w:t xml:space="preserve">10F of the </w:t>
      </w:r>
      <w:r w:rsidRPr="00F03E8F">
        <w:rPr>
          <w:i/>
        </w:rPr>
        <w:t>Family Law Act 1975</w:t>
      </w:r>
      <w:r w:rsidRPr="00F03E8F">
        <w:t>.</w:t>
      </w:r>
    </w:p>
    <w:p w:rsidR="00632062" w:rsidRPr="00F03E8F" w:rsidRDefault="00632062" w:rsidP="00D37ADD">
      <w:pPr>
        <w:pStyle w:val="Definition"/>
        <w:keepNext/>
      </w:pPr>
      <w:r w:rsidRPr="00F03E8F">
        <w:rPr>
          <w:b/>
          <w:i/>
        </w:rPr>
        <w:t>family law order</w:t>
      </w:r>
      <w:r w:rsidRPr="00F03E8F">
        <w:t xml:space="preserve"> means:</w:t>
      </w:r>
    </w:p>
    <w:p w:rsidR="00632062" w:rsidRPr="00F03E8F" w:rsidRDefault="00632062">
      <w:pPr>
        <w:pStyle w:val="paragraph"/>
      </w:pPr>
      <w:r w:rsidRPr="00F03E8F">
        <w:tab/>
        <w:t>(a)</w:t>
      </w:r>
      <w:r w:rsidRPr="00F03E8F">
        <w:tab/>
        <w:t>a parenting order within the meaning of section</w:t>
      </w:r>
      <w:r w:rsidR="00BD75AB" w:rsidRPr="00F03E8F">
        <w:t> </w:t>
      </w:r>
      <w:r w:rsidRPr="00F03E8F">
        <w:t xml:space="preserve">64B of the </w:t>
      </w:r>
      <w:r w:rsidRPr="00F03E8F">
        <w:rPr>
          <w:i/>
        </w:rPr>
        <w:t>Family Law Act 1975</w:t>
      </w:r>
      <w:r w:rsidRPr="00F03E8F">
        <w:t>; or</w:t>
      </w:r>
    </w:p>
    <w:p w:rsidR="00632062" w:rsidRPr="00F03E8F" w:rsidRDefault="00632062">
      <w:pPr>
        <w:pStyle w:val="paragraph"/>
      </w:pPr>
      <w:r w:rsidRPr="00F03E8F">
        <w:tab/>
        <w:t>(b)</w:t>
      </w:r>
      <w:r w:rsidRPr="00F03E8F">
        <w:tab/>
        <w:t xml:space="preserve">a family violence order within the meaning of </w:t>
      </w:r>
      <w:r w:rsidR="00AC418A" w:rsidRPr="00F03E8F">
        <w:t>section</w:t>
      </w:r>
      <w:r w:rsidR="00BD75AB" w:rsidRPr="00F03E8F">
        <w:t> </w:t>
      </w:r>
      <w:r w:rsidR="00AC418A" w:rsidRPr="00F03E8F">
        <w:t>4</w:t>
      </w:r>
      <w:r w:rsidRPr="00F03E8F">
        <w:t xml:space="preserve"> of that Act; or</w:t>
      </w:r>
    </w:p>
    <w:p w:rsidR="00632062" w:rsidRPr="00F03E8F" w:rsidRDefault="00632062">
      <w:pPr>
        <w:pStyle w:val="paragraph"/>
      </w:pPr>
      <w:r w:rsidRPr="00F03E8F">
        <w:tab/>
        <w:t>(c)</w:t>
      </w:r>
      <w:r w:rsidRPr="00F03E8F">
        <w:tab/>
        <w:t>a State child order registered under section</w:t>
      </w:r>
      <w:r w:rsidR="00BD75AB" w:rsidRPr="00F03E8F">
        <w:t> </w:t>
      </w:r>
      <w:r w:rsidRPr="00F03E8F">
        <w:t>70D of that Act; or</w:t>
      </w:r>
    </w:p>
    <w:p w:rsidR="00632062" w:rsidRPr="00F03E8F" w:rsidRDefault="00632062">
      <w:pPr>
        <w:pStyle w:val="paragraph"/>
      </w:pPr>
      <w:r w:rsidRPr="00F03E8F">
        <w:tab/>
        <w:t>(d)</w:t>
      </w:r>
      <w:r w:rsidRPr="00F03E8F">
        <w:tab/>
        <w:t>an overseas child order registered under section</w:t>
      </w:r>
      <w:r w:rsidR="00BD75AB" w:rsidRPr="00F03E8F">
        <w:t> </w:t>
      </w:r>
      <w:r w:rsidRPr="00F03E8F">
        <w:t>70G of that Act.</w:t>
      </w:r>
    </w:p>
    <w:p w:rsidR="00632062" w:rsidRPr="00F03E8F" w:rsidRDefault="00632062">
      <w:pPr>
        <w:pStyle w:val="Definition"/>
      </w:pPr>
      <w:r w:rsidRPr="00F03E8F">
        <w:rPr>
          <w:b/>
          <w:i/>
        </w:rPr>
        <w:t>family tax benefit</w:t>
      </w:r>
      <w:r w:rsidRPr="00F03E8F">
        <w:t xml:space="preserve"> means the benefit for which a person is eligible under </w:t>
      </w:r>
      <w:r w:rsidR="00AA48B4">
        <w:t>Division 1</w:t>
      </w:r>
      <w:r w:rsidRPr="00F03E8F">
        <w:t xml:space="preserve"> of Part</w:t>
      </w:r>
      <w:r w:rsidR="00BD75AB" w:rsidRPr="00F03E8F">
        <w:t> </w:t>
      </w:r>
      <w:r w:rsidRPr="00F03E8F">
        <w:t>3</w:t>
      </w:r>
      <w:r w:rsidR="00A63F95" w:rsidRPr="00F03E8F">
        <w:t xml:space="preserve"> (and includes any amount under section</w:t>
      </w:r>
      <w:r w:rsidR="00BD75AB" w:rsidRPr="00F03E8F">
        <w:t> </w:t>
      </w:r>
      <w:r w:rsidR="00A63F95" w:rsidRPr="00F03E8F">
        <w:t>58AA)</w:t>
      </w:r>
      <w:r w:rsidRPr="00F03E8F">
        <w:t>.</w:t>
      </w:r>
    </w:p>
    <w:p w:rsidR="00FF1C2A" w:rsidRPr="00F03E8F" w:rsidRDefault="00FF1C2A" w:rsidP="00FF1C2A">
      <w:pPr>
        <w:pStyle w:val="Definition"/>
      </w:pPr>
      <w:r w:rsidRPr="00F03E8F">
        <w:rPr>
          <w:b/>
          <w:i/>
        </w:rPr>
        <w:t>first 2020 economic support payment</w:t>
      </w:r>
      <w:r w:rsidRPr="00F03E8F">
        <w:t xml:space="preserve"> means a payment to which an individual is entitled under </w:t>
      </w:r>
      <w:r w:rsidR="00AA48B4">
        <w:t>Division 1</w:t>
      </w:r>
      <w:r w:rsidRPr="00F03E8F">
        <w:t xml:space="preserve"> of Part</w:t>
      </w:r>
      <w:r w:rsidR="00BD75AB" w:rsidRPr="00F03E8F">
        <w:t> </w:t>
      </w:r>
      <w:r w:rsidRPr="00F03E8F">
        <w:t>9.</w:t>
      </w:r>
    </w:p>
    <w:p w:rsidR="00033570" w:rsidRPr="00F03E8F" w:rsidRDefault="00033570" w:rsidP="00033570">
      <w:pPr>
        <w:pStyle w:val="Definition"/>
      </w:pPr>
      <w:r w:rsidRPr="00F03E8F">
        <w:rPr>
          <w:b/>
          <w:i/>
        </w:rPr>
        <w:t>Foreign Affairs Minister</w:t>
      </w:r>
      <w:r w:rsidRPr="00F03E8F">
        <w:t xml:space="preserve"> means the Minister administering the </w:t>
      </w:r>
      <w:r w:rsidRPr="00F03E8F">
        <w:rPr>
          <w:i/>
        </w:rPr>
        <w:t>Australian Passports Act 2005</w:t>
      </w:r>
      <w:r w:rsidRPr="00F03E8F">
        <w:t>.</w:t>
      </w:r>
    </w:p>
    <w:p w:rsidR="00A13305" w:rsidRPr="00F03E8F" w:rsidRDefault="00A13305" w:rsidP="00A13305">
      <w:pPr>
        <w:pStyle w:val="Definition"/>
      </w:pPr>
      <w:r w:rsidRPr="00F03E8F">
        <w:rPr>
          <w:b/>
          <w:i/>
        </w:rPr>
        <w:t>fourth income threshold</w:t>
      </w:r>
      <w:r w:rsidRPr="00F03E8F">
        <w:t xml:space="preserve"> has the meaning given by subclause</w:t>
      </w:r>
      <w:r w:rsidR="00BD75AB" w:rsidRPr="00F03E8F">
        <w:t> </w:t>
      </w:r>
      <w:r w:rsidRPr="00F03E8F">
        <w:t>3(4) of Schedule</w:t>
      </w:r>
      <w:r w:rsidR="00BD75AB" w:rsidRPr="00F03E8F">
        <w:t> </w:t>
      </w:r>
      <w:r w:rsidRPr="00F03E8F">
        <w:t>2.</w:t>
      </w:r>
    </w:p>
    <w:p w:rsidR="00632062" w:rsidRPr="00F03E8F" w:rsidRDefault="00632062" w:rsidP="00C17C03">
      <w:pPr>
        <w:pStyle w:val="Definition"/>
        <w:keepNext/>
      </w:pPr>
      <w:r w:rsidRPr="00F03E8F">
        <w:rPr>
          <w:b/>
          <w:i/>
        </w:rPr>
        <w:t>FTB child</w:t>
      </w:r>
      <w:r w:rsidRPr="00F03E8F">
        <w:t>:</w:t>
      </w:r>
    </w:p>
    <w:p w:rsidR="00632062" w:rsidRPr="00F03E8F" w:rsidRDefault="00632062">
      <w:pPr>
        <w:pStyle w:val="paragraph"/>
      </w:pPr>
      <w:r w:rsidRPr="00F03E8F">
        <w:tab/>
        <w:t>(a)</w:t>
      </w:r>
      <w:r w:rsidRPr="00F03E8F">
        <w:tab/>
        <w:t xml:space="preserve">in relation to family tax benefit—has the meaning given in Subdivision A of </w:t>
      </w:r>
      <w:r w:rsidR="00AA48B4">
        <w:t>Division 1</w:t>
      </w:r>
      <w:r w:rsidRPr="00F03E8F">
        <w:t xml:space="preserve"> of Part</w:t>
      </w:r>
      <w:r w:rsidR="00BD75AB" w:rsidRPr="00F03E8F">
        <w:t> </w:t>
      </w:r>
      <w:r w:rsidRPr="00F03E8F">
        <w:t>3; and</w:t>
      </w:r>
    </w:p>
    <w:p w:rsidR="00A13305" w:rsidRPr="00F03E8F" w:rsidRDefault="00A13305" w:rsidP="00A13305">
      <w:pPr>
        <w:pStyle w:val="paragraph"/>
      </w:pPr>
      <w:r w:rsidRPr="00F03E8F">
        <w:tab/>
        <w:t>(b)</w:t>
      </w:r>
      <w:r w:rsidRPr="00F03E8F">
        <w:tab/>
        <w:t xml:space="preserve">in relation to child care subsidy and additional child care subsidy—has the meaning given in Subdivision A of </w:t>
      </w:r>
      <w:r w:rsidR="00AA48B4">
        <w:t>Division 1</w:t>
      </w:r>
      <w:r w:rsidRPr="00F03E8F">
        <w:t xml:space="preserve"> of Part</w:t>
      </w:r>
      <w:r w:rsidR="00BD75AB" w:rsidRPr="00F03E8F">
        <w:t> </w:t>
      </w:r>
      <w:r w:rsidRPr="00F03E8F">
        <w:t>3 (except for section</w:t>
      </w:r>
      <w:r w:rsidR="00BD75AB" w:rsidRPr="00F03E8F">
        <w:t> </w:t>
      </w:r>
      <w:r w:rsidRPr="00F03E8F">
        <w:t>24), but in applying Subdivision D of that Division to CCS or ACCS, a reference in Subdivision D to a claim for payment of family tax benefit is taken to be a reference to a claim for CCS; and</w:t>
      </w:r>
    </w:p>
    <w:p w:rsidR="004C561E" w:rsidRPr="00F03E8F" w:rsidRDefault="004C561E" w:rsidP="004C561E">
      <w:pPr>
        <w:pStyle w:val="paragraph"/>
      </w:pPr>
      <w:r w:rsidRPr="00F03E8F">
        <w:tab/>
        <w:t>(c)</w:t>
      </w:r>
      <w:r w:rsidRPr="00F03E8F">
        <w:tab/>
        <w:t xml:space="preserve">in relation to stillborn baby payment—has the meaning given in Subdivision A of </w:t>
      </w:r>
      <w:r w:rsidR="00AA48B4">
        <w:t>Division 1</w:t>
      </w:r>
      <w:r w:rsidRPr="00F03E8F">
        <w:t xml:space="preserve"> of Part</w:t>
      </w:r>
      <w:r w:rsidR="00BD75AB" w:rsidRPr="00F03E8F">
        <w:t> </w:t>
      </w:r>
      <w:r w:rsidRPr="00F03E8F">
        <w:t>3; and</w:t>
      </w:r>
    </w:p>
    <w:p w:rsidR="00082299" w:rsidRPr="00F03E8F" w:rsidRDefault="00406DF5" w:rsidP="00082299">
      <w:pPr>
        <w:pStyle w:val="paragraph"/>
      </w:pPr>
      <w:r w:rsidRPr="00F03E8F">
        <w:tab/>
        <w:t>(e)</w:t>
      </w:r>
      <w:r w:rsidRPr="00F03E8F">
        <w:tab/>
        <w:t xml:space="preserve">in relation to single income family supplement—has the meaning given in Subdivision A of </w:t>
      </w:r>
      <w:r w:rsidR="00AA48B4">
        <w:t>Division 1</w:t>
      </w:r>
      <w:r w:rsidRPr="00F03E8F">
        <w:t xml:space="preserve"> of Part</w:t>
      </w:r>
      <w:r w:rsidR="00BD75AB" w:rsidRPr="00F03E8F">
        <w:t> </w:t>
      </w:r>
      <w:r w:rsidRPr="00F03E8F">
        <w:t>3 but, in applying Subdivision D of that Division to that supplement in a case where a claim for that supplement is required for there to be an entitlement to be paid that supplement, a reference in Subdivision D of that Division to a claim for payment of family tax benefit is to be read as a reference to a claim for payment of that supplement.</w:t>
      </w:r>
    </w:p>
    <w:p w:rsidR="0006047E" w:rsidRPr="00F03E8F" w:rsidRDefault="0006047E" w:rsidP="0006047E">
      <w:pPr>
        <w:pStyle w:val="Definition"/>
      </w:pPr>
      <w:r w:rsidRPr="00F03E8F">
        <w:rPr>
          <w:b/>
          <w:i/>
        </w:rPr>
        <w:t>FTB child rate reduction period</w:t>
      </w:r>
      <w:r w:rsidRPr="00F03E8F">
        <w:t xml:space="preserve"> has the meaning given by subsection</w:t>
      </w:r>
      <w:r w:rsidR="00BD75AB" w:rsidRPr="00F03E8F">
        <w:t> </w:t>
      </w:r>
      <w:r w:rsidRPr="00F03E8F">
        <w:t>61A(2) or 61B(2).</w:t>
      </w:r>
    </w:p>
    <w:p w:rsidR="0006047E" w:rsidRPr="00F03E8F" w:rsidRDefault="0006047E" w:rsidP="0006047E">
      <w:pPr>
        <w:pStyle w:val="notetext"/>
      </w:pPr>
      <w:r w:rsidRPr="00F03E8F">
        <w:t>Note:</w:t>
      </w:r>
      <w:r w:rsidRPr="00F03E8F">
        <w:tab/>
        <w:t>The FTB child rate reduction period relates to a child who does not meet the health check or immunisation requirements under section</w:t>
      </w:r>
      <w:r w:rsidR="00BD75AB" w:rsidRPr="00F03E8F">
        <w:t> </w:t>
      </w:r>
      <w:r w:rsidRPr="00F03E8F">
        <w:t>61A or 61B.</w:t>
      </w:r>
    </w:p>
    <w:p w:rsidR="00371F6E" w:rsidRPr="00F03E8F" w:rsidRDefault="00371F6E" w:rsidP="00371F6E">
      <w:pPr>
        <w:pStyle w:val="Definition"/>
      </w:pPr>
      <w:r w:rsidRPr="00F03E8F">
        <w:rPr>
          <w:b/>
          <w:i/>
        </w:rPr>
        <w:t>general practitioner</w:t>
      </w:r>
      <w:r w:rsidRPr="00F03E8F">
        <w:t xml:space="preserve"> has the same meaning as in the </w:t>
      </w:r>
      <w:r w:rsidRPr="00F03E8F">
        <w:rPr>
          <w:i/>
        </w:rPr>
        <w:t>Health Insurance Act 1973</w:t>
      </w:r>
      <w:r w:rsidRPr="00F03E8F">
        <w:t>.</w:t>
      </w:r>
    </w:p>
    <w:p w:rsidR="00FC50A2" w:rsidRPr="00F03E8F" w:rsidRDefault="00FC50A2" w:rsidP="00FC50A2">
      <w:pPr>
        <w:pStyle w:val="Definition"/>
      </w:pPr>
      <w:r w:rsidRPr="00F03E8F">
        <w:rPr>
          <w:b/>
          <w:i/>
        </w:rPr>
        <w:t>has a continuous PPL period</w:t>
      </w:r>
      <w:r w:rsidRPr="00F03E8F">
        <w:t xml:space="preserve"> has the same meaning as in the </w:t>
      </w:r>
      <w:r w:rsidRPr="00F03E8F">
        <w:rPr>
          <w:i/>
        </w:rPr>
        <w:t>Paid Parental Leave Act 2010</w:t>
      </w:r>
      <w:r w:rsidRPr="00F03E8F">
        <w:t>.</w:t>
      </w:r>
    </w:p>
    <w:p w:rsidR="00632062" w:rsidRPr="00F03E8F" w:rsidRDefault="00632062">
      <w:pPr>
        <w:pStyle w:val="Definition"/>
      </w:pPr>
      <w:r w:rsidRPr="00F03E8F">
        <w:rPr>
          <w:b/>
          <w:i/>
        </w:rPr>
        <w:t>holder</w:t>
      </w:r>
      <w:r w:rsidRPr="00F03E8F">
        <w:t xml:space="preserve">, in relation to a visa, has the same meaning as in the </w:t>
      </w:r>
      <w:r w:rsidRPr="00F03E8F">
        <w:rPr>
          <w:i/>
        </w:rPr>
        <w:t>Migration Act 1958</w:t>
      </w:r>
      <w:r w:rsidRPr="00F03E8F">
        <w:t>.</w:t>
      </w:r>
    </w:p>
    <w:p w:rsidR="004B74E1" w:rsidRPr="00F03E8F" w:rsidRDefault="004B74E1" w:rsidP="004B74E1">
      <w:pPr>
        <w:pStyle w:val="Definition"/>
      </w:pPr>
      <w:r w:rsidRPr="00F03E8F">
        <w:rPr>
          <w:b/>
          <w:i/>
        </w:rPr>
        <w:t>Home Affairs Minister</w:t>
      </w:r>
      <w:r w:rsidRPr="00F03E8F">
        <w:t xml:space="preserve"> means the Minister administering the </w:t>
      </w:r>
      <w:r w:rsidRPr="00F03E8F">
        <w:rPr>
          <w:i/>
        </w:rPr>
        <w:t>Australian Security Intelligence Organisation Act 1979</w:t>
      </w:r>
      <w:r w:rsidRPr="00F03E8F">
        <w:t>.</w:t>
      </w:r>
    </w:p>
    <w:p w:rsidR="00A13305" w:rsidRPr="00F03E8F" w:rsidRDefault="00A13305" w:rsidP="00A13305">
      <w:pPr>
        <w:pStyle w:val="Definition"/>
      </w:pPr>
      <w:r w:rsidRPr="00F03E8F">
        <w:rPr>
          <w:b/>
          <w:i/>
        </w:rPr>
        <w:t>hourly rate of ACCS</w:t>
      </w:r>
      <w:r w:rsidRPr="00F03E8F">
        <w:t>:</w:t>
      </w:r>
    </w:p>
    <w:p w:rsidR="00A13305" w:rsidRPr="00F03E8F" w:rsidRDefault="00A13305" w:rsidP="00A13305">
      <w:pPr>
        <w:pStyle w:val="paragraph"/>
      </w:pPr>
      <w:r w:rsidRPr="00F03E8F">
        <w:tab/>
        <w:t>(b)</w:t>
      </w:r>
      <w:r w:rsidRPr="00F03E8F">
        <w:tab/>
        <w:t>for an individual—has the meaning given by subclause</w:t>
      </w:r>
      <w:r w:rsidR="00BD75AB" w:rsidRPr="00F03E8F">
        <w:t> </w:t>
      </w:r>
      <w:r w:rsidRPr="00F03E8F">
        <w:t>6(1) of Schedule</w:t>
      </w:r>
      <w:r w:rsidR="00BD75AB" w:rsidRPr="00F03E8F">
        <w:t> </w:t>
      </w:r>
      <w:r w:rsidRPr="00F03E8F">
        <w:t>2; or</w:t>
      </w:r>
    </w:p>
    <w:p w:rsidR="00A13305" w:rsidRPr="00F03E8F" w:rsidRDefault="00A13305" w:rsidP="00A13305">
      <w:pPr>
        <w:pStyle w:val="paragraph"/>
      </w:pPr>
      <w:r w:rsidRPr="00F03E8F">
        <w:tab/>
        <w:t>(c)</w:t>
      </w:r>
      <w:r w:rsidRPr="00F03E8F">
        <w:tab/>
        <w:t>for an approved provider—has the meaning given by subclause</w:t>
      </w:r>
      <w:r w:rsidR="00BD75AB" w:rsidRPr="00F03E8F">
        <w:t> </w:t>
      </w:r>
      <w:r w:rsidRPr="00F03E8F">
        <w:t>9(1) of Schedule</w:t>
      </w:r>
      <w:r w:rsidR="00BD75AB" w:rsidRPr="00F03E8F">
        <w:t> </w:t>
      </w:r>
      <w:r w:rsidRPr="00F03E8F">
        <w:t>2.</w:t>
      </w:r>
    </w:p>
    <w:p w:rsidR="00A13305" w:rsidRPr="00F03E8F" w:rsidRDefault="00A13305" w:rsidP="00A13305">
      <w:pPr>
        <w:pStyle w:val="Definition"/>
      </w:pPr>
      <w:r w:rsidRPr="00F03E8F">
        <w:rPr>
          <w:b/>
          <w:i/>
        </w:rPr>
        <w:t xml:space="preserve">hourly rate of CCS </w:t>
      </w:r>
      <w:r w:rsidRPr="00F03E8F">
        <w:t>has the meaning given by subclause</w:t>
      </w:r>
      <w:r w:rsidR="00BD75AB" w:rsidRPr="00F03E8F">
        <w:t> </w:t>
      </w:r>
      <w:r w:rsidRPr="00F03E8F">
        <w:t>2(1) of Schedule</w:t>
      </w:r>
      <w:r w:rsidR="00BD75AB" w:rsidRPr="00F03E8F">
        <w:t> </w:t>
      </w:r>
      <w:r w:rsidRPr="00F03E8F">
        <w:t>2.</w:t>
      </w:r>
    </w:p>
    <w:p w:rsidR="00A13305" w:rsidRPr="00F03E8F" w:rsidRDefault="00A13305" w:rsidP="00A13305">
      <w:pPr>
        <w:pStyle w:val="Definition"/>
      </w:pPr>
      <w:r w:rsidRPr="00F03E8F">
        <w:rPr>
          <w:b/>
          <w:i/>
        </w:rPr>
        <w:t>hourly session fee</w:t>
      </w:r>
      <w:r w:rsidRPr="00F03E8F">
        <w:t>:</w:t>
      </w:r>
    </w:p>
    <w:p w:rsidR="00A13305" w:rsidRPr="00F03E8F" w:rsidRDefault="00A13305" w:rsidP="00A13305">
      <w:pPr>
        <w:pStyle w:val="paragraph"/>
      </w:pPr>
      <w:r w:rsidRPr="00F03E8F">
        <w:tab/>
        <w:t>(a)</w:t>
      </w:r>
      <w:r w:rsidRPr="00F03E8F">
        <w:tab/>
        <w:t>for an individual—has the meaning given by subclause</w:t>
      </w:r>
      <w:r w:rsidR="00BD75AB" w:rsidRPr="00F03E8F">
        <w:t> </w:t>
      </w:r>
      <w:r w:rsidRPr="00F03E8F">
        <w:t>2(2) of Schedule</w:t>
      </w:r>
      <w:r w:rsidR="00BD75AB" w:rsidRPr="00F03E8F">
        <w:t> </w:t>
      </w:r>
      <w:r w:rsidRPr="00F03E8F">
        <w:t>2; and</w:t>
      </w:r>
    </w:p>
    <w:p w:rsidR="00A13305" w:rsidRPr="00F03E8F" w:rsidRDefault="00A13305" w:rsidP="00A13305">
      <w:pPr>
        <w:pStyle w:val="paragraph"/>
      </w:pPr>
      <w:r w:rsidRPr="00F03E8F">
        <w:tab/>
        <w:t>(b)</w:t>
      </w:r>
      <w:r w:rsidRPr="00F03E8F">
        <w:tab/>
        <w:t>for an approved provider—has the meaning given by subclause</w:t>
      </w:r>
      <w:r w:rsidR="00BD75AB" w:rsidRPr="00F03E8F">
        <w:t> </w:t>
      </w:r>
      <w:r w:rsidRPr="00F03E8F">
        <w:t>9(2) of Schedule</w:t>
      </w:r>
      <w:r w:rsidR="00BD75AB" w:rsidRPr="00F03E8F">
        <w:t> </w:t>
      </w:r>
      <w:r w:rsidRPr="00F03E8F">
        <w:t>2.</w:t>
      </w:r>
    </w:p>
    <w:p w:rsidR="00033570" w:rsidRPr="00F03E8F" w:rsidRDefault="00033570" w:rsidP="00033570">
      <w:pPr>
        <w:pStyle w:val="Definition"/>
      </w:pPr>
      <w:r w:rsidRPr="00F03E8F">
        <w:rPr>
          <w:b/>
          <w:i/>
        </w:rPr>
        <w:t>Human Services Secretary</w:t>
      </w:r>
      <w:r w:rsidRPr="00F03E8F">
        <w:t xml:space="preserve"> means the Secretary of the Department administered by the Minister administering the </w:t>
      </w:r>
      <w:r w:rsidRPr="00F03E8F">
        <w:rPr>
          <w:i/>
        </w:rPr>
        <w:t>Human Services (Centrelink) Act 1997</w:t>
      </w:r>
      <w:r w:rsidRPr="00F03E8F">
        <w:t>.</w:t>
      </w:r>
    </w:p>
    <w:p w:rsidR="00632062" w:rsidRPr="00F03E8F" w:rsidRDefault="00632062">
      <w:pPr>
        <w:pStyle w:val="Definition"/>
      </w:pPr>
      <w:r w:rsidRPr="00F03E8F">
        <w:rPr>
          <w:b/>
          <w:i/>
        </w:rPr>
        <w:t>illness separated couple</w:t>
      </w:r>
      <w:r w:rsidRPr="00F03E8F">
        <w:t xml:space="preserve"> has the same meaning as in the </w:t>
      </w:r>
      <w:r w:rsidRPr="00F03E8F">
        <w:rPr>
          <w:i/>
        </w:rPr>
        <w:t>Social Security Act 1991</w:t>
      </w:r>
      <w:r w:rsidRPr="00F03E8F">
        <w:t>.</w:t>
      </w:r>
    </w:p>
    <w:p w:rsidR="00632062" w:rsidRPr="00F03E8F" w:rsidRDefault="00632062">
      <w:pPr>
        <w:pStyle w:val="Definition"/>
      </w:pPr>
      <w:r w:rsidRPr="00F03E8F">
        <w:rPr>
          <w:b/>
          <w:i/>
        </w:rPr>
        <w:t>immunised</w:t>
      </w:r>
      <w:r w:rsidRPr="00F03E8F">
        <w:t>, in relation to a child, means the child is immunised in accordance with:</w:t>
      </w:r>
    </w:p>
    <w:p w:rsidR="00632062" w:rsidRPr="00F03E8F" w:rsidRDefault="00632062">
      <w:pPr>
        <w:pStyle w:val="paragraph"/>
      </w:pPr>
      <w:r w:rsidRPr="00F03E8F">
        <w:tab/>
        <w:t>(a)</w:t>
      </w:r>
      <w:r w:rsidRPr="00F03E8F">
        <w:tab/>
        <w:t>a standard vaccination schedule determined under section</w:t>
      </w:r>
      <w:r w:rsidR="00BD75AB" w:rsidRPr="00F03E8F">
        <w:t> </w:t>
      </w:r>
      <w:r w:rsidRPr="00F03E8F">
        <w:t>4; or</w:t>
      </w:r>
    </w:p>
    <w:p w:rsidR="00632062" w:rsidRPr="00F03E8F" w:rsidRDefault="00632062">
      <w:pPr>
        <w:pStyle w:val="paragraph"/>
      </w:pPr>
      <w:r w:rsidRPr="00F03E8F">
        <w:tab/>
        <w:t>(b)</w:t>
      </w:r>
      <w:r w:rsidRPr="00F03E8F">
        <w:tab/>
        <w:t>a catch up vaccination schedule determined under section</w:t>
      </w:r>
      <w:r w:rsidR="00BD75AB" w:rsidRPr="00F03E8F">
        <w:t> </w:t>
      </w:r>
      <w:r w:rsidRPr="00F03E8F">
        <w:t>4.</w:t>
      </w:r>
    </w:p>
    <w:p w:rsidR="00AB6E7E" w:rsidRPr="00F03E8F" w:rsidRDefault="00AB6E7E" w:rsidP="00AB6E7E">
      <w:pPr>
        <w:pStyle w:val="Definition"/>
      </w:pPr>
      <w:r w:rsidRPr="00F03E8F">
        <w:rPr>
          <w:b/>
          <w:i/>
        </w:rPr>
        <w:t>income support supplement</w:t>
      </w:r>
      <w:r w:rsidRPr="00F03E8F">
        <w:t xml:space="preserve"> has the same meaning as in the </w:t>
      </w:r>
      <w:r w:rsidRPr="00F03E8F">
        <w:rPr>
          <w:i/>
        </w:rPr>
        <w:t>Social Security Act 1991</w:t>
      </w:r>
      <w:r w:rsidRPr="00F03E8F">
        <w:t>.</w:t>
      </w:r>
    </w:p>
    <w:p w:rsidR="00632062" w:rsidRPr="00F03E8F" w:rsidRDefault="00632062">
      <w:pPr>
        <w:pStyle w:val="Definition"/>
      </w:pPr>
      <w:r w:rsidRPr="00F03E8F">
        <w:rPr>
          <w:b/>
          <w:i/>
        </w:rPr>
        <w:t>Income Tax Assessment Act</w:t>
      </w:r>
      <w:r w:rsidRPr="00F03E8F">
        <w:t xml:space="preserve"> means the </w:t>
      </w:r>
      <w:r w:rsidRPr="00F03E8F">
        <w:rPr>
          <w:i/>
        </w:rPr>
        <w:t>Income Tax Assessment Act 1997</w:t>
      </w:r>
      <w:r w:rsidRPr="00F03E8F">
        <w:t>.</w:t>
      </w:r>
    </w:p>
    <w:p w:rsidR="00632062" w:rsidRPr="00F03E8F" w:rsidRDefault="00632062">
      <w:pPr>
        <w:pStyle w:val="Definition"/>
      </w:pPr>
      <w:r w:rsidRPr="00F03E8F">
        <w:rPr>
          <w:b/>
          <w:i/>
        </w:rPr>
        <w:t>income year</w:t>
      </w:r>
      <w:r w:rsidRPr="00F03E8F">
        <w:t xml:space="preserve"> has the same meaning as in the Income Tax Assessment Act.</w:t>
      </w:r>
    </w:p>
    <w:p w:rsidR="000E0248" w:rsidRPr="00F03E8F" w:rsidRDefault="000E0248" w:rsidP="000E0248">
      <w:pPr>
        <w:pStyle w:val="Definition"/>
      </w:pPr>
      <w:r w:rsidRPr="00F03E8F">
        <w:rPr>
          <w:b/>
          <w:i/>
        </w:rPr>
        <w:t>increased care of a child</w:t>
      </w:r>
      <w:r w:rsidRPr="00F03E8F">
        <w:t xml:space="preserve"> has the meaning given by section</w:t>
      </w:r>
      <w:r w:rsidR="00BD75AB" w:rsidRPr="00F03E8F">
        <w:t> </w:t>
      </w:r>
      <w:r w:rsidRPr="00F03E8F">
        <w:t>35GA.</w:t>
      </w:r>
    </w:p>
    <w:p w:rsidR="00632062" w:rsidRPr="00F03E8F" w:rsidRDefault="00632062">
      <w:pPr>
        <w:pStyle w:val="Definition"/>
      </w:pPr>
      <w:r w:rsidRPr="00F03E8F">
        <w:rPr>
          <w:b/>
          <w:i/>
        </w:rPr>
        <w:t>index number</w:t>
      </w:r>
      <w:r w:rsidRPr="00F03E8F">
        <w:t xml:space="preserve"> has the same meaning as in the </w:t>
      </w:r>
      <w:r w:rsidRPr="00F03E8F">
        <w:rPr>
          <w:i/>
        </w:rPr>
        <w:t>Social Security Act 1991</w:t>
      </w:r>
      <w:r w:rsidRPr="00F03E8F">
        <w:t>.</w:t>
      </w:r>
    </w:p>
    <w:p w:rsidR="00632062" w:rsidRPr="00F03E8F" w:rsidRDefault="00632062">
      <w:pPr>
        <w:pStyle w:val="Definition"/>
      </w:pPr>
      <w:r w:rsidRPr="00F03E8F">
        <w:rPr>
          <w:b/>
          <w:i/>
        </w:rPr>
        <w:t>ineligible homeowner</w:t>
      </w:r>
      <w:r w:rsidRPr="00F03E8F">
        <w:t xml:space="preserve"> has the same meaning as in the </w:t>
      </w:r>
      <w:r w:rsidRPr="00F03E8F">
        <w:rPr>
          <w:i/>
        </w:rPr>
        <w:t>Social Security Act 1991</w:t>
      </w:r>
      <w:r w:rsidRPr="00F03E8F">
        <w:t>.</w:t>
      </w:r>
    </w:p>
    <w:p w:rsidR="00F739A9" w:rsidRPr="00F03E8F" w:rsidRDefault="00F739A9" w:rsidP="00F739A9">
      <w:pPr>
        <w:pStyle w:val="Definition"/>
      </w:pPr>
      <w:r w:rsidRPr="00F03E8F">
        <w:rPr>
          <w:b/>
          <w:i/>
        </w:rPr>
        <w:t>interim period</w:t>
      </w:r>
      <w:r w:rsidRPr="00F03E8F">
        <w:t xml:space="preserve"> has the meaning given by </w:t>
      </w:r>
      <w:r w:rsidR="000E0248" w:rsidRPr="00F03E8F">
        <w:t>section</w:t>
      </w:r>
      <w:r w:rsidR="00BD75AB" w:rsidRPr="00F03E8F">
        <w:t> </w:t>
      </w:r>
      <w:r w:rsidR="000E0248" w:rsidRPr="00F03E8F">
        <w:t>35FA</w:t>
      </w:r>
      <w:r w:rsidRPr="00F03E8F">
        <w:t>.</w:t>
      </w:r>
    </w:p>
    <w:p w:rsidR="00A13305" w:rsidRPr="00F03E8F" w:rsidRDefault="00A13305" w:rsidP="00A13305">
      <w:pPr>
        <w:pStyle w:val="Definition"/>
      </w:pPr>
      <w:r w:rsidRPr="00F03E8F">
        <w:rPr>
          <w:b/>
          <w:i/>
        </w:rPr>
        <w:t xml:space="preserve">lower income threshold </w:t>
      </w:r>
      <w:r w:rsidRPr="00F03E8F">
        <w:t>has the meaning given by subclause</w:t>
      </w:r>
      <w:r w:rsidR="00BD75AB" w:rsidRPr="00F03E8F">
        <w:t> </w:t>
      </w:r>
      <w:r w:rsidRPr="00F03E8F">
        <w:t>3(4) of Schedule</w:t>
      </w:r>
      <w:r w:rsidR="00BD75AB" w:rsidRPr="00F03E8F">
        <w:t> </w:t>
      </w:r>
      <w:r w:rsidRPr="00F03E8F">
        <w:t>2.</w:t>
      </w:r>
    </w:p>
    <w:p w:rsidR="00A13305" w:rsidRPr="00F03E8F" w:rsidRDefault="00A13305" w:rsidP="00A13305">
      <w:pPr>
        <w:pStyle w:val="Definition"/>
      </w:pPr>
      <w:r w:rsidRPr="00F03E8F">
        <w:rPr>
          <w:b/>
          <w:i/>
        </w:rPr>
        <w:t>low income result</w:t>
      </w:r>
      <w:r w:rsidRPr="00F03E8F">
        <w:t xml:space="preserve"> has the meaning given by clause</w:t>
      </w:r>
      <w:r w:rsidR="00BD75AB" w:rsidRPr="00F03E8F">
        <w:t> </w:t>
      </w:r>
      <w:r w:rsidRPr="00F03E8F">
        <w:t>13 of Schedule</w:t>
      </w:r>
      <w:r w:rsidR="00BD75AB" w:rsidRPr="00F03E8F">
        <w:t> </w:t>
      </w:r>
      <w:r w:rsidRPr="00F03E8F">
        <w:t>2.</w:t>
      </w:r>
    </w:p>
    <w:p w:rsidR="00632062" w:rsidRPr="00F03E8F" w:rsidRDefault="00632062">
      <w:pPr>
        <w:pStyle w:val="Definition"/>
      </w:pPr>
      <w:r w:rsidRPr="00F03E8F">
        <w:rPr>
          <w:b/>
          <w:i/>
        </w:rPr>
        <w:t>maintenance</w:t>
      </w:r>
      <w:r w:rsidRPr="00F03E8F">
        <w:t xml:space="preserve"> includes child support.</w:t>
      </w:r>
    </w:p>
    <w:p w:rsidR="00632062" w:rsidRPr="00F03E8F" w:rsidRDefault="00632062">
      <w:pPr>
        <w:pStyle w:val="Definition"/>
      </w:pPr>
      <w:r w:rsidRPr="00F03E8F">
        <w:rPr>
          <w:b/>
          <w:i/>
        </w:rPr>
        <w:t>maintenance agreement</w:t>
      </w:r>
      <w:r w:rsidRPr="00F03E8F">
        <w:t xml:space="preserve"> means a written agreement (whether made within or outside Australia) that provides for the maintenance of a person (whether or not it also makes provision in relation to other matters), and includes such an agreement that varies an earlier maintenance agreement.</w:t>
      </w:r>
    </w:p>
    <w:p w:rsidR="00632062" w:rsidRPr="00F03E8F" w:rsidRDefault="00632062">
      <w:pPr>
        <w:pStyle w:val="Definition"/>
      </w:pPr>
      <w:r w:rsidRPr="00F03E8F">
        <w:rPr>
          <w:b/>
          <w:i/>
        </w:rPr>
        <w:t>maintenance income</w:t>
      </w:r>
      <w:r w:rsidRPr="00F03E8F">
        <w:t>, in relation to an individual, means:</w:t>
      </w:r>
    </w:p>
    <w:p w:rsidR="00494823" w:rsidRPr="00F03E8F" w:rsidRDefault="00494823" w:rsidP="00494823">
      <w:pPr>
        <w:pStyle w:val="paragraph"/>
      </w:pPr>
      <w:r w:rsidRPr="00F03E8F">
        <w:tab/>
        <w:t>(a)</w:t>
      </w:r>
      <w:r w:rsidRPr="00F03E8F">
        <w:tab/>
        <w:t>child maintenance—any one or more of the following amounts:</w:t>
      </w:r>
    </w:p>
    <w:p w:rsidR="00494823" w:rsidRPr="00F03E8F" w:rsidRDefault="00494823" w:rsidP="00494823">
      <w:pPr>
        <w:pStyle w:val="paragraphsub"/>
      </w:pPr>
      <w:r w:rsidRPr="00F03E8F">
        <w:tab/>
        <w:t>(i)</w:t>
      </w:r>
      <w:r w:rsidRPr="00F03E8F">
        <w:tab/>
        <w:t>if clause</w:t>
      </w:r>
      <w:r w:rsidR="00BD75AB" w:rsidRPr="00F03E8F">
        <w:t> </w:t>
      </w:r>
      <w:r w:rsidRPr="00F03E8F">
        <w:t>20B of Schedule</w:t>
      </w:r>
      <w:r w:rsidR="00BD75AB" w:rsidRPr="00F03E8F">
        <w:t> </w:t>
      </w:r>
      <w:r w:rsidRPr="00F03E8F">
        <w:t>1 applies (notional assessments for child support agreements)—the amount worked out under that clause;</w:t>
      </w:r>
    </w:p>
    <w:p w:rsidR="00494823" w:rsidRPr="00F03E8F" w:rsidRDefault="00494823" w:rsidP="00494823">
      <w:pPr>
        <w:pStyle w:val="paragraphsub"/>
      </w:pPr>
      <w:r w:rsidRPr="00F03E8F">
        <w:tab/>
        <w:t>(ii)</w:t>
      </w:r>
      <w:r w:rsidRPr="00F03E8F">
        <w:tab/>
        <w:t>if clause</w:t>
      </w:r>
      <w:r w:rsidR="00BD75AB" w:rsidRPr="00F03E8F">
        <w:t> </w:t>
      </w:r>
      <w:r w:rsidRPr="00F03E8F">
        <w:t>20C of Schedule</w:t>
      </w:r>
      <w:r w:rsidR="00BD75AB" w:rsidRPr="00F03E8F">
        <w:t> </w:t>
      </w:r>
      <w:r w:rsidRPr="00F03E8F">
        <w:t>1 applies (lump sum payments)—the amount worked out under that clause;</w:t>
      </w:r>
    </w:p>
    <w:p w:rsidR="004F2AA7" w:rsidRPr="00F03E8F" w:rsidRDefault="004F2AA7" w:rsidP="004F2AA7">
      <w:pPr>
        <w:pStyle w:val="paragraphsub"/>
      </w:pPr>
      <w:r w:rsidRPr="00F03E8F">
        <w:tab/>
        <w:t>(iia)</w:t>
      </w:r>
      <w:r w:rsidRPr="00F03E8F">
        <w:tab/>
        <w:t>if clause</w:t>
      </w:r>
      <w:r w:rsidR="00BD75AB" w:rsidRPr="00F03E8F">
        <w:t> </w:t>
      </w:r>
      <w:r w:rsidRPr="00F03E8F">
        <w:t>20D of Schedule</w:t>
      </w:r>
      <w:r w:rsidR="00BD75AB" w:rsidRPr="00F03E8F">
        <w:t> </w:t>
      </w:r>
      <w:r w:rsidRPr="00F03E8F">
        <w:t>1 applies (deemed receipt for administrative assessments privately collected)—the amount worked out under that clause;</w:t>
      </w:r>
    </w:p>
    <w:p w:rsidR="00494823" w:rsidRPr="00F03E8F" w:rsidRDefault="00494823" w:rsidP="00494823">
      <w:pPr>
        <w:pStyle w:val="paragraphsub"/>
      </w:pPr>
      <w:r w:rsidRPr="00F03E8F">
        <w:tab/>
        <w:t>(iii)</w:t>
      </w:r>
      <w:r w:rsidRPr="00F03E8F">
        <w:tab/>
        <w:t xml:space="preserve">otherwise—the amount of a payment or the value of a benefit that is received by the individual for the maintenance of an FTB child of the individual and is received from </w:t>
      </w:r>
      <w:r w:rsidR="006465F2" w:rsidRPr="00F03E8F">
        <w:t>a parent or relationship parent of the child, or the former partner of a parent or relationship parent of the child</w:t>
      </w:r>
      <w:r w:rsidRPr="00F03E8F">
        <w:t>; or</w:t>
      </w:r>
    </w:p>
    <w:p w:rsidR="00632062" w:rsidRPr="00F03E8F" w:rsidRDefault="00632062">
      <w:pPr>
        <w:pStyle w:val="paragraph"/>
      </w:pPr>
      <w:r w:rsidRPr="00F03E8F">
        <w:tab/>
        <w:t>(b)</w:t>
      </w:r>
      <w:r w:rsidRPr="00F03E8F">
        <w:tab/>
        <w:t xml:space="preserve">partner maintenance—that is, the amount of a payment or the value of a benefit that is received by the individual for the individual’s own maintenance and is received from the </w:t>
      </w:r>
      <w:r w:rsidR="006465F2" w:rsidRPr="00F03E8F">
        <w:t>individual’s former partner</w:t>
      </w:r>
      <w:r w:rsidRPr="00F03E8F">
        <w:t>; or</w:t>
      </w:r>
    </w:p>
    <w:p w:rsidR="00632062" w:rsidRPr="00F03E8F" w:rsidRDefault="00632062">
      <w:pPr>
        <w:pStyle w:val="paragraph"/>
      </w:pPr>
      <w:r w:rsidRPr="00F03E8F">
        <w:tab/>
        <w:t>(c)</w:t>
      </w:r>
      <w:r w:rsidRPr="00F03E8F">
        <w:tab/>
        <w:t>direct child maintenance—that is, the amount of a payment or the value of a benefit that is received by an FTB child of the individual for the child’s own maintenance and is received from:</w:t>
      </w:r>
    </w:p>
    <w:p w:rsidR="006465F2" w:rsidRPr="00F03E8F" w:rsidRDefault="006465F2" w:rsidP="006465F2">
      <w:pPr>
        <w:pStyle w:val="paragraphsub"/>
      </w:pPr>
      <w:r w:rsidRPr="00F03E8F">
        <w:tab/>
        <w:t>(i)</w:t>
      </w:r>
      <w:r w:rsidRPr="00F03E8F">
        <w:tab/>
        <w:t>a parent or relationship parent of the child; or</w:t>
      </w:r>
    </w:p>
    <w:p w:rsidR="006465F2" w:rsidRPr="00F03E8F" w:rsidRDefault="006465F2" w:rsidP="006465F2">
      <w:pPr>
        <w:pStyle w:val="paragraphsub"/>
      </w:pPr>
      <w:r w:rsidRPr="00F03E8F">
        <w:tab/>
        <w:t>(ii)</w:t>
      </w:r>
      <w:r w:rsidRPr="00F03E8F">
        <w:tab/>
        <w:t>the former partner of a parent or relationship parent of the child;</w:t>
      </w:r>
    </w:p>
    <w:p w:rsidR="00632062" w:rsidRPr="00F03E8F" w:rsidRDefault="00632062">
      <w:pPr>
        <w:pStyle w:val="subsection2"/>
      </w:pPr>
      <w:r w:rsidRPr="00F03E8F">
        <w:t>but does not include disability expenses maintenance.</w:t>
      </w:r>
    </w:p>
    <w:p w:rsidR="00CD5649" w:rsidRPr="00F03E8F" w:rsidRDefault="00CD5649" w:rsidP="00CD5649">
      <w:pPr>
        <w:pStyle w:val="notetext"/>
      </w:pPr>
      <w:r w:rsidRPr="00F03E8F">
        <w:t>Note:</w:t>
      </w:r>
      <w:r w:rsidRPr="00F03E8F">
        <w:tab/>
        <w:t>This definition is affected by section</w:t>
      </w:r>
      <w:r w:rsidR="00BD75AB" w:rsidRPr="00F03E8F">
        <w:t> </w:t>
      </w:r>
      <w:r w:rsidRPr="00F03E8F">
        <w:t>19.</w:t>
      </w:r>
    </w:p>
    <w:p w:rsidR="002E5B37" w:rsidRPr="00F03E8F" w:rsidRDefault="002E5B37" w:rsidP="002E5B37">
      <w:pPr>
        <w:pStyle w:val="Definition"/>
      </w:pPr>
      <w:r w:rsidRPr="00F03E8F">
        <w:rPr>
          <w:b/>
          <w:i/>
        </w:rPr>
        <w:t>maintenance income credit balance</w:t>
      </w:r>
      <w:r w:rsidRPr="00F03E8F">
        <w:t xml:space="preserve"> has the meaning given by clause</w:t>
      </w:r>
      <w:r w:rsidR="00BD75AB" w:rsidRPr="00F03E8F">
        <w:t> </w:t>
      </w:r>
      <w:r w:rsidRPr="00F03E8F">
        <w:t>24A of Schedule</w:t>
      </w:r>
      <w:r w:rsidR="00BD75AB" w:rsidRPr="00F03E8F">
        <w:t> </w:t>
      </w:r>
      <w:r w:rsidRPr="00F03E8F">
        <w:t>1.</w:t>
      </w:r>
    </w:p>
    <w:p w:rsidR="00BD7FFD" w:rsidRPr="00F03E8F" w:rsidRDefault="00BD7FFD" w:rsidP="00BD7FFD">
      <w:pPr>
        <w:pStyle w:val="Definition"/>
      </w:pPr>
      <w:r w:rsidRPr="00F03E8F">
        <w:rPr>
          <w:b/>
          <w:i/>
        </w:rPr>
        <w:t>maximum interim period</w:t>
      </w:r>
      <w:r w:rsidRPr="00F03E8F">
        <w:t xml:space="preserve"> for a determination under section</w:t>
      </w:r>
      <w:r w:rsidR="00BD75AB" w:rsidRPr="00F03E8F">
        <w:t> </w:t>
      </w:r>
      <w:r w:rsidRPr="00F03E8F">
        <w:t>35A or 35B of an individual’s percentage of care for a child is the period beginning on the change of care day for the individual and ending at:</w:t>
      </w:r>
    </w:p>
    <w:p w:rsidR="00BD7FFD" w:rsidRPr="00F03E8F" w:rsidRDefault="00BD7FFD" w:rsidP="00BD7FFD">
      <w:pPr>
        <w:pStyle w:val="paragraph"/>
      </w:pPr>
      <w:r w:rsidRPr="00F03E8F">
        <w:tab/>
        <w:t>(a)</w:t>
      </w:r>
      <w:r w:rsidRPr="00F03E8F">
        <w:tab/>
        <w:t>for a determination relating to a court order—the later of:</w:t>
      </w:r>
    </w:p>
    <w:p w:rsidR="00BD7FFD" w:rsidRPr="00F03E8F" w:rsidRDefault="00BD7FFD" w:rsidP="00BD7FFD">
      <w:pPr>
        <w:pStyle w:val="paragraphsub"/>
      </w:pPr>
      <w:r w:rsidRPr="00F03E8F">
        <w:tab/>
        <w:t>(i)</w:t>
      </w:r>
      <w:r w:rsidRPr="00F03E8F">
        <w:tab/>
        <w:t>the end of the period of 52 weeks starting on the day the court order first takes effect; or</w:t>
      </w:r>
    </w:p>
    <w:p w:rsidR="00BD7FFD" w:rsidRPr="00F03E8F" w:rsidRDefault="00BD7FFD" w:rsidP="00BD7FFD">
      <w:pPr>
        <w:pStyle w:val="paragraphsub"/>
      </w:pPr>
      <w:r w:rsidRPr="00F03E8F">
        <w:tab/>
        <w:t>(ii)</w:t>
      </w:r>
      <w:r w:rsidRPr="00F03E8F">
        <w:tab/>
        <w:t>the end of the period of 26 weeks starting on the change of care day; or</w:t>
      </w:r>
    </w:p>
    <w:p w:rsidR="00BD7FFD" w:rsidRPr="00F03E8F" w:rsidRDefault="00BD7FFD" w:rsidP="00BD7FFD">
      <w:pPr>
        <w:pStyle w:val="paragraph"/>
      </w:pPr>
      <w:r w:rsidRPr="00F03E8F">
        <w:tab/>
        <w:t>(b)</w:t>
      </w:r>
      <w:r w:rsidRPr="00F03E8F">
        <w:tab/>
        <w:t>for a determination relating to a written agreement or parenting plan—the end of the period of 14 weeks starting on the change of care day.</w:t>
      </w:r>
    </w:p>
    <w:p w:rsidR="00632062" w:rsidRPr="00F03E8F" w:rsidRDefault="00632062">
      <w:pPr>
        <w:pStyle w:val="Definition"/>
      </w:pPr>
      <w:r w:rsidRPr="00F03E8F">
        <w:rPr>
          <w:b/>
          <w:i/>
        </w:rPr>
        <w:t>medical practitioner</w:t>
      </w:r>
      <w:r w:rsidRPr="00F03E8F">
        <w:t xml:space="preserve"> means a person registered or licensed as a medical practitioner under a State or Territory law that provides for the registration or licensing of medical practitioners.</w:t>
      </w:r>
    </w:p>
    <w:p w:rsidR="00632062" w:rsidRPr="00F03E8F" w:rsidRDefault="00632062">
      <w:pPr>
        <w:pStyle w:val="Definition"/>
      </w:pPr>
      <w:r w:rsidRPr="00F03E8F">
        <w:rPr>
          <w:b/>
          <w:i/>
        </w:rPr>
        <w:t>meets the immunisation requirements</w:t>
      </w:r>
      <w:r w:rsidRPr="00F03E8F">
        <w:t xml:space="preserve"> has the meaning given by section</w:t>
      </w:r>
      <w:r w:rsidR="00BD75AB" w:rsidRPr="00F03E8F">
        <w:t> </w:t>
      </w:r>
      <w:r w:rsidRPr="00F03E8F">
        <w:t>6.</w:t>
      </w:r>
    </w:p>
    <w:p w:rsidR="00632062" w:rsidRPr="00F03E8F" w:rsidRDefault="00632062">
      <w:pPr>
        <w:pStyle w:val="Definition"/>
      </w:pPr>
      <w:r w:rsidRPr="00F03E8F">
        <w:rPr>
          <w:b/>
          <w:i/>
        </w:rPr>
        <w:t>member of a couple</w:t>
      </w:r>
      <w:r w:rsidRPr="00F03E8F">
        <w:t xml:space="preserve"> has the same meaning as in the </w:t>
      </w:r>
      <w:r w:rsidRPr="00F03E8F">
        <w:rPr>
          <w:i/>
        </w:rPr>
        <w:t>Social Security Act 1991</w:t>
      </w:r>
      <w:r w:rsidRPr="00F03E8F">
        <w:t>.</w:t>
      </w:r>
    </w:p>
    <w:p w:rsidR="00C55372" w:rsidRPr="00F03E8F" w:rsidRDefault="00C55372" w:rsidP="00C55372">
      <w:pPr>
        <w:pStyle w:val="Definition"/>
      </w:pPr>
      <w:r w:rsidRPr="00F03E8F">
        <w:rPr>
          <w:b/>
          <w:i/>
        </w:rPr>
        <w:t>member of the same couple</w:t>
      </w:r>
      <w:r w:rsidRPr="00F03E8F">
        <w:t xml:space="preserve"> has the same meaning as </w:t>
      </w:r>
      <w:r w:rsidRPr="00F03E8F">
        <w:rPr>
          <w:b/>
          <w:i/>
        </w:rPr>
        <w:t>member of a couple</w:t>
      </w:r>
      <w:r w:rsidRPr="00F03E8F">
        <w:t xml:space="preserve"> has.</w:t>
      </w:r>
    </w:p>
    <w:p w:rsidR="005B1C9D" w:rsidRPr="00F03E8F" w:rsidRDefault="005B1C9D" w:rsidP="005B1C9D">
      <w:pPr>
        <w:pStyle w:val="Definition"/>
      </w:pPr>
      <w:r w:rsidRPr="00F03E8F">
        <w:rPr>
          <w:b/>
          <w:i/>
        </w:rPr>
        <w:t>Military Rehabilitation and Compensation Act Education and Training Scheme</w:t>
      </w:r>
      <w:r w:rsidRPr="00F03E8F">
        <w:t xml:space="preserve"> means the scheme determined under section</w:t>
      </w:r>
      <w:r w:rsidR="00BD75AB" w:rsidRPr="00F03E8F">
        <w:t> </w:t>
      </w:r>
      <w:r w:rsidRPr="00F03E8F">
        <w:t xml:space="preserve">258 of the </w:t>
      </w:r>
      <w:r w:rsidRPr="00F03E8F">
        <w:rPr>
          <w:i/>
        </w:rPr>
        <w:t>Military Rehabilitation and Compensation Act 2004</w:t>
      </w:r>
      <w:r w:rsidRPr="00F03E8F">
        <w:t xml:space="preserve"> (as the scheme is in force at the commencement of this definition).</w:t>
      </w:r>
    </w:p>
    <w:p w:rsidR="00A13305" w:rsidRPr="00F03E8F" w:rsidRDefault="00A13305" w:rsidP="00A13305">
      <w:pPr>
        <w:pStyle w:val="Definition"/>
      </w:pPr>
      <w:r w:rsidRPr="00F03E8F">
        <w:rPr>
          <w:b/>
          <w:i/>
        </w:rPr>
        <w:t>Minister’s rules</w:t>
      </w:r>
      <w:r w:rsidRPr="00F03E8F">
        <w:t xml:space="preserve"> has the meaning given by subsection</w:t>
      </w:r>
      <w:r w:rsidR="00BD75AB" w:rsidRPr="00F03E8F">
        <w:t> </w:t>
      </w:r>
      <w:r w:rsidRPr="00F03E8F">
        <w:t>85GB(1).</w:t>
      </w:r>
    </w:p>
    <w:p w:rsidR="00A13305" w:rsidRPr="00F03E8F" w:rsidRDefault="00A13305" w:rsidP="00A13305">
      <w:pPr>
        <w:pStyle w:val="Definition"/>
      </w:pPr>
      <w:r w:rsidRPr="00F03E8F">
        <w:rPr>
          <w:b/>
          <w:i/>
        </w:rPr>
        <w:t>Minister’s rules result</w:t>
      </w:r>
      <w:r w:rsidRPr="00F03E8F">
        <w:t xml:space="preserve"> has the meaning given by clause</w:t>
      </w:r>
      <w:r w:rsidR="00BD75AB" w:rsidRPr="00F03E8F">
        <w:t> </w:t>
      </w:r>
      <w:r w:rsidRPr="00F03E8F">
        <w:t>14 of Schedule</w:t>
      </w:r>
      <w:r w:rsidR="00BD75AB" w:rsidRPr="00F03E8F">
        <w:t> </w:t>
      </w:r>
      <w:r w:rsidRPr="00F03E8F">
        <w:t>2.</w:t>
      </w:r>
    </w:p>
    <w:p w:rsidR="00B21902" w:rsidRPr="00F03E8F" w:rsidRDefault="00B21902" w:rsidP="00B21902">
      <w:pPr>
        <w:pStyle w:val="Definition"/>
      </w:pPr>
      <w:r w:rsidRPr="00F03E8F">
        <w:rPr>
          <w:b/>
          <w:i/>
        </w:rPr>
        <w:t>notional assessment</w:t>
      </w:r>
      <w:r w:rsidRPr="00F03E8F">
        <w:t xml:space="preserve"> has the meaning given by section</w:t>
      </w:r>
      <w:r w:rsidR="00BD75AB" w:rsidRPr="00F03E8F">
        <w:t> </w:t>
      </w:r>
      <w:r w:rsidRPr="00F03E8F">
        <w:t xml:space="preserve">146E of the </w:t>
      </w:r>
      <w:r w:rsidRPr="00F03E8F">
        <w:rPr>
          <w:i/>
        </w:rPr>
        <w:t>Child Support (Assessment) Act 1989</w:t>
      </w:r>
      <w:r w:rsidRPr="00F03E8F">
        <w:t>.</w:t>
      </w:r>
    </w:p>
    <w:p w:rsidR="00C221E1" w:rsidRPr="00F03E8F" w:rsidRDefault="00C221E1" w:rsidP="00C221E1">
      <w:pPr>
        <w:pStyle w:val="Definition"/>
      </w:pPr>
      <w:r w:rsidRPr="00F03E8F">
        <w:rPr>
          <w:b/>
          <w:i/>
        </w:rPr>
        <w:t>one</w:t>
      </w:r>
      <w:r w:rsidR="00AA48B4">
        <w:rPr>
          <w:b/>
          <w:i/>
        </w:rPr>
        <w:noBreakHyphen/>
      </w:r>
      <w:r w:rsidRPr="00F03E8F">
        <w:rPr>
          <w:b/>
          <w:i/>
        </w:rPr>
        <w:t>off payment to families</w:t>
      </w:r>
      <w:r w:rsidRPr="00F03E8F">
        <w:t xml:space="preserve"> means a payment to which an individual is entitled under section</w:t>
      </w:r>
      <w:r w:rsidR="00BD75AB" w:rsidRPr="00F03E8F">
        <w:t> </w:t>
      </w:r>
      <w:r w:rsidRPr="00F03E8F">
        <w:t>86.</w:t>
      </w:r>
    </w:p>
    <w:p w:rsidR="00A13305" w:rsidRPr="00F03E8F" w:rsidRDefault="00A13305" w:rsidP="00A13305">
      <w:pPr>
        <w:pStyle w:val="Definition"/>
      </w:pPr>
      <w:r w:rsidRPr="00F03E8F">
        <w:rPr>
          <w:b/>
          <w:i/>
        </w:rPr>
        <w:t>paid work</w:t>
      </w:r>
      <w:r w:rsidRPr="00F03E8F">
        <w:t xml:space="preserve"> (other than in paragraph</w:t>
      </w:r>
      <w:r w:rsidR="00BD75AB" w:rsidRPr="00F03E8F">
        <w:t> </w:t>
      </w:r>
      <w:r w:rsidRPr="00F03E8F">
        <w:t>12(2)(a) of Schedule</w:t>
      </w:r>
      <w:r w:rsidR="00BD75AB" w:rsidRPr="00F03E8F">
        <w:t> </w:t>
      </w:r>
      <w:r w:rsidRPr="00F03E8F">
        <w:t>2) has the meaning given by section</w:t>
      </w:r>
      <w:r w:rsidR="00BD75AB" w:rsidRPr="00F03E8F">
        <w:t> </w:t>
      </w:r>
      <w:r w:rsidRPr="00F03E8F">
        <w:t>3B.</w:t>
      </w:r>
    </w:p>
    <w:p w:rsidR="002E3B56" w:rsidRPr="00F03E8F" w:rsidRDefault="002E3B56" w:rsidP="002E3B56">
      <w:pPr>
        <w:pStyle w:val="Definition"/>
      </w:pPr>
      <w:r w:rsidRPr="00F03E8F">
        <w:rPr>
          <w:b/>
          <w:i/>
        </w:rPr>
        <w:t>parenting plan</w:t>
      </w:r>
      <w:r w:rsidRPr="00F03E8F">
        <w:t xml:space="preserve"> has the meaning given by the </w:t>
      </w:r>
      <w:r w:rsidRPr="00F03E8F">
        <w:rPr>
          <w:i/>
        </w:rPr>
        <w:t>Family Law Act 1975</w:t>
      </w:r>
      <w:r w:rsidRPr="00F03E8F">
        <w:t>.</w:t>
      </w:r>
    </w:p>
    <w:p w:rsidR="00632062" w:rsidRPr="00F03E8F" w:rsidRDefault="00632062">
      <w:pPr>
        <w:pStyle w:val="Definition"/>
      </w:pPr>
      <w:r w:rsidRPr="00F03E8F">
        <w:rPr>
          <w:b/>
          <w:i/>
        </w:rPr>
        <w:t>partner</w:t>
      </w:r>
      <w:r w:rsidRPr="00F03E8F">
        <w:t xml:space="preserve"> has the same meaning as in the </w:t>
      </w:r>
      <w:r w:rsidRPr="00F03E8F">
        <w:rPr>
          <w:i/>
        </w:rPr>
        <w:t>Social Security Act 1991</w:t>
      </w:r>
      <w:r w:rsidRPr="00F03E8F">
        <w:t>.</w:t>
      </w:r>
    </w:p>
    <w:p w:rsidR="00632062" w:rsidRPr="00F03E8F" w:rsidRDefault="00632062">
      <w:pPr>
        <w:pStyle w:val="Definition"/>
      </w:pPr>
      <w:r w:rsidRPr="00F03E8F">
        <w:rPr>
          <w:b/>
          <w:i/>
        </w:rPr>
        <w:t>partnered (partner in gaol)</w:t>
      </w:r>
      <w:r w:rsidRPr="00F03E8F">
        <w:t xml:space="preserve"> has the same meaning as in the </w:t>
      </w:r>
      <w:r w:rsidRPr="00F03E8F">
        <w:rPr>
          <w:i/>
        </w:rPr>
        <w:t>Social Security Act 1991</w:t>
      </w:r>
      <w:r w:rsidRPr="00F03E8F">
        <w:t>.</w:t>
      </w:r>
    </w:p>
    <w:p w:rsidR="0038206E" w:rsidRPr="00F03E8F" w:rsidRDefault="0038206E" w:rsidP="0038206E">
      <w:pPr>
        <w:pStyle w:val="Definition"/>
      </w:pPr>
      <w:r w:rsidRPr="00F03E8F">
        <w:rPr>
          <w:b/>
          <w:i/>
        </w:rPr>
        <w:t>passive employment income</w:t>
      </w:r>
      <w:r w:rsidRPr="00F03E8F">
        <w:t xml:space="preserve"> of an individual, in respect of a period, means:</w:t>
      </w:r>
    </w:p>
    <w:p w:rsidR="0038206E" w:rsidRPr="00F03E8F" w:rsidRDefault="0038206E" w:rsidP="0038206E">
      <w:pPr>
        <w:pStyle w:val="paragraph"/>
      </w:pPr>
      <w:r w:rsidRPr="00F03E8F">
        <w:tab/>
        <w:t>(a)</w:t>
      </w:r>
      <w:r w:rsidRPr="00F03E8F">
        <w:tab/>
        <w:t>income that is earned by the individual in respect of the period as a result of the individual being on paid leave for the period; or</w:t>
      </w:r>
    </w:p>
    <w:p w:rsidR="0038206E" w:rsidRPr="00F03E8F" w:rsidRDefault="0038206E" w:rsidP="0038206E">
      <w:pPr>
        <w:pStyle w:val="paragraph"/>
      </w:pPr>
      <w:r w:rsidRPr="00F03E8F">
        <w:tab/>
        <w:t>(b)</w:t>
      </w:r>
      <w:r w:rsidRPr="00F03E8F">
        <w:tab/>
        <w:t>a payment of compensation, or a payment under an insurance scheme, in respect of the individual’s inability to earn, derive or receive income from paid work during the period; or</w:t>
      </w:r>
    </w:p>
    <w:p w:rsidR="0038206E" w:rsidRPr="00F03E8F" w:rsidRDefault="0038206E" w:rsidP="0038206E">
      <w:pPr>
        <w:pStyle w:val="paragraph"/>
      </w:pPr>
      <w:r w:rsidRPr="00F03E8F">
        <w:tab/>
        <w:t>(c)</w:t>
      </w:r>
      <w:r w:rsidRPr="00F03E8F">
        <w:tab/>
        <w:t>if the individual stops paid work as a self</w:t>
      </w:r>
      <w:r w:rsidR="00AA48B4">
        <w:noBreakHyphen/>
      </w:r>
      <w:r w:rsidRPr="00F03E8F">
        <w:t>employed individual—income that is derived by the individual in respect of the period from an interest, or from investments, held in connection with the individual’s previous self</w:t>
      </w:r>
      <w:r w:rsidR="00AA48B4">
        <w:noBreakHyphen/>
      </w:r>
      <w:r w:rsidRPr="00F03E8F">
        <w:t>employment.</w:t>
      </w:r>
    </w:p>
    <w:p w:rsidR="00632062" w:rsidRPr="00F03E8F" w:rsidRDefault="00632062">
      <w:pPr>
        <w:pStyle w:val="Definition"/>
      </w:pPr>
      <w:r w:rsidRPr="00F03E8F">
        <w:rPr>
          <w:b/>
          <w:i/>
        </w:rPr>
        <w:t>payment or benefit received from an individual</w:t>
      </w:r>
      <w:r w:rsidRPr="00F03E8F">
        <w:t xml:space="preserve"> has a meaning affected by paragraph</w:t>
      </w:r>
      <w:r w:rsidR="00BD75AB" w:rsidRPr="00F03E8F">
        <w:t> </w:t>
      </w:r>
      <w:r w:rsidRPr="00F03E8F">
        <w:t>19(2)(c).</w:t>
      </w:r>
    </w:p>
    <w:p w:rsidR="00F739A9" w:rsidRPr="00F03E8F" w:rsidRDefault="00F739A9" w:rsidP="00F739A9">
      <w:pPr>
        <w:pStyle w:val="Definition"/>
      </w:pPr>
      <w:r w:rsidRPr="00F03E8F">
        <w:rPr>
          <w:b/>
          <w:i/>
        </w:rPr>
        <w:t>percentage of care</w:t>
      </w:r>
      <w:r w:rsidRPr="00F03E8F">
        <w:t xml:space="preserve">, in relation to an individual who cares for a child, means the individual’s percentage of care for the child that is determined by the Secretary under Subdivision D of </w:t>
      </w:r>
      <w:r w:rsidR="00AA48B4">
        <w:t>Division 1</w:t>
      </w:r>
      <w:r w:rsidRPr="00F03E8F">
        <w:t xml:space="preserve"> of Part</w:t>
      </w:r>
      <w:r w:rsidR="00BD75AB" w:rsidRPr="00F03E8F">
        <w:t> </w:t>
      </w:r>
      <w:r w:rsidRPr="00F03E8F">
        <w:t>3.</w:t>
      </w:r>
    </w:p>
    <w:p w:rsidR="00AE6549" w:rsidRPr="00F03E8F" w:rsidRDefault="00AE6549" w:rsidP="00AE6549">
      <w:pPr>
        <w:pStyle w:val="Definition"/>
      </w:pPr>
      <w:r w:rsidRPr="00F03E8F">
        <w:rPr>
          <w:b/>
          <w:i/>
        </w:rPr>
        <w:t>percentage range</w:t>
      </w:r>
      <w:r w:rsidRPr="00F03E8F">
        <w:t xml:space="preserve">: each of the following is a </w:t>
      </w:r>
      <w:r w:rsidRPr="00F03E8F">
        <w:rPr>
          <w:b/>
          <w:i/>
        </w:rPr>
        <w:t>percentage range</w:t>
      </w:r>
      <w:r w:rsidRPr="00F03E8F">
        <w:t>:</w:t>
      </w:r>
    </w:p>
    <w:p w:rsidR="00AE6549" w:rsidRPr="00F03E8F" w:rsidRDefault="00AE6549" w:rsidP="00AE6549">
      <w:pPr>
        <w:pStyle w:val="paragraph"/>
      </w:pPr>
      <w:r w:rsidRPr="00F03E8F">
        <w:tab/>
        <w:t>(a)</w:t>
      </w:r>
      <w:r w:rsidRPr="00F03E8F">
        <w:tab/>
        <w:t>0% to less than 14%;</w:t>
      </w:r>
    </w:p>
    <w:p w:rsidR="00AE6549" w:rsidRPr="00F03E8F" w:rsidRDefault="00AE6549" w:rsidP="00AE6549">
      <w:pPr>
        <w:pStyle w:val="paragraph"/>
      </w:pPr>
      <w:r w:rsidRPr="00F03E8F">
        <w:tab/>
        <w:t>(b)</w:t>
      </w:r>
      <w:r w:rsidRPr="00F03E8F">
        <w:tab/>
        <w:t>14% to less than 35%;</w:t>
      </w:r>
    </w:p>
    <w:p w:rsidR="00AE6549" w:rsidRPr="00F03E8F" w:rsidRDefault="00AE6549" w:rsidP="00AE6549">
      <w:pPr>
        <w:pStyle w:val="paragraph"/>
      </w:pPr>
      <w:r w:rsidRPr="00F03E8F">
        <w:tab/>
        <w:t>(c)</w:t>
      </w:r>
      <w:r w:rsidRPr="00F03E8F">
        <w:tab/>
        <w:t>48% to 52%;</w:t>
      </w:r>
    </w:p>
    <w:p w:rsidR="00AE6549" w:rsidRPr="00F03E8F" w:rsidRDefault="00AE6549" w:rsidP="00AE6549">
      <w:pPr>
        <w:pStyle w:val="paragraph"/>
      </w:pPr>
      <w:r w:rsidRPr="00F03E8F">
        <w:tab/>
        <w:t>(d)</w:t>
      </w:r>
      <w:r w:rsidRPr="00F03E8F">
        <w:tab/>
        <w:t>more than 65% to 86%;</w:t>
      </w:r>
    </w:p>
    <w:p w:rsidR="00AE6549" w:rsidRPr="00F03E8F" w:rsidRDefault="00AE6549" w:rsidP="00AE6549">
      <w:pPr>
        <w:pStyle w:val="paragraph"/>
      </w:pPr>
      <w:r w:rsidRPr="00F03E8F">
        <w:tab/>
        <w:t>(e)</w:t>
      </w:r>
      <w:r w:rsidRPr="00F03E8F">
        <w:tab/>
        <w:t>more than 86% to 100%.</w:t>
      </w:r>
    </w:p>
    <w:p w:rsidR="00F739A9" w:rsidRPr="00F03E8F" w:rsidRDefault="00F739A9" w:rsidP="00F739A9">
      <w:pPr>
        <w:pStyle w:val="Definition"/>
      </w:pPr>
      <w:r w:rsidRPr="00F03E8F">
        <w:rPr>
          <w:b/>
          <w:i/>
        </w:rPr>
        <w:t>percentage range</w:t>
      </w:r>
      <w:r w:rsidRPr="00F03E8F">
        <w:t xml:space="preserve"> has the meaning given by subsection</w:t>
      </w:r>
      <w:r w:rsidR="00BD75AB" w:rsidRPr="00F03E8F">
        <w:t> </w:t>
      </w:r>
      <w:r w:rsidRPr="00F03E8F">
        <w:t>35P(2).</w:t>
      </w:r>
    </w:p>
    <w:p w:rsidR="00A5533D" w:rsidRPr="00F03E8F" w:rsidRDefault="00A5533D" w:rsidP="00A5533D">
      <w:pPr>
        <w:pStyle w:val="Definition"/>
      </w:pPr>
      <w:r w:rsidRPr="00F03E8F">
        <w:rPr>
          <w:b/>
          <w:i/>
        </w:rPr>
        <w:t>permanent visa</w:t>
      </w:r>
      <w:r w:rsidRPr="00F03E8F">
        <w:t xml:space="preserve"> has the same meaning as in the </w:t>
      </w:r>
      <w:r w:rsidRPr="00F03E8F">
        <w:rPr>
          <w:i/>
        </w:rPr>
        <w:t>Migration Act 1958</w:t>
      </w:r>
      <w:r w:rsidRPr="00F03E8F">
        <w:t>.</w:t>
      </w:r>
    </w:p>
    <w:p w:rsidR="00CB17EA" w:rsidRPr="00F03E8F" w:rsidRDefault="00CB17EA" w:rsidP="00CB17EA">
      <w:pPr>
        <w:pStyle w:val="Definition"/>
      </w:pPr>
      <w:r w:rsidRPr="00F03E8F">
        <w:rPr>
          <w:b/>
          <w:i/>
        </w:rPr>
        <w:t>PPL period</w:t>
      </w:r>
      <w:r w:rsidRPr="00F03E8F">
        <w:t xml:space="preserve"> has the same meaning as in the </w:t>
      </w:r>
      <w:r w:rsidRPr="00F03E8F">
        <w:rPr>
          <w:i/>
        </w:rPr>
        <w:t>Paid Parental Leave Act 2010</w:t>
      </w:r>
      <w:r w:rsidRPr="00F03E8F">
        <w:t>.</w:t>
      </w:r>
    </w:p>
    <w:p w:rsidR="00632062" w:rsidRPr="00F03E8F" w:rsidRDefault="00632062">
      <w:pPr>
        <w:pStyle w:val="Definition"/>
      </w:pPr>
      <w:r w:rsidRPr="00F03E8F">
        <w:rPr>
          <w:b/>
          <w:i/>
        </w:rPr>
        <w:t>prescribed educational scheme</w:t>
      </w:r>
      <w:r w:rsidRPr="00F03E8F">
        <w:t xml:space="preserve"> has the same meaning as in the </w:t>
      </w:r>
      <w:r w:rsidRPr="00F03E8F">
        <w:rPr>
          <w:i/>
        </w:rPr>
        <w:t>Social Security Act 1991</w:t>
      </w:r>
      <w:r w:rsidRPr="00F03E8F">
        <w:t>.</w:t>
      </w:r>
    </w:p>
    <w:p w:rsidR="00632062" w:rsidRPr="00F03E8F" w:rsidRDefault="00632062">
      <w:pPr>
        <w:pStyle w:val="Definition"/>
      </w:pPr>
      <w:r w:rsidRPr="00F03E8F">
        <w:rPr>
          <w:b/>
          <w:i/>
        </w:rPr>
        <w:t>principal home</w:t>
      </w:r>
      <w:r w:rsidRPr="00F03E8F">
        <w:t xml:space="preserve"> has the same meaning as in the </w:t>
      </w:r>
      <w:r w:rsidRPr="00F03E8F">
        <w:rPr>
          <w:i/>
        </w:rPr>
        <w:t>Social Security Act 1991</w:t>
      </w:r>
      <w:r w:rsidRPr="00F03E8F">
        <w:t>.</w:t>
      </w:r>
    </w:p>
    <w:p w:rsidR="00A13305" w:rsidRPr="00F03E8F" w:rsidRDefault="00A13305" w:rsidP="00A13305">
      <w:pPr>
        <w:pStyle w:val="Definition"/>
      </w:pPr>
      <w:r w:rsidRPr="00F03E8F">
        <w:rPr>
          <w:b/>
          <w:i/>
        </w:rPr>
        <w:t>provide</w:t>
      </w:r>
      <w:r w:rsidRPr="00F03E8F">
        <w:t>, in relation to a session of care, has the meaning given by section</w:t>
      </w:r>
      <w:r w:rsidR="00BD75AB" w:rsidRPr="00F03E8F">
        <w:t> </w:t>
      </w:r>
      <w:r w:rsidRPr="00F03E8F">
        <w:t>10.</w:t>
      </w:r>
    </w:p>
    <w:p w:rsidR="00632062" w:rsidRPr="00F03E8F" w:rsidRDefault="00632062">
      <w:pPr>
        <w:pStyle w:val="Definition"/>
      </w:pPr>
      <w:r w:rsidRPr="00F03E8F">
        <w:rPr>
          <w:b/>
          <w:i/>
        </w:rPr>
        <w:t>received from</w:t>
      </w:r>
      <w:r w:rsidRPr="00F03E8F">
        <w:t xml:space="preserve"> has a meaning affected by paragraph</w:t>
      </w:r>
      <w:r w:rsidR="00BD75AB" w:rsidRPr="00F03E8F">
        <w:t> </w:t>
      </w:r>
      <w:r w:rsidRPr="00F03E8F">
        <w:t>19(2)(a).</w:t>
      </w:r>
    </w:p>
    <w:p w:rsidR="005D1B46" w:rsidRPr="00F03E8F" w:rsidRDefault="005D1B46" w:rsidP="00977E1E">
      <w:pPr>
        <w:pStyle w:val="Definition"/>
        <w:keepNext/>
      </w:pPr>
      <w:r w:rsidRPr="00F03E8F">
        <w:rPr>
          <w:b/>
          <w:i/>
        </w:rPr>
        <w:t>receiving</w:t>
      </w:r>
      <w:r w:rsidRPr="00F03E8F">
        <w:t>:</w:t>
      </w:r>
    </w:p>
    <w:p w:rsidR="005D1B46" w:rsidRPr="00F03E8F" w:rsidRDefault="005D1B46" w:rsidP="005D1B46">
      <w:pPr>
        <w:pStyle w:val="paragraph"/>
      </w:pPr>
      <w:r w:rsidRPr="00F03E8F">
        <w:tab/>
        <w:t>(a)</w:t>
      </w:r>
      <w:r w:rsidRPr="00F03E8F">
        <w:tab/>
        <w:t>in relation to a social security payment—has the same meaning as in subsections</w:t>
      </w:r>
      <w:r w:rsidR="00BD75AB" w:rsidRPr="00F03E8F">
        <w:t> </w:t>
      </w:r>
      <w:r w:rsidR="00F8525B" w:rsidRPr="00F03E8F">
        <w:t>23(1D),</w:t>
      </w:r>
      <w:r w:rsidRPr="00F03E8F">
        <w:t xml:space="preserve"> 23(2) and (4) of the </w:t>
      </w:r>
      <w:r w:rsidRPr="00F03E8F">
        <w:rPr>
          <w:i/>
        </w:rPr>
        <w:t>Social Security Act 1991</w:t>
      </w:r>
      <w:r w:rsidRPr="00F03E8F">
        <w:t>; and</w:t>
      </w:r>
    </w:p>
    <w:p w:rsidR="003B6900" w:rsidRPr="00F03E8F" w:rsidRDefault="003B6900" w:rsidP="003B6900">
      <w:pPr>
        <w:pStyle w:val="paragraph"/>
      </w:pPr>
      <w:r w:rsidRPr="00F03E8F">
        <w:tab/>
        <w:t>(b)</w:t>
      </w:r>
      <w:r w:rsidRPr="00F03E8F">
        <w:tab/>
      </w:r>
      <w:r w:rsidR="000742B1" w:rsidRPr="00F03E8F">
        <w:t>for the purposes of a reference in section</w:t>
      </w:r>
      <w:r w:rsidR="00BD75AB" w:rsidRPr="00F03E8F">
        <w:t> </w:t>
      </w:r>
      <w:r w:rsidR="000742B1" w:rsidRPr="00F03E8F">
        <w:t>85CJ of this Act or clause</w:t>
      </w:r>
      <w:r w:rsidR="00BD75AB" w:rsidRPr="00F03E8F">
        <w:t> </w:t>
      </w:r>
      <w:r w:rsidR="000742B1" w:rsidRPr="00F03E8F">
        <w:t>1, 28B or 38L of Schedule</w:t>
      </w:r>
      <w:r w:rsidR="00BD75AB" w:rsidRPr="00F03E8F">
        <w:t> </w:t>
      </w:r>
      <w:r w:rsidR="000742B1" w:rsidRPr="00F03E8F">
        <w:t>1 to this Act, or in section</w:t>
      </w:r>
      <w:r w:rsidR="00BD75AB" w:rsidRPr="00F03E8F">
        <w:t> </w:t>
      </w:r>
      <w:r w:rsidR="000742B1" w:rsidRPr="00F03E8F">
        <w:t>32AI</w:t>
      </w:r>
      <w:r w:rsidR="0065095E" w:rsidRPr="00F03E8F">
        <w:t xml:space="preserve"> </w:t>
      </w:r>
      <w:r w:rsidR="000742B1" w:rsidRPr="00F03E8F">
        <w:t>of the Family Assistance Administration Act, to a person receiving a social security pen</w:t>
      </w:r>
      <w:r w:rsidR="001A10D2" w:rsidRPr="00F03E8F">
        <w:t>sion or social security benefit</w:t>
      </w:r>
      <w:r w:rsidRPr="00F03E8F">
        <w:t>:</w:t>
      </w:r>
    </w:p>
    <w:p w:rsidR="003B6900" w:rsidRPr="00F03E8F" w:rsidRDefault="003B6900" w:rsidP="003B6900">
      <w:pPr>
        <w:pStyle w:val="paragraphsub"/>
      </w:pPr>
      <w:r w:rsidRPr="00F03E8F">
        <w:tab/>
        <w:t>(i)</w:t>
      </w:r>
      <w:r w:rsidRPr="00F03E8F">
        <w:tab/>
      </w:r>
      <w:r w:rsidR="007F328F" w:rsidRPr="00F03E8F">
        <w:t xml:space="preserve">except in relation to </w:t>
      </w:r>
      <w:r w:rsidR="009562ED" w:rsidRPr="00F03E8F">
        <w:t>clauses</w:t>
      </w:r>
      <w:r w:rsidR="00BD75AB" w:rsidRPr="00F03E8F">
        <w:t> </w:t>
      </w:r>
      <w:r w:rsidR="009562ED" w:rsidRPr="00F03E8F">
        <w:t>1 and 38L</w:t>
      </w:r>
      <w:r w:rsidR="007F328F" w:rsidRPr="00F03E8F">
        <w:t xml:space="preserve"> of Schedule</w:t>
      </w:r>
      <w:r w:rsidR="00BD75AB" w:rsidRPr="00F03E8F">
        <w:t> </w:t>
      </w:r>
      <w:r w:rsidR="007F328F" w:rsidRPr="00F03E8F">
        <w:t>1 to this Act—</w:t>
      </w:r>
      <w:r w:rsidRPr="00F03E8F">
        <w:t>is taken to include the meaning provided in subsection</w:t>
      </w:r>
      <w:r w:rsidR="00BD75AB" w:rsidRPr="00F03E8F">
        <w:t> </w:t>
      </w:r>
      <w:r w:rsidRPr="00F03E8F">
        <w:t xml:space="preserve">23(4A) of the </w:t>
      </w:r>
      <w:r w:rsidRPr="00F03E8F">
        <w:rPr>
          <w:i/>
        </w:rPr>
        <w:t>Social Security Act 1991</w:t>
      </w:r>
      <w:r w:rsidRPr="00F03E8F">
        <w:t xml:space="preserve"> as if those </w:t>
      </w:r>
      <w:r w:rsidR="00D44062" w:rsidRPr="00F03E8F">
        <w:t xml:space="preserve">sections and </w:t>
      </w:r>
      <w:r w:rsidRPr="00F03E8F">
        <w:t>clauses were specified in provisions of that Act referred to in subsection</w:t>
      </w:r>
      <w:r w:rsidR="00BD75AB" w:rsidRPr="00F03E8F">
        <w:t> </w:t>
      </w:r>
      <w:r w:rsidRPr="00F03E8F">
        <w:t>23(4AA) of that Act; and</w:t>
      </w:r>
    </w:p>
    <w:p w:rsidR="003B6900" w:rsidRPr="00F03E8F" w:rsidRDefault="003B6900" w:rsidP="003B6900">
      <w:pPr>
        <w:pStyle w:val="paragraphsub"/>
      </w:pPr>
      <w:r w:rsidRPr="00F03E8F">
        <w:tab/>
        <w:t>(ii)</w:t>
      </w:r>
      <w:r w:rsidRPr="00F03E8F">
        <w:tab/>
        <w:t xml:space="preserve">subject to </w:t>
      </w:r>
      <w:r w:rsidR="00BD75AB" w:rsidRPr="00F03E8F">
        <w:t>subsection (</w:t>
      </w:r>
      <w:r w:rsidRPr="00F03E8F">
        <w:t>8) of this section, is taken to include a reference to a person being prevented from receiving a social security pension or social security benefit because of the application of a compliance penalty period</w:t>
      </w:r>
      <w:r w:rsidR="00F71C4D" w:rsidRPr="00F03E8F">
        <w:t>; and</w:t>
      </w:r>
    </w:p>
    <w:p w:rsidR="00F71C4D" w:rsidRPr="00F03E8F" w:rsidRDefault="00F71C4D" w:rsidP="00F71C4D">
      <w:pPr>
        <w:pStyle w:val="paragraph"/>
      </w:pPr>
      <w:r w:rsidRPr="00F03E8F">
        <w:tab/>
        <w:t>(c)</w:t>
      </w:r>
      <w:r w:rsidRPr="00F03E8F">
        <w:tab/>
        <w:t>in relation to a social security pension, a social security benefit, a service pension</w:t>
      </w:r>
      <w:r w:rsidR="00B05D8E" w:rsidRPr="00F03E8F">
        <w:t>, income support supplement or a veteran payment</w:t>
      </w:r>
      <w:r w:rsidRPr="00F03E8F">
        <w:t>—has a meaning affected by section</w:t>
      </w:r>
      <w:r w:rsidR="00BD75AB" w:rsidRPr="00F03E8F">
        <w:t> </w:t>
      </w:r>
      <w:r w:rsidRPr="00F03E8F">
        <w:t>3AA (which deals with the suspension of payments under Part</w:t>
      </w:r>
      <w:r w:rsidR="00BD75AB" w:rsidRPr="00F03E8F">
        <w:t> </w:t>
      </w:r>
      <w:r w:rsidRPr="00F03E8F">
        <w:t xml:space="preserve">3C (schooling requirements) of the </w:t>
      </w:r>
      <w:r w:rsidRPr="00F03E8F">
        <w:rPr>
          <w:i/>
        </w:rPr>
        <w:t>Social Security (Administration) Act 1999</w:t>
      </w:r>
      <w:r w:rsidRPr="00F03E8F">
        <w:t>).</w:t>
      </w:r>
    </w:p>
    <w:p w:rsidR="00A13305" w:rsidRPr="00F03E8F" w:rsidRDefault="00A13305" w:rsidP="00A13305">
      <w:pPr>
        <w:pStyle w:val="Definition"/>
      </w:pPr>
      <w:r w:rsidRPr="00F03E8F">
        <w:rPr>
          <w:b/>
          <w:i/>
        </w:rPr>
        <w:t>recognised activity</w:t>
      </w:r>
      <w:r w:rsidRPr="00F03E8F">
        <w:t xml:space="preserve"> has the meaning given by subclause</w:t>
      </w:r>
      <w:r w:rsidR="00BD75AB" w:rsidRPr="00F03E8F">
        <w:t> </w:t>
      </w:r>
      <w:r w:rsidRPr="00F03E8F">
        <w:t>12(2) of Schedule</w:t>
      </w:r>
      <w:r w:rsidR="00BD75AB" w:rsidRPr="00F03E8F">
        <w:t> </w:t>
      </w:r>
      <w:r w:rsidRPr="00F03E8F">
        <w:t>2.</w:t>
      </w:r>
    </w:p>
    <w:p w:rsidR="00A13305" w:rsidRPr="00F03E8F" w:rsidRDefault="00A13305" w:rsidP="00A13305">
      <w:pPr>
        <w:pStyle w:val="Definition"/>
      </w:pPr>
      <w:r w:rsidRPr="00F03E8F">
        <w:rPr>
          <w:b/>
          <w:i/>
        </w:rPr>
        <w:t>recognised activity result</w:t>
      </w:r>
      <w:r w:rsidRPr="00F03E8F">
        <w:t xml:space="preserve"> has the meaning given by subclause</w:t>
      </w:r>
      <w:r w:rsidR="00BD75AB" w:rsidRPr="00F03E8F">
        <w:t> </w:t>
      </w:r>
      <w:r w:rsidRPr="00F03E8F">
        <w:t>12(1) of Schedule</w:t>
      </w:r>
      <w:r w:rsidR="00BD75AB" w:rsidRPr="00F03E8F">
        <w:t> </w:t>
      </w:r>
      <w:r w:rsidRPr="00F03E8F">
        <w:t>2.</w:t>
      </w:r>
    </w:p>
    <w:p w:rsidR="00371F6E" w:rsidRPr="00F03E8F" w:rsidRDefault="00371F6E" w:rsidP="00371F6E">
      <w:pPr>
        <w:pStyle w:val="Definition"/>
      </w:pPr>
      <w:r w:rsidRPr="00F03E8F">
        <w:rPr>
          <w:b/>
          <w:i/>
        </w:rPr>
        <w:t>recognised immunisation provider</w:t>
      </w:r>
      <w:r w:rsidRPr="00F03E8F">
        <w:t xml:space="preserve"> has the same meaning as </w:t>
      </w:r>
      <w:r w:rsidRPr="00F03E8F">
        <w:rPr>
          <w:b/>
          <w:i/>
        </w:rPr>
        <w:t>recognised vaccination provider</w:t>
      </w:r>
      <w:r w:rsidRPr="00F03E8F">
        <w:t xml:space="preserve"> in the </w:t>
      </w:r>
      <w:r w:rsidRPr="00F03E8F">
        <w:rPr>
          <w:i/>
        </w:rPr>
        <w:t>Australian Immunisation Register Act 2015</w:t>
      </w:r>
      <w:r w:rsidRPr="00F03E8F">
        <w:t>.</w:t>
      </w:r>
    </w:p>
    <w:p w:rsidR="007445E9" w:rsidRPr="00F03E8F" w:rsidRDefault="007445E9" w:rsidP="007445E9">
      <w:pPr>
        <w:pStyle w:val="Definition"/>
      </w:pPr>
      <w:r w:rsidRPr="00F03E8F">
        <w:rPr>
          <w:b/>
          <w:i/>
        </w:rPr>
        <w:t>reduced care of a child</w:t>
      </w:r>
      <w:r w:rsidRPr="00F03E8F">
        <w:t xml:space="preserve"> has the meaning given by section</w:t>
      </w:r>
      <w:r w:rsidR="00BD75AB" w:rsidRPr="00F03E8F">
        <w:t> </w:t>
      </w:r>
      <w:r w:rsidRPr="00F03E8F">
        <w:t>35H.</w:t>
      </w:r>
    </w:p>
    <w:p w:rsidR="00C03FF7" w:rsidRPr="00F03E8F" w:rsidRDefault="00C03FF7" w:rsidP="00C03FF7">
      <w:pPr>
        <w:pStyle w:val="Definition"/>
      </w:pPr>
      <w:r w:rsidRPr="00F03E8F">
        <w:rPr>
          <w:b/>
          <w:i/>
        </w:rPr>
        <w:t>registered entitlement</w:t>
      </w:r>
      <w:r w:rsidRPr="00F03E8F">
        <w:t xml:space="preserve">, of an individual, means the individual’s entitlement to receive maintenance income from a particular payer, if the payer’s liability to pay that maintenance income is an enforceable maintenance liability within the meaning of the </w:t>
      </w:r>
      <w:r w:rsidRPr="00F03E8F">
        <w:rPr>
          <w:i/>
        </w:rPr>
        <w:t>Child Support (Registration and Collection) Act 1988</w:t>
      </w:r>
      <w:r w:rsidRPr="00F03E8F">
        <w:t>.</w:t>
      </w:r>
    </w:p>
    <w:p w:rsidR="00632062" w:rsidRPr="00F03E8F" w:rsidRDefault="00632062">
      <w:pPr>
        <w:pStyle w:val="Definition"/>
      </w:pPr>
      <w:r w:rsidRPr="00F03E8F">
        <w:rPr>
          <w:b/>
          <w:i/>
        </w:rPr>
        <w:t>registered parenting plan</w:t>
      </w:r>
      <w:r w:rsidRPr="00F03E8F">
        <w:t xml:space="preserve"> means a parenting plan registered under section</w:t>
      </w:r>
      <w:r w:rsidR="00BD75AB" w:rsidRPr="00F03E8F">
        <w:t> </w:t>
      </w:r>
      <w:r w:rsidRPr="00F03E8F">
        <w:t xml:space="preserve">63E of the </w:t>
      </w:r>
      <w:r w:rsidRPr="00F03E8F">
        <w:rPr>
          <w:i/>
        </w:rPr>
        <w:t>Family Law Act 1975</w:t>
      </w:r>
      <w:r w:rsidRPr="00F03E8F">
        <w:t>.</w:t>
      </w:r>
    </w:p>
    <w:p w:rsidR="00A13305" w:rsidRPr="00F03E8F" w:rsidRDefault="00A13305" w:rsidP="00A13305">
      <w:pPr>
        <w:pStyle w:val="Definition"/>
      </w:pPr>
      <w:r w:rsidRPr="00F03E8F">
        <w:rPr>
          <w:b/>
          <w:i/>
        </w:rPr>
        <w:t>regular care child</w:t>
      </w:r>
      <w:r w:rsidRPr="00F03E8F">
        <w:t xml:space="preserve">, of an individual (the </w:t>
      </w:r>
      <w:r w:rsidRPr="00F03E8F">
        <w:rPr>
          <w:b/>
          <w:i/>
        </w:rPr>
        <w:t>adult</w:t>
      </w:r>
      <w:r w:rsidRPr="00F03E8F">
        <w:t>), means an individual:</w:t>
      </w:r>
    </w:p>
    <w:p w:rsidR="00A13305" w:rsidRPr="00F03E8F" w:rsidRDefault="00A13305" w:rsidP="00A13305">
      <w:pPr>
        <w:pStyle w:val="paragraph"/>
      </w:pPr>
      <w:r w:rsidRPr="00F03E8F">
        <w:tab/>
        <w:t>(a)</w:t>
      </w:r>
      <w:r w:rsidRPr="00F03E8F">
        <w:tab/>
        <w:t>who would be an FTB child of the adult but for the operation of section</w:t>
      </w:r>
      <w:r w:rsidR="00BD75AB" w:rsidRPr="00F03E8F">
        <w:t> </w:t>
      </w:r>
      <w:r w:rsidRPr="00F03E8F">
        <w:t>25 (adult’s percentage of care for the child during a care period is less than 35%); and</w:t>
      </w:r>
    </w:p>
    <w:p w:rsidR="00A13305" w:rsidRPr="00F03E8F" w:rsidRDefault="00A13305" w:rsidP="00A13305">
      <w:pPr>
        <w:pStyle w:val="paragraph"/>
      </w:pPr>
      <w:r w:rsidRPr="00F03E8F">
        <w:tab/>
        <w:t>(b)</w:t>
      </w:r>
      <w:r w:rsidRPr="00F03E8F">
        <w:tab/>
        <w:t>for whom the adult has a percentage of care during a care period that is at least 14%.</w:t>
      </w:r>
    </w:p>
    <w:p w:rsidR="00A13305" w:rsidRPr="00F03E8F" w:rsidRDefault="00A13305" w:rsidP="00A13305">
      <w:pPr>
        <w:pStyle w:val="notetext"/>
      </w:pPr>
      <w:r w:rsidRPr="00F03E8F">
        <w:t>Note:</w:t>
      </w:r>
      <w:r w:rsidRPr="00F03E8F">
        <w:tab/>
        <w:t>See also section</w:t>
      </w:r>
      <w:r w:rsidR="00BD75AB" w:rsidRPr="00F03E8F">
        <w:t> </w:t>
      </w:r>
      <w:r w:rsidRPr="00F03E8F">
        <w:t>25A.</w:t>
      </w:r>
    </w:p>
    <w:p w:rsidR="00A13305" w:rsidRPr="00F03E8F" w:rsidRDefault="00A13305" w:rsidP="00A13305">
      <w:pPr>
        <w:pStyle w:val="Definition"/>
      </w:pPr>
      <w:r w:rsidRPr="00F03E8F">
        <w:rPr>
          <w:b/>
          <w:i/>
        </w:rPr>
        <w:t>reimbursement fringe benefit</w:t>
      </w:r>
      <w:r w:rsidRPr="00F03E8F">
        <w:t xml:space="preserve"> has the meaning given by subclause</w:t>
      </w:r>
      <w:r w:rsidR="00BD75AB" w:rsidRPr="00F03E8F">
        <w:t> </w:t>
      </w:r>
      <w:r w:rsidRPr="00F03E8F">
        <w:t>2(5) of Schedule</w:t>
      </w:r>
      <w:r w:rsidR="00BD75AB" w:rsidRPr="00F03E8F">
        <w:t> </w:t>
      </w:r>
      <w:r w:rsidRPr="00F03E8F">
        <w:t>2.</w:t>
      </w:r>
    </w:p>
    <w:p w:rsidR="00B524AA" w:rsidRPr="00F03E8F" w:rsidRDefault="00B524AA" w:rsidP="00B524AA">
      <w:pPr>
        <w:pStyle w:val="Definition"/>
      </w:pPr>
      <w:r w:rsidRPr="00F03E8F">
        <w:rPr>
          <w:b/>
          <w:i/>
        </w:rPr>
        <w:t>relationship child</w:t>
      </w:r>
      <w:r w:rsidRPr="00F03E8F">
        <w:t xml:space="preserve"> has the same meaning as in the </w:t>
      </w:r>
      <w:r w:rsidRPr="00F03E8F">
        <w:rPr>
          <w:i/>
        </w:rPr>
        <w:t>Social Security Act 1991</w:t>
      </w:r>
      <w:r w:rsidRPr="00F03E8F">
        <w:t>.</w:t>
      </w:r>
    </w:p>
    <w:p w:rsidR="00B524AA" w:rsidRPr="00F03E8F" w:rsidRDefault="00B524AA" w:rsidP="00B524AA">
      <w:pPr>
        <w:pStyle w:val="Definition"/>
      </w:pPr>
      <w:r w:rsidRPr="00F03E8F">
        <w:rPr>
          <w:b/>
          <w:i/>
        </w:rPr>
        <w:t>relationship parent</w:t>
      </w:r>
      <w:r w:rsidRPr="00F03E8F">
        <w:t xml:space="preserve"> has the same meaning as in the </w:t>
      </w:r>
      <w:r w:rsidRPr="00F03E8F">
        <w:rPr>
          <w:i/>
        </w:rPr>
        <w:t>Social Security Act 1991</w:t>
      </w:r>
      <w:r w:rsidRPr="00F03E8F">
        <w:t>.</w:t>
      </w:r>
    </w:p>
    <w:p w:rsidR="004B4768" w:rsidRPr="00F03E8F" w:rsidRDefault="004B4768" w:rsidP="004B4768">
      <w:pPr>
        <w:pStyle w:val="Definition"/>
      </w:pPr>
      <w:r w:rsidRPr="00F03E8F">
        <w:rPr>
          <w:b/>
          <w:i/>
        </w:rPr>
        <w:t>relevant shared carer</w:t>
      </w:r>
      <w:r w:rsidRPr="00F03E8F">
        <w:t xml:space="preserve"> means an individual who has a shared care percentage for each of his or her FTB children.</w:t>
      </w:r>
    </w:p>
    <w:p w:rsidR="00632062" w:rsidRPr="00F03E8F" w:rsidRDefault="00632062">
      <w:pPr>
        <w:pStyle w:val="Definition"/>
      </w:pPr>
      <w:r w:rsidRPr="00F03E8F">
        <w:rPr>
          <w:b/>
          <w:i/>
        </w:rPr>
        <w:t>rent</w:t>
      </w:r>
      <w:r w:rsidRPr="00F03E8F">
        <w:t xml:space="preserve"> has the same meaning as in the </w:t>
      </w:r>
      <w:r w:rsidRPr="00F03E8F">
        <w:rPr>
          <w:i/>
        </w:rPr>
        <w:t>Social Security Act 1991</w:t>
      </w:r>
      <w:r w:rsidRPr="00F03E8F">
        <w:t>.</w:t>
      </w:r>
    </w:p>
    <w:p w:rsidR="00632062" w:rsidRPr="00F03E8F" w:rsidRDefault="00632062">
      <w:pPr>
        <w:pStyle w:val="Definition"/>
      </w:pPr>
      <w:r w:rsidRPr="00F03E8F">
        <w:rPr>
          <w:b/>
          <w:i/>
        </w:rPr>
        <w:t>rent assistance child</w:t>
      </w:r>
      <w:r w:rsidRPr="00F03E8F">
        <w:t xml:space="preserve"> has the meaning given by </w:t>
      </w:r>
      <w:r w:rsidR="00CD7CD2" w:rsidRPr="00F03E8F">
        <w:t>clause</w:t>
      </w:r>
      <w:r w:rsidR="00BD75AB" w:rsidRPr="00F03E8F">
        <w:t> </w:t>
      </w:r>
      <w:r w:rsidR="00CD7CD2" w:rsidRPr="00F03E8F">
        <w:t>38B</w:t>
      </w:r>
      <w:r w:rsidRPr="00F03E8F">
        <w:t xml:space="preserve"> of Schedule</w:t>
      </w:r>
      <w:r w:rsidR="00BD75AB" w:rsidRPr="00F03E8F">
        <w:t> </w:t>
      </w:r>
      <w:r w:rsidRPr="00F03E8F">
        <w:t>1.</w:t>
      </w:r>
    </w:p>
    <w:p w:rsidR="00B565B3" w:rsidRPr="00F03E8F" w:rsidRDefault="00B565B3" w:rsidP="00B565B3">
      <w:pPr>
        <w:pStyle w:val="Definition"/>
      </w:pPr>
      <w:r w:rsidRPr="00F03E8F">
        <w:rPr>
          <w:b/>
          <w:i/>
        </w:rPr>
        <w:t>repayment period</w:t>
      </w:r>
      <w:r w:rsidRPr="00F03E8F">
        <w:t>, in relation to a family tax benefit advance that is paid to an individual, has the meaning given by subclause</w:t>
      </w:r>
      <w:r w:rsidR="00BD75AB" w:rsidRPr="00F03E8F">
        <w:t> </w:t>
      </w:r>
      <w:r w:rsidRPr="00F03E8F">
        <w:t>40(3) of Schedule</w:t>
      </w:r>
      <w:r w:rsidR="00BD75AB" w:rsidRPr="00F03E8F">
        <w:t> </w:t>
      </w:r>
      <w:r w:rsidRPr="00F03E8F">
        <w:t>1.</w:t>
      </w:r>
    </w:p>
    <w:p w:rsidR="00632062" w:rsidRPr="00F03E8F" w:rsidRDefault="00632062">
      <w:pPr>
        <w:pStyle w:val="Definition"/>
      </w:pPr>
      <w:r w:rsidRPr="00F03E8F">
        <w:rPr>
          <w:b/>
          <w:i/>
        </w:rPr>
        <w:t>resides in Australia</w:t>
      </w:r>
      <w:r w:rsidRPr="00F03E8F">
        <w:t xml:space="preserve"> has the same meaning as in the </w:t>
      </w:r>
      <w:r w:rsidRPr="00F03E8F">
        <w:rPr>
          <w:i/>
        </w:rPr>
        <w:t>Social Security Act 1991</w:t>
      </w:r>
      <w:r w:rsidRPr="00F03E8F">
        <w:t>.</w:t>
      </w:r>
    </w:p>
    <w:p w:rsidR="00632062" w:rsidRPr="00F03E8F" w:rsidRDefault="00632062">
      <w:pPr>
        <w:pStyle w:val="Definition"/>
      </w:pPr>
      <w:r w:rsidRPr="00F03E8F">
        <w:rPr>
          <w:b/>
          <w:i/>
        </w:rPr>
        <w:t>respite care couple</w:t>
      </w:r>
      <w:r w:rsidRPr="00F03E8F">
        <w:t xml:space="preserve"> has the same meaning as in the </w:t>
      </w:r>
      <w:r w:rsidRPr="00F03E8F">
        <w:rPr>
          <w:i/>
        </w:rPr>
        <w:t>Social Security Act 1991</w:t>
      </w:r>
      <w:r w:rsidRPr="00F03E8F">
        <w:t>.</w:t>
      </w:r>
    </w:p>
    <w:p w:rsidR="00203C00" w:rsidRPr="00F03E8F" w:rsidRDefault="00203C00" w:rsidP="00203C00">
      <w:pPr>
        <w:pStyle w:val="Definition"/>
      </w:pPr>
      <w:r w:rsidRPr="00F03E8F">
        <w:rPr>
          <w:b/>
          <w:i/>
        </w:rPr>
        <w:t>returns to paid work</w:t>
      </w:r>
      <w:r w:rsidRPr="00F03E8F">
        <w:t xml:space="preserve"> has the meaning given by section</w:t>
      </w:r>
      <w:r w:rsidR="00BD75AB" w:rsidRPr="00F03E8F">
        <w:t> </w:t>
      </w:r>
      <w:r w:rsidRPr="00F03E8F">
        <w:t>3B.</w:t>
      </w:r>
    </w:p>
    <w:p w:rsidR="00FF1C2A" w:rsidRPr="00F03E8F" w:rsidRDefault="00FF1C2A" w:rsidP="00FF1C2A">
      <w:pPr>
        <w:pStyle w:val="Definition"/>
      </w:pPr>
      <w:r w:rsidRPr="00F03E8F">
        <w:rPr>
          <w:b/>
          <w:i/>
        </w:rPr>
        <w:t>second 2020 economic support payment</w:t>
      </w:r>
      <w:r w:rsidRPr="00F03E8F">
        <w:t xml:space="preserve"> means a payment to which an individual is entitled under </w:t>
      </w:r>
      <w:r w:rsidR="00AA48B4">
        <w:t>Division 2</w:t>
      </w:r>
      <w:r w:rsidRPr="00F03E8F">
        <w:t xml:space="preserve"> of Part</w:t>
      </w:r>
      <w:r w:rsidR="00BD75AB" w:rsidRPr="00F03E8F">
        <w:t> </w:t>
      </w:r>
      <w:r w:rsidRPr="00F03E8F">
        <w:t>9.</w:t>
      </w:r>
    </w:p>
    <w:p w:rsidR="00574B14" w:rsidRPr="00F03E8F" w:rsidRDefault="00574B14" w:rsidP="006D1E8C">
      <w:pPr>
        <w:pStyle w:val="Definition"/>
        <w:keepNext/>
        <w:keepLines/>
      </w:pPr>
      <w:r w:rsidRPr="00F03E8F">
        <w:rPr>
          <w:b/>
          <w:i/>
        </w:rPr>
        <w:t>secondary earner</w:t>
      </w:r>
      <w:r w:rsidRPr="00F03E8F">
        <w:t xml:space="preserve"> of a couple, in respect of an income year, means:</w:t>
      </w:r>
    </w:p>
    <w:p w:rsidR="00574B14" w:rsidRPr="00F03E8F" w:rsidRDefault="00574B14" w:rsidP="006D1E8C">
      <w:pPr>
        <w:pStyle w:val="paragraph"/>
        <w:keepNext/>
        <w:keepLines/>
      </w:pPr>
      <w:r w:rsidRPr="00F03E8F">
        <w:tab/>
        <w:t>(a)</w:t>
      </w:r>
      <w:r w:rsidRPr="00F03E8F">
        <w:tab/>
        <w:t xml:space="preserve">unless </w:t>
      </w:r>
      <w:r w:rsidR="00BD75AB" w:rsidRPr="00F03E8F">
        <w:t>paragraph (</w:t>
      </w:r>
      <w:r w:rsidRPr="00F03E8F">
        <w:t>b) applies:</w:t>
      </w:r>
    </w:p>
    <w:p w:rsidR="00574B14" w:rsidRPr="00F03E8F" w:rsidRDefault="00574B14" w:rsidP="00574B14">
      <w:pPr>
        <w:pStyle w:val="paragraphsub"/>
      </w:pPr>
      <w:r w:rsidRPr="00F03E8F">
        <w:tab/>
        <w:t>(i)</w:t>
      </w:r>
      <w:r w:rsidRPr="00F03E8F">
        <w:tab/>
        <w:t>the member of the couple who has the lower adjusted taxable income for the year; or</w:t>
      </w:r>
    </w:p>
    <w:p w:rsidR="00574B14" w:rsidRPr="00F03E8F" w:rsidRDefault="00574B14" w:rsidP="00574B14">
      <w:pPr>
        <w:pStyle w:val="paragraphsub"/>
      </w:pPr>
      <w:r w:rsidRPr="00F03E8F">
        <w:tab/>
        <w:t>(ii)</w:t>
      </w:r>
      <w:r w:rsidRPr="00F03E8F">
        <w:tab/>
        <w:t>if both members of the couple have the same adjusted taxable income for the year—the member of the couple who returns to paid work first during the year; or</w:t>
      </w:r>
    </w:p>
    <w:p w:rsidR="00574B14" w:rsidRPr="00F03E8F" w:rsidRDefault="00574B14" w:rsidP="00574B14">
      <w:pPr>
        <w:pStyle w:val="paragraph"/>
      </w:pPr>
      <w:r w:rsidRPr="00F03E8F">
        <w:tab/>
        <w:t>(b)</w:t>
      </w:r>
      <w:r w:rsidRPr="00F03E8F">
        <w:tab/>
        <w:t>if the rate of family tax benefit for a member of the couple is determined on the basis of an estimate of adjusted taxable income for the year, and only one member of the couple returns to paid work during the year—the member of the couple whose original estimate of adjusted taxable income is the lower estimate for the couple for the year (disregarding subclause</w:t>
      </w:r>
      <w:r w:rsidR="00BD75AB" w:rsidRPr="00F03E8F">
        <w:t> </w:t>
      </w:r>
      <w:r w:rsidRPr="00F03E8F">
        <w:t>3(2) of Schedule</w:t>
      </w:r>
      <w:r w:rsidR="00BD75AB" w:rsidRPr="00F03E8F">
        <w:t> </w:t>
      </w:r>
      <w:r w:rsidRPr="00F03E8F">
        <w:t>3).</w:t>
      </w:r>
    </w:p>
    <w:p w:rsidR="00474DA4" w:rsidRPr="00F03E8F" w:rsidRDefault="00474DA4" w:rsidP="00474DA4">
      <w:pPr>
        <w:pStyle w:val="Definition"/>
      </w:pPr>
      <w:r w:rsidRPr="00F03E8F">
        <w:rPr>
          <w:b/>
          <w:i/>
        </w:rPr>
        <w:t>second income threshold</w:t>
      </w:r>
      <w:r w:rsidRPr="00F03E8F">
        <w:t xml:space="preserve"> has the meaning given by subclause</w:t>
      </w:r>
      <w:r w:rsidR="00BD75AB" w:rsidRPr="00F03E8F">
        <w:t> </w:t>
      </w:r>
      <w:r w:rsidRPr="00F03E8F">
        <w:t>3(4) of Schedule</w:t>
      </w:r>
      <w:r w:rsidR="00BD75AB" w:rsidRPr="00F03E8F">
        <w:t> </w:t>
      </w:r>
      <w:r w:rsidRPr="00F03E8F">
        <w:t>2.</w:t>
      </w:r>
    </w:p>
    <w:p w:rsidR="00A13305" w:rsidRPr="00F03E8F" w:rsidRDefault="00A13305" w:rsidP="00A13305">
      <w:pPr>
        <w:pStyle w:val="Definition"/>
      </w:pPr>
      <w:r w:rsidRPr="00F03E8F">
        <w:rPr>
          <w:b/>
          <w:i/>
        </w:rPr>
        <w:t>Secretary’s rules</w:t>
      </w:r>
      <w:r w:rsidRPr="00F03E8F">
        <w:t xml:space="preserve"> has the meaning given by subsection</w:t>
      </w:r>
      <w:r w:rsidR="00BD75AB" w:rsidRPr="00F03E8F">
        <w:t> </w:t>
      </w:r>
      <w:r w:rsidRPr="00F03E8F">
        <w:t>85GB(2).</w:t>
      </w:r>
    </w:p>
    <w:p w:rsidR="00033570" w:rsidRPr="00F03E8F" w:rsidRDefault="00033570" w:rsidP="00033570">
      <w:pPr>
        <w:pStyle w:val="Definition"/>
      </w:pPr>
      <w:r w:rsidRPr="00F03E8F">
        <w:rPr>
          <w:b/>
          <w:i/>
        </w:rPr>
        <w:t>security notice</w:t>
      </w:r>
      <w:r w:rsidRPr="00F03E8F">
        <w:t xml:space="preserve"> means a notice under section</w:t>
      </w:r>
      <w:r w:rsidR="00BD75AB" w:rsidRPr="00F03E8F">
        <w:t> </w:t>
      </w:r>
      <w:r w:rsidRPr="00F03E8F">
        <w:t>57GJ.</w:t>
      </w:r>
    </w:p>
    <w:p w:rsidR="00BB2EBF" w:rsidRPr="00F03E8F" w:rsidRDefault="00BB2EBF" w:rsidP="00BB2EBF">
      <w:pPr>
        <w:pStyle w:val="Definition"/>
      </w:pPr>
      <w:r w:rsidRPr="00F03E8F">
        <w:rPr>
          <w:b/>
          <w:i/>
        </w:rPr>
        <w:t>senior secondary school child</w:t>
      </w:r>
      <w:r w:rsidRPr="00F03E8F">
        <w:t xml:space="preserve"> has the meaning given by section</w:t>
      </w:r>
      <w:r w:rsidR="00BD75AB" w:rsidRPr="00F03E8F">
        <w:t> </w:t>
      </w:r>
      <w:r w:rsidRPr="00F03E8F">
        <w:t>22B.</w:t>
      </w:r>
    </w:p>
    <w:p w:rsidR="00632062" w:rsidRPr="00F03E8F" w:rsidRDefault="00632062">
      <w:pPr>
        <w:pStyle w:val="Definition"/>
      </w:pPr>
      <w:r w:rsidRPr="00F03E8F">
        <w:rPr>
          <w:b/>
          <w:i/>
        </w:rPr>
        <w:t>service pension</w:t>
      </w:r>
      <w:r w:rsidRPr="00F03E8F">
        <w:t xml:space="preserve"> has the same meaning as in the </w:t>
      </w:r>
      <w:r w:rsidRPr="00F03E8F">
        <w:rPr>
          <w:i/>
        </w:rPr>
        <w:t>Social Security Act 1991</w:t>
      </w:r>
      <w:r w:rsidRPr="00F03E8F">
        <w:t>.</w:t>
      </w:r>
    </w:p>
    <w:p w:rsidR="00632062" w:rsidRPr="00F03E8F" w:rsidRDefault="00632062">
      <w:pPr>
        <w:pStyle w:val="Definition"/>
      </w:pPr>
      <w:r w:rsidRPr="00F03E8F">
        <w:rPr>
          <w:b/>
          <w:i/>
        </w:rPr>
        <w:t>session of care</w:t>
      </w:r>
      <w:r w:rsidRPr="00F03E8F">
        <w:t xml:space="preserve"> has the meaning given by </w:t>
      </w:r>
      <w:r w:rsidR="008324DA" w:rsidRPr="00F03E8F">
        <w:t>Minister’s rules made for the purposes of</w:t>
      </w:r>
      <w:r w:rsidRPr="00F03E8F">
        <w:t xml:space="preserve"> section</w:t>
      </w:r>
      <w:r w:rsidR="00BD75AB" w:rsidRPr="00F03E8F">
        <w:t> </w:t>
      </w:r>
      <w:r w:rsidRPr="00F03E8F">
        <w:t>9.</w:t>
      </w:r>
    </w:p>
    <w:p w:rsidR="00CD7CD2" w:rsidRPr="00F03E8F" w:rsidRDefault="00CD7CD2" w:rsidP="00CD7CD2">
      <w:pPr>
        <w:pStyle w:val="Definition"/>
      </w:pPr>
      <w:r w:rsidRPr="00F03E8F">
        <w:rPr>
          <w:b/>
          <w:i/>
        </w:rPr>
        <w:t>shared care percentage</w:t>
      </w:r>
      <w:r w:rsidRPr="00F03E8F">
        <w:t xml:space="preserve"> for an individual for an FTB child has the meaning given by section</w:t>
      </w:r>
      <w:r w:rsidR="00BD75AB" w:rsidRPr="00F03E8F">
        <w:t> </w:t>
      </w:r>
      <w:r w:rsidRPr="00F03E8F">
        <w:t>59.</w:t>
      </w:r>
    </w:p>
    <w:p w:rsidR="002049DD" w:rsidRPr="00F03E8F" w:rsidRDefault="002049DD" w:rsidP="002049DD">
      <w:pPr>
        <w:pStyle w:val="Definition"/>
      </w:pPr>
      <w:r w:rsidRPr="00F03E8F">
        <w:rPr>
          <w:b/>
          <w:i/>
        </w:rPr>
        <w:t>single income family bonus</w:t>
      </w:r>
      <w:r w:rsidRPr="00F03E8F">
        <w:t xml:space="preserve"> means a payment to which an individual is entitled under section</w:t>
      </w:r>
      <w:r w:rsidR="00BD75AB" w:rsidRPr="00F03E8F">
        <w:t> </w:t>
      </w:r>
      <w:r w:rsidRPr="00F03E8F">
        <w:t>101.</w:t>
      </w:r>
    </w:p>
    <w:p w:rsidR="001D4AAC" w:rsidRPr="00F03E8F" w:rsidRDefault="001D4AAC" w:rsidP="001D4AAC">
      <w:pPr>
        <w:pStyle w:val="Definition"/>
      </w:pPr>
      <w:r w:rsidRPr="00F03E8F">
        <w:rPr>
          <w:b/>
          <w:i/>
        </w:rPr>
        <w:t>single income family supplement</w:t>
      </w:r>
      <w:r w:rsidRPr="00F03E8F">
        <w:t xml:space="preserve"> means the supplement for which an individual is eligible under Division</w:t>
      </w:r>
      <w:r w:rsidR="00BD75AB" w:rsidRPr="00F03E8F">
        <w:t> </w:t>
      </w:r>
      <w:r w:rsidRPr="00F03E8F">
        <w:t>6 of Part</w:t>
      </w:r>
      <w:r w:rsidR="00BD75AB" w:rsidRPr="00F03E8F">
        <w:t> </w:t>
      </w:r>
      <w:r w:rsidRPr="00F03E8F">
        <w:t>3.</w:t>
      </w:r>
    </w:p>
    <w:p w:rsidR="00632062" w:rsidRPr="00F03E8F" w:rsidRDefault="00632062">
      <w:pPr>
        <w:pStyle w:val="Definition"/>
      </w:pPr>
      <w:r w:rsidRPr="00F03E8F">
        <w:rPr>
          <w:b/>
          <w:i/>
        </w:rPr>
        <w:t>social security benefit</w:t>
      </w:r>
      <w:r w:rsidRPr="00F03E8F">
        <w:t xml:space="preserve"> has the same meaning as in the </w:t>
      </w:r>
      <w:r w:rsidRPr="00F03E8F">
        <w:rPr>
          <w:i/>
        </w:rPr>
        <w:t>Social Security Act 1991</w:t>
      </w:r>
      <w:r w:rsidRPr="00F03E8F">
        <w:t>.</w:t>
      </w:r>
    </w:p>
    <w:p w:rsidR="00632062" w:rsidRPr="00F03E8F" w:rsidRDefault="00632062">
      <w:pPr>
        <w:pStyle w:val="Definition"/>
      </w:pPr>
      <w:r w:rsidRPr="00F03E8F">
        <w:rPr>
          <w:b/>
          <w:i/>
        </w:rPr>
        <w:t>social security payment</w:t>
      </w:r>
      <w:r w:rsidRPr="00F03E8F">
        <w:t xml:space="preserve"> has the same meaning as in the </w:t>
      </w:r>
      <w:r w:rsidRPr="00F03E8F">
        <w:rPr>
          <w:i/>
        </w:rPr>
        <w:t>Social Security Act 1991</w:t>
      </w:r>
      <w:r w:rsidRPr="00F03E8F">
        <w:t>.</w:t>
      </w:r>
    </w:p>
    <w:p w:rsidR="00632062" w:rsidRPr="00F03E8F" w:rsidRDefault="00632062">
      <w:pPr>
        <w:pStyle w:val="Definition"/>
      </w:pPr>
      <w:r w:rsidRPr="00F03E8F">
        <w:rPr>
          <w:b/>
          <w:i/>
        </w:rPr>
        <w:t>social security pension</w:t>
      </w:r>
      <w:r w:rsidRPr="00F03E8F">
        <w:t xml:space="preserve"> has the same meaning as in the </w:t>
      </w:r>
      <w:r w:rsidRPr="00F03E8F">
        <w:rPr>
          <w:i/>
        </w:rPr>
        <w:t>Social Security Act 1991</w:t>
      </w:r>
      <w:r w:rsidRPr="00F03E8F">
        <w:t>.</w:t>
      </w:r>
    </w:p>
    <w:p w:rsidR="00632062" w:rsidRPr="00F03E8F" w:rsidRDefault="00632062">
      <w:pPr>
        <w:pStyle w:val="Definition"/>
      </w:pPr>
      <w:r w:rsidRPr="00F03E8F">
        <w:rPr>
          <w:b/>
          <w:i/>
        </w:rPr>
        <w:t>special category visa</w:t>
      </w:r>
      <w:r w:rsidRPr="00F03E8F">
        <w:t xml:space="preserve"> has the same meaning as in the </w:t>
      </w:r>
      <w:r w:rsidRPr="00F03E8F">
        <w:rPr>
          <w:i/>
        </w:rPr>
        <w:t>Migration Act</w:t>
      </w:r>
      <w:r w:rsidR="00AB5198" w:rsidRPr="00F03E8F">
        <w:rPr>
          <w:i/>
        </w:rPr>
        <w:t xml:space="preserve"> </w:t>
      </w:r>
      <w:r w:rsidRPr="00F03E8F">
        <w:rPr>
          <w:i/>
        </w:rPr>
        <w:t>1958</w:t>
      </w:r>
      <w:r w:rsidRPr="00F03E8F">
        <w:t>.</w:t>
      </w:r>
    </w:p>
    <w:p w:rsidR="00B565B3" w:rsidRPr="00F03E8F" w:rsidRDefault="00B565B3" w:rsidP="00B565B3">
      <w:pPr>
        <w:pStyle w:val="Definition"/>
        <w:rPr>
          <w:position w:val="-32"/>
        </w:rPr>
      </w:pPr>
      <w:r w:rsidRPr="00F03E8F">
        <w:rPr>
          <w:b/>
          <w:i/>
        </w:rPr>
        <w:t>standard reduction</w:t>
      </w:r>
      <w:r w:rsidRPr="00F03E8F">
        <w:t>, in relation to a family tax benefit advance, has the meaning given by clause</w:t>
      </w:r>
      <w:r w:rsidR="00BD75AB" w:rsidRPr="00F03E8F">
        <w:t> </w:t>
      </w:r>
      <w:r w:rsidRPr="00F03E8F">
        <w:t>41 of Schedule</w:t>
      </w:r>
      <w:r w:rsidR="00BD75AB" w:rsidRPr="00F03E8F">
        <w:t> </w:t>
      </w:r>
      <w:r w:rsidRPr="00F03E8F">
        <w:t>1.</w:t>
      </w:r>
    </w:p>
    <w:p w:rsidR="00A13305" w:rsidRPr="00F03E8F" w:rsidRDefault="00A13305" w:rsidP="00A13305">
      <w:pPr>
        <w:pStyle w:val="Definition"/>
      </w:pPr>
      <w:r w:rsidRPr="00F03E8F">
        <w:rPr>
          <w:b/>
          <w:i/>
        </w:rPr>
        <w:t>State/Territory child welfare law</w:t>
      </w:r>
      <w:r w:rsidRPr="00F03E8F">
        <w:t xml:space="preserve"> has the meaning given by subsection</w:t>
      </w:r>
      <w:r w:rsidR="00BD75AB" w:rsidRPr="00F03E8F">
        <w:t> </w:t>
      </w:r>
      <w:r w:rsidRPr="00F03E8F">
        <w:t>85ED(2).</w:t>
      </w:r>
    </w:p>
    <w:p w:rsidR="004C561E" w:rsidRPr="00F03E8F" w:rsidRDefault="004C561E" w:rsidP="004C561E">
      <w:pPr>
        <w:pStyle w:val="Definition"/>
      </w:pPr>
      <w:r w:rsidRPr="00F03E8F">
        <w:rPr>
          <w:b/>
          <w:i/>
        </w:rPr>
        <w:t>stillborn baby payment</w:t>
      </w:r>
      <w:r w:rsidRPr="00F03E8F">
        <w:t xml:space="preserve"> means the payment for which an individual is eligible under </w:t>
      </w:r>
      <w:r w:rsidR="00AA48B4">
        <w:t>Division 2</w:t>
      </w:r>
      <w:r w:rsidRPr="00F03E8F">
        <w:t xml:space="preserve"> of Part</w:t>
      </w:r>
      <w:r w:rsidR="00BD75AB" w:rsidRPr="00F03E8F">
        <w:t> </w:t>
      </w:r>
      <w:r w:rsidRPr="00F03E8F">
        <w:t>3.</w:t>
      </w:r>
    </w:p>
    <w:p w:rsidR="00632062" w:rsidRPr="00F03E8F" w:rsidRDefault="00632062">
      <w:pPr>
        <w:pStyle w:val="Definition"/>
      </w:pPr>
      <w:r w:rsidRPr="00F03E8F">
        <w:rPr>
          <w:b/>
          <w:i/>
        </w:rPr>
        <w:t>stillborn child</w:t>
      </w:r>
      <w:r w:rsidRPr="00F03E8F">
        <w:t xml:space="preserve"> means a child:</w:t>
      </w:r>
    </w:p>
    <w:p w:rsidR="00632062" w:rsidRPr="00F03E8F" w:rsidRDefault="00632062">
      <w:pPr>
        <w:pStyle w:val="paragraph"/>
      </w:pPr>
      <w:r w:rsidRPr="00F03E8F">
        <w:tab/>
        <w:t>(a)</w:t>
      </w:r>
      <w:r w:rsidRPr="00F03E8F">
        <w:tab/>
        <w:t>who weighs at least 400 grams at delivery or whose period of gestation was at least 20 weeks; and</w:t>
      </w:r>
    </w:p>
    <w:p w:rsidR="00632062" w:rsidRPr="00F03E8F" w:rsidRDefault="00632062">
      <w:pPr>
        <w:pStyle w:val="paragraph"/>
      </w:pPr>
      <w:r w:rsidRPr="00F03E8F">
        <w:tab/>
        <w:t>(b)</w:t>
      </w:r>
      <w:r w:rsidRPr="00F03E8F">
        <w:tab/>
        <w:t>who has not breathed since delivery; and</w:t>
      </w:r>
    </w:p>
    <w:p w:rsidR="00632062" w:rsidRPr="00F03E8F" w:rsidRDefault="00632062">
      <w:pPr>
        <w:pStyle w:val="paragraph"/>
      </w:pPr>
      <w:r w:rsidRPr="00F03E8F">
        <w:tab/>
        <w:t>(c)</w:t>
      </w:r>
      <w:r w:rsidRPr="00F03E8F">
        <w:tab/>
        <w:t>whose heart has not beaten since delivery.</w:t>
      </w:r>
    </w:p>
    <w:p w:rsidR="002875B0" w:rsidRPr="00F03E8F" w:rsidRDefault="002875B0" w:rsidP="002875B0">
      <w:pPr>
        <w:pStyle w:val="Definition"/>
      </w:pPr>
      <w:r w:rsidRPr="00F03E8F">
        <w:rPr>
          <w:b/>
          <w:i/>
        </w:rPr>
        <w:t>studying overseas full</w:t>
      </w:r>
      <w:r w:rsidR="00AA48B4">
        <w:rPr>
          <w:b/>
          <w:i/>
        </w:rPr>
        <w:noBreakHyphen/>
      </w:r>
      <w:r w:rsidRPr="00F03E8F">
        <w:rPr>
          <w:b/>
          <w:i/>
        </w:rPr>
        <w:t>time</w:t>
      </w:r>
      <w:r w:rsidRPr="00F03E8F">
        <w:t>: see section</w:t>
      </w:r>
      <w:r w:rsidR="00BD75AB" w:rsidRPr="00F03E8F">
        <w:t> </w:t>
      </w:r>
      <w:r w:rsidRPr="00F03E8F">
        <w:t>3C.</w:t>
      </w:r>
    </w:p>
    <w:p w:rsidR="00B12A50" w:rsidRPr="00F03E8F" w:rsidRDefault="00B12A50" w:rsidP="00B12A50">
      <w:pPr>
        <w:pStyle w:val="Definition"/>
      </w:pPr>
      <w:r w:rsidRPr="00F03E8F">
        <w:rPr>
          <w:b/>
          <w:i/>
        </w:rPr>
        <w:t>takes reasonable action to participate in family dispute resolution</w:t>
      </w:r>
      <w:r w:rsidRPr="00F03E8F">
        <w:t xml:space="preserve"> has the meaning given by subsection</w:t>
      </w:r>
      <w:r w:rsidR="00BD75AB" w:rsidRPr="00F03E8F">
        <w:t> </w:t>
      </w:r>
      <w:r w:rsidRPr="00F03E8F">
        <w:t>35FA(3).</w:t>
      </w:r>
    </w:p>
    <w:p w:rsidR="00632062" w:rsidRPr="00F03E8F" w:rsidRDefault="00632062">
      <w:pPr>
        <w:pStyle w:val="Definition"/>
        <w:shd w:val="clear" w:color="auto" w:fill="FFFFFF"/>
      </w:pPr>
      <w:r w:rsidRPr="00F03E8F">
        <w:rPr>
          <w:b/>
          <w:i/>
        </w:rPr>
        <w:t>taxable income</w:t>
      </w:r>
      <w:r w:rsidRPr="00F03E8F">
        <w:t xml:space="preserve"> has the same meaning as in the Income Tax Assessment Act.</w:t>
      </w:r>
    </w:p>
    <w:p w:rsidR="00632062" w:rsidRPr="00F03E8F" w:rsidRDefault="00632062">
      <w:pPr>
        <w:pStyle w:val="Definition"/>
      </w:pPr>
      <w:r w:rsidRPr="00F03E8F">
        <w:rPr>
          <w:b/>
          <w:i/>
        </w:rPr>
        <w:t>temporarily separated couple</w:t>
      </w:r>
      <w:r w:rsidRPr="00F03E8F">
        <w:t xml:space="preserve"> has the same meaning as in the </w:t>
      </w:r>
      <w:r w:rsidRPr="00F03E8F">
        <w:rPr>
          <w:i/>
        </w:rPr>
        <w:t>Social Security Act 1991</w:t>
      </w:r>
      <w:r w:rsidRPr="00F03E8F">
        <w:t>.</w:t>
      </w:r>
    </w:p>
    <w:p w:rsidR="00A13305" w:rsidRPr="00F03E8F" w:rsidRDefault="00A13305" w:rsidP="00A13305">
      <w:pPr>
        <w:pStyle w:val="Definition"/>
      </w:pPr>
      <w:r w:rsidRPr="00F03E8F">
        <w:rPr>
          <w:b/>
          <w:i/>
        </w:rPr>
        <w:t>third income threshold</w:t>
      </w:r>
      <w:r w:rsidRPr="00F03E8F">
        <w:t xml:space="preserve"> has the meaning given by subclause</w:t>
      </w:r>
      <w:r w:rsidR="00BD75AB" w:rsidRPr="00F03E8F">
        <w:t> </w:t>
      </w:r>
      <w:r w:rsidRPr="00F03E8F">
        <w:t>3(4) of Schedule</w:t>
      </w:r>
      <w:r w:rsidR="00BD75AB" w:rsidRPr="00F03E8F">
        <w:t> </w:t>
      </w:r>
      <w:r w:rsidRPr="00F03E8F">
        <w:t>2.</w:t>
      </w:r>
    </w:p>
    <w:p w:rsidR="00A13305" w:rsidRPr="00F03E8F" w:rsidRDefault="00A13305" w:rsidP="00A13305">
      <w:pPr>
        <w:pStyle w:val="Definition"/>
      </w:pPr>
      <w:r w:rsidRPr="00F03E8F">
        <w:rPr>
          <w:b/>
          <w:i/>
        </w:rPr>
        <w:t>transition to work payment</w:t>
      </w:r>
      <w:r w:rsidRPr="00F03E8F">
        <w:t xml:space="preserve"> has the meaning given by subsection</w:t>
      </w:r>
      <w:r w:rsidR="00BD75AB" w:rsidRPr="00F03E8F">
        <w:t> </w:t>
      </w:r>
      <w:r w:rsidRPr="00F03E8F">
        <w:t>85CK(3).</w:t>
      </w:r>
    </w:p>
    <w:p w:rsidR="00632062" w:rsidRPr="00F03E8F" w:rsidRDefault="00632062">
      <w:pPr>
        <w:pStyle w:val="Definition"/>
      </w:pPr>
      <w:r w:rsidRPr="00F03E8F">
        <w:rPr>
          <w:b/>
          <w:i/>
        </w:rPr>
        <w:t>undertaking full</w:t>
      </w:r>
      <w:r w:rsidR="00AA48B4">
        <w:rPr>
          <w:b/>
          <w:i/>
        </w:rPr>
        <w:noBreakHyphen/>
      </w:r>
      <w:r w:rsidRPr="00F03E8F">
        <w:rPr>
          <w:b/>
          <w:i/>
        </w:rPr>
        <w:t>time study</w:t>
      </w:r>
      <w:r w:rsidRPr="00F03E8F">
        <w:t xml:space="preserve"> has the same meaning as in the </w:t>
      </w:r>
      <w:r w:rsidRPr="00F03E8F">
        <w:rPr>
          <w:i/>
        </w:rPr>
        <w:t>Social Security Act 1991</w:t>
      </w:r>
      <w:r w:rsidRPr="00F03E8F">
        <w:t>.</w:t>
      </w:r>
    </w:p>
    <w:p w:rsidR="00A13305" w:rsidRPr="00F03E8F" w:rsidRDefault="00A13305" w:rsidP="00A13305">
      <w:pPr>
        <w:pStyle w:val="Definition"/>
      </w:pPr>
      <w:r w:rsidRPr="00F03E8F">
        <w:rPr>
          <w:b/>
          <w:i/>
        </w:rPr>
        <w:t>upper income threshold</w:t>
      </w:r>
      <w:r w:rsidRPr="00F03E8F">
        <w:t xml:space="preserve"> has the meaning given by subclause</w:t>
      </w:r>
      <w:r w:rsidR="00BD75AB" w:rsidRPr="00F03E8F">
        <w:t> </w:t>
      </w:r>
      <w:r w:rsidRPr="00F03E8F">
        <w:t>3(4) of Schedule</w:t>
      </w:r>
      <w:r w:rsidR="00BD75AB" w:rsidRPr="00F03E8F">
        <w:t> </w:t>
      </w:r>
      <w:r w:rsidRPr="00F03E8F">
        <w:t>2.</w:t>
      </w:r>
    </w:p>
    <w:p w:rsidR="008F79D4" w:rsidRPr="00F03E8F" w:rsidRDefault="008F79D4" w:rsidP="008F79D4">
      <w:pPr>
        <w:pStyle w:val="Definition"/>
      </w:pPr>
      <w:r w:rsidRPr="00F03E8F">
        <w:rPr>
          <w:b/>
          <w:i/>
        </w:rPr>
        <w:t>veteran payment</w:t>
      </w:r>
      <w:r w:rsidRPr="00F03E8F">
        <w:t xml:space="preserve"> means a veteran payment made under an instrument made under section</w:t>
      </w:r>
      <w:r w:rsidR="00BD75AB" w:rsidRPr="00F03E8F">
        <w:t> </w:t>
      </w:r>
      <w:r w:rsidRPr="00F03E8F">
        <w:t xml:space="preserve">45SB of the </w:t>
      </w:r>
      <w:r w:rsidRPr="00F03E8F">
        <w:rPr>
          <w:i/>
        </w:rPr>
        <w:t>Veterans’ Entitlements Act 1986</w:t>
      </w:r>
      <w:r w:rsidRPr="00F03E8F">
        <w:t>.</w:t>
      </w:r>
    </w:p>
    <w:p w:rsidR="005B1C9D" w:rsidRPr="00F03E8F" w:rsidRDefault="005B1C9D" w:rsidP="005B1C9D">
      <w:pPr>
        <w:pStyle w:val="Definition"/>
      </w:pPr>
      <w:r w:rsidRPr="00F03E8F">
        <w:rPr>
          <w:b/>
          <w:i/>
        </w:rPr>
        <w:t>Veterans’ Children Education Scheme</w:t>
      </w:r>
      <w:r w:rsidRPr="00F03E8F">
        <w:t xml:space="preserve"> means the scheme prepared under section</w:t>
      </w:r>
      <w:r w:rsidR="00BD75AB" w:rsidRPr="00F03E8F">
        <w:t> </w:t>
      </w:r>
      <w:r w:rsidRPr="00F03E8F">
        <w:t xml:space="preserve">117 of the </w:t>
      </w:r>
      <w:r w:rsidRPr="00F03E8F">
        <w:rPr>
          <w:i/>
        </w:rPr>
        <w:t>Veterans’ Entitlements Act 1986</w:t>
      </w:r>
      <w:r w:rsidRPr="00F03E8F">
        <w:t xml:space="preserve"> (as the scheme is in force at the commencement of this definition).</w:t>
      </w:r>
    </w:p>
    <w:p w:rsidR="00632062" w:rsidRPr="00F03E8F" w:rsidRDefault="00632062">
      <w:pPr>
        <w:pStyle w:val="Definition"/>
      </w:pPr>
      <w:r w:rsidRPr="00F03E8F">
        <w:rPr>
          <w:b/>
          <w:i/>
        </w:rPr>
        <w:t>week</w:t>
      </w:r>
      <w:r w:rsidRPr="00F03E8F">
        <w:t xml:space="preserve">, in relation to child care </w:t>
      </w:r>
      <w:r w:rsidR="00A13305" w:rsidRPr="00F03E8F">
        <w:t>subsidy and additional child care subsidy</w:t>
      </w:r>
      <w:r w:rsidRPr="00F03E8F">
        <w:t xml:space="preserve">, has the meaning given in </w:t>
      </w:r>
      <w:r w:rsidR="00BD75AB" w:rsidRPr="00F03E8F">
        <w:t>subsection (</w:t>
      </w:r>
      <w:r w:rsidRPr="00F03E8F">
        <w:t>6).</w:t>
      </w:r>
    </w:p>
    <w:p w:rsidR="00632062" w:rsidRPr="00F03E8F" w:rsidRDefault="00632062">
      <w:pPr>
        <w:pStyle w:val="Definition"/>
      </w:pPr>
      <w:r w:rsidRPr="00F03E8F">
        <w:rPr>
          <w:b/>
          <w:i/>
        </w:rPr>
        <w:t>youth allowance</w:t>
      </w:r>
      <w:r w:rsidRPr="00F03E8F">
        <w:t xml:space="preserve"> means a payment under Part</w:t>
      </w:r>
      <w:r w:rsidR="00BD75AB" w:rsidRPr="00F03E8F">
        <w:t> </w:t>
      </w:r>
      <w:r w:rsidRPr="00F03E8F">
        <w:t xml:space="preserve">2.11 of the </w:t>
      </w:r>
      <w:r w:rsidRPr="00F03E8F">
        <w:rPr>
          <w:i/>
        </w:rPr>
        <w:t>Social Security Act 1991</w:t>
      </w:r>
      <w:r w:rsidRPr="00F03E8F">
        <w:t>.</w:t>
      </w:r>
    </w:p>
    <w:p w:rsidR="00632062" w:rsidRPr="00F03E8F" w:rsidRDefault="00632062">
      <w:pPr>
        <w:pStyle w:val="subsection"/>
      </w:pPr>
      <w:r w:rsidRPr="00F03E8F">
        <w:tab/>
        <w:t>(2)</w:t>
      </w:r>
      <w:r w:rsidRPr="00F03E8F">
        <w:tab/>
        <w:t xml:space="preserve">Expressions used in this Act that are defined in the </w:t>
      </w:r>
      <w:r w:rsidRPr="00F03E8F">
        <w:rPr>
          <w:i/>
        </w:rPr>
        <w:t>A New Tax System (Family Assistance) (Administration) Act 1999</w:t>
      </w:r>
      <w:r w:rsidRPr="00F03E8F">
        <w:t xml:space="preserve"> have the same meaning as in that Act.</w:t>
      </w:r>
    </w:p>
    <w:p w:rsidR="00632062" w:rsidRPr="00F03E8F" w:rsidRDefault="00632062">
      <w:pPr>
        <w:pStyle w:val="subsection"/>
      </w:pPr>
      <w:r w:rsidRPr="00F03E8F">
        <w:tab/>
        <w:t>(3)</w:t>
      </w:r>
      <w:r w:rsidRPr="00F03E8F">
        <w:tab/>
        <w:t xml:space="preserve">For the purposes of </w:t>
      </w:r>
      <w:r w:rsidR="00BD75AB" w:rsidRPr="00F03E8F">
        <w:t>paragraph (</w:t>
      </w:r>
      <w:r w:rsidRPr="00F03E8F">
        <w:t xml:space="preserve">d) of the definition of </w:t>
      </w:r>
      <w:r w:rsidRPr="00F03E8F">
        <w:rPr>
          <w:b/>
          <w:i/>
        </w:rPr>
        <w:t>disabled person</w:t>
      </w:r>
      <w:r w:rsidRPr="00F03E8F">
        <w:t>, the reference to a psychologist is a reference to a psychologist who:</w:t>
      </w:r>
    </w:p>
    <w:p w:rsidR="00632062" w:rsidRPr="00F03E8F" w:rsidRDefault="00632062">
      <w:pPr>
        <w:pStyle w:val="paragraph"/>
      </w:pPr>
      <w:r w:rsidRPr="00F03E8F">
        <w:tab/>
        <w:t>(a)</w:t>
      </w:r>
      <w:r w:rsidRPr="00F03E8F">
        <w:tab/>
        <w:t>is registered with a Board established under a law of a State or Territory that registers psychologists in that State or Territory; and</w:t>
      </w:r>
    </w:p>
    <w:p w:rsidR="00632062" w:rsidRPr="00F03E8F" w:rsidRDefault="00632062">
      <w:pPr>
        <w:pStyle w:val="paragraph"/>
      </w:pPr>
      <w:r w:rsidRPr="00F03E8F">
        <w:tab/>
        <w:t>(b)</w:t>
      </w:r>
      <w:r w:rsidRPr="00F03E8F">
        <w:tab/>
        <w:t>has qualifications or experience in assessing impairment in adults.</w:t>
      </w:r>
    </w:p>
    <w:p w:rsidR="00A13305" w:rsidRPr="00F03E8F" w:rsidRDefault="00A13305" w:rsidP="00A13305">
      <w:pPr>
        <w:pStyle w:val="subsection"/>
      </w:pPr>
      <w:r w:rsidRPr="00F03E8F">
        <w:tab/>
        <w:t>(6)</w:t>
      </w:r>
      <w:r w:rsidRPr="00F03E8F">
        <w:tab/>
        <w:t xml:space="preserve">A </w:t>
      </w:r>
      <w:r w:rsidRPr="00F03E8F">
        <w:rPr>
          <w:b/>
          <w:i/>
        </w:rPr>
        <w:t>week</w:t>
      </w:r>
      <w:r w:rsidRPr="00F03E8F">
        <w:t>, for the purposes of child care subsidy and additional child care subsidy, begins on a Monday.</w:t>
      </w:r>
    </w:p>
    <w:p w:rsidR="002B10E0" w:rsidRPr="00F03E8F" w:rsidRDefault="002B10E0" w:rsidP="002B10E0">
      <w:pPr>
        <w:pStyle w:val="subsection"/>
      </w:pPr>
      <w:r w:rsidRPr="00F03E8F">
        <w:tab/>
        <w:t>(8)</w:t>
      </w:r>
      <w:r w:rsidRPr="00F03E8F">
        <w:tab/>
      </w:r>
      <w:r w:rsidR="00BD75AB" w:rsidRPr="00F03E8F">
        <w:t>Subparagraph (</w:t>
      </w:r>
      <w:r w:rsidRPr="00F03E8F">
        <w:t xml:space="preserve">b)(ii) of the definition of </w:t>
      </w:r>
      <w:r w:rsidRPr="00F03E8F">
        <w:rPr>
          <w:b/>
          <w:i/>
        </w:rPr>
        <w:t>receiving</w:t>
      </w:r>
      <w:r w:rsidRPr="00F03E8F">
        <w:t xml:space="preserve"> in </w:t>
      </w:r>
      <w:r w:rsidR="00BD75AB" w:rsidRPr="00F03E8F">
        <w:t>subsection (</w:t>
      </w:r>
      <w:r w:rsidRPr="00F03E8F">
        <w:t>1) does not apply in relation to a compliance penalty period if:</w:t>
      </w:r>
    </w:p>
    <w:p w:rsidR="002B10E0" w:rsidRPr="00F03E8F" w:rsidRDefault="002B10E0" w:rsidP="002B10E0">
      <w:pPr>
        <w:pStyle w:val="paragraph"/>
      </w:pPr>
      <w:r w:rsidRPr="00F03E8F">
        <w:tab/>
        <w:t>(a)</w:t>
      </w:r>
      <w:r w:rsidRPr="00F03E8F">
        <w:tab/>
        <w:t>the duration of the period is more than 8 weeks; or</w:t>
      </w:r>
    </w:p>
    <w:p w:rsidR="002B10E0" w:rsidRPr="00F03E8F" w:rsidRDefault="002B10E0" w:rsidP="002B10E0">
      <w:pPr>
        <w:pStyle w:val="paragraph"/>
      </w:pPr>
      <w:r w:rsidRPr="00F03E8F">
        <w:tab/>
        <w:t>(b)</w:t>
      </w:r>
      <w:r w:rsidRPr="00F03E8F">
        <w:tab/>
        <w:t>in a case where the compliance penalty period immediately succeeded another compliance penalty period—it has been more than 8 weeks since any compliance penalty period did not apply to the person.</w:t>
      </w:r>
    </w:p>
    <w:p w:rsidR="002B10E0" w:rsidRPr="00F03E8F" w:rsidRDefault="002B10E0" w:rsidP="002B10E0">
      <w:pPr>
        <w:pStyle w:val="subsection"/>
      </w:pPr>
      <w:r w:rsidRPr="00F03E8F">
        <w:tab/>
        <w:t>(9)</w:t>
      </w:r>
      <w:r w:rsidRPr="00F03E8F">
        <w:tab/>
        <w:t>However, if:</w:t>
      </w:r>
    </w:p>
    <w:p w:rsidR="002B10E0" w:rsidRPr="00F03E8F" w:rsidRDefault="002B10E0" w:rsidP="002B10E0">
      <w:pPr>
        <w:pStyle w:val="paragraph"/>
      </w:pPr>
      <w:r w:rsidRPr="00F03E8F">
        <w:tab/>
        <w:t>(a)</w:t>
      </w:r>
      <w:r w:rsidRPr="00F03E8F">
        <w:tab/>
        <w:t>the compliance penalty period; or</w:t>
      </w:r>
    </w:p>
    <w:p w:rsidR="002B10E0" w:rsidRPr="00F03E8F" w:rsidRDefault="002B10E0" w:rsidP="002B10E0">
      <w:pPr>
        <w:pStyle w:val="paragraph"/>
      </w:pPr>
      <w:r w:rsidRPr="00F03E8F">
        <w:tab/>
        <w:t>(b)</w:t>
      </w:r>
      <w:r w:rsidRPr="00F03E8F">
        <w:tab/>
        <w:t>in a case where the compliance penalty period immediately succeeded another compliance penalty period—the period since any compliance penalty period did not apply to the person;</w:t>
      </w:r>
    </w:p>
    <w:p w:rsidR="002B10E0" w:rsidRPr="00F03E8F" w:rsidRDefault="002B10E0" w:rsidP="002B10E0">
      <w:pPr>
        <w:pStyle w:val="subsection2"/>
      </w:pPr>
      <w:r w:rsidRPr="00F03E8F">
        <w:t xml:space="preserve">started in the income year preceding the income year in which the 8 weeks referred to in </w:t>
      </w:r>
      <w:r w:rsidR="00BD75AB" w:rsidRPr="00F03E8F">
        <w:t>subsection (</w:t>
      </w:r>
      <w:r w:rsidRPr="00F03E8F">
        <w:t>8) elapsed, that subsection does not apply in relation to the compliance penalty period until the start of the later income year.</w:t>
      </w:r>
    </w:p>
    <w:p w:rsidR="00F71C4D" w:rsidRPr="00F03E8F" w:rsidRDefault="00F71C4D" w:rsidP="00F71C4D">
      <w:pPr>
        <w:pStyle w:val="ActHead5"/>
      </w:pPr>
      <w:bookmarkStart w:id="8" w:name="_Toc56671870"/>
      <w:r w:rsidRPr="00AA48B4">
        <w:rPr>
          <w:rStyle w:val="CharSectno"/>
        </w:rPr>
        <w:t>3AA</w:t>
      </w:r>
      <w:r w:rsidRPr="00F03E8F">
        <w:t xml:space="preserve">  Meaning of </w:t>
      </w:r>
      <w:r w:rsidRPr="00F03E8F">
        <w:rPr>
          <w:i/>
        </w:rPr>
        <w:t>receiving</w:t>
      </w:r>
      <w:r w:rsidRPr="00F03E8F">
        <w:t xml:space="preserve"> affected by suspension of certain schooling requirement payments</w:t>
      </w:r>
      <w:bookmarkEnd w:id="8"/>
    </w:p>
    <w:p w:rsidR="00A13305" w:rsidRPr="00F03E8F" w:rsidRDefault="00A13305" w:rsidP="00A13305">
      <w:pPr>
        <w:pStyle w:val="SubsectionHead"/>
      </w:pPr>
      <w:r w:rsidRPr="00F03E8F">
        <w:t>Scope</w:t>
      </w:r>
    </w:p>
    <w:p w:rsidR="00A13305" w:rsidRPr="00F03E8F" w:rsidRDefault="00A13305" w:rsidP="00A13305">
      <w:pPr>
        <w:pStyle w:val="subsection"/>
      </w:pPr>
      <w:r w:rsidRPr="00F03E8F">
        <w:tab/>
        <w:t>(1)</w:t>
      </w:r>
      <w:r w:rsidRPr="00F03E8F">
        <w:tab/>
        <w:t>This section applies for the purposes of a reference in section</w:t>
      </w:r>
      <w:r w:rsidR="00BD75AB" w:rsidRPr="00F03E8F">
        <w:t> </w:t>
      </w:r>
      <w:r w:rsidRPr="00F03E8F">
        <w:t>85CJ or 85CK of this Act, or clause</w:t>
      </w:r>
      <w:r w:rsidR="00BD75AB" w:rsidRPr="00F03E8F">
        <w:t> </w:t>
      </w:r>
      <w:r w:rsidRPr="00F03E8F">
        <w:t>1, 28B or 38L of Schedule</w:t>
      </w:r>
      <w:r w:rsidR="00BD75AB" w:rsidRPr="00F03E8F">
        <w:t> </w:t>
      </w:r>
      <w:r w:rsidRPr="00F03E8F">
        <w:t>1 to this Act, to a person receiving payments (</w:t>
      </w:r>
      <w:r w:rsidRPr="00F03E8F">
        <w:rPr>
          <w:b/>
          <w:i/>
        </w:rPr>
        <w:t>affected schooling requirement payments</w:t>
      </w:r>
      <w:r w:rsidRPr="00F03E8F">
        <w:t xml:space="preserve">) covered by </w:t>
      </w:r>
      <w:r w:rsidR="00BD75AB" w:rsidRPr="00F03E8F">
        <w:t>subsection (</w:t>
      </w:r>
      <w:r w:rsidRPr="00F03E8F">
        <w:t>2).</w:t>
      </w:r>
    </w:p>
    <w:p w:rsidR="00F71C4D" w:rsidRPr="00F03E8F" w:rsidRDefault="00F71C4D" w:rsidP="00F71C4D">
      <w:pPr>
        <w:pStyle w:val="subsection"/>
      </w:pPr>
      <w:r w:rsidRPr="00F03E8F">
        <w:tab/>
        <w:t>(2)</w:t>
      </w:r>
      <w:r w:rsidRPr="00F03E8F">
        <w:tab/>
        <w:t>The affected schooling requirement payments are the following:</w:t>
      </w:r>
    </w:p>
    <w:p w:rsidR="00F71C4D" w:rsidRPr="00F03E8F" w:rsidRDefault="00F71C4D" w:rsidP="00F71C4D">
      <w:pPr>
        <w:pStyle w:val="paragraph"/>
      </w:pPr>
      <w:r w:rsidRPr="00F03E8F">
        <w:tab/>
        <w:t>(a)</w:t>
      </w:r>
      <w:r w:rsidRPr="00F03E8F">
        <w:tab/>
        <w:t>a social security pension;</w:t>
      </w:r>
    </w:p>
    <w:p w:rsidR="00F71C4D" w:rsidRPr="00F03E8F" w:rsidRDefault="00F71C4D" w:rsidP="00F71C4D">
      <w:pPr>
        <w:pStyle w:val="paragraph"/>
      </w:pPr>
      <w:r w:rsidRPr="00F03E8F">
        <w:tab/>
        <w:t>(b)</w:t>
      </w:r>
      <w:r w:rsidRPr="00F03E8F">
        <w:tab/>
        <w:t>a social security benefit;</w:t>
      </w:r>
    </w:p>
    <w:p w:rsidR="00F71C4D" w:rsidRPr="00F03E8F" w:rsidRDefault="00F71C4D" w:rsidP="00F71C4D">
      <w:pPr>
        <w:pStyle w:val="paragraph"/>
      </w:pPr>
      <w:r w:rsidRPr="00F03E8F">
        <w:tab/>
        <w:t>(c)</w:t>
      </w:r>
      <w:r w:rsidRPr="00F03E8F">
        <w:tab/>
        <w:t>a service pension;</w:t>
      </w:r>
    </w:p>
    <w:p w:rsidR="00F71C4D" w:rsidRPr="00F03E8F" w:rsidRDefault="00F71C4D" w:rsidP="00F71C4D">
      <w:pPr>
        <w:pStyle w:val="paragraph"/>
      </w:pPr>
      <w:r w:rsidRPr="00F03E8F">
        <w:tab/>
        <w:t>(d)</w:t>
      </w:r>
      <w:r w:rsidRPr="00F03E8F">
        <w:tab/>
        <w:t>income support supplement</w:t>
      </w:r>
      <w:r w:rsidR="008F79D4" w:rsidRPr="00F03E8F">
        <w:t>;</w:t>
      </w:r>
    </w:p>
    <w:p w:rsidR="008F79D4" w:rsidRPr="00F03E8F" w:rsidRDefault="008F79D4" w:rsidP="008F79D4">
      <w:pPr>
        <w:pStyle w:val="paragraph"/>
      </w:pPr>
      <w:r w:rsidRPr="00F03E8F">
        <w:tab/>
        <w:t>(e)</w:t>
      </w:r>
      <w:r w:rsidRPr="00F03E8F">
        <w:tab/>
        <w:t>a veteran payment.</w:t>
      </w:r>
    </w:p>
    <w:p w:rsidR="00F71C4D" w:rsidRPr="00F03E8F" w:rsidRDefault="00F71C4D" w:rsidP="00F71C4D">
      <w:pPr>
        <w:pStyle w:val="notetext"/>
      </w:pPr>
      <w:r w:rsidRPr="00F03E8F">
        <w:t>Note:</w:t>
      </w:r>
      <w:r w:rsidRPr="00F03E8F">
        <w:tab/>
        <w:t xml:space="preserve">These payments are </w:t>
      </w:r>
      <w:r w:rsidRPr="00F03E8F">
        <w:rPr>
          <w:b/>
          <w:i/>
        </w:rPr>
        <w:t>schooling requirement payments</w:t>
      </w:r>
      <w:r w:rsidRPr="00F03E8F">
        <w:t xml:space="preserve"> within the meaning of the </w:t>
      </w:r>
      <w:r w:rsidRPr="00F03E8F">
        <w:rPr>
          <w:i/>
        </w:rPr>
        <w:t>Social Security (Administration) Act 1999</w:t>
      </w:r>
      <w:r w:rsidRPr="00F03E8F">
        <w:t xml:space="preserve"> (see section</w:t>
      </w:r>
      <w:r w:rsidR="00BD75AB" w:rsidRPr="00F03E8F">
        <w:t> </w:t>
      </w:r>
      <w:r w:rsidRPr="00F03E8F">
        <w:t>124D of that Act).</w:t>
      </w:r>
    </w:p>
    <w:p w:rsidR="00F71C4D" w:rsidRPr="00F03E8F" w:rsidRDefault="00F71C4D" w:rsidP="00F71C4D">
      <w:pPr>
        <w:pStyle w:val="SubsectionHead"/>
        <w:rPr>
          <w:i w:val="0"/>
        </w:rPr>
      </w:pPr>
      <w:r w:rsidRPr="00F03E8F">
        <w:t>General rule—person taken to receive payment during suspension</w:t>
      </w:r>
    </w:p>
    <w:p w:rsidR="00F71C4D" w:rsidRPr="00F03E8F" w:rsidRDefault="00F71C4D" w:rsidP="00F71C4D">
      <w:pPr>
        <w:pStyle w:val="subsection"/>
      </w:pPr>
      <w:r w:rsidRPr="00F03E8F">
        <w:tab/>
        <w:t>(3)</w:t>
      </w:r>
      <w:r w:rsidRPr="00F03E8F">
        <w:tab/>
        <w:t xml:space="preserve">In this Act, subject to </w:t>
      </w:r>
      <w:r w:rsidR="00BD75AB" w:rsidRPr="00F03E8F">
        <w:t>subsections (</w:t>
      </w:r>
      <w:r w:rsidRPr="00F03E8F">
        <w:t>4) and (5):</w:t>
      </w:r>
    </w:p>
    <w:p w:rsidR="00F71C4D" w:rsidRPr="00F03E8F" w:rsidRDefault="00F71C4D" w:rsidP="00F71C4D">
      <w:pPr>
        <w:pStyle w:val="Definition"/>
      </w:pPr>
      <w:r w:rsidRPr="00F03E8F">
        <w:rPr>
          <w:b/>
          <w:i/>
        </w:rPr>
        <w:t>receiving</w:t>
      </w:r>
      <w:r w:rsidRPr="00F03E8F">
        <w:t xml:space="preserve"> is taken to include a reference to a person being prevented from receiving an affected schooling requirement payment because the payment is suspended under Part</w:t>
      </w:r>
      <w:r w:rsidR="00BD75AB" w:rsidRPr="00F03E8F">
        <w:t> </w:t>
      </w:r>
      <w:r w:rsidRPr="00F03E8F">
        <w:t xml:space="preserve">3C (schooling requirements) of the </w:t>
      </w:r>
      <w:r w:rsidRPr="00F03E8F">
        <w:rPr>
          <w:i/>
        </w:rPr>
        <w:t>Social Security (Administration) Act 1999</w:t>
      </w:r>
      <w:r w:rsidRPr="00F03E8F">
        <w:t>.</w:t>
      </w:r>
    </w:p>
    <w:p w:rsidR="00F71C4D" w:rsidRPr="00F03E8F" w:rsidRDefault="00F71C4D" w:rsidP="00F71C4D">
      <w:pPr>
        <w:pStyle w:val="notetext"/>
      </w:pPr>
      <w:r w:rsidRPr="00F03E8F">
        <w:t>Note:</w:t>
      </w:r>
      <w:r w:rsidRPr="00F03E8F">
        <w:tab/>
        <w:t xml:space="preserve">See also the definition of </w:t>
      </w:r>
      <w:r w:rsidRPr="00F03E8F">
        <w:rPr>
          <w:b/>
          <w:i/>
        </w:rPr>
        <w:t>receiving</w:t>
      </w:r>
      <w:r w:rsidRPr="00F03E8F">
        <w:t xml:space="preserve"> in subsection</w:t>
      </w:r>
      <w:r w:rsidR="00BD75AB" w:rsidRPr="00F03E8F">
        <w:t> </w:t>
      </w:r>
      <w:r w:rsidRPr="00F03E8F">
        <w:t>3(1), and subsections</w:t>
      </w:r>
      <w:r w:rsidR="00BD75AB" w:rsidRPr="00F03E8F">
        <w:t> </w:t>
      </w:r>
      <w:r w:rsidRPr="00F03E8F">
        <w:t>3(8) and (9).</w:t>
      </w:r>
    </w:p>
    <w:p w:rsidR="00F71C4D" w:rsidRPr="00F03E8F" w:rsidRDefault="00F71C4D" w:rsidP="00F71C4D">
      <w:pPr>
        <w:pStyle w:val="SubsectionHead"/>
      </w:pPr>
      <w:r w:rsidRPr="00F03E8F">
        <w:t>Exception—more than 13 weeks continuous suspension</w:t>
      </w:r>
    </w:p>
    <w:p w:rsidR="00F71C4D" w:rsidRPr="00F03E8F" w:rsidRDefault="00F71C4D" w:rsidP="00F71C4D">
      <w:pPr>
        <w:pStyle w:val="subsection"/>
      </w:pPr>
      <w:r w:rsidRPr="00F03E8F">
        <w:tab/>
        <w:t>(4)</w:t>
      </w:r>
      <w:r w:rsidRPr="00F03E8F">
        <w:tab/>
      </w:r>
      <w:r w:rsidR="00BD75AB" w:rsidRPr="00F03E8F">
        <w:t>Subsection (</w:t>
      </w:r>
      <w:r w:rsidRPr="00F03E8F">
        <w:t>3) does not apply in relation to the suspension of an affected schooling requirement payment if the payment has been suspended for a continuous period of more than 13 weeks.</w:t>
      </w:r>
    </w:p>
    <w:p w:rsidR="00F71C4D" w:rsidRPr="00F03E8F" w:rsidRDefault="00F71C4D" w:rsidP="00F71C4D">
      <w:pPr>
        <w:pStyle w:val="subsection"/>
      </w:pPr>
      <w:r w:rsidRPr="00F03E8F">
        <w:tab/>
        <w:t>(5)</w:t>
      </w:r>
      <w:r w:rsidRPr="00F03E8F">
        <w:tab/>
        <w:t xml:space="preserve">However, if the period of suspension referred to in </w:t>
      </w:r>
      <w:r w:rsidR="00BD75AB" w:rsidRPr="00F03E8F">
        <w:t>subsection (</w:t>
      </w:r>
      <w:r w:rsidRPr="00F03E8F">
        <w:t>4) started in the income year preceding the income year in which the 13 weeks referred to in that subsection elapsed, that subsection does not apply in relation to the suspension until the start of the later income year.</w:t>
      </w:r>
    </w:p>
    <w:p w:rsidR="00632062" w:rsidRPr="00F03E8F" w:rsidRDefault="00632062" w:rsidP="00C74AC1">
      <w:pPr>
        <w:pStyle w:val="ActHead5"/>
      </w:pPr>
      <w:bookmarkStart w:id="9" w:name="_Toc56671871"/>
      <w:r w:rsidRPr="00AA48B4">
        <w:rPr>
          <w:rStyle w:val="CharSectno"/>
        </w:rPr>
        <w:t>3A</w:t>
      </w:r>
      <w:r w:rsidRPr="00F03E8F">
        <w:t xml:space="preserve">  An individual may be in the care of 2 or more other individuals at the same time</w:t>
      </w:r>
      <w:bookmarkEnd w:id="9"/>
    </w:p>
    <w:p w:rsidR="00632062" w:rsidRPr="00F03E8F" w:rsidRDefault="00632062" w:rsidP="00C74AC1">
      <w:pPr>
        <w:pStyle w:val="subsection"/>
        <w:keepNext/>
        <w:keepLines/>
      </w:pPr>
      <w:r w:rsidRPr="00F03E8F">
        <w:tab/>
      </w:r>
      <w:r w:rsidRPr="00F03E8F">
        <w:tab/>
        <w:t>For the avoidance of doubt, except where express provision is made to the contrary, an individual may be taken, for the purposes of this Act, to be in the care of 2 or more other individuals at the same time.</w:t>
      </w:r>
    </w:p>
    <w:p w:rsidR="00CB2A0C" w:rsidRPr="00F03E8F" w:rsidRDefault="00CB2A0C" w:rsidP="00CB2A0C">
      <w:pPr>
        <w:pStyle w:val="ActHead5"/>
        <w:rPr>
          <w:i/>
        </w:rPr>
      </w:pPr>
      <w:bookmarkStart w:id="10" w:name="_Toc56671872"/>
      <w:r w:rsidRPr="00AA48B4">
        <w:rPr>
          <w:rStyle w:val="CharSectno"/>
        </w:rPr>
        <w:t>3B</w:t>
      </w:r>
      <w:r w:rsidRPr="00F03E8F">
        <w:t xml:space="preserve">  Meaning of </w:t>
      </w:r>
      <w:r w:rsidRPr="00F03E8F">
        <w:rPr>
          <w:i/>
        </w:rPr>
        <w:t>paid work</w:t>
      </w:r>
      <w:r w:rsidRPr="00F03E8F">
        <w:t xml:space="preserve"> and </w:t>
      </w:r>
      <w:r w:rsidRPr="00F03E8F">
        <w:rPr>
          <w:i/>
        </w:rPr>
        <w:t>returns to paid work</w:t>
      </w:r>
      <w:bookmarkEnd w:id="10"/>
    </w:p>
    <w:p w:rsidR="00CB2A0C" w:rsidRPr="00F03E8F" w:rsidRDefault="00CB2A0C" w:rsidP="00CB2A0C">
      <w:pPr>
        <w:pStyle w:val="SubsectionHead"/>
      </w:pPr>
      <w:r w:rsidRPr="00F03E8F">
        <w:t xml:space="preserve">Meaning of </w:t>
      </w:r>
      <w:r w:rsidRPr="00F03E8F">
        <w:rPr>
          <w:b/>
        </w:rPr>
        <w:t>paid work</w:t>
      </w:r>
    </w:p>
    <w:p w:rsidR="00CB2A0C" w:rsidRPr="00F03E8F" w:rsidRDefault="00CB2A0C" w:rsidP="00CB2A0C">
      <w:pPr>
        <w:pStyle w:val="subsection"/>
      </w:pPr>
      <w:r w:rsidRPr="00F03E8F">
        <w:tab/>
        <w:t>(1)</w:t>
      </w:r>
      <w:r w:rsidRPr="00F03E8F">
        <w:tab/>
      </w:r>
      <w:r w:rsidRPr="00F03E8F">
        <w:rPr>
          <w:b/>
          <w:i/>
        </w:rPr>
        <w:t>Paid work</w:t>
      </w:r>
      <w:r w:rsidRPr="00F03E8F">
        <w:t xml:space="preserve"> (other than in </w:t>
      </w:r>
      <w:r w:rsidR="00A13305" w:rsidRPr="00F03E8F">
        <w:t>paragraph</w:t>
      </w:r>
      <w:r w:rsidR="00BD75AB" w:rsidRPr="00F03E8F">
        <w:t> </w:t>
      </w:r>
      <w:r w:rsidR="00A13305" w:rsidRPr="00F03E8F">
        <w:t>12(2)(a) of Schedule</w:t>
      </w:r>
      <w:r w:rsidR="00BD75AB" w:rsidRPr="00F03E8F">
        <w:t> </w:t>
      </w:r>
      <w:r w:rsidR="00A13305" w:rsidRPr="00F03E8F">
        <w:t>2</w:t>
      </w:r>
      <w:r w:rsidRPr="00F03E8F">
        <w:t>) means any work for financial gain or any other reward (whether as an employee, a self</w:t>
      </w:r>
      <w:r w:rsidR="00AA48B4">
        <w:noBreakHyphen/>
      </w:r>
      <w:r w:rsidRPr="00F03E8F">
        <w:t>employed individual or otherwise) that involves a substantial degree of personal exertion on the part of the individual concerned.</w:t>
      </w:r>
    </w:p>
    <w:p w:rsidR="00CB2A0C" w:rsidRPr="00F03E8F" w:rsidRDefault="00CB2A0C" w:rsidP="00CB2A0C">
      <w:pPr>
        <w:pStyle w:val="notetext"/>
      </w:pPr>
      <w:r w:rsidRPr="00F03E8F">
        <w:t>Note:</w:t>
      </w:r>
      <w:r w:rsidRPr="00F03E8F">
        <w:tab/>
        <w:t xml:space="preserve">The ordinary meaning of </w:t>
      </w:r>
      <w:r w:rsidRPr="00F03E8F">
        <w:rPr>
          <w:b/>
          <w:i/>
        </w:rPr>
        <w:t>paid work</w:t>
      </w:r>
      <w:r w:rsidRPr="00F03E8F">
        <w:t xml:space="preserve"> applies to </w:t>
      </w:r>
      <w:r w:rsidR="00A13305" w:rsidRPr="00F03E8F">
        <w:t>paragraph</w:t>
      </w:r>
      <w:r w:rsidR="00BD75AB" w:rsidRPr="00F03E8F">
        <w:t> </w:t>
      </w:r>
      <w:r w:rsidR="00A13305" w:rsidRPr="00F03E8F">
        <w:t>12(2)(a) of Schedule</w:t>
      </w:r>
      <w:r w:rsidR="00BD75AB" w:rsidRPr="00F03E8F">
        <w:t> </w:t>
      </w:r>
      <w:r w:rsidR="00A13305" w:rsidRPr="00F03E8F">
        <w:t>2</w:t>
      </w:r>
      <w:r w:rsidRPr="00F03E8F">
        <w:t>.</w:t>
      </w:r>
    </w:p>
    <w:p w:rsidR="00CB2A0C" w:rsidRPr="00F03E8F" w:rsidRDefault="00CB2A0C" w:rsidP="00CB2A0C">
      <w:pPr>
        <w:pStyle w:val="SubsectionHead"/>
      </w:pPr>
      <w:r w:rsidRPr="00F03E8F">
        <w:t xml:space="preserve">Meaning of </w:t>
      </w:r>
      <w:r w:rsidRPr="00F03E8F">
        <w:rPr>
          <w:b/>
        </w:rPr>
        <w:t>returns to paid work</w:t>
      </w:r>
    </w:p>
    <w:p w:rsidR="00CB2A0C" w:rsidRPr="00F03E8F" w:rsidRDefault="00CB2A0C" w:rsidP="00CB2A0C">
      <w:pPr>
        <w:pStyle w:val="subsection"/>
      </w:pPr>
      <w:r w:rsidRPr="00F03E8F">
        <w:tab/>
        <w:t>(2)</w:t>
      </w:r>
      <w:r w:rsidRPr="00F03E8F">
        <w:tab/>
        <w:t xml:space="preserve">An individual </w:t>
      </w:r>
      <w:r w:rsidRPr="00F03E8F">
        <w:rPr>
          <w:b/>
          <w:i/>
        </w:rPr>
        <w:t>returns to paid work</w:t>
      </w:r>
      <w:r w:rsidRPr="00F03E8F">
        <w:t xml:space="preserve"> during an income year if:</w:t>
      </w:r>
    </w:p>
    <w:p w:rsidR="00CB2A0C" w:rsidRPr="00F03E8F" w:rsidRDefault="00CB2A0C" w:rsidP="00CB2A0C">
      <w:pPr>
        <w:pStyle w:val="paragraph"/>
      </w:pPr>
      <w:r w:rsidRPr="00F03E8F">
        <w:tab/>
        <w:t>(a)</w:t>
      </w:r>
      <w:r w:rsidRPr="00F03E8F">
        <w:tab/>
        <w:t xml:space="preserve">the individual is </w:t>
      </w:r>
      <w:r w:rsidR="00A94851" w:rsidRPr="00F03E8F">
        <w:t>not engaging in paid work</w:t>
      </w:r>
      <w:r w:rsidRPr="00F03E8F">
        <w:t xml:space="preserve"> during that year; and</w:t>
      </w:r>
    </w:p>
    <w:p w:rsidR="00CB2A0C" w:rsidRPr="00F03E8F" w:rsidRDefault="00CB2A0C" w:rsidP="00CB2A0C">
      <w:pPr>
        <w:pStyle w:val="paragraph"/>
      </w:pPr>
      <w:r w:rsidRPr="00F03E8F">
        <w:tab/>
        <w:t>(b)</w:t>
      </w:r>
      <w:r w:rsidRPr="00F03E8F">
        <w:tab/>
        <w:t>the individual later engages in paid work for an average of at least 10 hours per week for 4 consecutive weeks that start during that year.</w:t>
      </w:r>
    </w:p>
    <w:p w:rsidR="00CB2A0C" w:rsidRPr="00F03E8F" w:rsidRDefault="00CB2A0C" w:rsidP="00CB2A0C">
      <w:pPr>
        <w:pStyle w:val="subsection"/>
      </w:pPr>
      <w:r w:rsidRPr="00F03E8F">
        <w:tab/>
        <w:t>(3)</w:t>
      </w:r>
      <w:r w:rsidRPr="00F03E8F">
        <w:tab/>
        <w:t xml:space="preserve">An individual </w:t>
      </w:r>
      <w:r w:rsidRPr="00F03E8F">
        <w:rPr>
          <w:b/>
          <w:i/>
        </w:rPr>
        <w:t>returns to paid work</w:t>
      </w:r>
      <w:r w:rsidRPr="00F03E8F">
        <w:t xml:space="preserve"> during an income year if:</w:t>
      </w:r>
    </w:p>
    <w:p w:rsidR="00CB2A0C" w:rsidRPr="00F03E8F" w:rsidRDefault="00CB2A0C" w:rsidP="00CB2A0C">
      <w:pPr>
        <w:pStyle w:val="paragraph"/>
      </w:pPr>
      <w:r w:rsidRPr="00F03E8F">
        <w:tab/>
        <w:t>(a)</w:t>
      </w:r>
      <w:r w:rsidRPr="00F03E8F">
        <w:tab/>
        <w:t xml:space="preserve">the individual is </w:t>
      </w:r>
      <w:r w:rsidR="007D2125" w:rsidRPr="00F03E8F">
        <w:t>not engaging in paid work</w:t>
      </w:r>
      <w:r w:rsidRPr="00F03E8F">
        <w:t xml:space="preserve"> during that year; and</w:t>
      </w:r>
    </w:p>
    <w:p w:rsidR="00CB2A0C" w:rsidRPr="00F03E8F" w:rsidRDefault="00CB2A0C" w:rsidP="00CB2A0C">
      <w:pPr>
        <w:pStyle w:val="paragraph"/>
      </w:pPr>
      <w:r w:rsidRPr="00F03E8F">
        <w:tab/>
        <w:t>(b)</w:t>
      </w:r>
      <w:r w:rsidRPr="00F03E8F">
        <w:tab/>
        <w:t>the individual later engages in paid work during that year, but not for an average of at least 10 hours per week for 4 consecutive weeks that start during that year; and</w:t>
      </w:r>
    </w:p>
    <w:p w:rsidR="000A62EC" w:rsidRPr="00F03E8F" w:rsidRDefault="000A62EC" w:rsidP="000A62EC">
      <w:pPr>
        <w:pStyle w:val="paragraph"/>
      </w:pPr>
      <w:r w:rsidRPr="00F03E8F">
        <w:tab/>
        <w:t>(c)</w:t>
      </w:r>
      <w:r w:rsidRPr="00F03E8F">
        <w:tab/>
        <w:t>the Secretary is notified in writing that the individual returned to paid work during that year:</w:t>
      </w:r>
    </w:p>
    <w:p w:rsidR="000A62EC" w:rsidRPr="00F03E8F" w:rsidRDefault="000A62EC" w:rsidP="000A62EC">
      <w:pPr>
        <w:pStyle w:val="paragraphsub"/>
      </w:pPr>
      <w:r w:rsidRPr="00F03E8F">
        <w:tab/>
        <w:t>(i)</w:t>
      </w:r>
      <w:r w:rsidRPr="00F03E8F">
        <w:tab/>
        <w:t xml:space="preserve">during the income year following that year and in accordance with </w:t>
      </w:r>
      <w:r w:rsidR="00BD75AB" w:rsidRPr="00F03E8F">
        <w:t>subsection (</w:t>
      </w:r>
      <w:r w:rsidRPr="00F03E8F">
        <w:t>4); or</w:t>
      </w:r>
    </w:p>
    <w:p w:rsidR="000A62EC" w:rsidRPr="00F03E8F" w:rsidRDefault="000A62EC" w:rsidP="000A62EC">
      <w:pPr>
        <w:pStyle w:val="paragraphsub"/>
      </w:pPr>
      <w:r w:rsidRPr="00F03E8F">
        <w:tab/>
        <w:t>(ii)</w:t>
      </w:r>
      <w:r w:rsidRPr="00F03E8F">
        <w:tab/>
        <w:t xml:space="preserve">if a claim is made under the Family Assistance Administration Act for payment of family tax benefit for a past period that occurs in that year and the claim is made during the second income year following that year—in accordance with </w:t>
      </w:r>
      <w:r w:rsidR="00BD75AB" w:rsidRPr="00F03E8F">
        <w:t>subsection (</w:t>
      </w:r>
      <w:r w:rsidRPr="00F03E8F">
        <w:t>5).</w:t>
      </w:r>
    </w:p>
    <w:p w:rsidR="00CB2A0C" w:rsidRPr="00F03E8F" w:rsidRDefault="00CB2A0C" w:rsidP="00BF15AB">
      <w:pPr>
        <w:pStyle w:val="subsection"/>
        <w:keepNext/>
      </w:pPr>
      <w:r w:rsidRPr="00F03E8F">
        <w:tab/>
        <w:t>(4)</w:t>
      </w:r>
      <w:r w:rsidRPr="00F03E8F">
        <w:tab/>
        <w:t xml:space="preserve">For the purposes of </w:t>
      </w:r>
      <w:r w:rsidR="00BD75AB" w:rsidRPr="00F03E8F">
        <w:t>subparagraph (</w:t>
      </w:r>
      <w:r w:rsidR="001D4410" w:rsidRPr="00F03E8F">
        <w:t>3)(c)(i)</w:t>
      </w:r>
      <w:r w:rsidRPr="00F03E8F">
        <w:t xml:space="preserve">, if the individual is a member of a couple at any time, during the income year, before the individual engages in paid work as mentioned in </w:t>
      </w:r>
      <w:r w:rsidR="00BD75AB" w:rsidRPr="00F03E8F">
        <w:t>paragraph (</w:t>
      </w:r>
      <w:r w:rsidRPr="00F03E8F">
        <w:t>3)(b), the Secretary is notified in accordance with this subsection if the Secretary is notified by:</w:t>
      </w:r>
    </w:p>
    <w:p w:rsidR="00CB2A0C" w:rsidRPr="00F03E8F" w:rsidRDefault="00CB2A0C" w:rsidP="00CB2A0C">
      <w:pPr>
        <w:pStyle w:val="paragraph"/>
      </w:pPr>
      <w:r w:rsidRPr="00F03E8F">
        <w:tab/>
        <w:t>(a)</w:t>
      </w:r>
      <w:r w:rsidRPr="00F03E8F">
        <w:tab/>
        <w:t>if:</w:t>
      </w:r>
    </w:p>
    <w:p w:rsidR="00CB2A0C" w:rsidRPr="00F03E8F" w:rsidRDefault="00CB2A0C" w:rsidP="00CB2A0C">
      <w:pPr>
        <w:pStyle w:val="paragraphsub"/>
      </w:pPr>
      <w:r w:rsidRPr="00F03E8F">
        <w:tab/>
        <w:t>(i)</w:t>
      </w:r>
      <w:r w:rsidRPr="00F03E8F">
        <w:tab/>
        <w:t>both members of the couple are eligible for family tax benefit at any time, during that income year, before the individual engages in paid work (whether the members of the couple are eligible at the same time or at different times); and</w:t>
      </w:r>
    </w:p>
    <w:p w:rsidR="00CB2A0C" w:rsidRPr="00F03E8F" w:rsidRDefault="00CB2A0C" w:rsidP="00CB2A0C">
      <w:pPr>
        <w:pStyle w:val="paragraphsub"/>
      </w:pPr>
      <w:r w:rsidRPr="00F03E8F">
        <w:tab/>
        <w:t>(ii)</w:t>
      </w:r>
      <w:r w:rsidRPr="00F03E8F">
        <w:tab/>
        <w:t>the individual is a member of the same couple at the time of the notification;</w:t>
      </w:r>
    </w:p>
    <w:p w:rsidR="00CB2A0C" w:rsidRPr="00F03E8F" w:rsidRDefault="00CB2A0C" w:rsidP="00CB2A0C">
      <w:pPr>
        <w:pStyle w:val="paragraph"/>
      </w:pPr>
      <w:r w:rsidRPr="00F03E8F">
        <w:tab/>
      </w:r>
      <w:r w:rsidRPr="00F03E8F">
        <w:tab/>
        <w:t>both members of the couple; and</w:t>
      </w:r>
    </w:p>
    <w:p w:rsidR="00CB2A0C" w:rsidRPr="00F03E8F" w:rsidRDefault="00CB2A0C" w:rsidP="005E0ADD">
      <w:pPr>
        <w:pStyle w:val="paragraph"/>
        <w:keepNext/>
      </w:pPr>
      <w:r w:rsidRPr="00F03E8F">
        <w:tab/>
        <w:t>(b)</w:t>
      </w:r>
      <w:r w:rsidRPr="00F03E8F">
        <w:tab/>
        <w:t>if:</w:t>
      </w:r>
    </w:p>
    <w:p w:rsidR="00CB2A0C" w:rsidRPr="00F03E8F" w:rsidRDefault="00CB2A0C" w:rsidP="005E0ADD">
      <w:pPr>
        <w:pStyle w:val="paragraphsub"/>
        <w:keepNext/>
      </w:pPr>
      <w:r w:rsidRPr="00F03E8F">
        <w:tab/>
        <w:t>(i)</w:t>
      </w:r>
      <w:r w:rsidRPr="00F03E8F">
        <w:tab/>
        <w:t>both members of the couple are eligible for family tax benefit at any time, during that income year, before the individual engages in paid work (whether the members of the couple are eligible at the same time or at different times); and</w:t>
      </w:r>
    </w:p>
    <w:p w:rsidR="00CB2A0C" w:rsidRPr="00F03E8F" w:rsidRDefault="00CB2A0C" w:rsidP="00CB2A0C">
      <w:pPr>
        <w:pStyle w:val="paragraphsub"/>
      </w:pPr>
      <w:r w:rsidRPr="00F03E8F">
        <w:tab/>
        <w:t>(ii)</w:t>
      </w:r>
      <w:r w:rsidRPr="00F03E8F">
        <w:tab/>
        <w:t>the individual is no longer a member of the same couple at the time of the notification;</w:t>
      </w:r>
    </w:p>
    <w:p w:rsidR="00CB2A0C" w:rsidRPr="00F03E8F" w:rsidRDefault="00CB2A0C" w:rsidP="00CB2A0C">
      <w:pPr>
        <w:pStyle w:val="paragraph"/>
      </w:pPr>
      <w:r w:rsidRPr="00F03E8F">
        <w:tab/>
      </w:r>
      <w:r w:rsidRPr="00F03E8F">
        <w:tab/>
        <w:t>the individual who engages in the paid work; and</w:t>
      </w:r>
    </w:p>
    <w:p w:rsidR="00CB2A0C" w:rsidRPr="00F03E8F" w:rsidRDefault="00CB2A0C" w:rsidP="00CB2A0C">
      <w:pPr>
        <w:pStyle w:val="paragraph"/>
      </w:pPr>
      <w:r w:rsidRPr="00F03E8F">
        <w:tab/>
        <w:t>(c)</w:t>
      </w:r>
      <w:r w:rsidRPr="00F03E8F">
        <w:tab/>
        <w:t>if at all times, during that income year, before the individual engages in paid work, only one member of the couple is eligible for family tax benefit—the member of the couple who is eligible for family tax benefit.</w:t>
      </w:r>
    </w:p>
    <w:p w:rsidR="00353EDA" w:rsidRPr="00F03E8F" w:rsidRDefault="00353EDA" w:rsidP="00353EDA">
      <w:pPr>
        <w:pStyle w:val="subsection"/>
      </w:pPr>
      <w:r w:rsidRPr="00F03E8F">
        <w:tab/>
        <w:t>(5)</w:t>
      </w:r>
      <w:r w:rsidRPr="00F03E8F">
        <w:tab/>
        <w:t xml:space="preserve">For the purposes of </w:t>
      </w:r>
      <w:r w:rsidR="00BD75AB" w:rsidRPr="00F03E8F">
        <w:t>subparagraph (</w:t>
      </w:r>
      <w:r w:rsidRPr="00F03E8F">
        <w:t>3)(c)(ii), the Secretary is notified in accordance with this subsection if the Secretary is notified in the claim that the individual returned to paid work during that year.</w:t>
      </w:r>
    </w:p>
    <w:p w:rsidR="00956C61" w:rsidRPr="00F03E8F" w:rsidRDefault="00956C61" w:rsidP="00956C61">
      <w:pPr>
        <w:pStyle w:val="ActHead5"/>
      </w:pPr>
      <w:bookmarkStart w:id="11" w:name="_Toc56671873"/>
      <w:r w:rsidRPr="00AA48B4">
        <w:rPr>
          <w:rStyle w:val="CharSectno"/>
        </w:rPr>
        <w:t>3C</w:t>
      </w:r>
      <w:r w:rsidRPr="00F03E8F">
        <w:t xml:space="preserve">  Meaning of </w:t>
      </w:r>
      <w:r w:rsidRPr="00F03E8F">
        <w:rPr>
          <w:i/>
        </w:rPr>
        <w:t>studying overseas full</w:t>
      </w:r>
      <w:r w:rsidR="00AA48B4">
        <w:rPr>
          <w:i/>
        </w:rPr>
        <w:noBreakHyphen/>
      </w:r>
      <w:r w:rsidRPr="00F03E8F">
        <w:rPr>
          <w:i/>
        </w:rPr>
        <w:t>time</w:t>
      </w:r>
      <w:bookmarkEnd w:id="11"/>
    </w:p>
    <w:p w:rsidR="00956C61" w:rsidRPr="00F03E8F" w:rsidRDefault="00956C61" w:rsidP="00956C61">
      <w:pPr>
        <w:pStyle w:val="subsection"/>
      </w:pPr>
      <w:r w:rsidRPr="00F03E8F">
        <w:tab/>
      </w:r>
      <w:r w:rsidRPr="00F03E8F">
        <w:tab/>
        <w:t xml:space="preserve">For the purposes of this Act, </w:t>
      </w:r>
      <w:r w:rsidRPr="00F03E8F">
        <w:rPr>
          <w:b/>
          <w:i/>
        </w:rPr>
        <w:t>studying overseas full</w:t>
      </w:r>
      <w:r w:rsidR="00AA48B4">
        <w:rPr>
          <w:b/>
          <w:i/>
        </w:rPr>
        <w:noBreakHyphen/>
      </w:r>
      <w:r w:rsidRPr="00F03E8F">
        <w:rPr>
          <w:b/>
          <w:i/>
        </w:rPr>
        <w:t>time</w:t>
      </w:r>
      <w:r w:rsidRPr="00F03E8F">
        <w:t xml:space="preserve"> has the meaning given by a legislative instrument made by the Minister for the purposes of this section.</w:t>
      </w:r>
    </w:p>
    <w:p w:rsidR="00632062" w:rsidRPr="00F03E8F" w:rsidRDefault="00AA48B4" w:rsidP="003D7FE2">
      <w:pPr>
        <w:pStyle w:val="ActHead3"/>
        <w:pageBreakBefore/>
      </w:pPr>
      <w:bookmarkStart w:id="12" w:name="_Toc56671874"/>
      <w:r w:rsidRPr="00AA48B4">
        <w:rPr>
          <w:rStyle w:val="CharDivNo"/>
        </w:rPr>
        <w:t>Division 2</w:t>
      </w:r>
      <w:r w:rsidR="00632062" w:rsidRPr="00F03E8F">
        <w:t>—</w:t>
      </w:r>
      <w:r w:rsidR="00632062" w:rsidRPr="00AA48B4">
        <w:rPr>
          <w:rStyle w:val="CharDivText"/>
        </w:rPr>
        <w:t>Immunisation rules</w:t>
      </w:r>
      <w:bookmarkEnd w:id="12"/>
    </w:p>
    <w:p w:rsidR="00632062" w:rsidRPr="00F03E8F" w:rsidRDefault="00632062" w:rsidP="0022492B">
      <w:pPr>
        <w:pStyle w:val="ActHead5"/>
      </w:pPr>
      <w:bookmarkStart w:id="13" w:name="_Toc56671875"/>
      <w:r w:rsidRPr="00AA48B4">
        <w:rPr>
          <w:rStyle w:val="CharSectno"/>
        </w:rPr>
        <w:t>4</w:t>
      </w:r>
      <w:r w:rsidRPr="00F03E8F">
        <w:t xml:space="preserve">  Minister’s power to make determinations for the purposes of the definition of </w:t>
      </w:r>
      <w:r w:rsidRPr="00F03E8F">
        <w:rPr>
          <w:i/>
        </w:rPr>
        <w:t>immunised</w:t>
      </w:r>
      <w:bookmarkEnd w:id="13"/>
    </w:p>
    <w:p w:rsidR="00632062" w:rsidRPr="00F03E8F" w:rsidRDefault="00632062">
      <w:pPr>
        <w:pStyle w:val="subsection"/>
      </w:pPr>
      <w:r w:rsidRPr="00F03E8F">
        <w:tab/>
      </w:r>
      <w:r w:rsidR="00727ADE" w:rsidRPr="00F03E8F">
        <w:t>(1)</w:t>
      </w:r>
      <w:r w:rsidRPr="00F03E8F">
        <w:tab/>
        <w:t xml:space="preserve">The Minister must, for the purpose of the definition of </w:t>
      </w:r>
      <w:r w:rsidRPr="00F03E8F">
        <w:rPr>
          <w:b/>
          <w:i/>
        </w:rPr>
        <w:t>immunised</w:t>
      </w:r>
      <w:r w:rsidRPr="00F03E8F">
        <w:t xml:space="preserve"> in section</w:t>
      </w:r>
      <w:r w:rsidR="00BD75AB" w:rsidRPr="00F03E8F">
        <w:t> </w:t>
      </w:r>
      <w:r w:rsidRPr="00F03E8F">
        <w:t xml:space="preserve">3, </w:t>
      </w:r>
      <w:r w:rsidR="00EE6DAF" w:rsidRPr="00F03E8F">
        <w:t xml:space="preserve">by legislative instrument, </w:t>
      </w:r>
      <w:r w:rsidRPr="00F03E8F">
        <w:t>determine:</w:t>
      </w:r>
    </w:p>
    <w:p w:rsidR="00632062" w:rsidRPr="00F03E8F" w:rsidRDefault="00632062">
      <w:pPr>
        <w:pStyle w:val="paragraph"/>
      </w:pPr>
      <w:r w:rsidRPr="00F03E8F">
        <w:tab/>
        <w:t>(a)</w:t>
      </w:r>
      <w:r w:rsidRPr="00F03E8F">
        <w:tab/>
        <w:t>one or more standard vaccination schedules for the immunisation of children; and</w:t>
      </w:r>
    </w:p>
    <w:p w:rsidR="00632062" w:rsidRPr="00F03E8F" w:rsidRDefault="00632062">
      <w:pPr>
        <w:pStyle w:val="paragraph"/>
      </w:pPr>
      <w:r w:rsidRPr="00F03E8F">
        <w:tab/>
        <w:t>(b)</w:t>
      </w:r>
      <w:r w:rsidRPr="00F03E8F">
        <w:tab/>
        <w:t>one or more catch up vaccination schedules for the immunisation of children who have not been immunised in accordance with a standard vaccination schedule.</w:t>
      </w:r>
    </w:p>
    <w:p w:rsidR="00727ADE" w:rsidRPr="00F03E8F" w:rsidRDefault="00727ADE" w:rsidP="008132C4">
      <w:pPr>
        <w:pStyle w:val="subsection"/>
      </w:pPr>
      <w:r w:rsidRPr="00F03E8F">
        <w:tab/>
        <w:t>(2)</w:t>
      </w:r>
      <w:r w:rsidRPr="00F03E8F">
        <w:tab/>
        <w:t>Despite subsection</w:t>
      </w:r>
      <w:r w:rsidR="00BD75AB" w:rsidRPr="00F03E8F">
        <w:t> </w:t>
      </w:r>
      <w:r w:rsidRPr="00F03E8F">
        <w:t xml:space="preserve">14(2) of the </w:t>
      </w:r>
      <w:r w:rsidRPr="00F03E8F">
        <w:rPr>
          <w:i/>
        </w:rPr>
        <w:t>Legislation Act 2003</w:t>
      </w:r>
      <w:r w:rsidRPr="00F03E8F">
        <w:t xml:space="preserve">, a determination made for the purposes of </w:t>
      </w:r>
      <w:r w:rsidR="00BD75AB" w:rsidRPr="00F03E8F">
        <w:t>subsection (</w:t>
      </w:r>
      <w:r w:rsidRPr="00F03E8F">
        <w:t>1) of this section may make provision in relation to a matter by applying, adopting or incorporating any matter contained in an instrument or other writing as in force or existing from time to time.</w:t>
      </w:r>
    </w:p>
    <w:p w:rsidR="00632062" w:rsidRPr="00F03E8F" w:rsidRDefault="00632062" w:rsidP="0022492B">
      <w:pPr>
        <w:pStyle w:val="ActHead5"/>
      </w:pPr>
      <w:bookmarkStart w:id="14" w:name="_Toc56671876"/>
      <w:r w:rsidRPr="00AA48B4">
        <w:rPr>
          <w:rStyle w:val="CharSectno"/>
        </w:rPr>
        <w:t>6</w:t>
      </w:r>
      <w:r w:rsidRPr="00F03E8F">
        <w:t xml:space="preserve">  Immunisation requirements</w:t>
      </w:r>
      <w:bookmarkEnd w:id="14"/>
    </w:p>
    <w:p w:rsidR="00A13305" w:rsidRPr="00F03E8F" w:rsidRDefault="00A13305" w:rsidP="00A13305">
      <w:pPr>
        <w:pStyle w:val="subsection"/>
      </w:pPr>
      <w:r w:rsidRPr="00F03E8F">
        <w:tab/>
        <w:t>(1)</w:t>
      </w:r>
      <w:r w:rsidRPr="00F03E8F">
        <w:tab/>
        <w:t xml:space="preserve">This section states when the child of an individual (the </w:t>
      </w:r>
      <w:r w:rsidRPr="00F03E8F">
        <w:rPr>
          <w:b/>
          <w:i/>
        </w:rPr>
        <w:t>adult</w:t>
      </w:r>
      <w:r w:rsidRPr="00F03E8F">
        <w:t>) meets the immunisation requirements for the purposes of determining:</w:t>
      </w:r>
    </w:p>
    <w:p w:rsidR="00A13305" w:rsidRPr="00F03E8F" w:rsidRDefault="00A13305" w:rsidP="00A13305">
      <w:pPr>
        <w:pStyle w:val="paragraph"/>
      </w:pPr>
      <w:r w:rsidRPr="00F03E8F">
        <w:tab/>
        <w:t>(a)</w:t>
      </w:r>
      <w:r w:rsidRPr="00F03E8F">
        <w:tab/>
        <w:t xml:space="preserve">whether the adult is eligible for child care subsidy under </w:t>
      </w:r>
      <w:r w:rsidR="00AA48B4">
        <w:t>Division 2</w:t>
      </w:r>
      <w:r w:rsidRPr="00F03E8F">
        <w:t xml:space="preserve"> of Part</w:t>
      </w:r>
      <w:r w:rsidR="00BD75AB" w:rsidRPr="00F03E8F">
        <w:t> </w:t>
      </w:r>
      <w:r w:rsidRPr="00F03E8F">
        <w:t>4A; or</w:t>
      </w:r>
    </w:p>
    <w:p w:rsidR="009562ED" w:rsidRPr="00F03E8F" w:rsidRDefault="00A13305" w:rsidP="009562ED">
      <w:pPr>
        <w:pStyle w:val="paragraph"/>
      </w:pPr>
      <w:r w:rsidRPr="00F03E8F">
        <w:tab/>
        <w:t>(b)</w:t>
      </w:r>
      <w:r w:rsidRPr="00F03E8F">
        <w:tab/>
        <w:t>whether an approved provider is eligible for ACCS (child wellbeing) for sessions of ca</w:t>
      </w:r>
      <w:r w:rsidR="001A10D2" w:rsidRPr="00F03E8F">
        <w:t>re provided to the child</w:t>
      </w:r>
      <w:r w:rsidR="003F02B6" w:rsidRPr="00F03E8F">
        <w:t>; or</w:t>
      </w:r>
    </w:p>
    <w:p w:rsidR="003F02B6" w:rsidRPr="00F03E8F" w:rsidRDefault="003F02B6" w:rsidP="003F02B6">
      <w:pPr>
        <w:pStyle w:val="paragraph"/>
      </w:pPr>
      <w:r w:rsidRPr="00F03E8F">
        <w:tab/>
        <w:t>(c)</w:t>
      </w:r>
      <w:r w:rsidRPr="00F03E8F">
        <w:tab/>
        <w:t>whether the adult’s FTB child rate in relation to the child is reduced under subclause</w:t>
      </w:r>
      <w:r w:rsidR="00BD75AB" w:rsidRPr="00F03E8F">
        <w:t> </w:t>
      </w:r>
      <w:r w:rsidRPr="00F03E8F">
        <w:t>7(2) or (3) or 26(3) or (4) of Schedule</w:t>
      </w:r>
      <w:r w:rsidR="00BD75AB" w:rsidRPr="00F03E8F">
        <w:t> </w:t>
      </w:r>
      <w:r w:rsidRPr="00F03E8F">
        <w:t>1 (see sections</w:t>
      </w:r>
      <w:r w:rsidR="00BD75AB" w:rsidRPr="00F03E8F">
        <w:t> </w:t>
      </w:r>
      <w:r w:rsidRPr="00F03E8F">
        <w:t>61A and 61B).</w:t>
      </w:r>
    </w:p>
    <w:p w:rsidR="00632062" w:rsidRPr="00F03E8F" w:rsidRDefault="00632062">
      <w:pPr>
        <w:pStyle w:val="SubsectionHead"/>
      </w:pPr>
      <w:r w:rsidRPr="00F03E8F">
        <w:t>Child immunised</w:t>
      </w:r>
    </w:p>
    <w:p w:rsidR="00632062" w:rsidRPr="00F03E8F" w:rsidRDefault="00632062">
      <w:pPr>
        <w:pStyle w:val="subsection"/>
      </w:pPr>
      <w:r w:rsidRPr="00F03E8F">
        <w:tab/>
        <w:t>(2)</w:t>
      </w:r>
      <w:r w:rsidRPr="00F03E8F">
        <w:tab/>
        <w:t>The child meets the immunisation requirements if the child has been immunised.</w:t>
      </w:r>
    </w:p>
    <w:p w:rsidR="00BD4E33" w:rsidRPr="00F03E8F" w:rsidRDefault="00BD4E33" w:rsidP="00BD4E33">
      <w:pPr>
        <w:pStyle w:val="SubsectionHead"/>
      </w:pPr>
      <w:r w:rsidRPr="00F03E8F">
        <w:t>Medical contraindication, natural immunity and vaccine study</w:t>
      </w:r>
    </w:p>
    <w:p w:rsidR="00BD4E33" w:rsidRPr="00F03E8F" w:rsidRDefault="00BD4E33" w:rsidP="00BD4E33">
      <w:pPr>
        <w:pStyle w:val="subsection"/>
      </w:pPr>
      <w:r w:rsidRPr="00F03E8F">
        <w:tab/>
        <w:t>(3)</w:t>
      </w:r>
      <w:r w:rsidRPr="00F03E8F">
        <w:tab/>
        <w:t>The child meets the immunisation requirements if:</w:t>
      </w:r>
    </w:p>
    <w:p w:rsidR="00BD4E33" w:rsidRPr="00F03E8F" w:rsidRDefault="00BD4E33" w:rsidP="00BD4E33">
      <w:pPr>
        <w:pStyle w:val="paragraph"/>
      </w:pPr>
      <w:r w:rsidRPr="00F03E8F">
        <w:tab/>
        <w:t>(a)</w:t>
      </w:r>
      <w:r w:rsidRPr="00F03E8F">
        <w:tab/>
        <w:t>a general practitioner</w:t>
      </w:r>
      <w:r w:rsidR="007F37BA" w:rsidRPr="00F03E8F">
        <w:t>, a paediatrician, a public health physician, an infectious diseases physician or a clinical immunologist</w:t>
      </w:r>
      <w:r w:rsidRPr="00F03E8F">
        <w:t xml:space="preserve"> has certified in writing that the immunisation of the child would be medically contraindicated under the specifications set out in the Australian Immunisation Handbook; or</w:t>
      </w:r>
    </w:p>
    <w:p w:rsidR="00BD4E33" w:rsidRPr="00F03E8F" w:rsidRDefault="00BD4E33" w:rsidP="00BD4E33">
      <w:pPr>
        <w:pStyle w:val="paragraph"/>
      </w:pPr>
      <w:r w:rsidRPr="00F03E8F">
        <w:tab/>
        <w:t>(b)</w:t>
      </w:r>
      <w:r w:rsidRPr="00F03E8F">
        <w:tab/>
        <w:t>a general practitioner</w:t>
      </w:r>
      <w:r w:rsidR="007F37BA" w:rsidRPr="00F03E8F">
        <w:t>, a paediatrician, a public health physician, an infectious diseases physician or a clinical immunologist</w:t>
      </w:r>
      <w:r w:rsidRPr="00F03E8F">
        <w:t xml:space="preserve"> has certified in writing that the child does not require immunisation because the child has contracted a disease or diseases and as a result has developed a natural immunity; or</w:t>
      </w:r>
    </w:p>
    <w:p w:rsidR="00BD4E33" w:rsidRPr="00F03E8F" w:rsidRDefault="00BD4E33" w:rsidP="00BD4E33">
      <w:pPr>
        <w:pStyle w:val="paragraph"/>
      </w:pPr>
      <w:r w:rsidRPr="00F03E8F">
        <w:tab/>
        <w:t>(c)</w:t>
      </w:r>
      <w:r w:rsidRPr="00F03E8F">
        <w:tab/>
        <w:t>the child is a participant in a vaccine study approved by a Human Research Ethics Committee registered with the National Health and Medical Research Council.</w:t>
      </w:r>
    </w:p>
    <w:p w:rsidR="00BD4E33" w:rsidRPr="00F03E8F" w:rsidRDefault="00BD4E33" w:rsidP="00BD4E33">
      <w:pPr>
        <w:pStyle w:val="SubsectionHead"/>
      </w:pPr>
      <w:r w:rsidRPr="00F03E8F">
        <w:t>Temporary unavailability of vaccine</w:t>
      </w:r>
    </w:p>
    <w:p w:rsidR="00BD4E33" w:rsidRPr="00F03E8F" w:rsidRDefault="00BD4E33" w:rsidP="00BD4E33">
      <w:pPr>
        <w:pStyle w:val="subsection"/>
      </w:pPr>
      <w:r w:rsidRPr="00F03E8F">
        <w:tab/>
        <w:t>(4)</w:t>
      </w:r>
      <w:r w:rsidRPr="00F03E8F">
        <w:tab/>
        <w:t>The child meets the immunisation requirements if:</w:t>
      </w:r>
    </w:p>
    <w:p w:rsidR="00BD4E33" w:rsidRPr="00F03E8F" w:rsidRDefault="00BD4E33" w:rsidP="00BD4E33">
      <w:pPr>
        <w:pStyle w:val="paragraph"/>
      </w:pPr>
      <w:r w:rsidRPr="00F03E8F">
        <w:tab/>
        <w:t>(a)</w:t>
      </w:r>
      <w:r w:rsidRPr="00F03E8F">
        <w:tab/>
        <w:t>the child has not received a vaccination at a particular age; and</w:t>
      </w:r>
    </w:p>
    <w:p w:rsidR="00BD4E33" w:rsidRPr="00F03E8F" w:rsidRDefault="00BD4E33" w:rsidP="00BD4E33">
      <w:pPr>
        <w:pStyle w:val="paragraph"/>
      </w:pPr>
      <w:r w:rsidRPr="00F03E8F">
        <w:tab/>
        <w:t>(b)</w:t>
      </w:r>
      <w:r w:rsidRPr="00F03E8F">
        <w:tab/>
        <w:t>the person who occupies, or is acting in, the position of Commonwealth Chief Medical Officer has certified in writing that the vaccine for that vaccination is, or all of the vaccines for that vaccination are, temporarily unavailable; and</w:t>
      </w:r>
    </w:p>
    <w:p w:rsidR="00BD4E33" w:rsidRPr="00F03E8F" w:rsidRDefault="00BD4E33" w:rsidP="00BD4E33">
      <w:pPr>
        <w:pStyle w:val="paragraph"/>
      </w:pPr>
      <w:r w:rsidRPr="00F03E8F">
        <w:tab/>
        <w:t>(c)</w:t>
      </w:r>
      <w:r w:rsidRPr="00F03E8F">
        <w:tab/>
        <w:t>if that vaccine, or one of those vaccines, had been available, the Secretary is satisfied that the child would have been immunised; and</w:t>
      </w:r>
    </w:p>
    <w:p w:rsidR="00BD4E33" w:rsidRPr="00F03E8F" w:rsidRDefault="00BD4E33" w:rsidP="00BD4E33">
      <w:pPr>
        <w:pStyle w:val="paragraph"/>
      </w:pPr>
      <w:r w:rsidRPr="00F03E8F">
        <w:tab/>
        <w:t>(d)</w:t>
      </w:r>
      <w:r w:rsidRPr="00F03E8F">
        <w:tab/>
        <w:t>that vaccine has not, or none of those vaccines have, become available.</w:t>
      </w:r>
    </w:p>
    <w:p w:rsidR="00BD4E33" w:rsidRPr="00F03E8F" w:rsidRDefault="00BD4E33" w:rsidP="00BD4E33">
      <w:pPr>
        <w:pStyle w:val="SubsectionHead"/>
      </w:pPr>
      <w:r w:rsidRPr="00F03E8F">
        <w:t>Child vaccinated overseas</w:t>
      </w:r>
    </w:p>
    <w:p w:rsidR="00BD4E33" w:rsidRPr="00F03E8F" w:rsidRDefault="00BD4E33" w:rsidP="00BD4E33">
      <w:pPr>
        <w:pStyle w:val="subsection"/>
      </w:pPr>
      <w:r w:rsidRPr="00F03E8F">
        <w:tab/>
        <w:t>(5)</w:t>
      </w:r>
      <w:r w:rsidRPr="00F03E8F">
        <w:tab/>
        <w:t>The child meets the immunisation requirements if:</w:t>
      </w:r>
    </w:p>
    <w:p w:rsidR="00BD4E33" w:rsidRPr="00F03E8F" w:rsidRDefault="00BD4E33" w:rsidP="00BD4E33">
      <w:pPr>
        <w:pStyle w:val="paragraph"/>
      </w:pPr>
      <w:r w:rsidRPr="00F03E8F">
        <w:tab/>
        <w:t>(a)</w:t>
      </w:r>
      <w:r w:rsidRPr="00F03E8F">
        <w:tab/>
        <w:t>the child has received one or more vaccinations while outside Australia; and</w:t>
      </w:r>
    </w:p>
    <w:p w:rsidR="00BD4E33" w:rsidRPr="00F03E8F" w:rsidRDefault="00BD4E33" w:rsidP="00BD4E33">
      <w:pPr>
        <w:pStyle w:val="paragraph"/>
      </w:pPr>
      <w:r w:rsidRPr="00F03E8F">
        <w:tab/>
        <w:t>(b)</w:t>
      </w:r>
      <w:r w:rsidRPr="00F03E8F">
        <w:tab/>
        <w:t>a recognised immunisation provider has certified in writing that those vaccinations have provided the child with the same level of immunisation that the child would have acquired if the child had been vaccinated in accordance with a standard vaccination schedule, or a catch up vaccination schedule, determined under section</w:t>
      </w:r>
      <w:r w:rsidR="00BD75AB" w:rsidRPr="00F03E8F">
        <w:t> </w:t>
      </w:r>
      <w:r w:rsidRPr="00F03E8F">
        <w:t>4; and</w:t>
      </w:r>
    </w:p>
    <w:p w:rsidR="00BD4E33" w:rsidRPr="00F03E8F" w:rsidRDefault="00BD4E33" w:rsidP="00BD4E33">
      <w:pPr>
        <w:pStyle w:val="paragraph"/>
      </w:pPr>
      <w:r w:rsidRPr="00F03E8F">
        <w:tab/>
        <w:t>(c)</w:t>
      </w:r>
      <w:r w:rsidRPr="00F03E8F">
        <w:tab/>
        <w:t>the child has received, whether in or outside Australia, all the other vaccinations in accordance with a standard vaccination schedule, or a catch up vaccination schedule, determined under section</w:t>
      </w:r>
      <w:r w:rsidR="00BD75AB" w:rsidRPr="00F03E8F">
        <w:t> </w:t>
      </w:r>
      <w:r w:rsidRPr="00F03E8F">
        <w:t>4.</w:t>
      </w:r>
    </w:p>
    <w:p w:rsidR="00BD4E33" w:rsidRPr="00F03E8F" w:rsidRDefault="00BD4E33" w:rsidP="00BD4E33">
      <w:pPr>
        <w:pStyle w:val="SubsectionHead"/>
      </w:pPr>
      <w:r w:rsidRPr="00F03E8F">
        <w:t>Secretary’s decision</w:t>
      </w:r>
    </w:p>
    <w:p w:rsidR="00BD4E33" w:rsidRPr="00F03E8F" w:rsidRDefault="00BD4E33" w:rsidP="00BD4E33">
      <w:pPr>
        <w:pStyle w:val="subsection"/>
      </w:pPr>
      <w:r w:rsidRPr="00F03E8F">
        <w:tab/>
        <w:t>(6)</w:t>
      </w:r>
      <w:r w:rsidRPr="00F03E8F">
        <w:tab/>
        <w:t>The child meets the immunisation requirements if the Secretary determines in writing that the child meets the immunisation requirements.</w:t>
      </w:r>
    </w:p>
    <w:p w:rsidR="00BD4E33" w:rsidRPr="00F03E8F" w:rsidRDefault="00BD4E33" w:rsidP="00BD4E33">
      <w:pPr>
        <w:pStyle w:val="subsection"/>
      </w:pPr>
      <w:r w:rsidRPr="00F03E8F">
        <w:tab/>
        <w:t>(7)</w:t>
      </w:r>
      <w:r w:rsidRPr="00F03E8F">
        <w:tab/>
        <w:t xml:space="preserve">In making a determination under </w:t>
      </w:r>
      <w:r w:rsidR="00BD75AB" w:rsidRPr="00F03E8F">
        <w:t>subsection (</w:t>
      </w:r>
      <w:r w:rsidRPr="00F03E8F">
        <w:t>6), the Secretary must comply with any decision</w:t>
      </w:r>
      <w:r w:rsidR="00AA48B4">
        <w:noBreakHyphen/>
      </w:r>
      <w:r w:rsidRPr="00F03E8F">
        <w:t>making principles set out in a legislative instrument made by the Minister for the purposes of this subsection.</w:t>
      </w:r>
    </w:p>
    <w:p w:rsidR="0020163D" w:rsidRPr="00F03E8F" w:rsidRDefault="0020163D" w:rsidP="0020163D">
      <w:pPr>
        <w:pStyle w:val="SubsectionHead"/>
      </w:pPr>
      <w:r w:rsidRPr="00F03E8F">
        <w:t>Requirements for certifications and applications for determinations</w:t>
      </w:r>
    </w:p>
    <w:p w:rsidR="0020163D" w:rsidRPr="00F03E8F" w:rsidRDefault="0020163D" w:rsidP="0020163D">
      <w:pPr>
        <w:pStyle w:val="subsection"/>
      </w:pPr>
      <w:r w:rsidRPr="00F03E8F">
        <w:tab/>
        <w:t>(8)</w:t>
      </w:r>
      <w:r w:rsidRPr="00F03E8F">
        <w:tab/>
        <w:t>The following must be made in the form and manner, contain any information, and be accompanied by any documents, required by the Secretary:</w:t>
      </w:r>
    </w:p>
    <w:p w:rsidR="0020163D" w:rsidRPr="00F03E8F" w:rsidRDefault="0020163D" w:rsidP="0020163D">
      <w:pPr>
        <w:pStyle w:val="paragraph"/>
      </w:pPr>
      <w:r w:rsidRPr="00F03E8F">
        <w:tab/>
        <w:t>(a)</w:t>
      </w:r>
      <w:r w:rsidRPr="00F03E8F">
        <w:tab/>
        <w:t xml:space="preserve">a certification under </w:t>
      </w:r>
      <w:r w:rsidR="00BD75AB" w:rsidRPr="00F03E8F">
        <w:t>paragraph (</w:t>
      </w:r>
      <w:r w:rsidRPr="00F03E8F">
        <w:t>3)(a) or (b), (4)(b) or (5)(b);</w:t>
      </w:r>
    </w:p>
    <w:p w:rsidR="0020163D" w:rsidRPr="00F03E8F" w:rsidRDefault="0020163D" w:rsidP="00F6349A">
      <w:pPr>
        <w:pStyle w:val="paragraph"/>
      </w:pPr>
      <w:r w:rsidRPr="00F03E8F">
        <w:tab/>
        <w:t>(b)</w:t>
      </w:r>
      <w:r w:rsidRPr="00F03E8F">
        <w:tab/>
        <w:t xml:space="preserve">an application for a determination under </w:t>
      </w:r>
      <w:r w:rsidR="00BD75AB" w:rsidRPr="00F03E8F">
        <w:t>subsection (</w:t>
      </w:r>
      <w:r w:rsidRPr="00F03E8F">
        <w:t>6).</w:t>
      </w:r>
    </w:p>
    <w:p w:rsidR="00632062" w:rsidRPr="00F03E8F" w:rsidRDefault="00AA48B4" w:rsidP="003D7FE2">
      <w:pPr>
        <w:pStyle w:val="ActHead3"/>
        <w:pageBreakBefore/>
      </w:pPr>
      <w:bookmarkStart w:id="15" w:name="_Toc56671877"/>
      <w:r w:rsidRPr="00AA48B4">
        <w:rPr>
          <w:rStyle w:val="CharDivNo"/>
        </w:rPr>
        <w:t>Division 3</w:t>
      </w:r>
      <w:r w:rsidR="00632062" w:rsidRPr="00F03E8F">
        <w:t>—</w:t>
      </w:r>
      <w:r w:rsidR="00632062" w:rsidRPr="00AA48B4">
        <w:rPr>
          <w:rStyle w:val="CharDivText"/>
        </w:rPr>
        <w:t>Various interpretative provisions</w:t>
      </w:r>
      <w:bookmarkEnd w:id="15"/>
    </w:p>
    <w:p w:rsidR="00632062" w:rsidRPr="00F03E8F" w:rsidRDefault="00632062" w:rsidP="0022492B">
      <w:pPr>
        <w:pStyle w:val="ActHead5"/>
      </w:pPr>
      <w:bookmarkStart w:id="16" w:name="_Toc56671878"/>
      <w:r w:rsidRPr="00AA48B4">
        <w:rPr>
          <w:rStyle w:val="CharSectno"/>
        </w:rPr>
        <w:t>8</w:t>
      </w:r>
      <w:r w:rsidRPr="00F03E8F">
        <w:t xml:space="preserve">  Extended meaning of </w:t>
      </w:r>
      <w:r w:rsidRPr="00F03E8F">
        <w:rPr>
          <w:i/>
        </w:rPr>
        <w:t>Australian resident</w:t>
      </w:r>
      <w:r w:rsidRPr="00F03E8F">
        <w:t>—hardship and special circumstances</w:t>
      </w:r>
      <w:bookmarkEnd w:id="16"/>
    </w:p>
    <w:p w:rsidR="00A13305" w:rsidRPr="00F03E8F" w:rsidRDefault="00A13305" w:rsidP="00A13305">
      <w:pPr>
        <w:pStyle w:val="subsection"/>
      </w:pPr>
      <w:r w:rsidRPr="00F03E8F">
        <w:tab/>
        <w:t>(1)</w:t>
      </w:r>
      <w:r w:rsidRPr="00F03E8F">
        <w:tab/>
        <w:t>The Secretary may, in accordance with the Minister’s rules, determine:</w:t>
      </w:r>
    </w:p>
    <w:p w:rsidR="00A13305" w:rsidRPr="00F03E8F" w:rsidRDefault="00A13305" w:rsidP="00A13305">
      <w:pPr>
        <w:pStyle w:val="paragraph"/>
      </w:pPr>
      <w:r w:rsidRPr="00F03E8F">
        <w:tab/>
        <w:t>(a)</w:t>
      </w:r>
      <w:r w:rsidRPr="00F03E8F">
        <w:tab/>
        <w:t xml:space="preserve">that an individual who is not an Australian resident is taken to be an </w:t>
      </w:r>
      <w:r w:rsidRPr="00F03E8F">
        <w:rPr>
          <w:b/>
          <w:i/>
        </w:rPr>
        <w:t xml:space="preserve">Australian resident </w:t>
      </w:r>
      <w:r w:rsidRPr="00F03E8F">
        <w:t xml:space="preserve">for the purposes of </w:t>
      </w:r>
      <w:r w:rsidR="00AA48B4">
        <w:t>Division 2</w:t>
      </w:r>
      <w:r w:rsidRPr="00F03E8F">
        <w:t xml:space="preserve"> of Part</w:t>
      </w:r>
      <w:r w:rsidR="00BD75AB" w:rsidRPr="00F03E8F">
        <w:t> </w:t>
      </w:r>
      <w:r w:rsidRPr="00F03E8F">
        <w:t>4A (eligibility for CCS); and</w:t>
      </w:r>
    </w:p>
    <w:p w:rsidR="00A13305" w:rsidRPr="00F03E8F" w:rsidRDefault="00A13305" w:rsidP="00A13305">
      <w:pPr>
        <w:pStyle w:val="paragraph"/>
      </w:pPr>
      <w:r w:rsidRPr="00F03E8F">
        <w:tab/>
        <w:t>(b)</w:t>
      </w:r>
      <w:r w:rsidRPr="00F03E8F">
        <w:tab/>
        <w:t>if the determination is for a period—the period in respect of which the person is taken to be an Australian resident.</w:t>
      </w:r>
    </w:p>
    <w:p w:rsidR="00632062" w:rsidRPr="00F03E8F" w:rsidRDefault="00632062">
      <w:pPr>
        <w:pStyle w:val="subsection"/>
      </w:pPr>
      <w:r w:rsidRPr="00F03E8F">
        <w:tab/>
        <w:t>(2)</w:t>
      </w:r>
      <w:r w:rsidRPr="00F03E8F">
        <w:tab/>
        <w:t xml:space="preserve">The Secretary may make a determination under </w:t>
      </w:r>
      <w:r w:rsidR="00BD75AB" w:rsidRPr="00F03E8F">
        <w:t>subsection (</w:t>
      </w:r>
      <w:r w:rsidRPr="00F03E8F">
        <w:t>1) if the Secretary is satisfied that:</w:t>
      </w:r>
    </w:p>
    <w:p w:rsidR="00632062" w:rsidRPr="00F03E8F" w:rsidRDefault="00632062">
      <w:pPr>
        <w:pStyle w:val="paragraph"/>
      </w:pPr>
      <w:r w:rsidRPr="00F03E8F">
        <w:tab/>
        <w:t>(a)</w:t>
      </w:r>
      <w:r w:rsidRPr="00F03E8F">
        <w:tab/>
        <w:t>hardship would be caused to the individual if the individual were not treated as an Australian resident for a period or indefinitely; or</w:t>
      </w:r>
    </w:p>
    <w:p w:rsidR="00632062" w:rsidRPr="00F03E8F" w:rsidRDefault="00632062">
      <w:pPr>
        <w:pStyle w:val="paragraph"/>
      </w:pPr>
      <w:r w:rsidRPr="00F03E8F">
        <w:tab/>
        <w:t>(b)</w:t>
      </w:r>
      <w:r w:rsidRPr="00F03E8F">
        <w:tab/>
        <w:t>because of the special circumstances of the particular case, the individual should be treated as an Australian resident for a period or indefinitely.</w:t>
      </w:r>
    </w:p>
    <w:p w:rsidR="00A13305" w:rsidRPr="00F03E8F" w:rsidRDefault="00A13305" w:rsidP="00A13305">
      <w:pPr>
        <w:pStyle w:val="subsection"/>
      </w:pPr>
      <w:r w:rsidRPr="00F03E8F">
        <w:tab/>
        <w:t>(3)</w:t>
      </w:r>
      <w:r w:rsidRPr="00F03E8F">
        <w:tab/>
        <w:t xml:space="preserve">Minister’s rules made for the purposes of </w:t>
      </w:r>
      <w:r w:rsidR="00BD75AB" w:rsidRPr="00F03E8F">
        <w:t>subsection (</w:t>
      </w:r>
      <w:r w:rsidRPr="00F03E8F">
        <w:t xml:space="preserve">1) may prescribe matters to which the Secretary must have regard in making determinations under </w:t>
      </w:r>
      <w:r w:rsidR="00BD75AB" w:rsidRPr="00F03E8F">
        <w:t>subsection (</w:t>
      </w:r>
      <w:r w:rsidRPr="00F03E8F">
        <w:t xml:space="preserve">1), including time limits for periods referred to in </w:t>
      </w:r>
      <w:r w:rsidR="00BD75AB" w:rsidRPr="00F03E8F">
        <w:t>paragraph (</w:t>
      </w:r>
      <w:r w:rsidRPr="00F03E8F">
        <w:t>1)(b).</w:t>
      </w:r>
    </w:p>
    <w:p w:rsidR="00632062" w:rsidRPr="00F03E8F" w:rsidRDefault="00632062" w:rsidP="0022492B">
      <w:pPr>
        <w:pStyle w:val="ActHead5"/>
      </w:pPr>
      <w:bookmarkStart w:id="17" w:name="_Toc56671879"/>
      <w:r w:rsidRPr="00AA48B4">
        <w:rPr>
          <w:rStyle w:val="CharSectno"/>
        </w:rPr>
        <w:t>9</w:t>
      </w:r>
      <w:r w:rsidRPr="00F03E8F">
        <w:t xml:space="preserve">  Session of care</w:t>
      </w:r>
      <w:bookmarkEnd w:id="17"/>
    </w:p>
    <w:p w:rsidR="00632062" w:rsidRPr="00F03E8F" w:rsidRDefault="00632062">
      <w:pPr>
        <w:pStyle w:val="subsection"/>
      </w:pPr>
      <w:r w:rsidRPr="00F03E8F">
        <w:tab/>
        <w:t>(1)</w:t>
      </w:r>
      <w:r w:rsidRPr="00F03E8F">
        <w:tab/>
      </w:r>
      <w:r w:rsidR="008324DA" w:rsidRPr="00F03E8F">
        <w:t>The Minister’s rules must prescribe</w:t>
      </w:r>
      <w:r w:rsidRPr="00F03E8F">
        <w:t xml:space="preserve"> what constitutes a </w:t>
      </w:r>
      <w:r w:rsidRPr="00F03E8F">
        <w:rPr>
          <w:b/>
          <w:i/>
        </w:rPr>
        <w:t>session of care</w:t>
      </w:r>
      <w:r w:rsidRPr="00F03E8F">
        <w:t xml:space="preserve"> for the purposes of this Act.</w:t>
      </w:r>
    </w:p>
    <w:p w:rsidR="00632062" w:rsidRPr="00F03E8F" w:rsidRDefault="00632062">
      <w:pPr>
        <w:pStyle w:val="subsection"/>
      </w:pPr>
      <w:r w:rsidRPr="00F03E8F">
        <w:tab/>
        <w:t>(2)</w:t>
      </w:r>
      <w:r w:rsidRPr="00F03E8F">
        <w:tab/>
      </w:r>
      <w:r w:rsidR="008324DA" w:rsidRPr="00F03E8F">
        <w:t>Minister’s rules made for the purposes of</w:t>
      </w:r>
      <w:r w:rsidRPr="00F03E8F">
        <w:t xml:space="preserve"> </w:t>
      </w:r>
      <w:r w:rsidR="00BD75AB" w:rsidRPr="00F03E8F">
        <w:t>subsection (</w:t>
      </w:r>
      <w:r w:rsidRPr="00F03E8F">
        <w:t>1) may also deal with how a session of care that starts on one day and ends on another day is to be treated for the purposes of this Act.</w:t>
      </w:r>
    </w:p>
    <w:p w:rsidR="00A13305" w:rsidRPr="00F03E8F" w:rsidRDefault="00A13305" w:rsidP="00A13305">
      <w:pPr>
        <w:pStyle w:val="ActHead5"/>
      </w:pPr>
      <w:bookmarkStart w:id="18" w:name="_Toc56671880"/>
      <w:r w:rsidRPr="00AA48B4">
        <w:rPr>
          <w:rStyle w:val="CharSectno"/>
        </w:rPr>
        <w:t>10</w:t>
      </w:r>
      <w:r w:rsidRPr="00F03E8F">
        <w:t xml:space="preserve">  When a session of care is provided</w:t>
      </w:r>
      <w:bookmarkEnd w:id="18"/>
    </w:p>
    <w:p w:rsidR="00A13305" w:rsidRPr="00F03E8F" w:rsidRDefault="00A13305" w:rsidP="00A13305">
      <w:pPr>
        <w:pStyle w:val="SubsectionHead"/>
      </w:pPr>
      <w:r w:rsidRPr="00F03E8F">
        <w:t>Basic rule about when a session of care is provided</w:t>
      </w:r>
    </w:p>
    <w:p w:rsidR="00A13305" w:rsidRPr="00F03E8F" w:rsidRDefault="00A13305" w:rsidP="00A13305">
      <w:pPr>
        <w:pStyle w:val="subsection"/>
      </w:pPr>
      <w:r w:rsidRPr="00F03E8F">
        <w:tab/>
        <w:t>(1)</w:t>
      </w:r>
      <w:r w:rsidRPr="00F03E8F">
        <w:tab/>
        <w:t xml:space="preserve">For the purposes of this Act and the Family Assistance Administration Act, a child care service </w:t>
      </w:r>
      <w:r w:rsidRPr="00F03E8F">
        <w:rPr>
          <w:b/>
          <w:i/>
        </w:rPr>
        <w:t>provides</w:t>
      </w:r>
      <w:r w:rsidRPr="00F03E8F">
        <w:t xml:space="preserve"> a session of care to a child if:</w:t>
      </w:r>
    </w:p>
    <w:p w:rsidR="00A13305" w:rsidRPr="00F03E8F" w:rsidRDefault="00A13305" w:rsidP="00A13305">
      <w:pPr>
        <w:pStyle w:val="paragraph"/>
      </w:pPr>
      <w:r w:rsidRPr="00F03E8F">
        <w:tab/>
        <w:t>(a)</w:t>
      </w:r>
      <w:r w:rsidRPr="00F03E8F">
        <w:tab/>
        <w:t>the child is enrolled for care by the service and the child attends the session of care or any part of it; or</w:t>
      </w:r>
    </w:p>
    <w:p w:rsidR="00A13305" w:rsidRPr="00F03E8F" w:rsidRDefault="00A13305" w:rsidP="00A13305">
      <w:pPr>
        <w:pStyle w:val="paragraph"/>
      </w:pPr>
      <w:r w:rsidRPr="00F03E8F">
        <w:tab/>
        <w:t>(b)</w:t>
      </w:r>
      <w:r w:rsidRPr="00F03E8F">
        <w:tab/>
        <w:t xml:space="preserve">if the child does not attend any part of the session of care—the service is taken to have provided the session of care to the child under </w:t>
      </w:r>
      <w:r w:rsidR="00BD75AB" w:rsidRPr="00F03E8F">
        <w:t>subsection (</w:t>
      </w:r>
      <w:r w:rsidRPr="00F03E8F">
        <w:t>2) or (3).</w:t>
      </w:r>
    </w:p>
    <w:p w:rsidR="00A13305" w:rsidRPr="00F03E8F" w:rsidRDefault="00A13305" w:rsidP="00A13305">
      <w:pPr>
        <w:pStyle w:val="notetext"/>
      </w:pPr>
      <w:r w:rsidRPr="00F03E8F">
        <w:t>Note:</w:t>
      </w:r>
      <w:r w:rsidRPr="00F03E8F">
        <w:tab/>
      </w:r>
      <w:r w:rsidRPr="00F03E8F">
        <w:rPr>
          <w:b/>
          <w:i/>
        </w:rPr>
        <w:t xml:space="preserve">Enrolled </w:t>
      </w:r>
      <w:r w:rsidRPr="00F03E8F">
        <w:t>is defined in section</w:t>
      </w:r>
      <w:r w:rsidR="00BD75AB" w:rsidRPr="00F03E8F">
        <w:t> </w:t>
      </w:r>
      <w:r w:rsidRPr="00F03E8F">
        <w:t>200B of the Family Assistance Administration Act.</w:t>
      </w:r>
    </w:p>
    <w:p w:rsidR="005D08C7" w:rsidRPr="00F03E8F" w:rsidRDefault="005D08C7" w:rsidP="005D08C7">
      <w:pPr>
        <w:pStyle w:val="SubsectionHead"/>
      </w:pPr>
      <w:r w:rsidRPr="00F03E8F">
        <w:t>Allowable absences</w:t>
      </w:r>
    </w:p>
    <w:p w:rsidR="00A13305" w:rsidRPr="00F03E8F" w:rsidRDefault="00A13305" w:rsidP="00A13305">
      <w:pPr>
        <w:pStyle w:val="subsection"/>
      </w:pPr>
      <w:r w:rsidRPr="00F03E8F">
        <w:tab/>
        <w:t>(2)</w:t>
      </w:r>
      <w:r w:rsidRPr="00F03E8F">
        <w:tab/>
        <w:t>A child care service is taken to have provided a session of care to a child on a day in a financial year if:</w:t>
      </w:r>
    </w:p>
    <w:p w:rsidR="00A13305" w:rsidRPr="00F03E8F" w:rsidRDefault="00A13305" w:rsidP="00A13305">
      <w:pPr>
        <w:pStyle w:val="paragraph"/>
      </w:pPr>
      <w:r w:rsidRPr="00F03E8F">
        <w:tab/>
        <w:t>(a)</w:t>
      </w:r>
      <w:r w:rsidRPr="00F03E8F">
        <w:tab/>
        <w:t>had the child attended the session of care, one or more of the hours in the session would have been taken into account in accordance with paragraph</w:t>
      </w:r>
      <w:r w:rsidR="00BD75AB" w:rsidRPr="00F03E8F">
        <w:t> </w:t>
      </w:r>
      <w:r w:rsidRPr="00F03E8F">
        <w:t>4(1)(a) of Schedule</w:t>
      </w:r>
      <w:r w:rsidR="00BD75AB" w:rsidRPr="00F03E8F">
        <w:t> </w:t>
      </w:r>
      <w:r w:rsidRPr="00F03E8F">
        <w:t>2; and</w:t>
      </w:r>
    </w:p>
    <w:p w:rsidR="00A13305" w:rsidRPr="00F03E8F" w:rsidRDefault="00A13305" w:rsidP="00A13305">
      <w:pPr>
        <w:pStyle w:val="paragraph"/>
      </w:pPr>
      <w:r w:rsidRPr="00F03E8F">
        <w:tab/>
        <w:t>(b)</w:t>
      </w:r>
      <w:r w:rsidRPr="00F03E8F">
        <w:tab/>
        <w:t>the day is:</w:t>
      </w:r>
    </w:p>
    <w:p w:rsidR="00A13305" w:rsidRPr="00F03E8F" w:rsidRDefault="00A13305" w:rsidP="00A13305">
      <w:pPr>
        <w:pStyle w:val="paragraphsub"/>
      </w:pPr>
      <w:r w:rsidRPr="00F03E8F">
        <w:tab/>
        <w:t>(i)</w:t>
      </w:r>
      <w:r w:rsidRPr="00F03E8F">
        <w:tab/>
        <w:t>a day on which the child is enrolled for care by the service; and</w:t>
      </w:r>
    </w:p>
    <w:p w:rsidR="00A13305" w:rsidRPr="00F03E8F" w:rsidRDefault="00A13305" w:rsidP="00A13305">
      <w:pPr>
        <w:pStyle w:val="paragraphsub"/>
      </w:pPr>
      <w:r w:rsidRPr="00F03E8F">
        <w:tab/>
        <w:t>(ii)</w:t>
      </w:r>
      <w:r w:rsidRPr="00F03E8F">
        <w:tab/>
        <w:t>after the day the child first attended a session of care provided by the service; and</w:t>
      </w:r>
    </w:p>
    <w:p w:rsidR="008324DA" w:rsidRPr="00F03E8F" w:rsidRDefault="008324DA" w:rsidP="008324DA">
      <w:pPr>
        <w:pStyle w:val="paragraphsub"/>
      </w:pPr>
      <w:r w:rsidRPr="00F03E8F">
        <w:tab/>
        <w:t>(iii)</w:t>
      </w:r>
      <w:r w:rsidRPr="00F03E8F">
        <w:tab/>
        <w:t>not after the last day the child attended a session of care provided by the service before the child ceased to be enrolled for care by the service; and</w:t>
      </w:r>
    </w:p>
    <w:p w:rsidR="00A13305" w:rsidRPr="00F03E8F" w:rsidRDefault="00A13305" w:rsidP="00A13305">
      <w:pPr>
        <w:pStyle w:val="paragraphsub"/>
      </w:pPr>
      <w:r w:rsidRPr="00F03E8F">
        <w:tab/>
        <w:t>(iv)</w:t>
      </w:r>
      <w:r w:rsidRPr="00F03E8F">
        <w:tab/>
        <w:t>not a day prescribed by the Minister’s rules; and</w:t>
      </w:r>
    </w:p>
    <w:p w:rsidR="00FF1C2A" w:rsidRPr="00F03E8F" w:rsidRDefault="00FF1C2A" w:rsidP="00FF1C2A">
      <w:pPr>
        <w:pStyle w:val="paragraph"/>
      </w:pPr>
      <w:r w:rsidRPr="00F03E8F">
        <w:tab/>
        <w:t>(c)</w:t>
      </w:r>
      <w:r w:rsidRPr="00F03E8F">
        <w:tab/>
        <w:t>either:</w:t>
      </w:r>
    </w:p>
    <w:p w:rsidR="00FF1C2A" w:rsidRPr="00F03E8F" w:rsidRDefault="00FF1C2A" w:rsidP="00FF1C2A">
      <w:pPr>
        <w:pStyle w:val="paragraphsub"/>
      </w:pPr>
      <w:r w:rsidRPr="00F03E8F">
        <w:tab/>
        <w:t>(i)</w:t>
      </w:r>
      <w:r w:rsidRPr="00F03E8F">
        <w:tab/>
        <w:t>there have been no more than 41 days in the financial year on which an approved child care service is taken to have provided a session of care to the child under this subsection as a result of this subparagraph; or</w:t>
      </w:r>
    </w:p>
    <w:p w:rsidR="00FF1C2A" w:rsidRPr="00F03E8F" w:rsidRDefault="00FF1C2A" w:rsidP="00FF1C2A">
      <w:pPr>
        <w:pStyle w:val="paragraphsub"/>
      </w:pPr>
      <w:r w:rsidRPr="00F03E8F">
        <w:tab/>
        <w:t>(ii)</w:t>
      </w:r>
      <w:r w:rsidRPr="00F03E8F">
        <w:tab/>
        <w:t xml:space="preserve">if the Minister’s rules prescribe a particular event or circumstance—the conditions referred to in </w:t>
      </w:r>
      <w:r w:rsidR="00BD75AB" w:rsidRPr="00F03E8F">
        <w:t>subsection (</w:t>
      </w:r>
      <w:r w:rsidRPr="00F03E8F">
        <w:t>2AA) are met.</w:t>
      </w:r>
    </w:p>
    <w:p w:rsidR="008324DA" w:rsidRPr="00F03E8F" w:rsidRDefault="008324DA" w:rsidP="008324DA">
      <w:pPr>
        <w:pStyle w:val="notetext"/>
      </w:pPr>
      <w:r w:rsidRPr="00F03E8F">
        <w:t>Note:</w:t>
      </w:r>
      <w:r w:rsidRPr="00F03E8F">
        <w:tab/>
      </w:r>
      <w:r w:rsidRPr="00F03E8F">
        <w:rPr>
          <w:b/>
          <w:i/>
        </w:rPr>
        <w:t>Ceases to be enrolled</w:t>
      </w:r>
      <w:r w:rsidRPr="00F03E8F">
        <w:t xml:space="preserve"> is defined in section</w:t>
      </w:r>
      <w:r w:rsidR="00BD75AB" w:rsidRPr="00F03E8F">
        <w:t> </w:t>
      </w:r>
      <w:r w:rsidRPr="00F03E8F">
        <w:t>200B of the Family Assistance Administration Act.</w:t>
      </w:r>
    </w:p>
    <w:p w:rsidR="00FF1C2A" w:rsidRPr="00F03E8F" w:rsidRDefault="00FF1C2A" w:rsidP="00FF1C2A">
      <w:pPr>
        <w:pStyle w:val="subsection"/>
      </w:pPr>
      <w:r w:rsidRPr="00F03E8F">
        <w:tab/>
        <w:t>(2AA)</w:t>
      </w:r>
      <w:r w:rsidRPr="00F03E8F">
        <w:tab/>
        <w:t xml:space="preserve">For the purposes of </w:t>
      </w:r>
      <w:r w:rsidR="00BD75AB" w:rsidRPr="00F03E8F">
        <w:t>subparagraph (</w:t>
      </w:r>
      <w:r w:rsidRPr="00F03E8F">
        <w:t>2)(c)(ii), the conditions are that:</w:t>
      </w:r>
    </w:p>
    <w:p w:rsidR="00FF1C2A" w:rsidRPr="00F03E8F" w:rsidRDefault="00FF1C2A" w:rsidP="00FF1C2A">
      <w:pPr>
        <w:pStyle w:val="paragraph"/>
      </w:pPr>
      <w:r w:rsidRPr="00F03E8F">
        <w:tab/>
        <w:t>(a)</w:t>
      </w:r>
      <w:r w:rsidRPr="00F03E8F">
        <w:tab/>
        <w:t>any conditions prescribed by the Minister’s rules for the prescribed event or circumstance are met; and</w:t>
      </w:r>
    </w:p>
    <w:p w:rsidR="00FF1C2A" w:rsidRPr="00F03E8F" w:rsidRDefault="00FF1C2A" w:rsidP="00FF1C2A">
      <w:pPr>
        <w:pStyle w:val="paragraph"/>
      </w:pPr>
      <w:r w:rsidRPr="00F03E8F">
        <w:tab/>
        <w:t>(b)</w:t>
      </w:r>
      <w:r w:rsidRPr="00F03E8F">
        <w:tab/>
        <w:t xml:space="preserve">if the Minister’s rules prescribe a number of days for the event or circumstance for all or part of the financial year—there have been no more than that number of days, in the financial year or the part of the financial year, on which an approved child care service is taken to have provided a session of care to the child under </w:t>
      </w:r>
      <w:r w:rsidR="00BD75AB" w:rsidRPr="00F03E8F">
        <w:t>subsection (</w:t>
      </w:r>
      <w:r w:rsidRPr="00F03E8F">
        <w:t xml:space="preserve">2) as a result of </w:t>
      </w:r>
      <w:r w:rsidR="00BD75AB" w:rsidRPr="00F03E8F">
        <w:t>subparagraph (</w:t>
      </w:r>
      <w:r w:rsidRPr="00F03E8F">
        <w:t>2)(c)(ii) in relation to that event or circumstance.</w:t>
      </w:r>
    </w:p>
    <w:p w:rsidR="008324DA" w:rsidRPr="00F03E8F" w:rsidRDefault="008324DA" w:rsidP="008324DA">
      <w:pPr>
        <w:pStyle w:val="subsection"/>
      </w:pPr>
      <w:r w:rsidRPr="00F03E8F">
        <w:tab/>
        <w:t>(2A)</w:t>
      </w:r>
      <w:r w:rsidRPr="00F03E8F">
        <w:tab/>
        <w:t xml:space="preserve">The Minister’s rules may prescribe circumstances in which </w:t>
      </w:r>
      <w:r w:rsidR="00BD75AB" w:rsidRPr="00F03E8F">
        <w:t>subparagraph (</w:t>
      </w:r>
      <w:r w:rsidRPr="00F03E8F">
        <w:t>2)(b)(ii) or (iii) does not apply.</w:t>
      </w:r>
    </w:p>
    <w:p w:rsidR="005D08C7" w:rsidRPr="00F03E8F" w:rsidRDefault="005D08C7" w:rsidP="005D08C7">
      <w:pPr>
        <w:pStyle w:val="SubsectionHead"/>
      </w:pPr>
      <w:r w:rsidRPr="00F03E8F">
        <w:t>More than the number of allowable absences</w:t>
      </w:r>
    </w:p>
    <w:p w:rsidR="00A13305" w:rsidRPr="00F03E8F" w:rsidRDefault="00A13305" w:rsidP="00A13305">
      <w:pPr>
        <w:pStyle w:val="subsection"/>
      </w:pPr>
      <w:r w:rsidRPr="00F03E8F">
        <w:tab/>
        <w:t>(3)</w:t>
      </w:r>
      <w:r w:rsidRPr="00F03E8F">
        <w:tab/>
        <w:t>A child care service is taken to have provided a session of care to a child on a day in a financial year if:</w:t>
      </w:r>
    </w:p>
    <w:p w:rsidR="00FF1C2A" w:rsidRPr="00F03E8F" w:rsidRDefault="00FF1C2A" w:rsidP="00FF1C2A">
      <w:pPr>
        <w:pStyle w:val="paragraph"/>
      </w:pPr>
      <w:r w:rsidRPr="00F03E8F">
        <w:tab/>
        <w:t>(a)</w:t>
      </w:r>
      <w:r w:rsidRPr="00F03E8F">
        <w:tab/>
        <w:t xml:space="preserve">the service is not taken to have provided the session of care to the child on the day under </w:t>
      </w:r>
      <w:r w:rsidR="00BD75AB" w:rsidRPr="00F03E8F">
        <w:t>subsection (</w:t>
      </w:r>
      <w:r w:rsidRPr="00F03E8F">
        <w:t>2); and</w:t>
      </w:r>
    </w:p>
    <w:p w:rsidR="00A13305" w:rsidRPr="00F03E8F" w:rsidRDefault="00A13305" w:rsidP="00A13305">
      <w:pPr>
        <w:pStyle w:val="paragraph"/>
      </w:pPr>
      <w:r w:rsidRPr="00F03E8F">
        <w:tab/>
        <w:t>(b)</w:t>
      </w:r>
      <w:r w:rsidRPr="00F03E8F">
        <w:tab/>
        <w:t>had the child attended the session of care, one or more of the hours in the session would have been taken into account in accordance with paragraph</w:t>
      </w:r>
      <w:r w:rsidR="00BD75AB" w:rsidRPr="00F03E8F">
        <w:t> </w:t>
      </w:r>
      <w:r w:rsidRPr="00F03E8F">
        <w:t>4(1)(a) of Schedule</w:t>
      </w:r>
      <w:r w:rsidR="00BD75AB" w:rsidRPr="00F03E8F">
        <w:t> </w:t>
      </w:r>
      <w:r w:rsidRPr="00F03E8F">
        <w:t>2; and</w:t>
      </w:r>
    </w:p>
    <w:p w:rsidR="00A13305" w:rsidRPr="00F03E8F" w:rsidRDefault="00A13305" w:rsidP="00A13305">
      <w:pPr>
        <w:pStyle w:val="paragraph"/>
      </w:pPr>
      <w:r w:rsidRPr="00F03E8F">
        <w:tab/>
        <w:t>(c)</w:t>
      </w:r>
      <w:r w:rsidRPr="00F03E8F">
        <w:tab/>
        <w:t>the day is:</w:t>
      </w:r>
    </w:p>
    <w:p w:rsidR="00A13305" w:rsidRPr="00F03E8F" w:rsidRDefault="00A13305" w:rsidP="00A13305">
      <w:pPr>
        <w:pStyle w:val="paragraphsub"/>
      </w:pPr>
      <w:r w:rsidRPr="00F03E8F">
        <w:tab/>
        <w:t>(i)</w:t>
      </w:r>
      <w:r w:rsidRPr="00F03E8F">
        <w:tab/>
        <w:t>a day on which the child is enrolled for care by the service; and</w:t>
      </w:r>
    </w:p>
    <w:p w:rsidR="00A13305" w:rsidRPr="00F03E8F" w:rsidRDefault="00A13305" w:rsidP="00A13305">
      <w:pPr>
        <w:pStyle w:val="paragraphsub"/>
      </w:pPr>
      <w:r w:rsidRPr="00F03E8F">
        <w:tab/>
        <w:t>(ii)</w:t>
      </w:r>
      <w:r w:rsidRPr="00F03E8F">
        <w:tab/>
        <w:t>after the day the child first attended a session of care provided by the service; and</w:t>
      </w:r>
    </w:p>
    <w:p w:rsidR="008324DA" w:rsidRPr="00F03E8F" w:rsidRDefault="008324DA" w:rsidP="008324DA">
      <w:pPr>
        <w:pStyle w:val="paragraphsub"/>
      </w:pPr>
      <w:r w:rsidRPr="00F03E8F">
        <w:tab/>
        <w:t>(iii)</w:t>
      </w:r>
      <w:r w:rsidRPr="00F03E8F">
        <w:tab/>
        <w:t>not after the last day the child attended a session of care provided by the service before the child ceased to be enrolled for care by the service; and</w:t>
      </w:r>
    </w:p>
    <w:p w:rsidR="00A13305" w:rsidRPr="00F03E8F" w:rsidRDefault="00A13305" w:rsidP="00A13305">
      <w:pPr>
        <w:pStyle w:val="paragraphsub"/>
      </w:pPr>
      <w:r w:rsidRPr="00F03E8F">
        <w:tab/>
        <w:t>(iv)</w:t>
      </w:r>
      <w:r w:rsidRPr="00F03E8F">
        <w:tab/>
        <w:t>not a day prescribed by the Minister’s rules; and</w:t>
      </w:r>
    </w:p>
    <w:p w:rsidR="00A13305" w:rsidRPr="00F03E8F" w:rsidRDefault="00A13305" w:rsidP="00A13305">
      <w:pPr>
        <w:pStyle w:val="paragraph"/>
      </w:pPr>
      <w:r w:rsidRPr="00F03E8F">
        <w:tab/>
        <w:t>(d)</w:t>
      </w:r>
      <w:r w:rsidRPr="00F03E8F">
        <w:tab/>
        <w:t xml:space="preserve">the absence is for a reason specified in </w:t>
      </w:r>
      <w:r w:rsidR="00BD75AB" w:rsidRPr="00F03E8F">
        <w:t>subsection (</w:t>
      </w:r>
      <w:r w:rsidRPr="00F03E8F">
        <w:t>4); and</w:t>
      </w:r>
    </w:p>
    <w:p w:rsidR="00A13305" w:rsidRPr="00F03E8F" w:rsidRDefault="00A13305" w:rsidP="00A13305">
      <w:pPr>
        <w:pStyle w:val="paragraph"/>
      </w:pPr>
      <w:r w:rsidRPr="00F03E8F">
        <w:tab/>
        <w:t>(e)</w:t>
      </w:r>
      <w:r w:rsidRPr="00F03E8F">
        <w:tab/>
        <w:t xml:space="preserve">if the absence is for an illness referred to in </w:t>
      </w:r>
      <w:r w:rsidR="00BD75AB" w:rsidRPr="00F03E8F">
        <w:t>paragraph (</w:t>
      </w:r>
      <w:r w:rsidRPr="00F03E8F">
        <w:t>4)(a) or (b)—the service has been given a certificate that was issued by a medical practitioner in relation to the illness.</w:t>
      </w:r>
    </w:p>
    <w:p w:rsidR="008324DA" w:rsidRPr="00F03E8F" w:rsidRDefault="008324DA" w:rsidP="008324DA">
      <w:pPr>
        <w:pStyle w:val="notetext"/>
      </w:pPr>
      <w:r w:rsidRPr="00F03E8F">
        <w:t>Note:</w:t>
      </w:r>
      <w:r w:rsidRPr="00F03E8F">
        <w:tab/>
      </w:r>
      <w:r w:rsidRPr="00F03E8F">
        <w:rPr>
          <w:b/>
          <w:i/>
        </w:rPr>
        <w:t>Ceases to be enrolled</w:t>
      </w:r>
      <w:r w:rsidRPr="00F03E8F">
        <w:t xml:space="preserve"> is defined in section</w:t>
      </w:r>
      <w:r w:rsidR="00BD75AB" w:rsidRPr="00F03E8F">
        <w:t> </w:t>
      </w:r>
      <w:r w:rsidRPr="00F03E8F">
        <w:t>200B of the Family Assistance Administration Act.</w:t>
      </w:r>
    </w:p>
    <w:p w:rsidR="008324DA" w:rsidRPr="00F03E8F" w:rsidRDefault="008324DA" w:rsidP="008324DA">
      <w:pPr>
        <w:pStyle w:val="subsection"/>
      </w:pPr>
      <w:r w:rsidRPr="00F03E8F">
        <w:tab/>
        <w:t>(3A)</w:t>
      </w:r>
      <w:r w:rsidRPr="00F03E8F">
        <w:tab/>
        <w:t xml:space="preserve">The Minister’s rules may prescribe circumstances in which </w:t>
      </w:r>
      <w:r w:rsidR="00BD75AB" w:rsidRPr="00F03E8F">
        <w:t>subparagraph (</w:t>
      </w:r>
      <w:r w:rsidRPr="00F03E8F">
        <w:t>3)(c)(ii) or (iii)</w:t>
      </w:r>
      <w:r w:rsidR="00FF1C2A" w:rsidRPr="00F03E8F">
        <w:t xml:space="preserve"> or </w:t>
      </w:r>
      <w:r w:rsidR="00BD75AB" w:rsidRPr="00F03E8F">
        <w:t>paragraph (</w:t>
      </w:r>
      <w:r w:rsidR="00FF1C2A" w:rsidRPr="00F03E8F">
        <w:t>3)(e)</w:t>
      </w:r>
      <w:r w:rsidRPr="00F03E8F">
        <w:t xml:space="preserve"> does not apply.</w:t>
      </w:r>
    </w:p>
    <w:p w:rsidR="00A13305" w:rsidRPr="00F03E8F" w:rsidRDefault="00A13305" w:rsidP="00A13305">
      <w:pPr>
        <w:pStyle w:val="subsection"/>
      </w:pPr>
      <w:r w:rsidRPr="00F03E8F">
        <w:tab/>
        <w:t>(4)</w:t>
      </w:r>
      <w:r w:rsidRPr="00F03E8F">
        <w:tab/>
        <w:t xml:space="preserve">For the purposes of </w:t>
      </w:r>
      <w:r w:rsidR="00BD75AB" w:rsidRPr="00F03E8F">
        <w:t>paragraph (</w:t>
      </w:r>
      <w:r w:rsidRPr="00F03E8F">
        <w:t>3)(d), the reasons are the following:</w:t>
      </w:r>
    </w:p>
    <w:p w:rsidR="00A13305" w:rsidRPr="00F03E8F" w:rsidRDefault="00A13305" w:rsidP="00A13305">
      <w:pPr>
        <w:pStyle w:val="paragraph"/>
      </w:pPr>
      <w:r w:rsidRPr="00F03E8F">
        <w:tab/>
        <w:t>(a)</w:t>
      </w:r>
      <w:r w:rsidRPr="00F03E8F">
        <w:tab/>
        <w:t>the child is ill;</w:t>
      </w:r>
    </w:p>
    <w:p w:rsidR="00A13305" w:rsidRPr="00F03E8F" w:rsidRDefault="00A13305" w:rsidP="00A13305">
      <w:pPr>
        <w:pStyle w:val="paragraph"/>
      </w:pPr>
      <w:r w:rsidRPr="00F03E8F">
        <w:tab/>
        <w:t>(b)</w:t>
      </w:r>
      <w:r w:rsidRPr="00F03E8F">
        <w:tab/>
        <w:t>any of the following persons is ill:</w:t>
      </w:r>
    </w:p>
    <w:p w:rsidR="00A13305" w:rsidRPr="00F03E8F" w:rsidRDefault="00A13305" w:rsidP="00A13305">
      <w:pPr>
        <w:pStyle w:val="paragraphsub"/>
      </w:pPr>
      <w:r w:rsidRPr="00F03E8F">
        <w:tab/>
        <w:t>(i)</w:t>
      </w:r>
      <w:r w:rsidRPr="00F03E8F">
        <w:tab/>
        <w:t>the individual in whose care the child is;</w:t>
      </w:r>
    </w:p>
    <w:p w:rsidR="00A13305" w:rsidRPr="00F03E8F" w:rsidRDefault="00A13305" w:rsidP="00A13305">
      <w:pPr>
        <w:pStyle w:val="paragraphsub"/>
      </w:pPr>
      <w:r w:rsidRPr="00F03E8F">
        <w:tab/>
        <w:t>(ii)</w:t>
      </w:r>
      <w:r w:rsidRPr="00F03E8F">
        <w:tab/>
        <w:t>the partner of the individual in whose care the child is;</w:t>
      </w:r>
    </w:p>
    <w:p w:rsidR="00A13305" w:rsidRPr="00F03E8F" w:rsidRDefault="00A13305" w:rsidP="00A13305">
      <w:pPr>
        <w:pStyle w:val="paragraphsub"/>
      </w:pPr>
      <w:r w:rsidRPr="00F03E8F">
        <w:tab/>
        <w:t>(iii)</w:t>
      </w:r>
      <w:r w:rsidRPr="00F03E8F">
        <w:tab/>
        <w:t>an individual with whom the child lives;</w:t>
      </w:r>
    </w:p>
    <w:p w:rsidR="00A13305" w:rsidRPr="00F03E8F" w:rsidRDefault="00A13305" w:rsidP="00A13305">
      <w:pPr>
        <w:pStyle w:val="paragraph"/>
      </w:pPr>
      <w:r w:rsidRPr="00F03E8F">
        <w:tab/>
        <w:t>(c)</w:t>
      </w:r>
      <w:r w:rsidRPr="00F03E8F">
        <w:tab/>
        <w:t>the child is attending preschool;</w:t>
      </w:r>
    </w:p>
    <w:p w:rsidR="00A13305" w:rsidRPr="00F03E8F" w:rsidRDefault="00A13305" w:rsidP="00A13305">
      <w:pPr>
        <w:pStyle w:val="paragraph"/>
      </w:pPr>
      <w:r w:rsidRPr="00F03E8F">
        <w:tab/>
        <w:t>(d)</w:t>
      </w:r>
      <w:r w:rsidRPr="00F03E8F">
        <w:tab/>
        <w:t>alternative care arrangements have been made for the child on a pupil</w:t>
      </w:r>
      <w:r w:rsidR="00AA48B4">
        <w:noBreakHyphen/>
      </w:r>
      <w:r w:rsidRPr="00F03E8F">
        <w:t>free day;</w:t>
      </w:r>
    </w:p>
    <w:p w:rsidR="00A13305" w:rsidRPr="00F03E8F" w:rsidRDefault="00A13305" w:rsidP="00A13305">
      <w:pPr>
        <w:pStyle w:val="paragraph"/>
      </w:pPr>
      <w:r w:rsidRPr="00F03E8F">
        <w:tab/>
        <w:t>(e)</w:t>
      </w:r>
      <w:r w:rsidRPr="00F03E8F">
        <w:tab/>
        <w:t>a reason prescribed by the Minister’s rules.</w:t>
      </w:r>
    </w:p>
    <w:p w:rsidR="00632062" w:rsidRPr="00F03E8F" w:rsidRDefault="00632062" w:rsidP="0022492B">
      <w:pPr>
        <w:pStyle w:val="ActHead5"/>
      </w:pPr>
      <w:bookmarkStart w:id="19" w:name="_Toc56671881"/>
      <w:r w:rsidRPr="00AA48B4">
        <w:rPr>
          <w:rStyle w:val="CharSectno"/>
        </w:rPr>
        <w:t>19</w:t>
      </w:r>
      <w:r w:rsidRPr="00F03E8F">
        <w:t xml:space="preserve">  Maintenance income</w:t>
      </w:r>
      <w:bookmarkEnd w:id="19"/>
    </w:p>
    <w:p w:rsidR="00632062" w:rsidRPr="00F03E8F" w:rsidRDefault="00632062">
      <w:pPr>
        <w:pStyle w:val="subsection"/>
      </w:pPr>
      <w:r w:rsidRPr="00F03E8F">
        <w:tab/>
        <w:t>(1)</w:t>
      </w:r>
      <w:r w:rsidRPr="00F03E8F">
        <w:tab/>
        <w:t xml:space="preserve">For the purposes of the definition of </w:t>
      </w:r>
      <w:r w:rsidRPr="00F03E8F">
        <w:rPr>
          <w:b/>
          <w:i/>
        </w:rPr>
        <w:t>capitalised maintenance income</w:t>
      </w:r>
      <w:r w:rsidRPr="00F03E8F">
        <w:t xml:space="preserve"> in section</w:t>
      </w:r>
      <w:r w:rsidR="00BD75AB" w:rsidRPr="00F03E8F">
        <w:t> </w:t>
      </w:r>
      <w:r w:rsidRPr="00F03E8F">
        <w:t xml:space="preserve">3, an amount is a </w:t>
      </w:r>
      <w:r w:rsidRPr="00F03E8F">
        <w:rPr>
          <w:b/>
          <w:i/>
        </w:rPr>
        <w:t>periodic amount</w:t>
      </w:r>
      <w:r w:rsidRPr="00F03E8F">
        <w:t xml:space="preserve"> if it is:</w:t>
      </w:r>
    </w:p>
    <w:p w:rsidR="00632062" w:rsidRPr="00F03E8F" w:rsidRDefault="00632062">
      <w:pPr>
        <w:pStyle w:val="paragraph"/>
      </w:pPr>
      <w:r w:rsidRPr="00F03E8F">
        <w:tab/>
        <w:t>(a)</w:t>
      </w:r>
      <w:r w:rsidRPr="00F03E8F">
        <w:tab/>
        <w:t>the amount of one payment in a series of related payments, even if the payments are irregular in time and amount; or</w:t>
      </w:r>
    </w:p>
    <w:p w:rsidR="00632062" w:rsidRPr="00F03E8F" w:rsidRDefault="00632062">
      <w:pPr>
        <w:pStyle w:val="paragraph"/>
      </w:pPr>
      <w:r w:rsidRPr="00F03E8F">
        <w:tab/>
        <w:t>(b)</w:t>
      </w:r>
      <w:r w:rsidRPr="00F03E8F">
        <w:tab/>
        <w:t>the amount of a payment making up for arrears in such a series.</w:t>
      </w:r>
    </w:p>
    <w:p w:rsidR="00632062" w:rsidRPr="00F03E8F" w:rsidRDefault="00632062">
      <w:pPr>
        <w:pStyle w:val="subsection"/>
      </w:pPr>
      <w:r w:rsidRPr="00F03E8F">
        <w:tab/>
        <w:t>(2)</w:t>
      </w:r>
      <w:r w:rsidRPr="00F03E8F">
        <w:tab/>
        <w:t xml:space="preserve">For the purposes of the definitions of </w:t>
      </w:r>
      <w:r w:rsidRPr="00F03E8F">
        <w:rPr>
          <w:b/>
          <w:i/>
        </w:rPr>
        <w:t>maintenance income</w:t>
      </w:r>
      <w:r w:rsidRPr="00F03E8F">
        <w:t xml:space="preserve"> and </w:t>
      </w:r>
      <w:r w:rsidRPr="00F03E8F">
        <w:rPr>
          <w:b/>
          <w:i/>
        </w:rPr>
        <w:t>disability expenses maintenance</w:t>
      </w:r>
      <w:r w:rsidRPr="00F03E8F">
        <w:t xml:space="preserve"> in section</w:t>
      </w:r>
      <w:r w:rsidR="00BD75AB" w:rsidRPr="00F03E8F">
        <w:t> </w:t>
      </w:r>
      <w:r w:rsidRPr="00F03E8F">
        <w:t>3:</w:t>
      </w:r>
    </w:p>
    <w:p w:rsidR="00632062" w:rsidRPr="00F03E8F" w:rsidRDefault="00632062">
      <w:pPr>
        <w:pStyle w:val="paragraph"/>
      </w:pPr>
      <w:r w:rsidRPr="00F03E8F">
        <w:tab/>
        <w:t>(a)</w:t>
      </w:r>
      <w:r w:rsidRPr="00F03E8F">
        <w:tab/>
        <w:t>a payment received under subsection</w:t>
      </w:r>
      <w:r w:rsidR="00BD75AB" w:rsidRPr="00F03E8F">
        <w:t> </w:t>
      </w:r>
      <w:r w:rsidRPr="00F03E8F">
        <w:t xml:space="preserve">76(1) of the </w:t>
      </w:r>
      <w:r w:rsidRPr="00F03E8F">
        <w:rPr>
          <w:i/>
        </w:rPr>
        <w:t>Child Support (Registration and Collection) Act 1988</w:t>
      </w:r>
      <w:r w:rsidRPr="00F03E8F">
        <w:t xml:space="preserve"> in relation to a registered maintenance liability (within the meaning of that Act) is taken to be </w:t>
      </w:r>
      <w:r w:rsidRPr="00F03E8F">
        <w:rPr>
          <w:b/>
          <w:i/>
        </w:rPr>
        <w:t>received from</w:t>
      </w:r>
      <w:r w:rsidRPr="00F03E8F">
        <w:t xml:space="preserve"> the individual who is the payer (within the meaning of that Act) in relation to the liability; and</w:t>
      </w:r>
    </w:p>
    <w:p w:rsidR="00632062" w:rsidRPr="00F03E8F" w:rsidRDefault="00632062">
      <w:pPr>
        <w:pStyle w:val="paragraph"/>
      </w:pPr>
      <w:r w:rsidRPr="00F03E8F">
        <w:tab/>
        <w:t>(b)</w:t>
      </w:r>
      <w:r w:rsidRPr="00F03E8F">
        <w:tab/>
        <w:t xml:space="preserve">a reference to a </w:t>
      </w:r>
      <w:r w:rsidRPr="00F03E8F">
        <w:rPr>
          <w:b/>
          <w:i/>
        </w:rPr>
        <w:t>benefit received by an individual</w:t>
      </w:r>
      <w:r w:rsidRPr="00F03E8F">
        <w:t xml:space="preserve"> includes a reference to a benefit received by the individual because of a payment made to, or a benefit conferred on, another individual (including a payment made or benefit conferred under a liability owed to the other individual); and</w:t>
      </w:r>
    </w:p>
    <w:p w:rsidR="00632062" w:rsidRPr="00F03E8F" w:rsidRDefault="00632062">
      <w:pPr>
        <w:pStyle w:val="paragraph"/>
      </w:pPr>
      <w:r w:rsidRPr="00F03E8F">
        <w:tab/>
        <w:t>(c)</w:t>
      </w:r>
      <w:r w:rsidRPr="00F03E8F">
        <w:tab/>
        <w:t xml:space="preserve">a reference to a </w:t>
      </w:r>
      <w:r w:rsidRPr="00F03E8F">
        <w:rPr>
          <w:b/>
          <w:i/>
        </w:rPr>
        <w:t>payment or benefit received from an individual</w:t>
      </w:r>
      <w:r w:rsidRPr="00F03E8F">
        <w:t xml:space="preserve"> includes a reference to a payment or benefit received:</w:t>
      </w:r>
    </w:p>
    <w:p w:rsidR="00632062" w:rsidRPr="00F03E8F" w:rsidRDefault="00632062">
      <w:pPr>
        <w:pStyle w:val="paragraphsub"/>
      </w:pPr>
      <w:r w:rsidRPr="00F03E8F">
        <w:tab/>
        <w:t>(i)</w:t>
      </w:r>
      <w:r w:rsidRPr="00F03E8F">
        <w:tab/>
        <w:t>directly or indirectly from the individual; and</w:t>
      </w:r>
    </w:p>
    <w:p w:rsidR="00632062" w:rsidRPr="00F03E8F" w:rsidRDefault="00632062">
      <w:pPr>
        <w:pStyle w:val="paragraphsub"/>
      </w:pPr>
      <w:r w:rsidRPr="00F03E8F">
        <w:tab/>
        <w:t>(ii)</w:t>
      </w:r>
      <w:r w:rsidRPr="00F03E8F">
        <w:tab/>
        <w:t>out of any assets of, under the control of, or held for the benefit of, the individual; and</w:t>
      </w:r>
    </w:p>
    <w:p w:rsidR="00632062" w:rsidRPr="00F03E8F" w:rsidRDefault="00632062" w:rsidP="00E44FA6">
      <w:pPr>
        <w:pStyle w:val="paragraphsub"/>
      </w:pPr>
      <w:r w:rsidRPr="00F03E8F">
        <w:tab/>
        <w:t>(iii)</w:t>
      </w:r>
      <w:r w:rsidRPr="00F03E8F">
        <w:tab/>
        <w:t>from the individual under or as a result of a court order, a court registered or approved maintenance agreement</w:t>
      </w:r>
      <w:r w:rsidR="009377A8" w:rsidRPr="00F03E8F">
        <w:t xml:space="preserve">, a financial agreement (within the meaning of the </w:t>
      </w:r>
      <w:r w:rsidR="009377A8" w:rsidRPr="00F03E8F">
        <w:rPr>
          <w:i/>
        </w:rPr>
        <w:t>Family Law Act 1975</w:t>
      </w:r>
      <w:r w:rsidR="009377A8" w:rsidRPr="00F03E8F">
        <w:t>), a Part</w:t>
      </w:r>
      <w:r w:rsidR="003A46B8" w:rsidRPr="00F03E8F">
        <w:t> </w:t>
      </w:r>
      <w:r w:rsidR="009377A8" w:rsidRPr="00F03E8F">
        <w:t xml:space="preserve">VIIIAB financial agreement (within the meaning of that Act) </w:t>
      </w:r>
      <w:r w:rsidRPr="00F03E8F">
        <w:t>or otherwise.</w:t>
      </w:r>
    </w:p>
    <w:p w:rsidR="00632062" w:rsidRPr="00F03E8F" w:rsidRDefault="00632062">
      <w:pPr>
        <w:pStyle w:val="subsection"/>
      </w:pPr>
      <w:r w:rsidRPr="00F03E8F">
        <w:tab/>
        <w:t>(3)</w:t>
      </w:r>
      <w:r w:rsidRPr="00F03E8F">
        <w:tab/>
        <w:t xml:space="preserve">A payment or benefit is </w:t>
      </w:r>
      <w:r w:rsidRPr="00F03E8F">
        <w:rPr>
          <w:b/>
          <w:i/>
        </w:rPr>
        <w:t>disability expenses maintenance</w:t>
      </w:r>
      <w:r w:rsidRPr="00F03E8F">
        <w:t xml:space="preserve"> of an individual if:</w:t>
      </w:r>
    </w:p>
    <w:p w:rsidR="00632062" w:rsidRPr="00F03E8F" w:rsidRDefault="00632062">
      <w:pPr>
        <w:pStyle w:val="paragraph"/>
      </w:pPr>
      <w:r w:rsidRPr="00F03E8F">
        <w:tab/>
        <w:t>(a)</w:t>
      </w:r>
      <w:r w:rsidRPr="00F03E8F">
        <w:tab/>
        <w:t>the payment or benefit is provided for expenses arising directly from:</w:t>
      </w:r>
    </w:p>
    <w:p w:rsidR="00632062" w:rsidRPr="00F03E8F" w:rsidRDefault="00632062">
      <w:pPr>
        <w:pStyle w:val="paragraphsub"/>
      </w:pPr>
      <w:r w:rsidRPr="00F03E8F">
        <w:tab/>
        <w:t>(i)</w:t>
      </w:r>
      <w:r w:rsidRPr="00F03E8F">
        <w:tab/>
        <w:t>a physical, intellectual or psychiatric disability; or</w:t>
      </w:r>
    </w:p>
    <w:p w:rsidR="00632062" w:rsidRPr="00F03E8F" w:rsidRDefault="00632062" w:rsidP="00A32F5C">
      <w:pPr>
        <w:pStyle w:val="paragraphsub"/>
      </w:pPr>
      <w:r w:rsidRPr="00F03E8F">
        <w:tab/>
        <w:t>(ii)</w:t>
      </w:r>
      <w:r w:rsidRPr="00F03E8F">
        <w:tab/>
        <w:t>a learning difficulty;</w:t>
      </w:r>
    </w:p>
    <w:p w:rsidR="00632062" w:rsidRPr="00F03E8F" w:rsidRDefault="00632062">
      <w:pPr>
        <w:pStyle w:val="paragraph"/>
      </w:pPr>
      <w:r w:rsidRPr="00F03E8F">
        <w:tab/>
      </w:r>
      <w:r w:rsidRPr="00F03E8F">
        <w:tab/>
        <w:t>of an FTB child of the individual; and</w:t>
      </w:r>
    </w:p>
    <w:p w:rsidR="00632062" w:rsidRPr="00F03E8F" w:rsidRDefault="00632062">
      <w:pPr>
        <w:pStyle w:val="paragraph"/>
      </w:pPr>
      <w:r w:rsidRPr="00F03E8F">
        <w:tab/>
        <w:t>(b)</w:t>
      </w:r>
      <w:r w:rsidRPr="00F03E8F">
        <w:tab/>
        <w:t>the disability or difficulty is likely to be permanent or to last for an extended period; and</w:t>
      </w:r>
    </w:p>
    <w:p w:rsidR="00632062" w:rsidRPr="00F03E8F" w:rsidRDefault="00632062">
      <w:pPr>
        <w:pStyle w:val="paragraph"/>
      </w:pPr>
      <w:r w:rsidRPr="00F03E8F">
        <w:tab/>
        <w:t>(c)</w:t>
      </w:r>
      <w:r w:rsidRPr="00F03E8F">
        <w:tab/>
        <w:t>the payment or benefit is received:</w:t>
      </w:r>
    </w:p>
    <w:p w:rsidR="00632062" w:rsidRPr="00F03E8F" w:rsidRDefault="00632062">
      <w:pPr>
        <w:pStyle w:val="paragraphsub"/>
      </w:pPr>
      <w:r w:rsidRPr="00F03E8F">
        <w:tab/>
        <w:t>(i)</w:t>
      </w:r>
      <w:r w:rsidRPr="00F03E8F">
        <w:tab/>
        <w:t>by the individual for the maintenance of the FTB child; or</w:t>
      </w:r>
    </w:p>
    <w:p w:rsidR="00632062" w:rsidRPr="00F03E8F" w:rsidRDefault="00632062">
      <w:pPr>
        <w:pStyle w:val="paragraphsub"/>
      </w:pPr>
      <w:r w:rsidRPr="00F03E8F">
        <w:tab/>
        <w:t>(ii)</w:t>
      </w:r>
      <w:r w:rsidRPr="00F03E8F">
        <w:tab/>
        <w:t>by the FTB child for the child’s own maintenance; and</w:t>
      </w:r>
    </w:p>
    <w:p w:rsidR="00632062" w:rsidRPr="00F03E8F" w:rsidRDefault="00632062" w:rsidP="00A32F5C">
      <w:pPr>
        <w:pStyle w:val="paragraph"/>
      </w:pPr>
      <w:r w:rsidRPr="00F03E8F">
        <w:tab/>
        <w:t>(d)</w:t>
      </w:r>
      <w:r w:rsidRPr="00F03E8F">
        <w:tab/>
        <w:t>the payment or benefit is received from:</w:t>
      </w:r>
    </w:p>
    <w:p w:rsidR="006465F2" w:rsidRPr="00F03E8F" w:rsidRDefault="006465F2" w:rsidP="006465F2">
      <w:pPr>
        <w:pStyle w:val="paragraphsub"/>
      </w:pPr>
      <w:r w:rsidRPr="00F03E8F">
        <w:tab/>
        <w:t>(i)</w:t>
      </w:r>
      <w:r w:rsidRPr="00F03E8F">
        <w:tab/>
        <w:t>a parent or relationship parent of the child; or</w:t>
      </w:r>
    </w:p>
    <w:p w:rsidR="006465F2" w:rsidRPr="00F03E8F" w:rsidRDefault="006465F2" w:rsidP="006465F2">
      <w:pPr>
        <w:pStyle w:val="paragraphsub"/>
      </w:pPr>
      <w:r w:rsidRPr="00F03E8F">
        <w:tab/>
        <w:t>(ii)</w:t>
      </w:r>
      <w:r w:rsidRPr="00F03E8F">
        <w:tab/>
        <w:t>the former partner of a parent or relationship parent of the child.</w:t>
      </w:r>
    </w:p>
    <w:p w:rsidR="00632062" w:rsidRPr="00F03E8F" w:rsidRDefault="00632062" w:rsidP="003D7FE2">
      <w:pPr>
        <w:pStyle w:val="ActHead3"/>
        <w:pageBreakBefore/>
      </w:pPr>
      <w:bookmarkStart w:id="20" w:name="_Toc56671882"/>
      <w:r w:rsidRPr="00AA48B4">
        <w:rPr>
          <w:rStyle w:val="CharDivNo"/>
        </w:rPr>
        <w:t>Division</w:t>
      </w:r>
      <w:r w:rsidR="00BD75AB" w:rsidRPr="00AA48B4">
        <w:rPr>
          <w:rStyle w:val="CharDivNo"/>
        </w:rPr>
        <w:t> </w:t>
      </w:r>
      <w:r w:rsidRPr="00AA48B4">
        <w:rPr>
          <w:rStyle w:val="CharDivNo"/>
        </w:rPr>
        <w:t>4</w:t>
      </w:r>
      <w:r w:rsidRPr="00F03E8F">
        <w:t>—</w:t>
      </w:r>
      <w:r w:rsidRPr="00AA48B4">
        <w:rPr>
          <w:rStyle w:val="CharDivText"/>
        </w:rPr>
        <w:t>Approved care organisations</w:t>
      </w:r>
      <w:bookmarkEnd w:id="20"/>
    </w:p>
    <w:p w:rsidR="00632062" w:rsidRPr="00F03E8F" w:rsidRDefault="00632062" w:rsidP="0022492B">
      <w:pPr>
        <w:pStyle w:val="ActHead5"/>
      </w:pPr>
      <w:bookmarkStart w:id="21" w:name="_Toc56671883"/>
      <w:r w:rsidRPr="00AA48B4">
        <w:rPr>
          <w:rStyle w:val="CharSectno"/>
        </w:rPr>
        <w:t>20</w:t>
      </w:r>
      <w:r w:rsidRPr="00F03E8F">
        <w:t xml:space="preserve">  Approval of organisations providing residential care services to young people</w:t>
      </w:r>
      <w:bookmarkEnd w:id="21"/>
    </w:p>
    <w:p w:rsidR="00632062" w:rsidRPr="00F03E8F" w:rsidRDefault="00632062">
      <w:pPr>
        <w:pStyle w:val="subsection"/>
      </w:pPr>
      <w:r w:rsidRPr="00F03E8F">
        <w:tab/>
        <w:t>(1)</w:t>
      </w:r>
      <w:r w:rsidRPr="00F03E8F">
        <w:tab/>
        <w:t>The Secretary may approve an organisation that co</w:t>
      </w:r>
      <w:r w:rsidR="00AA48B4">
        <w:noBreakHyphen/>
      </w:r>
      <w:r w:rsidRPr="00F03E8F">
        <w:t>ordinates or provides residential care services to young people in Australia as an approved care organisation for the purposes of this Act.</w:t>
      </w:r>
    </w:p>
    <w:p w:rsidR="00632062" w:rsidRPr="00F03E8F" w:rsidRDefault="00632062">
      <w:pPr>
        <w:pStyle w:val="SubsectionHead"/>
      </w:pPr>
      <w:r w:rsidRPr="00F03E8F">
        <w:t>Revocation</w:t>
      </w:r>
    </w:p>
    <w:p w:rsidR="00632062" w:rsidRPr="00F03E8F" w:rsidRDefault="00632062">
      <w:pPr>
        <w:pStyle w:val="subsection"/>
      </w:pPr>
      <w:r w:rsidRPr="00F03E8F">
        <w:tab/>
        <w:t>(2)</w:t>
      </w:r>
      <w:r w:rsidRPr="00F03E8F">
        <w:tab/>
        <w:t xml:space="preserve">The Secretary may revoke an approval under </w:t>
      </w:r>
      <w:r w:rsidR="00BD75AB" w:rsidRPr="00F03E8F">
        <w:t>subsection (</w:t>
      </w:r>
      <w:r w:rsidRPr="00F03E8F">
        <w:t>1).</w:t>
      </w:r>
    </w:p>
    <w:p w:rsidR="00A13305" w:rsidRPr="00F03E8F" w:rsidRDefault="00A13305" w:rsidP="001A10D2">
      <w:pPr>
        <w:pStyle w:val="ActHead2"/>
        <w:pageBreakBefore/>
      </w:pPr>
      <w:bookmarkStart w:id="22" w:name="_Toc56671884"/>
      <w:r w:rsidRPr="00AA48B4">
        <w:rPr>
          <w:rStyle w:val="CharPartNo"/>
        </w:rPr>
        <w:t>Part</w:t>
      </w:r>
      <w:r w:rsidR="00BD75AB" w:rsidRPr="00AA48B4">
        <w:rPr>
          <w:rStyle w:val="CharPartNo"/>
        </w:rPr>
        <w:t> </w:t>
      </w:r>
      <w:r w:rsidRPr="00AA48B4">
        <w:rPr>
          <w:rStyle w:val="CharPartNo"/>
        </w:rPr>
        <w:t>3</w:t>
      </w:r>
      <w:r w:rsidRPr="00F03E8F">
        <w:t>—</w:t>
      </w:r>
      <w:r w:rsidRPr="00AA48B4">
        <w:rPr>
          <w:rStyle w:val="CharPartText"/>
        </w:rPr>
        <w:t>Eligibility for family assistance (other than child care subsidy and additional child care subsidy)</w:t>
      </w:r>
      <w:bookmarkEnd w:id="22"/>
    </w:p>
    <w:p w:rsidR="00632062" w:rsidRPr="00F03E8F" w:rsidRDefault="00AA48B4" w:rsidP="0022492B">
      <w:pPr>
        <w:pStyle w:val="ActHead3"/>
      </w:pPr>
      <w:bookmarkStart w:id="23" w:name="_Toc56671885"/>
      <w:r w:rsidRPr="00AA48B4">
        <w:rPr>
          <w:rStyle w:val="CharDivNo"/>
        </w:rPr>
        <w:t>Division 1</w:t>
      </w:r>
      <w:r w:rsidR="00632062" w:rsidRPr="00F03E8F">
        <w:t>—</w:t>
      </w:r>
      <w:r w:rsidR="00632062" w:rsidRPr="00AA48B4">
        <w:rPr>
          <w:rStyle w:val="CharDivText"/>
        </w:rPr>
        <w:t>Eligibility for family tax benefit</w:t>
      </w:r>
      <w:bookmarkEnd w:id="23"/>
    </w:p>
    <w:p w:rsidR="00632062" w:rsidRPr="00F03E8F" w:rsidRDefault="00632062" w:rsidP="0022492B">
      <w:pPr>
        <w:pStyle w:val="ActHead4"/>
      </w:pPr>
      <w:bookmarkStart w:id="24" w:name="_Toc56671886"/>
      <w:r w:rsidRPr="00AA48B4">
        <w:rPr>
          <w:rStyle w:val="CharSubdNo"/>
        </w:rPr>
        <w:t>Subdivision A</w:t>
      </w:r>
      <w:r w:rsidRPr="00F03E8F">
        <w:t>—</w:t>
      </w:r>
      <w:r w:rsidRPr="00AA48B4">
        <w:rPr>
          <w:rStyle w:val="CharSubdText"/>
        </w:rPr>
        <w:t>Eligibility of individuals for family tax benefit in normal circumstances</w:t>
      </w:r>
      <w:bookmarkEnd w:id="24"/>
    </w:p>
    <w:p w:rsidR="00632062" w:rsidRPr="00F03E8F" w:rsidRDefault="00632062" w:rsidP="0022492B">
      <w:pPr>
        <w:pStyle w:val="ActHead5"/>
      </w:pPr>
      <w:bookmarkStart w:id="25" w:name="_Toc56671887"/>
      <w:r w:rsidRPr="00AA48B4">
        <w:rPr>
          <w:rStyle w:val="CharSectno"/>
        </w:rPr>
        <w:t>21</w:t>
      </w:r>
      <w:r w:rsidRPr="00F03E8F">
        <w:t xml:space="preserve">  When an individual is eligible for family tax benefit in normal circumstances</w:t>
      </w:r>
      <w:bookmarkEnd w:id="25"/>
    </w:p>
    <w:p w:rsidR="00632062" w:rsidRPr="00F03E8F" w:rsidRDefault="00632062">
      <w:pPr>
        <w:pStyle w:val="subsection"/>
      </w:pPr>
      <w:r w:rsidRPr="00F03E8F">
        <w:tab/>
        <w:t>(1)</w:t>
      </w:r>
      <w:r w:rsidRPr="00F03E8F">
        <w:tab/>
        <w:t>An individual is eligible for family tax benefit if:</w:t>
      </w:r>
    </w:p>
    <w:p w:rsidR="000E6046" w:rsidRPr="00F03E8F" w:rsidRDefault="000E6046" w:rsidP="000E6046">
      <w:pPr>
        <w:pStyle w:val="paragraph"/>
      </w:pPr>
      <w:r w:rsidRPr="00F03E8F">
        <w:tab/>
        <w:t>(a)</w:t>
      </w:r>
      <w:r w:rsidRPr="00F03E8F">
        <w:tab/>
        <w:t>the individual:</w:t>
      </w:r>
    </w:p>
    <w:p w:rsidR="000E6046" w:rsidRPr="00F03E8F" w:rsidRDefault="000E6046" w:rsidP="000E6046">
      <w:pPr>
        <w:pStyle w:val="paragraphsub"/>
      </w:pPr>
      <w:r w:rsidRPr="00F03E8F">
        <w:tab/>
        <w:t>(i)</w:t>
      </w:r>
      <w:r w:rsidRPr="00F03E8F">
        <w:tab/>
        <w:t>has at least one FTB child; or</w:t>
      </w:r>
    </w:p>
    <w:p w:rsidR="000E6046" w:rsidRPr="00F03E8F" w:rsidRDefault="000E6046" w:rsidP="000E6046">
      <w:pPr>
        <w:pStyle w:val="paragraphsub"/>
      </w:pPr>
      <w:r w:rsidRPr="00F03E8F">
        <w:tab/>
        <w:t>(ii)</w:t>
      </w:r>
      <w:r w:rsidRPr="00F03E8F">
        <w:tab/>
        <w:t>has at least one regular care child who is also a rent assistance child; and</w:t>
      </w:r>
    </w:p>
    <w:p w:rsidR="00632062" w:rsidRPr="00F03E8F" w:rsidRDefault="00632062">
      <w:pPr>
        <w:pStyle w:val="paragraph"/>
      </w:pPr>
      <w:r w:rsidRPr="00F03E8F">
        <w:tab/>
        <w:t>(b)</w:t>
      </w:r>
      <w:r w:rsidRPr="00F03E8F">
        <w:tab/>
        <w:t>the individual:</w:t>
      </w:r>
    </w:p>
    <w:p w:rsidR="00632062" w:rsidRPr="00F03E8F" w:rsidRDefault="00632062">
      <w:pPr>
        <w:pStyle w:val="paragraphsub"/>
      </w:pPr>
      <w:r w:rsidRPr="00F03E8F">
        <w:tab/>
        <w:t>(i)</w:t>
      </w:r>
      <w:r w:rsidRPr="00F03E8F">
        <w:tab/>
        <w:t>is an Australian resident; or</w:t>
      </w:r>
    </w:p>
    <w:p w:rsidR="00632062" w:rsidRPr="00F03E8F" w:rsidRDefault="00632062">
      <w:pPr>
        <w:pStyle w:val="paragraphsub"/>
      </w:pPr>
      <w:r w:rsidRPr="00F03E8F">
        <w:tab/>
        <w:t>(ia)</w:t>
      </w:r>
      <w:r w:rsidRPr="00F03E8F">
        <w:tab/>
        <w:t>is a special category visa holder residing in Australia; or</w:t>
      </w:r>
    </w:p>
    <w:p w:rsidR="00632062" w:rsidRPr="00F03E8F" w:rsidRDefault="00632062">
      <w:pPr>
        <w:pStyle w:val="paragraphsub"/>
      </w:pPr>
      <w:r w:rsidRPr="00F03E8F">
        <w:tab/>
        <w:t>(ii)</w:t>
      </w:r>
      <w:r w:rsidRPr="00F03E8F">
        <w:tab/>
        <w:t xml:space="preserve">satisfies </w:t>
      </w:r>
      <w:r w:rsidR="00BD75AB" w:rsidRPr="00F03E8F">
        <w:t>subsection (</w:t>
      </w:r>
      <w:r w:rsidRPr="00F03E8F">
        <w:t>1A); and</w:t>
      </w:r>
    </w:p>
    <w:p w:rsidR="00632062" w:rsidRPr="00F03E8F" w:rsidRDefault="00632062">
      <w:pPr>
        <w:pStyle w:val="paragraph"/>
      </w:pPr>
      <w:r w:rsidRPr="00F03E8F">
        <w:tab/>
        <w:t>(c)</w:t>
      </w:r>
      <w:r w:rsidRPr="00F03E8F">
        <w:tab/>
        <w:t xml:space="preserve">the individual’s rate of family tax benefit, worked out under </w:t>
      </w:r>
      <w:r w:rsidR="00AA48B4">
        <w:t>Division 1</w:t>
      </w:r>
      <w:r w:rsidRPr="00F03E8F">
        <w:t xml:space="preserve"> of Part</w:t>
      </w:r>
      <w:r w:rsidR="00BD75AB" w:rsidRPr="00F03E8F">
        <w:t> </w:t>
      </w:r>
      <w:r w:rsidRPr="00F03E8F">
        <w:t>4</w:t>
      </w:r>
      <w:r w:rsidR="00B565B3" w:rsidRPr="00F03E8F">
        <w:t xml:space="preserve"> but disregarding reductions (if any) under clause</w:t>
      </w:r>
      <w:r w:rsidR="00BD75AB" w:rsidRPr="00F03E8F">
        <w:t> </w:t>
      </w:r>
      <w:r w:rsidR="00B565B3" w:rsidRPr="00F03E8F">
        <w:t>5 or 25A of Schedule</w:t>
      </w:r>
      <w:r w:rsidR="00BD75AB" w:rsidRPr="00F03E8F">
        <w:t> </w:t>
      </w:r>
      <w:r w:rsidR="00B565B3" w:rsidRPr="00F03E8F">
        <w:t>1</w:t>
      </w:r>
      <w:r w:rsidR="00947F1B" w:rsidRPr="00F03E8F">
        <w:t xml:space="preserve"> and disregarding section</w:t>
      </w:r>
      <w:r w:rsidR="00BD75AB" w:rsidRPr="00F03E8F">
        <w:t> </w:t>
      </w:r>
      <w:r w:rsidR="00947F1B" w:rsidRPr="00F03E8F">
        <w:t>58A and subclauses</w:t>
      </w:r>
      <w:r w:rsidR="00BD75AB" w:rsidRPr="00F03E8F">
        <w:t> </w:t>
      </w:r>
      <w:r w:rsidR="00947F1B" w:rsidRPr="00F03E8F">
        <w:t>31B(3), 38AA(3) and 38AF(3) of Schedule</w:t>
      </w:r>
      <w:r w:rsidR="00BD75AB" w:rsidRPr="00F03E8F">
        <w:t> </w:t>
      </w:r>
      <w:r w:rsidR="00947F1B" w:rsidRPr="00F03E8F">
        <w:t>1</w:t>
      </w:r>
      <w:r w:rsidRPr="00F03E8F">
        <w:t>, is greater than nil.</w:t>
      </w:r>
    </w:p>
    <w:p w:rsidR="00A75DA5" w:rsidRPr="00F03E8F" w:rsidRDefault="00A75DA5" w:rsidP="00A75DA5">
      <w:pPr>
        <w:pStyle w:val="SubsectionHead"/>
      </w:pPr>
      <w:r w:rsidRPr="00F03E8F">
        <w:t>When individual satisfies this subsection</w:t>
      </w:r>
    </w:p>
    <w:p w:rsidR="00A75DA5" w:rsidRPr="00F03E8F" w:rsidRDefault="00A75DA5" w:rsidP="00A75DA5">
      <w:pPr>
        <w:pStyle w:val="subsection"/>
      </w:pPr>
      <w:r w:rsidRPr="00F03E8F">
        <w:tab/>
        <w:t>(1A)</w:t>
      </w:r>
      <w:r w:rsidRPr="00F03E8F">
        <w:tab/>
        <w:t>An individual satisfies this subsection if:</w:t>
      </w:r>
    </w:p>
    <w:p w:rsidR="00A75DA5" w:rsidRPr="00F03E8F" w:rsidRDefault="00A75DA5" w:rsidP="00A75DA5">
      <w:pPr>
        <w:pStyle w:val="paragraph"/>
      </w:pPr>
      <w:r w:rsidRPr="00F03E8F">
        <w:tab/>
        <w:t>(a)</w:t>
      </w:r>
      <w:r w:rsidRPr="00F03E8F">
        <w:tab/>
        <w:t>the individual is the holder of a visa determined by the Minister for the purposes of subparagraph</w:t>
      </w:r>
      <w:r w:rsidR="00BD75AB" w:rsidRPr="00F03E8F">
        <w:t> </w:t>
      </w:r>
      <w:r w:rsidRPr="00F03E8F">
        <w:t xml:space="preserve">729(2)(f)(v) of the </w:t>
      </w:r>
      <w:r w:rsidRPr="00F03E8F">
        <w:rPr>
          <w:i/>
        </w:rPr>
        <w:t>Social Security Act 1991</w:t>
      </w:r>
      <w:r w:rsidRPr="00F03E8F">
        <w:t>; and</w:t>
      </w:r>
    </w:p>
    <w:p w:rsidR="00A75DA5" w:rsidRPr="00F03E8F" w:rsidRDefault="00A75DA5" w:rsidP="00A75DA5">
      <w:pPr>
        <w:pStyle w:val="paragraph"/>
      </w:pPr>
      <w:r w:rsidRPr="00F03E8F">
        <w:tab/>
        <w:t>(b)</w:t>
      </w:r>
      <w:r w:rsidRPr="00F03E8F">
        <w:tab/>
        <w:t>either:</w:t>
      </w:r>
    </w:p>
    <w:p w:rsidR="00A75DA5" w:rsidRPr="00F03E8F" w:rsidRDefault="00A75DA5" w:rsidP="00A75DA5">
      <w:pPr>
        <w:pStyle w:val="paragraphsub"/>
      </w:pPr>
      <w:r w:rsidRPr="00F03E8F">
        <w:tab/>
        <w:t>(i)</w:t>
      </w:r>
      <w:r w:rsidRPr="00F03E8F">
        <w:tab/>
        <w:t>the individual is in Australia; or</w:t>
      </w:r>
    </w:p>
    <w:p w:rsidR="00A75DA5" w:rsidRPr="00F03E8F" w:rsidRDefault="00A75DA5" w:rsidP="00A75DA5">
      <w:pPr>
        <w:pStyle w:val="paragraphsub"/>
      </w:pPr>
      <w:r w:rsidRPr="00F03E8F">
        <w:tab/>
        <w:t>(ii)</w:t>
      </w:r>
      <w:r w:rsidRPr="00F03E8F">
        <w:tab/>
        <w:t xml:space="preserve">the individual is temporarily absent from Australia for a period not exceeding </w:t>
      </w:r>
      <w:r w:rsidR="001E6458" w:rsidRPr="00F03E8F">
        <w:t>6 weeks</w:t>
      </w:r>
      <w:r w:rsidRPr="00F03E8F">
        <w:t xml:space="preserve"> and the absence is an allowable absence in relation to special benefit within the meaning of Part</w:t>
      </w:r>
      <w:r w:rsidR="00BD75AB" w:rsidRPr="00F03E8F">
        <w:t> </w:t>
      </w:r>
      <w:r w:rsidRPr="00F03E8F">
        <w:t>4.2 of that Act.</w:t>
      </w:r>
    </w:p>
    <w:p w:rsidR="00A75DA5" w:rsidRPr="00F03E8F" w:rsidRDefault="00A75DA5" w:rsidP="00A75DA5">
      <w:pPr>
        <w:pStyle w:val="SubsectionHead"/>
      </w:pPr>
      <w:r w:rsidRPr="00F03E8F">
        <w:t>Exception</w:t>
      </w:r>
    </w:p>
    <w:p w:rsidR="00632062" w:rsidRPr="00F03E8F" w:rsidRDefault="00632062">
      <w:pPr>
        <w:pStyle w:val="subsection"/>
      </w:pPr>
      <w:r w:rsidRPr="00F03E8F">
        <w:tab/>
        <w:t>(2)</w:t>
      </w:r>
      <w:r w:rsidRPr="00F03E8F">
        <w:tab/>
        <w:t>However, the individual is not eligible for family tax benefit if another provision of this Subdivision so provides.</w:t>
      </w:r>
    </w:p>
    <w:p w:rsidR="00632062" w:rsidRPr="00F03E8F" w:rsidRDefault="00632062" w:rsidP="0022492B">
      <w:pPr>
        <w:pStyle w:val="ActHead5"/>
      </w:pPr>
      <w:bookmarkStart w:id="26" w:name="_Toc56671888"/>
      <w:r w:rsidRPr="00AA48B4">
        <w:rPr>
          <w:rStyle w:val="CharSectno"/>
        </w:rPr>
        <w:t>22</w:t>
      </w:r>
      <w:r w:rsidRPr="00F03E8F">
        <w:t xml:space="preserve">  When an individual is an FTB child of another individual</w:t>
      </w:r>
      <w:bookmarkEnd w:id="26"/>
    </w:p>
    <w:p w:rsidR="00632062" w:rsidRPr="00F03E8F" w:rsidRDefault="00632062">
      <w:pPr>
        <w:pStyle w:val="subsection"/>
      </w:pPr>
      <w:r w:rsidRPr="00F03E8F">
        <w:tab/>
        <w:t>(1)</w:t>
      </w:r>
      <w:r w:rsidRPr="00F03E8F">
        <w:tab/>
        <w:t xml:space="preserve">An individual is an </w:t>
      </w:r>
      <w:r w:rsidRPr="00F03E8F">
        <w:rPr>
          <w:b/>
          <w:i/>
        </w:rPr>
        <w:t>FTB child</w:t>
      </w:r>
      <w:r w:rsidRPr="00F03E8F">
        <w:t xml:space="preserve"> of another individual (the </w:t>
      </w:r>
      <w:r w:rsidRPr="00F03E8F">
        <w:rPr>
          <w:b/>
          <w:i/>
        </w:rPr>
        <w:t>adult</w:t>
      </w:r>
      <w:r w:rsidRPr="00F03E8F">
        <w:t>) in any of the cases set out in this section.</w:t>
      </w:r>
    </w:p>
    <w:p w:rsidR="00094032" w:rsidRPr="00F03E8F" w:rsidRDefault="00094032" w:rsidP="00094032">
      <w:pPr>
        <w:pStyle w:val="SubsectionHead"/>
      </w:pPr>
      <w:r w:rsidRPr="00F03E8F">
        <w:t>Individual aged under 16</w:t>
      </w:r>
    </w:p>
    <w:p w:rsidR="00094032" w:rsidRPr="00F03E8F" w:rsidRDefault="00094032" w:rsidP="00094032">
      <w:pPr>
        <w:pStyle w:val="subsection"/>
      </w:pPr>
      <w:r w:rsidRPr="00F03E8F">
        <w:tab/>
        <w:t>(2)</w:t>
      </w:r>
      <w:r w:rsidRPr="00F03E8F">
        <w:tab/>
        <w:t xml:space="preserve">An individual is an </w:t>
      </w:r>
      <w:r w:rsidRPr="00F03E8F">
        <w:rPr>
          <w:b/>
          <w:i/>
        </w:rPr>
        <w:t>FTB child</w:t>
      </w:r>
      <w:r w:rsidRPr="00F03E8F">
        <w:t xml:space="preserve"> of the adult if:</w:t>
      </w:r>
    </w:p>
    <w:p w:rsidR="00094032" w:rsidRPr="00F03E8F" w:rsidRDefault="00094032" w:rsidP="00094032">
      <w:pPr>
        <w:pStyle w:val="paragraph"/>
      </w:pPr>
      <w:r w:rsidRPr="00F03E8F">
        <w:tab/>
        <w:t>(a)</w:t>
      </w:r>
      <w:r w:rsidRPr="00F03E8F">
        <w:tab/>
        <w:t>the individual is aged under 16; and</w:t>
      </w:r>
    </w:p>
    <w:p w:rsidR="00094032" w:rsidRPr="00F03E8F" w:rsidRDefault="00094032" w:rsidP="00094032">
      <w:pPr>
        <w:pStyle w:val="paragraph"/>
      </w:pPr>
      <w:r w:rsidRPr="00F03E8F">
        <w:tab/>
        <w:t>(b)</w:t>
      </w:r>
      <w:r w:rsidRPr="00F03E8F">
        <w:tab/>
        <w:t>the individual is in the adult’s care; and</w:t>
      </w:r>
    </w:p>
    <w:p w:rsidR="00094032" w:rsidRPr="00F03E8F" w:rsidRDefault="00094032" w:rsidP="00094032">
      <w:pPr>
        <w:pStyle w:val="paragraph"/>
      </w:pPr>
      <w:r w:rsidRPr="00F03E8F">
        <w:tab/>
        <w:t>(c)</w:t>
      </w:r>
      <w:r w:rsidRPr="00F03E8F">
        <w:tab/>
        <w:t>the individual is an Australian resident, is a special category visa holder residing in Australia or is living with the adult; and</w:t>
      </w:r>
    </w:p>
    <w:p w:rsidR="00094032" w:rsidRPr="00F03E8F" w:rsidRDefault="00094032" w:rsidP="00094032">
      <w:pPr>
        <w:pStyle w:val="paragraph"/>
      </w:pPr>
      <w:r w:rsidRPr="00F03E8F">
        <w:tab/>
        <w:t>(d)</w:t>
      </w:r>
      <w:r w:rsidRPr="00F03E8F">
        <w:tab/>
        <w:t xml:space="preserve">the circumstances surrounding legal responsibility for the care of the individual are those mentioned in </w:t>
      </w:r>
      <w:r w:rsidR="00BD75AB" w:rsidRPr="00F03E8F">
        <w:t>paragraph (</w:t>
      </w:r>
      <w:r w:rsidRPr="00F03E8F">
        <w:t>5)(a), (b) or (c).</w:t>
      </w:r>
    </w:p>
    <w:p w:rsidR="00094032" w:rsidRPr="00F03E8F" w:rsidRDefault="00094032" w:rsidP="00094032">
      <w:pPr>
        <w:pStyle w:val="SubsectionHead"/>
      </w:pPr>
      <w:r w:rsidRPr="00F03E8F">
        <w:t>Individual aged 16</w:t>
      </w:r>
      <w:r w:rsidR="00AA48B4">
        <w:noBreakHyphen/>
      </w:r>
      <w:r w:rsidRPr="00F03E8F">
        <w:t>17</w:t>
      </w:r>
    </w:p>
    <w:p w:rsidR="00094032" w:rsidRPr="00F03E8F" w:rsidRDefault="00094032" w:rsidP="00094032">
      <w:pPr>
        <w:pStyle w:val="subsection"/>
      </w:pPr>
      <w:r w:rsidRPr="00F03E8F">
        <w:tab/>
        <w:t>(3)</w:t>
      </w:r>
      <w:r w:rsidRPr="00F03E8F">
        <w:tab/>
        <w:t xml:space="preserve">An individual is an </w:t>
      </w:r>
      <w:r w:rsidRPr="00F03E8F">
        <w:rPr>
          <w:b/>
          <w:i/>
        </w:rPr>
        <w:t>FTB child</w:t>
      </w:r>
      <w:r w:rsidRPr="00F03E8F">
        <w:t xml:space="preserve"> of the adult if:</w:t>
      </w:r>
    </w:p>
    <w:p w:rsidR="00094032" w:rsidRPr="00F03E8F" w:rsidRDefault="00094032" w:rsidP="00094032">
      <w:pPr>
        <w:pStyle w:val="paragraph"/>
      </w:pPr>
      <w:r w:rsidRPr="00F03E8F">
        <w:tab/>
        <w:t>(a)</w:t>
      </w:r>
      <w:r w:rsidRPr="00F03E8F">
        <w:tab/>
        <w:t>the individual has turned 16 but is aged under 18; and</w:t>
      </w:r>
    </w:p>
    <w:p w:rsidR="00094032" w:rsidRPr="00F03E8F" w:rsidRDefault="00094032" w:rsidP="00094032">
      <w:pPr>
        <w:pStyle w:val="paragraph"/>
      </w:pPr>
      <w:r w:rsidRPr="00F03E8F">
        <w:tab/>
        <w:t>(b)</w:t>
      </w:r>
      <w:r w:rsidRPr="00F03E8F">
        <w:tab/>
        <w:t>the individual is in the adult’s care; and</w:t>
      </w:r>
    </w:p>
    <w:p w:rsidR="00094032" w:rsidRPr="00F03E8F" w:rsidRDefault="00094032" w:rsidP="00094032">
      <w:pPr>
        <w:pStyle w:val="paragraph"/>
      </w:pPr>
      <w:r w:rsidRPr="00F03E8F">
        <w:tab/>
        <w:t>(c)</w:t>
      </w:r>
      <w:r w:rsidRPr="00F03E8F">
        <w:tab/>
        <w:t>the individual is an Australian resident, is a special category visa holder residing in Australia or is living with the adult; and</w:t>
      </w:r>
    </w:p>
    <w:p w:rsidR="00094032" w:rsidRPr="00F03E8F" w:rsidRDefault="00094032" w:rsidP="00094032">
      <w:pPr>
        <w:pStyle w:val="paragraph"/>
      </w:pPr>
      <w:r w:rsidRPr="00F03E8F">
        <w:tab/>
        <w:t>(d)</w:t>
      </w:r>
      <w:r w:rsidRPr="00F03E8F">
        <w:tab/>
        <w:t xml:space="preserve">the circumstances surrounding legal responsibility for the care of the individual are those mentioned in </w:t>
      </w:r>
      <w:r w:rsidR="00BD75AB" w:rsidRPr="00F03E8F">
        <w:t>paragraph (</w:t>
      </w:r>
      <w:r w:rsidRPr="00F03E8F">
        <w:t>5)(a), (b) or (c); and</w:t>
      </w:r>
    </w:p>
    <w:p w:rsidR="00B63CB1" w:rsidRPr="00F03E8F" w:rsidRDefault="00B63CB1" w:rsidP="00B63CB1">
      <w:pPr>
        <w:pStyle w:val="paragraph"/>
      </w:pPr>
      <w:r w:rsidRPr="00F03E8F">
        <w:tab/>
        <w:t>(e)</w:t>
      </w:r>
      <w:r w:rsidRPr="00F03E8F">
        <w:tab/>
        <w:t>the individual is a senior secondary school child.</w:t>
      </w:r>
    </w:p>
    <w:p w:rsidR="00172D4C" w:rsidRPr="00F03E8F" w:rsidRDefault="00172D4C" w:rsidP="00172D4C">
      <w:pPr>
        <w:pStyle w:val="SubsectionHead"/>
      </w:pPr>
      <w:r w:rsidRPr="00F03E8F">
        <w:t>Individual aged 18</w:t>
      </w:r>
      <w:r w:rsidR="00AA48B4">
        <w:noBreakHyphen/>
      </w:r>
      <w:r w:rsidRPr="00F03E8F">
        <w:t>19</w:t>
      </w:r>
    </w:p>
    <w:p w:rsidR="00094032" w:rsidRPr="00F03E8F" w:rsidRDefault="00094032" w:rsidP="00094032">
      <w:pPr>
        <w:pStyle w:val="subsection"/>
      </w:pPr>
      <w:r w:rsidRPr="00F03E8F">
        <w:tab/>
        <w:t>(4)</w:t>
      </w:r>
      <w:r w:rsidRPr="00F03E8F">
        <w:tab/>
        <w:t xml:space="preserve">An individual is an </w:t>
      </w:r>
      <w:r w:rsidRPr="00F03E8F">
        <w:rPr>
          <w:b/>
          <w:i/>
        </w:rPr>
        <w:t>FTB child</w:t>
      </w:r>
      <w:r w:rsidRPr="00F03E8F">
        <w:t xml:space="preserve"> of the adult if:</w:t>
      </w:r>
    </w:p>
    <w:p w:rsidR="00172D4C" w:rsidRPr="00F03E8F" w:rsidRDefault="00172D4C" w:rsidP="00172D4C">
      <w:pPr>
        <w:pStyle w:val="paragraph"/>
      </w:pPr>
      <w:r w:rsidRPr="00F03E8F">
        <w:tab/>
        <w:t>(a)</w:t>
      </w:r>
      <w:r w:rsidRPr="00F03E8F">
        <w:tab/>
        <w:t>the individual is aged 18 or is aged 19 and the calendar year in which the individual turned 19 has not ended; and</w:t>
      </w:r>
    </w:p>
    <w:p w:rsidR="00094032" w:rsidRPr="00F03E8F" w:rsidRDefault="00094032" w:rsidP="00094032">
      <w:pPr>
        <w:pStyle w:val="paragraph"/>
      </w:pPr>
      <w:r w:rsidRPr="00F03E8F">
        <w:tab/>
        <w:t>(b)</w:t>
      </w:r>
      <w:r w:rsidRPr="00F03E8F">
        <w:tab/>
        <w:t>the individual is in the adult’s care; and</w:t>
      </w:r>
    </w:p>
    <w:p w:rsidR="00094032" w:rsidRPr="00F03E8F" w:rsidRDefault="00094032" w:rsidP="00094032">
      <w:pPr>
        <w:pStyle w:val="paragraph"/>
      </w:pPr>
      <w:r w:rsidRPr="00F03E8F">
        <w:tab/>
        <w:t>(c)</w:t>
      </w:r>
      <w:r w:rsidRPr="00F03E8F">
        <w:tab/>
        <w:t>the individual is an Australian resident, is a special category visa holder residing in Australia or is living with the adult; and</w:t>
      </w:r>
    </w:p>
    <w:p w:rsidR="00571AFF" w:rsidRPr="00F03E8F" w:rsidRDefault="00571AFF" w:rsidP="00571AFF">
      <w:pPr>
        <w:pStyle w:val="paragraph"/>
      </w:pPr>
      <w:r w:rsidRPr="00F03E8F">
        <w:tab/>
        <w:t>(d)</w:t>
      </w:r>
      <w:r w:rsidRPr="00F03E8F">
        <w:tab/>
        <w:t>the individual is a senior secondary school child.</w:t>
      </w:r>
    </w:p>
    <w:p w:rsidR="00094032" w:rsidRPr="00F03E8F" w:rsidRDefault="00094032" w:rsidP="00094032">
      <w:pPr>
        <w:pStyle w:val="SubsectionHead"/>
        <w:jc w:val="both"/>
      </w:pPr>
      <w:r w:rsidRPr="00F03E8F">
        <w:t>Legal responsibility for the individual</w:t>
      </w:r>
    </w:p>
    <w:p w:rsidR="00094032" w:rsidRPr="00F03E8F" w:rsidRDefault="00094032" w:rsidP="00094032">
      <w:pPr>
        <w:pStyle w:val="subsection"/>
      </w:pPr>
      <w:r w:rsidRPr="00F03E8F">
        <w:tab/>
        <w:t>(5)</w:t>
      </w:r>
      <w:r w:rsidRPr="00F03E8F">
        <w:tab/>
        <w:t>The circumstances surrounding legal responsibility for the care of the individual are:</w:t>
      </w:r>
    </w:p>
    <w:p w:rsidR="00094032" w:rsidRPr="00F03E8F" w:rsidRDefault="00094032" w:rsidP="00094032">
      <w:pPr>
        <w:pStyle w:val="paragraph"/>
      </w:pPr>
      <w:r w:rsidRPr="00F03E8F">
        <w:tab/>
        <w:t>(a)</w:t>
      </w:r>
      <w:r w:rsidRPr="00F03E8F">
        <w:tab/>
        <w:t>the adult is legally responsible (whether alone or jointly with someone else) for the day</w:t>
      </w:r>
      <w:r w:rsidR="00AA48B4">
        <w:noBreakHyphen/>
      </w:r>
      <w:r w:rsidRPr="00F03E8F">
        <w:t>to</w:t>
      </w:r>
      <w:r w:rsidR="00AA48B4">
        <w:noBreakHyphen/>
      </w:r>
      <w:r w:rsidRPr="00F03E8F">
        <w:t>day care, welfare and development of the individual; or</w:t>
      </w:r>
    </w:p>
    <w:p w:rsidR="00094032" w:rsidRPr="00F03E8F" w:rsidRDefault="00094032" w:rsidP="00094032">
      <w:pPr>
        <w:pStyle w:val="paragraph"/>
      </w:pPr>
      <w:r w:rsidRPr="00F03E8F">
        <w:tab/>
        <w:t>(b)</w:t>
      </w:r>
      <w:r w:rsidRPr="00F03E8F">
        <w:tab/>
        <w:t>under a family law order, registered parenting plan or parenting plan in force in relation to the individual, the adult is someone with whom the individual is supposed to live or spend time; or</w:t>
      </w:r>
    </w:p>
    <w:p w:rsidR="00094032" w:rsidRPr="00F03E8F" w:rsidRDefault="00094032" w:rsidP="00094032">
      <w:pPr>
        <w:pStyle w:val="paragraph"/>
      </w:pPr>
      <w:r w:rsidRPr="00F03E8F">
        <w:tab/>
        <w:t>(c)</w:t>
      </w:r>
      <w:r w:rsidRPr="00F03E8F">
        <w:tab/>
        <w:t>the individual is not in the care of anyone with the legal responsibility for the day</w:t>
      </w:r>
      <w:r w:rsidR="00AA48B4">
        <w:noBreakHyphen/>
      </w:r>
      <w:r w:rsidRPr="00F03E8F">
        <w:t>to</w:t>
      </w:r>
      <w:r w:rsidR="00AA48B4">
        <w:noBreakHyphen/>
      </w:r>
      <w:r w:rsidRPr="00F03E8F">
        <w:t>day care, welfare and development of the individual.</w:t>
      </w:r>
    </w:p>
    <w:p w:rsidR="00B84A4B" w:rsidRPr="00F03E8F" w:rsidRDefault="00B84A4B" w:rsidP="00B84A4B">
      <w:pPr>
        <w:pStyle w:val="SubsectionHead"/>
      </w:pPr>
      <w:r w:rsidRPr="00F03E8F">
        <w:t>Percentage of care at least 35%</w:t>
      </w:r>
    </w:p>
    <w:p w:rsidR="00B84A4B" w:rsidRPr="00F03E8F" w:rsidRDefault="00B84A4B" w:rsidP="00B84A4B">
      <w:pPr>
        <w:pStyle w:val="subsection"/>
      </w:pPr>
      <w:r w:rsidRPr="00F03E8F">
        <w:tab/>
        <w:t>(7)</w:t>
      </w:r>
      <w:r w:rsidRPr="00F03E8F">
        <w:tab/>
      </w:r>
      <w:r w:rsidR="008F0B2C" w:rsidRPr="00F03E8F">
        <w:t>If an individual’s percentage of care for a child during a care period is at least 35%</w:t>
      </w:r>
      <w:r w:rsidRPr="00F03E8F">
        <w:t>, the child is taken to be an FTB child of that individual for the purposes of this section on each day in that period, whether or not the child was in that individual’s care on that day.</w:t>
      </w:r>
    </w:p>
    <w:p w:rsidR="00B84A4B" w:rsidRPr="00F03E8F" w:rsidRDefault="00B84A4B" w:rsidP="00B84A4B">
      <w:pPr>
        <w:pStyle w:val="notetext"/>
      </w:pPr>
      <w:r w:rsidRPr="00F03E8F">
        <w:t>Note:</w:t>
      </w:r>
      <w:r w:rsidRPr="00F03E8F">
        <w:tab/>
      </w:r>
      <w:r w:rsidR="002552A5" w:rsidRPr="00F03E8F">
        <w:t>If an individual’s percentage of care for a child during a care period is less than 35%</w:t>
      </w:r>
      <w:r w:rsidRPr="00F03E8F">
        <w:t>, the child is taken not to be an FTB child (see section</w:t>
      </w:r>
      <w:r w:rsidR="00BD75AB" w:rsidRPr="00F03E8F">
        <w:t> </w:t>
      </w:r>
      <w:r w:rsidRPr="00F03E8F">
        <w:t>25).</w:t>
      </w:r>
    </w:p>
    <w:p w:rsidR="00632062" w:rsidRPr="00F03E8F" w:rsidRDefault="00632062" w:rsidP="0022492B">
      <w:pPr>
        <w:pStyle w:val="ActHead5"/>
      </w:pPr>
      <w:bookmarkStart w:id="27" w:name="_Toc56671889"/>
      <w:r w:rsidRPr="00AA48B4">
        <w:rPr>
          <w:rStyle w:val="CharSectno"/>
        </w:rPr>
        <w:t>22A</w:t>
      </w:r>
      <w:r w:rsidRPr="00F03E8F">
        <w:t xml:space="preserve">  Exceptions to the operation of section</w:t>
      </w:r>
      <w:r w:rsidR="00BD75AB" w:rsidRPr="00F03E8F">
        <w:t> </w:t>
      </w:r>
      <w:r w:rsidRPr="00F03E8F">
        <w:t>22</w:t>
      </w:r>
      <w:bookmarkEnd w:id="27"/>
    </w:p>
    <w:p w:rsidR="00632062" w:rsidRPr="00F03E8F" w:rsidRDefault="00632062">
      <w:pPr>
        <w:pStyle w:val="SubsectionHead"/>
      </w:pPr>
      <w:r w:rsidRPr="00F03E8F">
        <w:t>Exceptions</w:t>
      </w:r>
    </w:p>
    <w:p w:rsidR="00632062" w:rsidRPr="00F03E8F" w:rsidRDefault="00632062">
      <w:pPr>
        <w:pStyle w:val="subsection"/>
      </w:pPr>
      <w:r w:rsidRPr="00F03E8F">
        <w:tab/>
      </w:r>
      <w:r w:rsidR="001B770A" w:rsidRPr="00F03E8F">
        <w:t xml:space="preserve">(1) </w:t>
      </w:r>
      <w:r w:rsidRPr="00F03E8F">
        <w:tab/>
        <w:t>Despite section</w:t>
      </w:r>
      <w:r w:rsidR="00BD75AB" w:rsidRPr="00F03E8F">
        <w:t> </w:t>
      </w:r>
      <w:r w:rsidRPr="00F03E8F">
        <w:t xml:space="preserve">22, an individual cannot be an FTB child of another individual (an </w:t>
      </w:r>
      <w:r w:rsidRPr="00F03E8F">
        <w:rPr>
          <w:b/>
          <w:i/>
        </w:rPr>
        <w:t>adult</w:t>
      </w:r>
      <w:r w:rsidRPr="00F03E8F">
        <w:t>) in the cases set out in this table:</w:t>
      </w:r>
    </w:p>
    <w:p w:rsidR="00632062" w:rsidRPr="00F03E8F" w:rsidRDefault="00632062" w:rsidP="00486B15">
      <w:pPr>
        <w:pStyle w:val="Tabletext"/>
      </w:pPr>
    </w:p>
    <w:tbl>
      <w:tblPr>
        <w:tblW w:w="6521" w:type="dxa"/>
        <w:tblInd w:w="817" w:type="dxa"/>
        <w:tblBorders>
          <w:top w:val="single" w:sz="4" w:space="0" w:color="auto"/>
          <w:bottom w:val="single" w:sz="2" w:space="0" w:color="auto"/>
          <w:insideH w:val="single" w:sz="4" w:space="0" w:color="auto"/>
        </w:tblBorders>
        <w:tblLayout w:type="fixed"/>
        <w:tblLook w:val="0020" w:firstRow="1" w:lastRow="0" w:firstColumn="0" w:lastColumn="0" w:noHBand="0" w:noVBand="0"/>
      </w:tblPr>
      <w:tblGrid>
        <w:gridCol w:w="567"/>
        <w:gridCol w:w="2410"/>
        <w:gridCol w:w="3544"/>
      </w:tblGrid>
      <w:tr w:rsidR="00632062" w:rsidRPr="00F03E8F" w:rsidTr="00486B15">
        <w:trPr>
          <w:tblHeader/>
        </w:trPr>
        <w:tc>
          <w:tcPr>
            <w:tcW w:w="6521" w:type="dxa"/>
            <w:gridSpan w:val="3"/>
            <w:tcBorders>
              <w:top w:val="single" w:sz="12" w:space="0" w:color="auto"/>
              <w:bottom w:val="single" w:sz="6" w:space="0" w:color="auto"/>
            </w:tcBorders>
            <w:shd w:val="clear" w:color="auto" w:fill="auto"/>
          </w:tcPr>
          <w:p w:rsidR="00632062" w:rsidRPr="00F03E8F" w:rsidRDefault="00632062" w:rsidP="00486B15">
            <w:pPr>
              <w:pStyle w:val="TableHeading"/>
            </w:pPr>
            <w:r w:rsidRPr="00F03E8F">
              <w:t>When the individual is not an FTB child of the adult at a particular time</w:t>
            </w:r>
          </w:p>
        </w:tc>
      </w:tr>
      <w:tr w:rsidR="00632062" w:rsidRPr="00F03E8F" w:rsidTr="00486B15">
        <w:trPr>
          <w:tblHeader/>
        </w:trPr>
        <w:tc>
          <w:tcPr>
            <w:tcW w:w="567" w:type="dxa"/>
            <w:tcBorders>
              <w:top w:val="single" w:sz="6" w:space="0" w:color="auto"/>
              <w:bottom w:val="single" w:sz="12" w:space="0" w:color="auto"/>
            </w:tcBorders>
            <w:shd w:val="clear" w:color="auto" w:fill="auto"/>
          </w:tcPr>
          <w:p w:rsidR="00632062" w:rsidRPr="00F03E8F" w:rsidRDefault="00632062" w:rsidP="00895A97">
            <w:pPr>
              <w:pStyle w:val="Tabletext"/>
              <w:keepNext/>
              <w:rPr>
                <w:b/>
              </w:rPr>
            </w:pPr>
          </w:p>
        </w:tc>
        <w:tc>
          <w:tcPr>
            <w:tcW w:w="2410" w:type="dxa"/>
            <w:tcBorders>
              <w:top w:val="single" w:sz="6" w:space="0" w:color="auto"/>
              <w:bottom w:val="single" w:sz="12" w:space="0" w:color="auto"/>
            </w:tcBorders>
            <w:shd w:val="clear" w:color="auto" w:fill="auto"/>
          </w:tcPr>
          <w:p w:rsidR="00632062" w:rsidRPr="00F03E8F" w:rsidRDefault="00632062" w:rsidP="00895A97">
            <w:pPr>
              <w:pStyle w:val="Tabletext"/>
              <w:keepNext/>
              <w:keepLines/>
              <w:rPr>
                <w:b/>
              </w:rPr>
            </w:pPr>
            <w:r w:rsidRPr="00F03E8F">
              <w:rPr>
                <w:b/>
              </w:rPr>
              <w:t>If the individual is aged:</w:t>
            </w:r>
          </w:p>
        </w:tc>
        <w:tc>
          <w:tcPr>
            <w:tcW w:w="3544" w:type="dxa"/>
            <w:tcBorders>
              <w:top w:val="single" w:sz="6" w:space="0" w:color="auto"/>
              <w:bottom w:val="single" w:sz="12" w:space="0" w:color="auto"/>
            </w:tcBorders>
            <w:shd w:val="clear" w:color="auto" w:fill="auto"/>
          </w:tcPr>
          <w:p w:rsidR="00632062" w:rsidRPr="00F03E8F" w:rsidRDefault="00632062" w:rsidP="00895A97">
            <w:pPr>
              <w:pStyle w:val="Tabletext"/>
              <w:keepNext/>
              <w:keepLines/>
              <w:rPr>
                <w:b/>
              </w:rPr>
            </w:pPr>
            <w:r w:rsidRPr="00F03E8F">
              <w:rPr>
                <w:b/>
              </w:rPr>
              <w:t>then the individual cannot be an FTB child of the adult if:</w:t>
            </w:r>
          </w:p>
        </w:tc>
      </w:tr>
      <w:tr w:rsidR="00632062" w:rsidRPr="00F03E8F" w:rsidTr="00486B15">
        <w:tc>
          <w:tcPr>
            <w:tcW w:w="567" w:type="dxa"/>
            <w:tcBorders>
              <w:top w:val="single" w:sz="12" w:space="0" w:color="auto"/>
            </w:tcBorders>
            <w:shd w:val="clear" w:color="auto" w:fill="auto"/>
          </w:tcPr>
          <w:p w:rsidR="00632062" w:rsidRPr="00F03E8F" w:rsidRDefault="00632062" w:rsidP="004346AE">
            <w:pPr>
              <w:pStyle w:val="Tabletext"/>
            </w:pPr>
            <w:r w:rsidRPr="00F03E8F">
              <w:t>1</w:t>
            </w:r>
          </w:p>
        </w:tc>
        <w:tc>
          <w:tcPr>
            <w:tcW w:w="2410" w:type="dxa"/>
            <w:tcBorders>
              <w:top w:val="single" w:sz="12" w:space="0" w:color="auto"/>
            </w:tcBorders>
            <w:shd w:val="clear" w:color="auto" w:fill="auto"/>
          </w:tcPr>
          <w:p w:rsidR="00632062" w:rsidRPr="00F03E8F" w:rsidRDefault="00632062" w:rsidP="004346AE">
            <w:pPr>
              <w:pStyle w:val="Tabletext"/>
            </w:pPr>
            <w:r w:rsidRPr="00F03E8F">
              <w:t>5 or more and less than 16</w:t>
            </w:r>
          </w:p>
        </w:tc>
        <w:tc>
          <w:tcPr>
            <w:tcW w:w="3544" w:type="dxa"/>
            <w:tcBorders>
              <w:top w:val="single" w:sz="12" w:space="0" w:color="auto"/>
            </w:tcBorders>
            <w:shd w:val="clear" w:color="auto" w:fill="auto"/>
          </w:tcPr>
          <w:p w:rsidR="0060500B" w:rsidRPr="00F03E8F" w:rsidRDefault="00335208" w:rsidP="00FF67AB">
            <w:pPr>
              <w:pStyle w:val="Tabletext"/>
              <w:rPr>
                <w:b/>
                <w:kern w:val="28"/>
              </w:rPr>
            </w:pPr>
            <w:r w:rsidRPr="00F03E8F">
              <w:t>the adult is the individual’s partner, or would be if the individual were over the age of consent applicable in the State or Territory in which the individual lives.</w:t>
            </w:r>
          </w:p>
        </w:tc>
      </w:tr>
      <w:tr w:rsidR="00632062" w:rsidRPr="00F03E8F" w:rsidTr="00486B15">
        <w:tc>
          <w:tcPr>
            <w:tcW w:w="567" w:type="dxa"/>
            <w:tcBorders>
              <w:bottom w:val="single" w:sz="4" w:space="0" w:color="auto"/>
            </w:tcBorders>
            <w:shd w:val="clear" w:color="auto" w:fill="auto"/>
          </w:tcPr>
          <w:p w:rsidR="00632062" w:rsidRPr="00F03E8F" w:rsidRDefault="00632062" w:rsidP="004346AE">
            <w:pPr>
              <w:pStyle w:val="Tabletext"/>
            </w:pPr>
            <w:r w:rsidRPr="00F03E8F">
              <w:t>2</w:t>
            </w:r>
          </w:p>
        </w:tc>
        <w:tc>
          <w:tcPr>
            <w:tcW w:w="2410" w:type="dxa"/>
            <w:tcBorders>
              <w:bottom w:val="single" w:sz="4" w:space="0" w:color="auto"/>
            </w:tcBorders>
            <w:shd w:val="clear" w:color="auto" w:fill="auto"/>
          </w:tcPr>
          <w:p w:rsidR="00632062" w:rsidRPr="00F03E8F" w:rsidRDefault="00632062" w:rsidP="004346AE">
            <w:pPr>
              <w:pStyle w:val="Tabletext"/>
            </w:pPr>
            <w:r w:rsidRPr="00F03E8F">
              <w:t>16 or more</w:t>
            </w:r>
          </w:p>
        </w:tc>
        <w:tc>
          <w:tcPr>
            <w:tcW w:w="3544" w:type="dxa"/>
            <w:tcBorders>
              <w:bottom w:val="single" w:sz="4" w:space="0" w:color="auto"/>
            </w:tcBorders>
            <w:shd w:val="clear" w:color="auto" w:fill="auto"/>
          </w:tcPr>
          <w:p w:rsidR="00632062" w:rsidRPr="00F03E8F" w:rsidRDefault="00632062">
            <w:pPr>
              <w:pStyle w:val="Tablea"/>
            </w:pPr>
            <w:r w:rsidRPr="00F03E8F">
              <w:t>(b) the adult is the individual’s partner; or</w:t>
            </w:r>
          </w:p>
          <w:p w:rsidR="00632062" w:rsidRPr="00F03E8F" w:rsidRDefault="00632062" w:rsidP="00073AC6">
            <w:pPr>
              <w:pStyle w:val="Tablea"/>
            </w:pPr>
            <w:r w:rsidRPr="00F03E8F">
              <w:t>(c) the individual, or someone on behalf of the individual, is, at the particular time, receiving payments under a prescribed educational scheme</w:t>
            </w:r>
            <w:r w:rsidR="00073AC6" w:rsidRPr="00F03E8F">
              <w:t xml:space="preserve">, unless </w:t>
            </w:r>
            <w:r w:rsidR="00BD75AB" w:rsidRPr="00F03E8F">
              <w:t>subsection (</w:t>
            </w:r>
            <w:r w:rsidR="00073AC6" w:rsidRPr="00F03E8F">
              <w:t>2) applies to the individual</w:t>
            </w:r>
            <w:r w:rsidRPr="00F03E8F">
              <w:t>.</w:t>
            </w:r>
          </w:p>
        </w:tc>
      </w:tr>
      <w:tr w:rsidR="00632062" w:rsidRPr="00F03E8F" w:rsidTr="00486B15">
        <w:tc>
          <w:tcPr>
            <w:tcW w:w="567" w:type="dxa"/>
            <w:tcBorders>
              <w:bottom w:val="single" w:sz="12" w:space="0" w:color="auto"/>
            </w:tcBorders>
            <w:shd w:val="clear" w:color="auto" w:fill="auto"/>
          </w:tcPr>
          <w:p w:rsidR="00632062" w:rsidRPr="00F03E8F" w:rsidRDefault="00632062" w:rsidP="004346AE">
            <w:pPr>
              <w:pStyle w:val="Tabletext"/>
            </w:pPr>
            <w:r w:rsidRPr="00F03E8F">
              <w:t>3</w:t>
            </w:r>
          </w:p>
        </w:tc>
        <w:tc>
          <w:tcPr>
            <w:tcW w:w="2410" w:type="dxa"/>
            <w:tcBorders>
              <w:bottom w:val="single" w:sz="12" w:space="0" w:color="auto"/>
            </w:tcBorders>
            <w:shd w:val="clear" w:color="auto" w:fill="auto"/>
          </w:tcPr>
          <w:p w:rsidR="00632062" w:rsidRPr="00F03E8F" w:rsidRDefault="00632062" w:rsidP="004346AE">
            <w:pPr>
              <w:pStyle w:val="Tabletext"/>
            </w:pPr>
            <w:r w:rsidRPr="00F03E8F">
              <w:t>any age</w:t>
            </w:r>
          </w:p>
        </w:tc>
        <w:tc>
          <w:tcPr>
            <w:tcW w:w="3544" w:type="dxa"/>
            <w:tcBorders>
              <w:bottom w:val="single" w:sz="12" w:space="0" w:color="auto"/>
            </w:tcBorders>
            <w:shd w:val="clear" w:color="auto" w:fill="auto"/>
          </w:tcPr>
          <w:p w:rsidR="00632062" w:rsidRPr="00F03E8F" w:rsidRDefault="00632062" w:rsidP="004346AE">
            <w:pPr>
              <w:pStyle w:val="Tabletext"/>
            </w:pPr>
            <w:r w:rsidRPr="00F03E8F">
              <w:t>the individual, or someone on behalf of the individual, is, at the particular time, receiving:</w:t>
            </w:r>
          </w:p>
          <w:p w:rsidR="00632062" w:rsidRPr="00F03E8F" w:rsidRDefault="00632062">
            <w:pPr>
              <w:pStyle w:val="Tablea"/>
            </w:pPr>
            <w:r w:rsidRPr="00F03E8F">
              <w:t>(a) a social security pension; or</w:t>
            </w:r>
          </w:p>
          <w:p w:rsidR="00632062" w:rsidRPr="00F03E8F" w:rsidRDefault="00632062">
            <w:pPr>
              <w:pStyle w:val="Tablea"/>
            </w:pPr>
            <w:r w:rsidRPr="00F03E8F">
              <w:t>(b) a social security benefit; or</w:t>
            </w:r>
          </w:p>
          <w:p w:rsidR="00632062" w:rsidRPr="00F03E8F" w:rsidRDefault="00632062">
            <w:pPr>
              <w:pStyle w:val="Tablea"/>
            </w:pPr>
            <w:r w:rsidRPr="00F03E8F">
              <w:t>(c) payments under a program included in the programs known as Labour Market Programs.</w:t>
            </w:r>
          </w:p>
        </w:tc>
      </w:tr>
    </w:tbl>
    <w:p w:rsidR="001B770A" w:rsidRPr="00F03E8F" w:rsidRDefault="001B770A" w:rsidP="001B770A">
      <w:pPr>
        <w:pStyle w:val="SubsectionHead"/>
      </w:pPr>
      <w:r w:rsidRPr="00F03E8F">
        <w:t>Interaction with ABSTUDY</w:t>
      </w:r>
    </w:p>
    <w:p w:rsidR="001B770A" w:rsidRPr="00F03E8F" w:rsidRDefault="001B770A" w:rsidP="001B770A">
      <w:pPr>
        <w:pStyle w:val="subsection"/>
      </w:pPr>
      <w:r w:rsidRPr="00F03E8F">
        <w:tab/>
        <w:t>(2)</w:t>
      </w:r>
      <w:r w:rsidRPr="00F03E8F">
        <w:tab/>
        <w:t>This subsection applies to an individual if:</w:t>
      </w:r>
    </w:p>
    <w:p w:rsidR="001B770A" w:rsidRPr="00F03E8F" w:rsidRDefault="001B770A" w:rsidP="001B770A">
      <w:pPr>
        <w:pStyle w:val="paragraph"/>
      </w:pPr>
      <w:r w:rsidRPr="00F03E8F">
        <w:tab/>
        <w:t>(a)</w:t>
      </w:r>
      <w:r w:rsidRPr="00F03E8F">
        <w:tab/>
        <w:t>the individual, or someone on behalf of the individual, is, at the particular time, receiving payments under the ABSTUDY scheme; and</w:t>
      </w:r>
    </w:p>
    <w:p w:rsidR="001B770A" w:rsidRPr="00F03E8F" w:rsidRDefault="001B770A" w:rsidP="001B770A">
      <w:pPr>
        <w:pStyle w:val="paragraph"/>
      </w:pPr>
      <w:r w:rsidRPr="00F03E8F">
        <w:tab/>
        <w:t>(b)</w:t>
      </w:r>
      <w:r w:rsidRPr="00F03E8F">
        <w:tab/>
        <w:t>the payments are being paid on the basis that the individual:</w:t>
      </w:r>
    </w:p>
    <w:p w:rsidR="001B770A" w:rsidRPr="00F03E8F" w:rsidRDefault="001B770A" w:rsidP="001B770A">
      <w:pPr>
        <w:pStyle w:val="paragraphsub"/>
      </w:pPr>
      <w:r w:rsidRPr="00F03E8F">
        <w:tab/>
        <w:t>(i)</w:t>
      </w:r>
      <w:r w:rsidRPr="00F03E8F">
        <w:tab/>
        <w:t>is undertaking full</w:t>
      </w:r>
      <w:r w:rsidR="00AA48B4">
        <w:noBreakHyphen/>
      </w:r>
      <w:r w:rsidRPr="00F03E8F">
        <w:t xml:space="preserve">time study at a secondary school (within the meaning of the </w:t>
      </w:r>
      <w:r w:rsidRPr="00F03E8F">
        <w:rPr>
          <w:i/>
        </w:rPr>
        <w:t>Student Assistance Act 1973</w:t>
      </w:r>
      <w:r w:rsidRPr="00F03E8F">
        <w:t>); and</w:t>
      </w:r>
    </w:p>
    <w:p w:rsidR="001B770A" w:rsidRPr="00F03E8F" w:rsidRDefault="001B770A" w:rsidP="001B770A">
      <w:pPr>
        <w:pStyle w:val="paragraphsub"/>
      </w:pPr>
      <w:r w:rsidRPr="00F03E8F">
        <w:tab/>
        <w:t>(ii)</w:t>
      </w:r>
      <w:r w:rsidRPr="00F03E8F">
        <w:tab/>
        <w:t>is, in accordance with the ABSTUDY scheme, a student approved to live away from home; and</w:t>
      </w:r>
    </w:p>
    <w:p w:rsidR="001B770A" w:rsidRPr="00F03E8F" w:rsidRDefault="001B770A" w:rsidP="001B770A">
      <w:pPr>
        <w:pStyle w:val="paragraphsub"/>
      </w:pPr>
      <w:r w:rsidRPr="00F03E8F">
        <w:tab/>
        <w:t>(iii)</w:t>
      </w:r>
      <w:r w:rsidRPr="00F03E8F">
        <w:tab/>
        <w:t>is boarding away from home for the purposes of attending the school.</w:t>
      </w:r>
    </w:p>
    <w:p w:rsidR="001B770A" w:rsidRPr="00F03E8F" w:rsidRDefault="001B770A" w:rsidP="001B770A">
      <w:pPr>
        <w:pStyle w:val="notetext"/>
      </w:pPr>
      <w:r w:rsidRPr="00F03E8F">
        <w:t>Note:</w:t>
      </w:r>
      <w:r w:rsidRPr="00F03E8F">
        <w:tab/>
        <w:t xml:space="preserve">For </w:t>
      </w:r>
      <w:r w:rsidRPr="00F03E8F">
        <w:rPr>
          <w:b/>
          <w:i/>
        </w:rPr>
        <w:t>undertaking full</w:t>
      </w:r>
      <w:r w:rsidR="00AA48B4">
        <w:rPr>
          <w:b/>
          <w:i/>
        </w:rPr>
        <w:noBreakHyphen/>
      </w:r>
      <w:r w:rsidRPr="00F03E8F">
        <w:rPr>
          <w:b/>
          <w:i/>
        </w:rPr>
        <w:t>time study</w:t>
      </w:r>
      <w:r w:rsidRPr="00F03E8F">
        <w:t>, see subsection</w:t>
      </w:r>
      <w:r w:rsidR="00BD75AB" w:rsidRPr="00F03E8F">
        <w:t> </w:t>
      </w:r>
      <w:r w:rsidRPr="00F03E8F">
        <w:t>3(1).</w:t>
      </w:r>
    </w:p>
    <w:p w:rsidR="00E806C2" w:rsidRPr="00F03E8F" w:rsidRDefault="00E806C2" w:rsidP="00E806C2">
      <w:pPr>
        <w:pStyle w:val="ActHead5"/>
      </w:pPr>
      <w:bookmarkStart w:id="28" w:name="_Toc56671890"/>
      <w:r w:rsidRPr="00AA48B4">
        <w:rPr>
          <w:rStyle w:val="CharSectno"/>
        </w:rPr>
        <w:t>22B</w:t>
      </w:r>
      <w:r w:rsidRPr="00F03E8F">
        <w:t xml:space="preserve">  Meaning of </w:t>
      </w:r>
      <w:r w:rsidRPr="00F03E8F">
        <w:rPr>
          <w:i/>
        </w:rPr>
        <w:t>senior secondary school child</w:t>
      </w:r>
      <w:bookmarkEnd w:id="28"/>
    </w:p>
    <w:p w:rsidR="00E806C2" w:rsidRPr="00F03E8F" w:rsidRDefault="00E806C2" w:rsidP="00E806C2">
      <w:pPr>
        <w:pStyle w:val="subsection"/>
      </w:pPr>
      <w:r w:rsidRPr="00F03E8F">
        <w:tab/>
        <w:t>(1)</w:t>
      </w:r>
      <w:r w:rsidRPr="00F03E8F">
        <w:tab/>
        <w:t xml:space="preserve">An individual is a </w:t>
      </w:r>
      <w:r w:rsidRPr="00F03E8F">
        <w:rPr>
          <w:b/>
          <w:i/>
        </w:rPr>
        <w:t>senior secondary school child</w:t>
      </w:r>
      <w:r w:rsidRPr="00F03E8F">
        <w:t xml:space="preserve"> if:</w:t>
      </w:r>
    </w:p>
    <w:p w:rsidR="00E806C2" w:rsidRPr="00F03E8F" w:rsidRDefault="00E806C2" w:rsidP="00E806C2">
      <w:pPr>
        <w:pStyle w:val="paragraph"/>
      </w:pPr>
      <w:r w:rsidRPr="00F03E8F">
        <w:tab/>
        <w:t>(a)</w:t>
      </w:r>
      <w:r w:rsidRPr="00F03E8F">
        <w:tab/>
        <w:t>the following requirement is satisfied:</w:t>
      </w:r>
    </w:p>
    <w:p w:rsidR="00E806C2" w:rsidRPr="00F03E8F" w:rsidRDefault="00E806C2" w:rsidP="00E806C2">
      <w:pPr>
        <w:pStyle w:val="paragraphsub"/>
      </w:pPr>
      <w:r w:rsidRPr="00F03E8F">
        <w:tab/>
        <w:t>(i)</w:t>
      </w:r>
      <w:r w:rsidRPr="00F03E8F">
        <w:tab/>
        <w:t>for the purposes of subclause</w:t>
      </w:r>
      <w:r w:rsidR="00BD75AB" w:rsidRPr="00F03E8F">
        <w:t> </w:t>
      </w:r>
      <w:r w:rsidRPr="00F03E8F">
        <w:t>29(3) or 36(2) of Schedule</w:t>
      </w:r>
      <w:r w:rsidR="00BD75AB" w:rsidRPr="00F03E8F">
        <w:t> </w:t>
      </w:r>
      <w:r w:rsidRPr="00F03E8F">
        <w:t>1—the individual is aged 16 or 17 or is aged 18 and the calendar year in which the individual turned 18 has not ended;</w:t>
      </w:r>
    </w:p>
    <w:p w:rsidR="00E806C2" w:rsidRPr="00F03E8F" w:rsidRDefault="00E806C2" w:rsidP="00E806C2">
      <w:pPr>
        <w:pStyle w:val="paragraphsub"/>
      </w:pPr>
      <w:r w:rsidRPr="00F03E8F">
        <w:tab/>
        <w:t>(ii)</w:t>
      </w:r>
      <w:r w:rsidRPr="00F03E8F">
        <w:tab/>
        <w:t>for the purposes of any other provision of this Act—the individual is aged 16, 17 or 18 or is aged 19 and the calendar year in which the individual turned 19 has not ended; and</w:t>
      </w:r>
    </w:p>
    <w:p w:rsidR="00E806C2" w:rsidRPr="00F03E8F" w:rsidRDefault="00E806C2" w:rsidP="00E806C2">
      <w:pPr>
        <w:pStyle w:val="paragraph"/>
      </w:pPr>
      <w:r w:rsidRPr="00F03E8F">
        <w:tab/>
        <w:t>(b)</w:t>
      </w:r>
      <w:r w:rsidRPr="00F03E8F">
        <w:tab/>
        <w:t>one of the following applies:</w:t>
      </w:r>
    </w:p>
    <w:p w:rsidR="00E806C2" w:rsidRPr="00F03E8F" w:rsidRDefault="00E806C2" w:rsidP="00E806C2">
      <w:pPr>
        <w:pStyle w:val="paragraphsub"/>
      </w:pPr>
      <w:r w:rsidRPr="00F03E8F">
        <w:tab/>
        <w:t>(i)</w:t>
      </w:r>
      <w:r w:rsidRPr="00F03E8F">
        <w:tab/>
        <w:t>the individual is undertaking full</w:t>
      </w:r>
      <w:r w:rsidR="00AA48B4">
        <w:noBreakHyphen/>
      </w:r>
      <w:r w:rsidRPr="00F03E8F">
        <w:t>time study in an approved course of education or study that would, in the Secretary’s opinion, assist or allow the individual to complete the final year of secondary school or an equivalent level of education;</w:t>
      </w:r>
    </w:p>
    <w:p w:rsidR="003C3AEA" w:rsidRPr="00F03E8F" w:rsidRDefault="003C3AEA" w:rsidP="003C3AEA">
      <w:pPr>
        <w:pStyle w:val="paragraphsub"/>
      </w:pPr>
      <w:r w:rsidRPr="00F03E8F">
        <w:tab/>
        <w:t>(ia)</w:t>
      </w:r>
      <w:r w:rsidRPr="00F03E8F">
        <w:tab/>
        <w:t>the individual is studying overseas full</w:t>
      </w:r>
      <w:r w:rsidR="00AA48B4">
        <w:noBreakHyphen/>
      </w:r>
      <w:r w:rsidRPr="00F03E8F">
        <w:t>time in a way that would, in the Secretary’s opinion, assist or allow the individual to complete the final year of secondary school or an equivalent level of education;</w:t>
      </w:r>
    </w:p>
    <w:p w:rsidR="0003189B" w:rsidRPr="00F03E8F" w:rsidRDefault="0003189B" w:rsidP="0003189B">
      <w:pPr>
        <w:pStyle w:val="paragraphsub"/>
      </w:pPr>
      <w:r w:rsidRPr="00F03E8F">
        <w:tab/>
        <w:t>(ii)</w:t>
      </w:r>
      <w:r w:rsidRPr="00F03E8F">
        <w:tab/>
      </w:r>
      <w:r w:rsidR="00BD75AB" w:rsidRPr="00F03E8F">
        <w:t>subsection (</w:t>
      </w:r>
      <w:r w:rsidRPr="00F03E8F">
        <w:t>2) applies in relation to the individual.</w:t>
      </w:r>
    </w:p>
    <w:p w:rsidR="003B2F6B" w:rsidRPr="00F03E8F" w:rsidRDefault="003B2F6B" w:rsidP="003B2F6B">
      <w:pPr>
        <w:pStyle w:val="SubsectionHead"/>
      </w:pPr>
      <w:r w:rsidRPr="00F03E8F">
        <w:t>Exemption from full</w:t>
      </w:r>
      <w:r w:rsidR="00AA48B4">
        <w:noBreakHyphen/>
      </w:r>
      <w:r w:rsidRPr="00F03E8F">
        <w:t>time study requirement</w:t>
      </w:r>
    </w:p>
    <w:p w:rsidR="003B2F6B" w:rsidRPr="00F03E8F" w:rsidRDefault="003B2F6B" w:rsidP="003B2F6B">
      <w:pPr>
        <w:pStyle w:val="subsection"/>
      </w:pPr>
      <w:r w:rsidRPr="00F03E8F">
        <w:tab/>
        <w:t>(2)</w:t>
      </w:r>
      <w:r w:rsidRPr="00F03E8F">
        <w:tab/>
        <w:t>This subsection applies in relation to the individual if:</w:t>
      </w:r>
    </w:p>
    <w:p w:rsidR="003B2F6B" w:rsidRPr="00F03E8F" w:rsidRDefault="003B2F6B" w:rsidP="003B2F6B">
      <w:pPr>
        <w:pStyle w:val="paragraph"/>
      </w:pPr>
      <w:r w:rsidRPr="00F03E8F">
        <w:tab/>
        <w:t>(a)</w:t>
      </w:r>
      <w:r w:rsidRPr="00F03E8F">
        <w:tab/>
        <w:t>there is no locally accessible approved course of education or study (including any such course available by distance education); or</w:t>
      </w:r>
    </w:p>
    <w:p w:rsidR="003B2F6B" w:rsidRPr="00F03E8F" w:rsidRDefault="003B2F6B" w:rsidP="003B2F6B">
      <w:pPr>
        <w:pStyle w:val="paragraph"/>
      </w:pPr>
      <w:r w:rsidRPr="00F03E8F">
        <w:tab/>
        <w:t>(b)</w:t>
      </w:r>
      <w:r w:rsidRPr="00F03E8F">
        <w:tab/>
        <w:t>where there is such a course:</w:t>
      </w:r>
    </w:p>
    <w:p w:rsidR="003B2F6B" w:rsidRPr="00F03E8F" w:rsidRDefault="003B2F6B" w:rsidP="003B2F6B">
      <w:pPr>
        <w:pStyle w:val="paragraphsub"/>
      </w:pPr>
      <w:r w:rsidRPr="00F03E8F">
        <w:tab/>
        <w:t>(i)</w:t>
      </w:r>
      <w:r w:rsidRPr="00F03E8F">
        <w:tab/>
        <w:t>there is no place available on the course for the individual; or</w:t>
      </w:r>
    </w:p>
    <w:p w:rsidR="003B2F6B" w:rsidRPr="00F03E8F" w:rsidRDefault="003B2F6B" w:rsidP="003B2F6B">
      <w:pPr>
        <w:pStyle w:val="paragraphsub"/>
      </w:pPr>
      <w:r w:rsidRPr="00F03E8F">
        <w:tab/>
        <w:t>(ii)</w:t>
      </w:r>
      <w:r w:rsidRPr="00F03E8F">
        <w:tab/>
        <w:t>the individual is not qualified to undertake the course; or</w:t>
      </w:r>
    </w:p>
    <w:p w:rsidR="003B2F6B" w:rsidRPr="00F03E8F" w:rsidRDefault="003B2F6B" w:rsidP="003B2F6B">
      <w:pPr>
        <w:pStyle w:val="paragraphsub"/>
      </w:pPr>
      <w:r w:rsidRPr="00F03E8F">
        <w:tab/>
        <w:t>(iii)</w:t>
      </w:r>
      <w:r w:rsidRPr="00F03E8F">
        <w:tab/>
        <w:t>the individual lacks capacity to undertake the course because the individual has a physical, psychiatric or intellectual disability or a learning disability such as attention deficit disorder; or</w:t>
      </w:r>
    </w:p>
    <w:p w:rsidR="003B2F6B" w:rsidRPr="00F03E8F" w:rsidRDefault="003B2F6B" w:rsidP="003B2F6B">
      <w:pPr>
        <w:pStyle w:val="paragraph"/>
      </w:pPr>
      <w:r w:rsidRPr="00F03E8F">
        <w:tab/>
        <w:t>(c)</w:t>
      </w:r>
      <w:r w:rsidRPr="00F03E8F">
        <w:tab/>
        <w:t>in the Secretary’s opinion, special circumstances exist that make it unreasonable to require the individual to undertake an approved course of education or study.</w:t>
      </w:r>
    </w:p>
    <w:p w:rsidR="003B2F6B" w:rsidRPr="00F03E8F" w:rsidRDefault="003B2F6B" w:rsidP="003B2F6B">
      <w:pPr>
        <w:pStyle w:val="SubsectionHead"/>
      </w:pPr>
      <w:r w:rsidRPr="00F03E8F">
        <w:t>Determination of full</w:t>
      </w:r>
      <w:r w:rsidR="00AA48B4">
        <w:noBreakHyphen/>
      </w:r>
      <w:r w:rsidRPr="00F03E8F">
        <w:t>time study hours</w:t>
      </w:r>
    </w:p>
    <w:p w:rsidR="003B2F6B" w:rsidRPr="00F03E8F" w:rsidRDefault="003B2F6B" w:rsidP="003B2F6B">
      <w:pPr>
        <w:pStyle w:val="subsection"/>
      </w:pPr>
      <w:r w:rsidRPr="00F03E8F">
        <w:tab/>
        <w:t>(2A)</w:t>
      </w:r>
      <w:r w:rsidRPr="00F03E8F">
        <w:tab/>
        <w:t xml:space="preserve">For the purposes of </w:t>
      </w:r>
      <w:r w:rsidR="00BD75AB" w:rsidRPr="00F03E8F">
        <w:t>subparagraph (</w:t>
      </w:r>
      <w:r w:rsidRPr="00F03E8F">
        <w:t>1)(b)(i) or (ia), if the Secretary determines that it is appropriate to do so having regard to an individual’s circumstances, the Secretary may determine that the normal amount of full</w:t>
      </w:r>
      <w:r w:rsidR="00AA48B4">
        <w:noBreakHyphen/>
      </w:r>
      <w:r w:rsidRPr="00F03E8F">
        <w:t>time study for the individual in respect of a course is to be a number of hours per week specified in the determination, averaged over the duration of the period for which the individual is enrolled in the course.</w:t>
      </w:r>
    </w:p>
    <w:p w:rsidR="007A744F" w:rsidRPr="00F03E8F" w:rsidRDefault="007A744F" w:rsidP="007A744F">
      <w:pPr>
        <w:pStyle w:val="SubsectionHead"/>
      </w:pPr>
      <w:r w:rsidRPr="00F03E8F">
        <w:t>Continued status of senior secondary school child</w:t>
      </w:r>
    </w:p>
    <w:p w:rsidR="00E806C2" w:rsidRPr="00F03E8F" w:rsidRDefault="00E806C2" w:rsidP="00E806C2">
      <w:pPr>
        <w:pStyle w:val="subsection"/>
      </w:pPr>
      <w:r w:rsidRPr="00F03E8F">
        <w:tab/>
        <w:t>(3)</w:t>
      </w:r>
      <w:r w:rsidRPr="00F03E8F">
        <w:tab/>
        <w:t>If, apart from this subsection, an individual would cease to be a senior secondary school child because the individual completes the final year of secondary school or an equivalent level of education, then the individual is taken to be a senior secondary school child until the end of:</w:t>
      </w:r>
    </w:p>
    <w:p w:rsidR="00E806C2" w:rsidRPr="00F03E8F" w:rsidRDefault="00E806C2" w:rsidP="00E806C2">
      <w:pPr>
        <w:pStyle w:val="paragraph"/>
      </w:pPr>
      <w:r w:rsidRPr="00F03E8F">
        <w:tab/>
        <w:t>(a)</w:t>
      </w:r>
      <w:r w:rsidRPr="00F03E8F">
        <w:tab/>
        <w:t xml:space="preserve">if the day the individual completes that final year of secondary school or equivalent level of education is in </w:t>
      </w:r>
      <w:r w:rsidR="00CF5E98" w:rsidRPr="00F03E8F">
        <w:t xml:space="preserve">November or </w:t>
      </w:r>
      <w:r w:rsidRPr="00F03E8F">
        <w:t>December in a calendar year—31</w:t>
      </w:r>
      <w:r w:rsidR="00BD75AB" w:rsidRPr="00F03E8F">
        <w:t> </w:t>
      </w:r>
      <w:r w:rsidRPr="00F03E8F">
        <w:t>December of that year; or</w:t>
      </w:r>
    </w:p>
    <w:p w:rsidR="00E806C2" w:rsidRPr="00F03E8F" w:rsidRDefault="00E806C2" w:rsidP="00E806C2">
      <w:pPr>
        <w:pStyle w:val="paragraph"/>
      </w:pPr>
      <w:r w:rsidRPr="00F03E8F">
        <w:tab/>
        <w:t>(b)</w:t>
      </w:r>
      <w:r w:rsidRPr="00F03E8F">
        <w:tab/>
        <w:t xml:space="preserve">if the day the individual completes that final year of secondary school or equivalent level of education is before </w:t>
      </w:r>
      <w:r w:rsidR="007A1B3A" w:rsidRPr="00F03E8F">
        <w:t>November</w:t>
      </w:r>
      <w:r w:rsidRPr="00F03E8F">
        <w:t>—the period of 28 days beginning on the day after that day.</w:t>
      </w:r>
    </w:p>
    <w:p w:rsidR="007A744F" w:rsidRPr="00F03E8F" w:rsidRDefault="007A744F" w:rsidP="007A744F">
      <w:pPr>
        <w:pStyle w:val="SubsectionHead"/>
      </w:pPr>
      <w:r w:rsidRPr="00F03E8F">
        <w:t>Interpretation</w:t>
      </w:r>
    </w:p>
    <w:p w:rsidR="00E806C2" w:rsidRPr="00F03E8F" w:rsidRDefault="00E806C2" w:rsidP="00E806C2">
      <w:pPr>
        <w:pStyle w:val="subsection"/>
      </w:pPr>
      <w:r w:rsidRPr="00F03E8F">
        <w:tab/>
        <w:t>(4)</w:t>
      </w:r>
      <w:r w:rsidRPr="00F03E8F">
        <w:tab/>
        <w:t xml:space="preserve">An individual </w:t>
      </w:r>
      <w:r w:rsidRPr="00F03E8F">
        <w:rPr>
          <w:b/>
          <w:i/>
        </w:rPr>
        <w:t>completes</w:t>
      </w:r>
      <w:r w:rsidRPr="00F03E8F">
        <w:t xml:space="preserve"> the final year of secondary school or an equivalent level of education on the day worked out in accordance with the following table:</w:t>
      </w:r>
    </w:p>
    <w:p w:rsidR="00E806C2" w:rsidRPr="00F03E8F" w:rsidRDefault="00E806C2" w:rsidP="00D96D4E">
      <w:pPr>
        <w:pStyle w:val="Tabletext"/>
        <w:keepNext/>
      </w:pPr>
    </w:p>
    <w:tbl>
      <w:tblPr>
        <w:tblW w:w="6610" w:type="dxa"/>
        <w:tblInd w:w="878" w:type="dxa"/>
        <w:tblBorders>
          <w:top w:val="single" w:sz="4" w:space="0" w:color="auto"/>
          <w:bottom w:val="single" w:sz="2" w:space="0" w:color="auto"/>
          <w:insideH w:val="single" w:sz="4" w:space="0" w:color="auto"/>
        </w:tblBorders>
        <w:tblLayout w:type="fixed"/>
        <w:tblLook w:val="0000" w:firstRow="0" w:lastRow="0" w:firstColumn="0" w:lastColumn="0" w:noHBand="0" w:noVBand="0"/>
      </w:tblPr>
      <w:tblGrid>
        <w:gridCol w:w="648"/>
        <w:gridCol w:w="2268"/>
        <w:gridCol w:w="3684"/>
        <w:gridCol w:w="10"/>
      </w:tblGrid>
      <w:tr w:rsidR="00E806C2" w:rsidRPr="00F03E8F" w:rsidTr="00486B15">
        <w:trPr>
          <w:gridAfter w:val="1"/>
          <w:wAfter w:w="10" w:type="dxa"/>
          <w:tblHeader/>
        </w:trPr>
        <w:tc>
          <w:tcPr>
            <w:tcW w:w="6600" w:type="dxa"/>
            <w:gridSpan w:val="3"/>
            <w:tcBorders>
              <w:top w:val="single" w:sz="12" w:space="0" w:color="auto"/>
              <w:bottom w:val="single" w:sz="6" w:space="0" w:color="auto"/>
            </w:tcBorders>
            <w:shd w:val="clear" w:color="auto" w:fill="auto"/>
          </w:tcPr>
          <w:p w:rsidR="00E806C2" w:rsidRPr="00F03E8F" w:rsidRDefault="00E806C2" w:rsidP="00D96D4E">
            <w:pPr>
              <w:pStyle w:val="TableHeading"/>
            </w:pPr>
            <w:r w:rsidRPr="00F03E8F">
              <w:t>Completion day</w:t>
            </w:r>
          </w:p>
        </w:tc>
      </w:tr>
      <w:tr w:rsidR="00E806C2" w:rsidRPr="00F03E8F" w:rsidTr="00486B15">
        <w:trPr>
          <w:tblHeader/>
        </w:trPr>
        <w:tc>
          <w:tcPr>
            <w:tcW w:w="648" w:type="dxa"/>
            <w:tcBorders>
              <w:bottom w:val="single" w:sz="12" w:space="0" w:color="auto"/>
            </w:tcBorders>
            <w:shd w:val="clear" w:color="auto" w:fill="auto"/>
          </w:tcPr>
          <w:p w:rsidR="00E806C2" w:rsidRPr="00F03E8F" w:rsidRDefault="00E806C2" w:rsidP="00D96D4E">
            <w:pPr>
              <w:pStyle w:val="Tabletext"/>
              <w:keepNext/>
              <w:rPr>
                <w:b/>
              </w:rPr>
            </w:pPr>
            <w:r w:rsidRPr="00F03E8F">
              <w:rPr>
                <w:b/>
              </w:rPr>
              <w:t>Item</w:t>
            </w:r>
          </w:p>
        </w:tc>
        <w:tc>
          <w:tcPr>
            <w:tcW w:w="2268" w:type="dxa"/>
            <w:tcBorders>
              <w:bottom w:val="single" w:sz="12" w:space="0" w:color="auto"/>
            </w:tcBorders>
            <w:shd w:val="clear" w:color="auto" w:fill="auto"/>
          </w:tcPr>
          <w:p w:rsidR="00E806C2" w:rsidRPr="00F03E8F" w:rsidRDefault="00E806C2" w:rsidP="00D96D4E">
            <w:pPr>
              <w:pStyle w:val="Tabletext"/>
              <w:keepNext/>
              <w:rPr>
                <w:b/>
              </w:rPr>
            </w:pPr>
            <w:r w:rsidRPr="00F03E8F">
              <w:rPr>
                <w:b/>
              </w:rPr>
              <w:t>In this situation:</w:t>
            </w:r>
          </w:p>
        </w:tc>
        <w:tc>
          <w:tcPr>
            <w:tcW w:w="3694" w:type="dxa"/>
            <w:gridSpan w:val="2"/>
            <w:tcBorders>
              <w:bottom w:val="single" w:sz="12" w:space="0" w:color="auto"/>
            </w:tcBorders>
            <w:shd w:val="clear" w:color="auto" w:fill="auto"/>
          </w:tcPr>
          <w:p w:rsidR="00E806C2" w:rsidRPr="00F03E8F" w:rsidRDefault="00E806C2" w:rsidP="00D96D4E">
            <w:pPr>
              <w:pStyle w:val="Tabletext"/>
              <w:keepNext/>
              <w:rPr>
                <w:b/>
              </w:rPr>
            </w:pPr>
            <w:r w:rsidRPr="00F03E8F">
              <w:rPr>
                <w:b/>
              </w:rPr>
              <w:t>The day is:</w:t>
            </w:r>
          </w:p>
        </w:tc>
      </w:tr>
      <w:tr w:rsidR="00E806C2" w:rsidRPr="00F03E8F" w:rsidTr="00486B15">
        <w:tc>
          <w:tcPr>
            <w:tcW w:w="648" w:type="dxa"/>
            <w:tcBorders>
              <w:top w:val="single" w:sz="12" w:space="0" w:color="auto"/>
              <w:bottom w:val="single" w:sz="4" w:space="0" w:color="auto"/>
            </w:tcBorders>
            <w:shd w:val="clear" w:color="auto" w:fill="auto"/>
          </w:tcPr>
          <w:p w:rsidR="00E806C2" w:rsidRPr="00F03E8F" w:rsidRDefault="00E806C2" w:rsidP="00D96D4E">
            <w:pPr>
              <w:pStyle w:val="Tabletext"/>
              <w:keepNext/>
            </w:pPr>
            <w:r w:rsidRPr="00F03E8F">
              <w:t>1</w:t>
            </w:r>
          </w:p>
        </w:tc>
        <w:tc>
          <w:tcPr>
            <w:tcW w:w="2268" w:type="dxa"/>
            <w:tcBorders>
              <w:top w:val="single" w:sz="12" w:space="0" w:color="auto"/>
              <w:bottom w:val="single" w:sz="4" w:space="0" w:color="auto"/>
            </w:tcBorders>
            <w:shd w:val="clear" w:color="auto" w:fill="auto"/>
          </w:tcPr>
          <w:p w:rsidR="00E806C2" w:rsidRPr="00F03E8F" w:rsidRDefault="00E806C2" w:rsidP="00D96D4E">
            <w:pPr>
              <w:pStyle w:val="Tabletext"/>
              <w:keepNext/>
            </w:pPr>
            <w:r w:rsidRPr="00F03E8F">
              <w:t>The individual was not required to sit an examination in relation to that final year or that equivalent level of education</w:t>
            </w:r>
          </w:p>
        </w:tc>
        <w:tc>
          <w:tcPr>
            <w:tcW w:w="3694" w:type="dxa"/>
            <w:gridSpan w:val="2"/>
            <w:tcBorders>
              <w:top w:val="single" w:sz="12" w:space="0" w:color="auto"/>
              <w:bottom w:val="single" w:sz="4" w:space="0" w:color="auto"/>
            </w:tcBorders>
            <w:shd w:val="clear" w:color="auto" w:fill="auto"/>
          </w:tcPr>
          <w:p w:rsidR="00E806C2" w:rsidRPr="00F03E8F" w:rsidRDefault="00E806C2" w:rsidP="00D96D4E">
            <w:pPr>
              <w:pStyle w:val="Tabletext"/>
              <w:keepNext/>
            </w:pPr>
            <w:r w:rsidRPr="00F03E8F">
              <w:t>The day determined by the secondary school to be the last day of classes for that year or by the provider of that education to be the last day of classes for that level of education (as the case may be)</w:t>
            </w:r>
          </w:p>
        </w:tc>
      </w:tr>
      <w:tr w:rsidR="00E806C2" w:rsidRPr="00F03E8F" w:rsidTr="00486B15">
        <w:tc>
          <w:tcPr>
            <w:tcW w:w="648" w:type="dxa"/>
            <w:tcBorders>
              <w:bottom w:val="single" w:sz="12" w:space="0" w:color="auto"/>
            </w:tcBorders>
            <w:shd w:val="clear" w:color="auto" w:fill="auto"/>
          </w:tcPr>
          <w:p w:rsidR="00E806C2" w:rsidRPr="00F03E8F" w:rsidRDefault="00E806C2" w:rsidP="00E806C2">
            <w:pPr>
              <w:pStyle w:val="Tabletext"/>
              <w:keepNext/>
            </w:pPr>
            <w:r w:rsidRPr="00F03E8F">
              <w:t>2</w:t>
            </w:r>
          </w:p>
        </w:tc>
        <w:tc>
          <w:tcPr>
            <w:tcW w:w="2268" w:type="dxa"/>
            <w:tcBorders>
              <w:bottom w:val="single" w:sz="12" w:space="0" w:color="auto"/>
            </w:tcBorders>
            <w:shd w:val="clear" w:color="auto" w:fill="auto"/>
          </w:tcPr>
          <w:p w:rsidR="00E806C2" w:rsidRPr="00F03E8F" w:rsidRDefault="00E806C2" w:rsidP="00E806C2">
            <w:pPr>
              <w:pStyle w:val="Tabletext"/>
              <w:keepNext/>
            </w:pPr>
            <w:r w:rsidRPr="00F03E8F">
              <w:t>The individual was required to sit an examination in relation to that final year or that equivalent level of education</w:t>
            </w:r>
          </w:p>
        </w:tc>
        <w:tc>
          <w:tcPr>
            <w:tcW w:w="3694" w:type="dxa"/>
            <w:gridSpan w:val="2"/>
            <w:tcBorders>
              <w:bottom w:val="single" w:sz="12" w:space="0" w:color="auto"/>
            </w:tcBorders>
            <w:shd w:val="clear" w:color="auto" w:fill="auto"/>
          </w:tcPr>
          <w:p w:rsidR="00E806C2" w:rsidRPr="00F03E8F" w:rsidRDefault="00E806C2" w:rsidP="00E806C2">
            <w:pPr>
              <w:pStyle w:val="Tabletext"/>
              <w:keepNext/>
            </w:pPr>
            <w:r w:rsidRPr="00F03E8F">
              <w:t>The later of:</w:t>
            </w:r>
          </w:p>
          <w:p w:rsidR="00E806C2" w:rsidRPr="00F03E8F" w:rsidRDefault="00E806C2" w:rsidP="00E806C2">
            <w:pPr>
              <w:pStyle w:val="Tablea"/>
              <w:keepNext/>
            </w:pPr>
            <w:r w:rsidRPr="00F03E8F">
              <w:t>(a) the day determined by the secondary school to be the last day of the period of examinations for that final year or by the provider of that education to be the last day of the period of examinations for that level of education (as the case may be); and</w:t>
            </w:r>
          </w:p>
          <w:p w:rsidR="00E806C2" w:rsidRPr="00F03E8F" w:rsidRDefault="00E806C2" w:rsidP="00E806C2">
            <w:pPr>
              <w:pStyle w:val="Tablea"/>
              <w:keepNext/>
            </w:pPr>
            <w:r w:rsidRPr="00F03E8F">
              <w:t>(b) the day determined by the secondary school to be the last day of classes for that final year or by the provider of that education to be the last day of classes for that level of education (as the case may be)</w:t>
            </w:r>
          </w:p>
        </w:tc>
      </w:tr>
    </w:tbl>
    <w:p w:rsidR="00E806C2" w:rsidRPr="00F03E8F" w:rsidRDefault="00E806C2" w:rsidP="00E806C2">
      <w:pPr>
        <w:pStyle w:val="subsection"/>
      </w:pPr>
      <w:r w:rsidRPr="00F03E8F">
        <w:tab/>
        <w:t>(5)</w:t>
      </w:r>
      <w:r w:rsidRPr="00F03E8F">
        <w:tab/>
        <w:t>To avoid doubt, if an individual ceases to be a senior secondary school child, nothing in this section prevents the individual again becoming a senior secondary school child.</w:t>
      </w:r>
    </w:p>
    <w:p w:rsidR="00632062" w:rsidRPr="00F03E8F" w:rsidRDefault="00632062" w:rsidP="0022492B">
      <w:pPr>
        <w:pStyle w:val="ActHead5"/>
      </w:pPr>
      <w:bookmarkStart w:id="29" w:name="_Toc56671891"/>
      <w:r w:rsidRPr="00AA48B4">
        <w:rPr>
          <w:rStyle w:val="CharSectno"/>
        </w:rPr>
        <w:t>23</w:t>
      </w:r>
      <w:r w:rsidRPr="00F03E8F">
        <w:t xml:space="preserve">  Effect of FTB child ceasing to be in individual’s care without consent</w:t>
      </w:r>
      <w:bookmarkEnd w:id="29"/>
    </w:p>
    <w:p w:rsidR="00632062" w:rsidRPr="00F03E8F" w:rsidRDefault="00632062">
      <w:pPr>
        <w:pStyle w:val="subsection"/>
      </w:pPr>
      <w:r w:rsidRPr="00F03E8F">
        <w:tab/>
        <w:t>(1)</w:t>
      </w:r>
      <w:r w:rsidRPr="00F03E8F">
        <w:tab/>
        <w:t>This section applies if:</w:t>
      </w:r>
    </w:p>
    <w:p w:rsidR="00632062" w:rsidRPr="00F03E8F" w:rsidRDefault="00632062">
      <w:pPr>
        <w:pStyle w:val="paragraph"/>
      </w:pPr>
      <w:r w:rsidRPr="00F03E8F">
        <w:tab/>
        <w:t>(a)</w:t>
      </w:r>
      <w:r w:rsidRPr="00F03E8F">
        <w:tab/>
        <w:t xml:space="preserve">an individual is an FTB child of another individual (the </w:t>
      </w:r>
      <w:r w:rsidRPr="00F03E8F">
        <w:rPr>
          <w:b/>
          <w:i/>
        </w:rPr>
        <w:t>adult</w:t>
      </w:r>
      <w:r w:rsidRPr="00F03E8F">
        <w:t>) under subsection</w:t>
      </w:r>
      <w:r w:rsidR="00BD75AB" w:rsidRPr="00F03E8F">
        <w:t> </w:t>
      </w:r>
      <w:r w:rsidRPr="00F03E8F">
        <w:t>22(2) or (3); and</w:t>
      </w:r>
    </w:p>
    <w:p w:rsidR="00094032" w:rsidRPr="00F03E8F" w:rsidRDefault="00094032" w:rsidP="00094032">
      <w:pPr>
        <w:pStyle w:val="paragraph"/>
      </w:pPr>
      <w:r w:rsidRPr="00F03E8F">
        <w:tab/>
        <w:t>(aa)</w:t>
      </w:r>
      <w:r w:rsidRPr="00F03E8F">
        <w:tab/>
        <w:t>the circumstances surrounding legal responsibility for the care of the individual are those mentioned in paragraph</w:t>
      </w:r>
      <w:r w:rsidR="00BD75AB" w:rsidRPr="00F03E8F">
        <w:t> </w:t>
      </w:r>
      <w:r w:rsidRPr="00F03E8F">
        <w:t>22(5)(a) or (b); and</w:t>
      </w:r>
    </w:p>
    <w:p w:rsidR="00632062" w:rsidRPr="00F03E8F" w:rsidRDefault="00632062">
      <w:pPr>
        <w:pStyle w:val="paragraph"/>
      </w:pPr>
      <w:r w:rsidRPr="00F03E8F">
        <w:tab/>
        <w:t>(b)</w:t>
      </w:r>
      <w:r w:rsidRPr="00F03E8F">
        <w:tab/>
        <w:t>an event occurs in relation to the child without the adult’s consent that prevents the child being in the adult’s care; and</w:t>
      </w:r>
    </w:p>
    <w:p w:rsidR="00632062" w:rsidRPr="00F03E8F" w:rsidRDefault="00632062">
      <w:pPr>
        <w:pStyle w:val="paragraph"/>
      </w:pPr>
      <w:r w:rsidRPr="00F03E8F">
        <w:tab/>
        <w:t>(c)</w:t>
      </w:r>
      <w:r w:rsidRPr="00F03E8F">
        <w:tab/>
        <w:t>the adult takes reasonable steps to have the child again in the adult’s care.</w:t>
      </w:r>
    </w:p>
    <w:p w:rsidR="008A3CA8" w:rsidRPr="00F03E8F" w:rsidRDefault="008A3CA8" w:rsidP="008A3CA8">
      <w:pPr>
        <w:pStyle w:val="SubsectionHead"/>
      </w:pPr>
      <w:r w:rsidRPr="00F03E8F">
        <w:t>When the child remains an FTB child of the adult</w:t>
      </w:r>
    </w:p>
    <w:p w:rsidR="008A3CA8" w:rsidRPr="00F03E8F" w:rsidRDefault="008A3CA8" w:rsidP="008A3CA8">
      <w:pPr>
        <w:pStyle w:val="subsection"/>
      </w:pPr>
      <w:r w:rsidRPr="00F03E8F">
        <w:tab/>
        <w:t>(2)</w:t>
      </w:r>
      <w:r w:rsidRPr="00F03E8F">
        <w:tab/>
      </w:r>
      <w:r w:rsidR="004E7C60" w:rsidRPr="00F03E8F">
        <w:t xml:space="preserve">Subject to </w:t>
      </w:r>
      <w:r w:rsidR="00BD75AB" w:rsidRPr="00F03E8F">
        <w:t>subsection (</w:t>
      </w:r>
      <w:r w:rsidR="004E7C60" w:rsidRPr="00F03E8F">
        <w:t>4A), the</w:t>
      </w:r>
      <w:r w:rsidRPr="00F03E8F">
        <w:t xml:space="preserve"> child is an FTB child of the adult for that part of the qualifying period (see </w:t>
      </w:r>
      <w:r w:rsidR="00BD75AB" w:rsidRPr="00F03E8F">
        <w:t>subsection (</w:t>
      </w:r>
      <w:r w:rsidRPr="00F03E8F">
        <w:t>5)) for which:</w:t>
      </w:r>
    </w:p>
    <w:p w:rsidR="008A3CA8" w:rsidRPr="00F03E8F" w:rsidRDefault="008A3CA8" w:rsidP="008A3CA8">
      <w:pPr>
        <w:pStyle w:val="paragraph"/>
      </w:pPr>
      <w:r w:rsidRPr="00F03E8F">
        <w:tab/>
        <w:t>(a)</w:t>
      </w:r>
      <w:r w:rsidRPr="00F03E8F">
        <w:tab/>
        <w:t>the child would have been an FTB child of the adult under subsection</w:t>
      </w:r>
      <w:r w:rsidR="00BD75AB" w:rsidRPr="00F03E8F">
        <w:t> </w:t>
      </w:r>
      <w:r w:rsidRPr="00F03E8F">
        <w:t>22(2) or (3) if the child had not ceased to be in the adult’s care; and</w:t>
      </w:r>
    </w:p>
    <w:p w:rsidR="008A3CA8" w:rsidRPr="00F03E8F" w:rsidRDefault="008A3CA8" w:rsidP="008A3CA8">
      <w:pPr>
        <w:pStyle w:val="paragraph"/>
      </w:pPr>
      <w:r w:rsidRPr="00F03E8F">
        <w:tab/>
        <w:t>(b)</w:t>
      </w:r>
      <w:r w:rsidRPr="00F03E8F">
        <w:tab/>
        <w:t>the circumstances surrounding legal responsibility for the care of the child are those mentioned in paragraph</w:t>
      </w:r>
      <w:r w:rsidR="00BD75AB" w:rsidRPr="00F03E8F">
        <w:t> </w:t>
      </w:r>
      <w:r w:rsidRPr="00F03E8F">
        <w:t>22(5)(a) or (b).</w:t>
      </w:r>
    </w:p>
    <w:p w:rsidR="00C81BF1" w:rsidRPr="00F03E8F" w:rsidRDefault="00C81BF1" w:rsidP="00C81BF1">
      <w:pPr>
        <w:pStyle w:val="subsection"/>
      </w:pPr>
      <w:r w:rsidRPr="00F03E8F">
        <w:tab/>
        <w:t>(3)</w:t>
      </w:r>
      <w:r w:rsidRPr="00F03E8F">
        <w:tab/>
        <w:t xml:space="preserve">The reference, in </w:t>
      </w:r>
      <w:r w:rsidR="00BD75AB" w:rsidRPr="00F03E8F">
        <w:t>paragraphs (</w:t>
      </w:r>
      <w:r w:rsidR="008A3CA8" w:rsidRPr="00F03E8F">
        <w:t>1)(a) and (2)(a)</w:t>
      </w:r>
      <w:r w:rsidRPr="00F03E8F">
        <w:t>, to an FTB child of an individual or adult under subsection</w:t>
      </w:r>
      <w:r w:rsidR="00BD75AB" w:rsidRPr="00F03E8F">
        <w:t> </w:t>
      </w:r>
      <w:r w:rsidRPr="00F03E8F">
        <w:t>22(2) or (3) includes a reference to:</w:t>
      </w:r>
    </w:p>
    <w:p w:rsidR="00C81BF1" w:rsidRPr="00F03E8F" w:rsidRDefault="00C81BF1" w:rsidP="00C81BF1">
      <w:pPr>
        <w:pStyle w:val="paragraph"/>
      </w:pPr>
      <w:r w:rsidRPr="00F03E8F">
        <w:tab/>
        <w:t>(a)</w:t>
      </w:r>
      <w:r w:rsidRPr="00F03E8F">
        <w:tab/>
        <w:t>a child who is an FTB child under subsection</w:t>
      </w:r>
      <w:r w:rsidR="00BD75AB" w:rsidRPr="00F03E8F">
        <w:t> </w:t>
      </w:r>
      <w:r w:rsidRPr="00F03E8F">
        <w:t>22(2) or (3) in its application by virtue of subsection</w:t>
      </w:r>
      <w:r w:rsidR="00BD75AB" w:rsidRPr="00F03E8F">
        <w:t> </w:t>
      </w:r>
      <w:r w:rsidRPr="00F03E8F">
        <w:t>22(7); and</w:t>
      </w:r>
    </w:p>
    <w:p w:rsidR="00C81BF1" w:rsidRPr="00F03E8F" w:rsidRDefault="00C81BF1" w:rsidP="00C81BF1">
      <w:pPr>
        <w:pStyle w:val="paragraph"/>
      </w:pPr>
      <w:r w:rsidRPr="00F03E8F">
        <w:tab/>
        <w:t>(b)</w:t>
      </w:r>
      <w:r w:rsidRPr="00F03E8F">
        <w:tab/>
        <w:t>a child who is an FTB child under subsection</w:t>
      </w:r>
      <w:r w:rsidR="00BD75AB" w:rsidRPr="00F03E8F">
        <w:t> </w:t>
      </w:r>
      <w:r w:rsidRPr="00F03E8F">
        <w:t>22(2) or (3), but who is taken not to be an FTB child under section</w:t>
      </w:r>
      <w:r w:rsidR="00BD75AB" w:rsidRPr="00F03E8F">
        <w:t> </w:t>
      </w:r>
      <w:r w:rsidRPr="00F03E8F">
        <w:t>25.</w:t>
      </w:r>
    </w:p>
    <w:p w:rsidR="00C81BF1" w:rsidRPr="00F03E8F" w:rsidRDefault="00C81BF1" w:rsidP="00C81BF1">
      <w:pPr>
        <w:pStyle w:val="notetext"/>
      </w:pPr>
      <w:r w:rsidRPr="00F03E8F">
        <w:t>Note:</w:t>
      </w:r>
      <w:r w:rsidRPr="00F03E8F">
        <w:tab/>
        <w:t xml:space="preserve">As a result of </w:t>
      </w:r>
      <w:r w:rsidR="00BD75AB" w:rsidRPr="00F03E8F">
        <w:t>subsection (</w:t>
      </w:r>
      <w:r w:rsidRPr="00F03E8F">
        <w:t>2) of this section, a child who is taken not to be an FTB child under section</w:t>
      </w:r>
      <w:r w:rsidR="00BD75AB" w:rsidRPr="00F03E8F">
        <w:t> </w:t>
      </w:r>
      <w:r w:rsidRPr="00F03E8F">
        <w:t xml:space="preserve">25, but who is a regular care child, will remain a regular care child for the part of the qualifying period referred to in </w:t>
      </w:r>
      <w:r w:rsidR="00BD75AB" w:rsidRPr="00F03E8F">
        <w:t>subsection (</w:t>
      </w:r>
      <w:r w:rsidRPr="00F03E8F">
        <w:t>2) of this section.</w:t>
      </w:r>
    </w:p>
    <w:p w:rsidR="00632062" w:rsidRPr="00F03E8F" w:rsidRDefault="00632062">
      <w:pPr>
        <w:pStyle w:val="subsection"/>
      </w:pPr>
      <w:r w:rsidRPr="00F03E8F">
        <w:tab/>
        <w:t>(4)</w:t>
      </w:r>
      <w:r w:rsidRPr="00F03E8F">
        <w:tab/>
        <w:t xml:space="preserve">Except as provided in </w:t>
      </w:r>
      <w:r w:rsidR="00BD75AB" w:rsidRPr="00F03E8F">
        <w:t>subsection (</w:t>
      </w:r>
      <w:r w:rsidRPr="00F03E8F">
        <w:t>2), the child cannot (in spite of section</w:t>
      </w:r>
      <w:r w:rsidR="00BD75AB" w:rsidRPr="00F03E8F">
        <w:t> </w:t>
      </w:r>
      <w:r w:rsidRPr="00F03E8F">
        <w:t>22) be an FTB child of any individual during the qualifying period.</w:t>
      </w:r>
    </w:p>
    <w:p w:rsidR="00B8438C" w:rsidRPr="00F03E8F" w:rsidRDefault="00B8438C" w:rsidP="00B8438C">
      <w:pPr>
        <w:pStyle w:val="SubsectionHead"/>
      </w:pPr>
      <w:r w:rsidRPr="00F03E8F">
        <w:t xml:space="preserve">When </w:t>
      </w:r>
      <w:r w:rsidR="00BD75AB" w:rsidRPr="00F03E8F">
        <w:t>subsection (</w:t>
      </w:r>
      <w:r w:rsidRPr="00F03E8F">
        <w:t>2) does not apply</w:t>
      </w:r>
    </w:p>
    <w:p w:rsidR="00B8438C" w:rsidRPr="00F03E8F" w:rsidRDefault="00B8438C" w:rsidP="00B8438C">
      <w:pPr>
        <w:pStyle w:val="subsection"/>
      </w:pPr>
      <w:r w:rsidRPr="00F03E8F">
        <w:tab/>
        <w:t>(4A)</w:t>
      </w:r>
      <w:r w:rsidRPr="00F03E8F">
        <w:tab/>
        <w:t xml:space="preserve">If the Secretary is satisfied that special circumstances exist in relation to the child, the Secretary may determine that </w:t>
      </w:r>
      <w:r w:rsidR="00BD75AB" w:rsidRPr="00F03E8F">
        <w:t>subsection (</w:t>
      </w:r>
      <w:r w:rsidRPr="00F03E8F">
        <w:t>2) does not apply in relation to the child and the adult.</w:t>
      </w:r>
    </w:p>
    <w:p w:rsidR="00632062" w:rsidRPr="00F03E8F" w:rsidRDefault="00632062" w:rsidP="005E0ADD">
      <w:pPr>
        <w:pStyle w:val="SubsectionHead"/>
      </w:pPr>
      <w:r w:rsidRPr="00F03E8F">
        <w:t xml:space="preserve">Definition of </w:t>
      </w:r>
      <w:r w:rsidR="00B524AA" w:rsidRPr="00F03E8F">
        <w:t xml:space="preserve">parent and </w:t>
      </w:r>
      <w:r w:rsidRPr="00F03E8F">
        <w:t>qualifying period</w:t>
      </w:r>
    </w:p>
    <w:p w:rsidR="00632062" w:rsidRPr="00F03E8F" w:rsidRDefault="00632062" w:rsidP="005E0ADD">
      <w:pPr>
        <w:pStyle w:val="subsection"/>
        <w:keepNext/>
      </w:pPr>
      <w:r w:rsidRPr="00F03E8F">
        <w:tab/>
        <w:t>(5)</w:t>
      </w:r>
      <w:r w:rsidRPr="00F03E8F">
        <w:tab/>
        <w:t>In this section:</w:t>
      </w:r>
    </w:p>
    <w:p w:rsidR="00B524AA" w:rsidRPr="00F03E8F" w:rsidRDefault="00B524AA" w:rsidP="00B524AA">
      <w:pPr>
        <w:pStyle w:val="Definition"/>
      </w:pPr>
      <w:r w:rsidRPr="00F03E8F">
        <w:rPr>
          <w:b/>
          <w:i/>
        </w:rPr>
        <w:t>parent</w:t>
      </w:r>
      <w:r w:rsidRPr="00F03E8F">
        <w:t xml:space="preserve"> includes a relationship parent.</w:t>
      </w:r>
    </w:p>
    <w:p w:rsidR="00632062" w:rsidRPr="00F03E8F" w:rsidRDefault="00632062">
      <w:pPr>
        <w:pStyle w:val="Definition"/>
      </w:pPr>
      <w:r w:rsidRPr="00F03E8F">
        <w:rPr>
          <w:b/>
          <w:i/>
        </w:rPr>
        <w:t>qualifying period</w:t>
      </w:r>
      <w:r w:rsidRPr="00F03E8F">
        <w:t xml:space="preserve"> means the period beginning when the child ceases to be in the adult’s care and ending at the earliest of the following times:</w:t>
      </w:r>
    </w:p>
    <w:p w:rsidR="00632062" w:rsidRPr="00F03E8F" w:rsidRDefault="00632062">
      <w:pPr>
        <w:pStyle w:val="paragraph"/>
      </w:pPr>
      <w:r w:rsidRPr="00F03E8F">
        <w:tab/>
        <w:t>(a)</w:t>
      </w:r>
      <w:r w:rsidRPr="00F03E8F">
        <w:tab/>
        <w:t>if the child again comes into the adult’s care at a later time—that later time;</w:t>
      </w:r>
    </w:p>
    <w:p w:rsidR="00617E7F" w:rsidRPr="00F03E8F" w:rsidRDefault="00617E7F" w:rsidP="00617E7F">
      <w:pPr>
        <w:pStyle w:val="paragraph"/>
      </w:pPr>
      <w:r w:rsidRPr="00F03E8F">
        <w:tab/>
        <w:t>(b)</w:t>
      </w:r>
      <w:r w:rsidRPr="00F03E8F">
        <w:tab/>
        <w:t>either:</w:t>
      </w:r>
    </w:p>
    <w:p w:rsidR="00617E7F" w:rsidRPr="00F03E8F" w:rsidRDefault="00617E7F" w:rsidP="00617E7F">
      <w:pPr>
        <w:pStyle w:val="paragraphsub"/>
      </w:pPr>
      <w:r w:rsidRPr="00F03E8F">
        <w:tab/>
        <w:t>(i)</w:t>
      </w:r>
      <w:r w:rsidRPr="00F03E8F">
        <w:tab/>
        <w:t>after 14 weeks pass since the child ceased to be in the adult’s care; or</w:t>
      </w:r>
    </w:p>
    <w:p w:rsidR="00617E7F" w:rsidRPr="00F03E8F" w:rsidRDefault="00617E7F" w:rsidP="00617E7F">
      <w:pPr>
        <w:pStyle w:val="paragraphsub"/>
      </w:pPr>
      <w:r w:rsidRPr="00F03E8F">
        <w:tab/>
        <w:t>(ii)</w:t>
      </w:r>
      <w:r w:rsidRPr="00F03E8F">
        <w:tab/>
        <w:t xml:space="preserve">if the Secretary specifies, under </w:t>
      </w:r>
      <w:r w:rsidR="00BD75AB" w:rsidRPr="00F03E8F">
        <w:t>subsection (</w:t>
      </w:r>
      <w:r w:rsidRPr="00F03E8F">
        <w:t>5A), a day that is earlier than the last day in that 14</w:t>
      </w:r>
      <w:r w:rsidR="00AA48B4">
        <w:noBreakHyphen/>
      </w:r>
      <w:r w:rsidRPr="00F03E8F">
        <w:t>week period—the end of that earlier day;</w:t>
      </w:r>
    </w:p>
    <w:p w:rsidR="00632062" w:rsidRPr="00F03E8F" w:rsidRDefault="00632062" w:rsidP="00616F47">
      <w:pPr>
        <w:pStyle w:val="paragraph"/>
        <w:keepNext/>
      </w:pPr>
      <w:r w:rsidRPr="00F03E8F">
        <w:tab/>
        <w:t>(c)</w:t>
      </w:r>
      <w:r w:rsidRPr="00F03E8F">
        <w:tab/>
        <w:t>if:</w:t>
      </w:r>
    </w:p>
    <w:p w:rsidR="00632062" w:rsidRPr="00F03E8F" w:rsidRDefault="00632062">
      <w:pPr>
        <w:pStyle w:val="paragraphsub"/>
      </w:pPr>
      <w:r w:rsidRPr="00F03E8F">
        <w:tab/>
        <w:t>(i)</w:t>
      </w:r>
      <w:r w:rsidRPr="00F03E8F">
        <w:tab/>
        <w:t>the adult is a parent of the child; and</w:t>
      </w:r>
    </w:p>
    <w:p w:rsidR="00632062" w:rsidRPr="00F03E8F" w:rsidRDefault="00632062">
      <w:pPr>
        <w:pStyle w:val="paragraphsub"/>
      </w:pPr>
      <w:r w:rsidRPr="00F03E8F">
        <w:tab/>
        <w:t>(ii)</w:t>
      </w:r>
      <w:r w:rsidRPr="00F03E8F">
        <w:tab/>
        <w:t>no family law order</w:t>
      </w:r>
      <w:r w:rsidR="006538BD" w:rsidRPr="00F03E8F">
        <w:t>, registered parenting plan or parenting plan</w:t>
      </w:r>
      <w:r w:rsidRPr="00F03E8F">
        <w:t xml:space="preserve"> is in force in relation to the child; and</w:t>
      </w:r>
    </w:p>
    <w:p w:rsidR="00632062" w:rsidRPr="00F03E8F" w:rsidRDefault="00632062">
      <w:pPr>
        <w:pStyle w:val="paragraphsub"/>
      </w:pPr>
      <w:r w:rsidRPr="00F03E8F">
        <w:tab/>
        <w:t>(iii)</w:t>
      </w:r>
      <w:r w:rsidRPr="00F03E8F">
        <w:tab/>
        <w:t>the child comes into the care of the other parent at a later time;</w:t>
      </w:r>
    </w:p>
    <w:p w:rsidR="00632062" w:rsidRPr="00F03E8F" w:rsidRDefault="00632062">
      <w:pPr>
        <w:pStyle w:val="paragraph"/>
      </w:pPr>
      <w:r w:rsidRPr="00F03E8F">
        <w:tab/>
      </w:r>
      <w:r w:rsidRPr="00F03E8F">
        <w:tab/>
        <w:t>that later time.</w:t>
      </w:r>
    </w:p>
    <w:p w:rsidR="003A0AC1" w:rsidRPr="00F03E8F" w:rsidRDefault="003A0AC1" w:rsidP="003A0AC1">
      <w:pPr>
        <w:pStyle w:val="SubsectionHead"/>
      </w:pPr>
      <w:r w:rsidRPr="00F03E8F">
        <w:t>Shorter qualifying period</w:t>
      </w:r>
    </w:p>
    <w:p w:rsidR="003A0AC1" w:rsidRPr="00F03E8F" w:rsidRDefault="003A0AC1" w:rsidP="003A0AC1">
      <w:pPr>
        <w:pStyle w:val="subsection"/>
      </w:pPr>
      <w:r w:rsidRPr="00F03E8F">
        <w:tab/>
        <w:t>(5A)</w:t>
      </w:r>
      <w:r w:rsidRPr="00F03E8F">
        <w:tab/>
        <w:t xml:space="preserve">If the Secretary is satisfied that special circumstances exist in relation to the child, the Secretary may specify a day for the purposes of </w:t>
      </w:r>
      <w:r w:rsidR="00BD75AB" w:rsidRPr="00F03E8F">
        <w:t>subparagraph (</w:t>
      </w:r>
      <w:r w:rsidRPr="00F03E8F">
        <w:t xml:space="preserve">b)(ii) of the definition of </w:t>
      </w:r>
      <w:r w:rsidRPr="00F03E8F">
        <w:rPr>
          <w:b/>
          <w:i/>
        </w:rPr>
        <w:t>qualifying period</w:t>
      </w:r>
      <w:r w:rsidRPr="00F03E8F">
        <w:t xml:space="preserve"> in </w:t>
      </w:r>
      <w:r w:rsidR="00BD75AB" w:rsidRPr="00F03E8F">
        <w:t>subsection (</w:t>
      </w:r>
      <w:r w:rsidRPr="00F03E8F">
        <w:t>5).</w:t>
      </w:r>
    </w:p>
    <w:p w:rsidR="005C7615" w:rsidRPr="00F03E8F" w:rsidRDefault="005C7615" w:rsidP="005C7615">
      <w:pPr>
        <w:pStyle w:val="SubsectionHead"/>
      </w:pPr>
      <w:r w:rsidRPr="00F03E8F">
        <w:t>Parents of relationship children</w:t>
      </w:r>
    </w:p>
    <w:p w:rsidR="00B524AA" w:rsidRPr="00F03E8F" w:rsidRDefault="00B524AA" w:rsidP="00B524AA">
      <w:pPr>
        <w:pStyle w:val="subsection"/>
      </w:pPr>
      <w:r w:rsidRPr="00F03E8F">
        <w:tab/>
        <w:t>(6)</w:t>
      </w:r>
      <w:r w:rsidRPr="00F03E8F">
        <w:tab/>
        <w:t xml:space="preserve">If a child (other than an adopted child) is a relationship child of a person because he or she is a child of the person, and of another person, within the meaning of the </w:t>
      </w:r>
      <w:r w:rsidRPr="00F03E8F">
        <w:rPr>
          <w:i/>
        </w:rPr>
        <w:t>Family Law Act 1975</w:t>
      </w:r>
      <w:r w:rsidRPr="00F03E8F">
        <w:t xml:space="preserve">, the person and the other person are taken to be the child’s only parents for the purposes of </w:t>
      </w:r>
      <w:r w:rsidR="00BD75AB" w:rsidRPr="00F03E8F">
        <w:t>paragraph (</w:t>
      </w:r>
      <w:r w:rsidRPr="00F03E8F">
        <w:t xml:space="preserve">c) of the definition of </w:t>
      </w:r>
      <w:r w:rsidRPr="00F03E8F">
        <w:rPr>
          <w:b/>
          <w:i/>
        </w:rPr>
        <w:t>qualifying period</w:t>
      </w:r>
      <w:r w:rsidRPr="00F03E8F">
        <w:t xml:space="preserve"> in </w:t>
      </w:r>
      <w:r w:rsidR="00BD75AB" w:rsidRPr="00F03E8F">
        <w:t>subsection (</w:t>
      </w:r>
      <w:r w:rsidRPr="00F03E8F">
        <w:t>5).</w:t>
      </w:r>
    </w:p>
    <w:p w:rsidR="00632062" w:rsidRPr="00F03E8F" w:rsidRDefault="00632062" w:rsidP="0022492B">
      <w:pPr>
        <w:pStyle w:val="ActHead5"/>
      </w:pPr>
      <w:bookmarkStart w:id="30" w:name="_Toc56671892"/>
      <w:r w:rsidRPr="00AA48B4">
        <w:rPr>
          <w:rStyle w:val="CharSectno"/>
        </w:rPr>
        <w:t>24</w:t>
      </w:r>
      <w:r w:rsidRPr="00F03E8F">
        <w:t xml:space="preserve">  Effect of certain absences of FTB child etc. from Australia</w:t>
      </w:r>
      <w:bookmarkEnd w:id="30"/>
    </w:p>
    <w:p w:rsidR="009D77EE" w:rsidRPr="00F03E8F" w:rsidRDefault="009D77EE" w:rsidP="009D77EE">
      <w:pPr>
        <w:pStyle w:val="SubsectionHead"/>
      </w:pPr>
      <w:r w:rsidRPr="00F03E8F">
        <w:t>Absence from Australia of FTB or regular care child</w:t>
      </w:r>
    </w:p>
    <w:p w:rsidR="009D77EE" w:rsidRPr="00F03E8F" w:rsidRDefault="009D77EE" w:rsidP="009D77EE">
      <w:pPr>
        <w:pStyle w:val="subsection"/>
      </w:pPr>
      <w:r w:rsidRPr="00F03E8F">
        <w:tab/>
        <w:t>(1)</w:t>
      </w:r>
      <w:r w:rsidRPr="00F03E8F">
        <w:tab/>
        <w:t>If:</w:t>
      </w:r>
    </w:p>
    <w:p w:rsidR="009D77EE" w:rsidRPr="00F03E8F" w:rsidRDefault="009D77EE" w:rsidP="009D77EE">
      <w:pPr>
        <w:pStyle w:val="paragraph"/>
      </w:pPr>
      <w:r w:rsidRPr="00F03E8F">
        <w:tab/>
        <w:t>(a)</w:t>
      </w:r>
      <w:r w:rsidRPr="00F03E8F">
        <w:tab/>
        <w:t>any of the following applies:</w:t>
      </w:r>
    </w:p>
    <w:p w:rsidR="009D77EE" w:rsidRPr="00F03E8F" w:rsidRDefault="009D77EE" w:rsidP="009D77EE">
      <w:pPr>
        <w:pStyle w:val="paragraphsub"/>
      </w:pPr>
      <w:r w:rsidRPr="00F03E8F">
        <w:tab/>
        <w:t>(i)</w:t>
      </w:r>
      <w:r w:rsidRPr="00F03E8F">
        <w:tab/>
        <w:t>an FTB child leaves Australia;</w:t>
      </w:r>
    </w:p>
    <w:p w:rsidR="009D77EE" w:rsidRPr="00F03E8F" w:rsidRDefault="009D77EE" w:rsidP="009D77EE">
      <w:pPr>
        <w:pStyle w:val="paragraphsub"/>
      </w:pPr>
      <w:r w:rsidRPr="00F03E8F">
        <w:tab/>
        <w:t>(ii)</w:t>
      </w:r>
      <w:r w:rsidRPr="00F03E8F">
        <w:tab/>
        <w:t>a child born outside Australia is an FTB child at birth;</w:t>
      </w:r>
    </w:p>
    <w:p w:rsidR="009D77EE" w:rsidRPr="00F03E8F" w:rsidRDefault="009D77EE" w:rsidP="009D77EE">
      <w:pPr>
        <w:pStyle w:val="paragraphsub"/>
      </w:pPr>
      <w:r w:rsidRPr="00F03E8F">
        <w:tab/>
        <w:t>(iii)</w:t>
      </w:r>
      <w:r w:rsidRPr="00F03E8F">
        <w:tab/>
        <w:t>a regular care child leaves Australia;</w:t>
      </w:r>
    </w:p>
    <w:p w:rsidR="009D77EE" w:rsidRPr="00F03E8F" w:rsidRDefault="009D77EE" w:rsidP="009D77EE">
      <w:pPr>
        <w:pStyle w:val="paragraphsub"/>
      </w:pPr>
      <w:r w:rsidRPr="00F03E8F">
        <w:tab/>
        <w:t>(iv)</w:t>
      </w:r>
      <w:r w:rsidRPr="00F03E8F">
        <w:tab/>
        <w:t>a child born outside Australia is a regular care child at birth; and</w:t>
      </w:r>
    </w:p>
    <w:p w:rsidR="009D77EE" w:rsidRPr="00F03E8F" w:rsidRDefault="009D77EE" w:rsidP="009D77EE">
      <w:pPr>
        <w:pStyle w:val="paragraph"/>
      </w:pPr>
      <w:r w:rsidRPr="00F03E8F">
        <w:tab/>
        <w:t>(b)</w:t>
      </w:r>
      <w:r w:rsidRPr="00F03E8F">
        <w:tab/>
        <w:t xml:space="preserve">the child continues to be absent from Australia for more than </w:t>
      </w:r>
      <w:r w:rsidR="008F6B01" w:rsidRPr="00F03E8F">
        <w:t>6 weeks</w:t>
      </w:r>
      <w:r w:rsidRPr="00F03E8F">
        <w:t>;</w:t>
      </w:r>
    </w:p>
    <w:p w:rsidR="009D77EE" w:rsidRPr="00F03E8F" w:rsidRDefault="009D77EE" w:rsidP="009D77EE">
      <w:pPr>
        <w:pStyle w:val="subsection2"/>
      </w:pPr>
      <w:r w:rsidRPr="00F03E8F">
        <w:t xml:space="preserve">during that absence from Australia, the child is neither an FTB child, nor a regular care child, at any time after the </w:t>
      </w:r>
      <w:r w:rsidR="002412D5" w:rsidRPr="00F03E8F">
        <w:t>period of 6 weeks</w:t>
      </w:r>
      <w:r w:rsidRPr="00F03E8F">
        <w:t xml:space="preserve"> beginning on the first day of the child’s absence from Australia.</w:t>
      </w:r>
    </w:p>
    <w:p w:rsidR="00632062" w:rsidRPr="00F03E8F" w:rsidRDefault="00632062">
      <w:pPr>
        <w:pStyle w:val="subsection"/>
      </w:pPr>
      <w:r w:rsidRPr="00F03E8F">
        <w:tab/>
        <w:t>(3)</w:t>
      </w:r>
      <w:r w:rsidRPr="00F03E8F">
        <w:tab/>
        <w:t>If:</w:t>
      </w:r>
    </w:p>
    <w:p w:rsidR="00632062" w:rsidRPr="00F03E8F" w:rsidRDefault="00632062">
      <w:pPr>
        <w:pStyle w:val="paragraph"/>
      </w:pPr>
      <w:r w:rsidRPr="00F03E8F">
        <w:tab/>
        <w:t>(a)</w:t>
      </w:r>
      <w:r w:rsidRPr="00F03E8F">
        <w:tab/>
        <w:t xml:space="preserve">a child is </w:t>
      </w:r>
      <w:r w:rsidR="006D672A" w:rsidRPr="00F03E8F">
        <w:t>neither an FTB child nor a regular care child</w:t>
      </w:r>
      <w:r w:rsidRPr="00F03E8F">
        <w:t xml:space="preserve"> because of the application of </w:t>
      </w:r>
      <w:r w:rsidR="00BD75AB" w:rsidRPr="00F03E8F">
        <w:t>subsection (</w:t>
      </w:r>
      <w:r w:rsidRPr="00F03E8F">
        <w:t>1) or a previous application of this subsection; and</w:t>
      </w:r>
    </w:p>
    <w:p w:rsidR="00632062" w:rsidRPr="00F03E8F" w:rsidRDefault="00632062">
      <w:pPr>
        <w:pStyle w:val="paragraph"/>
      </w:pPr>
      <w:r w:rsidRPr="00F03E8F">
        <w:tab/>
        <w:t>(b)</w:t>
      </w:r>
      <w:r w:rsidRPr="00F03E8F">
        <w:tab/>
        <w:t>the child comes to Australia; and</w:t>
      </w:r>
    </w:p>
    <w:p w:rsidR="00632062" w:rsidRPr="00F03E8F" w:rsidRDefault="00632062">
      <w:pPr>
        <w:pStyle w:val="paragraph"/>
      </w:pPr>
      <w:r w:rsidRPr="00F03E8F">
        <w:tab/>
        <w:t>(c)</w:t>
      </w:r>
      <w:r w:rsidRPr="00F03E8F">
        <w:tab/>
        <w:t xml:space="preserve">the child leaves Australia less than </w:t>
      </w:r>
      <w:r w:rsidR="00323F3C" w:rsidRPr="00F03E8F">
        <w:t>6 weeks</w:t>
      </w:r>
      <w:r w:rsidRPr="00F03E8F">
        <w:t xml:space="preserve"> after coming to Australia;</w:t>
      </w:r>
    </w:p>
    <w:p w:rsidR="00632062" w:rsidRPr="00F03E8F" w:rsidRDefault="00632062">
      <w:pPr>
        <w:pStyle w:val="subsection2"/>
      </w:pPr>
      <w:r w:rsidRPr="00F03E8F">
        <w:t xml:space="preserve">the child is </w:t>
      </w:r>
      <w:r w:rsidR="006D672A" w:rsidRPr="00F03E8F">
        <w:t>neither an FTB child nor a regular care child</w:t>
      </w:r>
      <w:r w:rsidRPr="00F03E8F">
        <w:t xml:space="preserve"> at any time during the absence from Australia referred to in </w:t>
      </w:r>
      <w:r w:rsidR="00BD75AB" w:rsidRPr="00F03E8F">
        <w:t>paragraph (</w:t>
      </w:r>
      <w:r w:rsidRPr="00F03E8F">
        <w:t>c).</w:t>
      </w:r>
    </w:p>
    <w:p w:rsidR="00632062" w:rsidRPr="00F03E8F" w:rsidRDefault="00632062">
      <w:pPr>
        <w:pStyle w:val="SubsectionHead"/>
      </w:pPr>
      <w:r w:rsidRPr="00F03E8F">
        <w:t>Maximum period of eligibility for family tax benefit while individual overseas</w:t>
      </w:r>
    </w:p>
    <w:p w:rsidR="00632062" w:rsidRPr="00F03E8F" w:rsidRDefault="00632062">
      <w:pPr>
        <w:pStyle w:val="subsection"/>
      </w:pPr>
      <w:r w:rsidRPr="00F03E8F">
        <w:tab/>
        <w:t>(4)</w:t>
      </w:r>
      <w:r w:rsidRPr="00F03E8F">
        <w:tab/>
        <w:t xml:space="preserve">If an individual leaves Australia, the maximum period for which the individual can be eligible for family tax benefit during that absence from Australia is the period of </w:t>
      </w:r>
      <w:r w:rsidR="002412D5" w:rsidRPr="00F03E8F">
        <w:t>6 weeks</w:t>
      </w:r>
      <w:r w:rsidRPr="00F03E8F">
        <w:t xml:space="preserve"> beginning on the first day of that absence.</w:t>
      </w:r>
    </w:p>
    <w:p w:rsidR="00632062" w:rsidRPr="00F03E8F" w:rsidRDefault="00632062" w:rsidP="006D1E8C">
      <w:pPr>
        <w:pStyle w:val="subsection"/>
        <w:keepNext/>
        <w:keepLines/>
      </w:pPr>
      <w:r w:rsidRPr="00F03E8F">
        <w:tab/>
        <w:t>(6)</w:t>
      </w:r>
      <w:r w:rsidRPr="00F03E8F">
        <w:tab/>
        <w:t>If:</w:t>
      </w:r>
    </w:p>
    <w:p w:rsidR="00632062" w:rsidRPr="00F03E8F" w:rsidRDefault="00632062">
      <w:pPr>
        <w:pStyle w:val="paragraph"/>
      </w:pPr>
      <w:r w:rsidRPr="00F03E8F">
        <w:tab/>
        <w:t>(a)</w:t>
      </w:r>
      <w:r w:rsidRPr="00F03E8F">
        <w:tab/>
        <w:t>an individual is eligible for family tax benefit while the individual is absent from Australia; and</w:t>
      </w:r>
    </w:p>
    <w:p w:rsidR="00632062" w:rsidRPr="00F03E8F" w:rsidRDefault="00632062">
      <w:pPr>
        <w:pStyle w:val="paragraph"/>
      </w:pPr>
      <w:r w:rsidRPr="00F03E8F">
        <w:tab/>
        <w:t>(b)</w:t>
      </w:r>
      <w:r w:rsidRPr="00F03E8F">
        <w:tab/>
        <w:t xml:space="preserve">the individual then ceases to be eligible for family tax benefit because of the application of </w:t>
      </w:r>
      <w:r w:rsidR="00BD75AB" w:rsidRPr="00F03E8F">
        <w:t>subsection (</w:t>
      </w:r>
      <w:r w:rsidRPr="00F03E8F">
        <w:t>4) or a previous application of this subsection; and</w:t>
      </w:r>
    </w:p>
    <w:p w:rsidR="00632062" w:rsidRPr="00F03E8F" w:rsidRDefault="00632062">
      <w:pPr>
        <w:pStyle w:val="paragraph"/>
      </w:pPr>
      <w:r w:rsidRPr="00F03E8F">
        <w:tab/>
        <w:t>(c)</w:t>
      </w:r>
      <w:r w:rsidRPr="00F03E8F">
        <w:tab/>
        <w:t>the individual returns to Australia; and</w:t>
      </w:r>
    </w:p>
    <w:p w:rsidR="00632062" w:rsidRPr="00F03E8F" w:rsidRDefault="00632062">
      <w:pPr>
        <w:pStyle w:val="paragraph"/>
        <w:keepNext/>
      </w:pPr>
      <w:r w:rsidRPr="00F03E8F">
        <w:tab/>
        <w:t>(d)</w:t>
      </w:r>
      <w:r w:rsidRPr="00F03E8F">
        <w:tab/>
        <w:t xml:space="preserve">the individual leaves Australia again less than </w:t>
      </w:r>
      <w:r w:rsidR="001B1694" w:rsidRPr="00F03E8F">
        <w:t>6 weeks</w:t>
      </w:r>
      <w:r w:rsidRPr="00F03E8F">
        <w:t xml:space="preserve"> after returning to Australia;</w:t>
      </w:r>
    </w:p>
    <w:p w:rsidR="00632062" w:rsidRPr="00F03E8F" w:rsidRDefault="00632062">
      <w:pPr>
        <w:pStyle w:val="subsection2"/>
      </w:pPr>
      <w:r w:rsidRPr="00F03E8F">
        <w:t xml:space="preserve">the individual is not eligible for family tax benefit at any time during the absence from Australia referred to in </w:t>
      </w:r>
      <w:r w:rsidR="00BD75AB" w:rsidRPr="00F03E8F">
        <w:t>paragraph (</w:t>
      </w:r>
      <w:r w:rsidRPr="00F03E8F">
        <w:t>d).</w:t>
      </w:r>
    </w:p>
    <w:p w:rsidR="002412D5" w:rsidRPr="00F03E8F" w:rsidRDefault="002412D5" w:rsidP="002412D5">
      <w:pPr>
        <w:pStyle w:val="SubsectionHead"/>
      </w:pPr>
      <w:r w:rsidRPr="00F03E8F">
        <w:t>Extension of 6</w:t>
      </w:r>
      <w:r w:rsidR="00AA48B4">
        <w:noBreakHyphen/>
      </w:r>
      <w:r w:rsidRPr="00F03E8F">
        <w:t>week period in certain circumstances</w:t>
      </w:r>
    </w:p>
    <w:p w:rsidR="009F55E4" w:rsidRPr="00F03E8F" w:rsidRDefault="009F55E4" w:rsidP="009F55E4">
      <w:pPr>
        <w:pStyle w:val="subsection"/>
      </w:pPr>
      <w:r w:rsidRPr="00F03E8F">
        <w:tab/>
        <w:t>(7)</w:t>
      </w:r>
      <w:r w:rsidRPr="00F03E8F">
        <w:tab/>
        <w:t xml:space="preserve">The Secretary may extend the </w:t>
      </w:r>
      <w:r w:rsidR="002412D5" w:rsidRPr="00F03E8F">
        <w:t>6</w:t>
      </w:r>
      <w:r w:rsidR="00AA48B4">
        <w:noBreakHyphen/>
      </w:r>
      <w:r w:rsidR="002412D5" w:rsidRPr="00F03E8F">
        <w:t>week</w:t>
      </w:r>
      <w:r w:rsidRPr="00F03E8F">
        <w:t xml:space="preserve"> period (the </w:t>
      </w:r>
      <w:r w:rsidRPr="00F03E8F">
        <w:rPr>
          <w:b/>
          <w:i/>
        </w:rPr>
        <w:t>initial period</w:t>
      </w:r>
      <w:r w:rsidRPr="00F03E8F">
        <w:t xml:space="preserve">) referred to in </w:t>
      </w:r>
      <w:r w:rsidR="00BD75AB" w:rsidRPr="00F03E8F">
        <w:t>subsection (</w:t>
      </w:r>
      <w:r w:rsidR="002412D5" w:rsidRPr="00F03E8F">
        <w:t>1) or (4)</w:t>
      </w:r>
      <w:r w:rsidRPr="00F03E8F">
        <w:t xml:space="preserve">, to a period of no more than 3 years, if the Secretary is satisfied that the </w:t>
      </w:r>
      <w:r w:rsidR="002412D5" w:rsidRPr="00F03E8F">
        <w:t xml:space="preserve">child mentioned in </w:t>
      </w:r>
      <w:r w:rsidR="00BD75AB" w:rsidRPr="00F03E8F">
        <w:t>subsection (</w:t>
      </w:r>
      <w:r w:rsidR="002412D5" w:rsidRPr="00F03E8F">
        <w:t>1)</w:t>
      </w:r>
      <w:r w:rsidRPr="00F03E8F">
        <w:t xml:space="preserve">, or the </w:t>
      </w:r>
      <w:r w:rsidR="002412D5" w:rsidRPr="00F03E8F">
        <w:t xml:space="preserve">individual mentioned in </w:t>
      </w:r>
      <w:r w:rsidR="00BD75AB" w:rsidRPr="00F03E8F">
        <w:t>subsection (</w:t>
      </w:r>
      <w:r w:rsidR="002412D5" w:rsidRPr="00F03E8F">
        <w:t>4)</w:t>
      </w:r>
      <w:r w:rsidRPr="00F03E8F">
        <w:t xml:space="preserve">, (in each case, the </w:t>
      </w:r>
      <w:r w:rsidRPr="00F03E8F">
        <w:rPr>
          <w:b/>
          <w:i/>
        </w:rPr>
        <w:t>person</w:t>
      </w:r>
      <w:r w:rsidRPr="00F03E8F">
        <w:t>) is unable to return to Australia within the initial period because of any of the following events:</w:t>
      </w:r>
    </w:p>
    <w:p w:rsidR="009F55E4" w:rsidRPr="00F03E8F" w:rsidRDefault="009F55E4" w:rsidP="009F55E4">
      <w:pPr>
        <w:pStyle w:val="paragraph"/>
      </w:pPr>
      <w:r w:rsidRPr="00F03E8F">
        <w:tab/>
        <w:t>(a)</w:t>
      </w:r>
      <w:r w:rsidRPr="00F03E8F">
        <w:tab/>
        <w:t>a serious accident involving the person or a family member of the person;</w:t>
      </w:r>
    </w:p>
    <w:p w:rsidR="009F55E4" w:rsidRPr="00F03E8F" w:rsidRDefault="009F55E4" w:rsidP="009F55E4">
      <w:pPr>
        <w:pStyle w:val="paragraph"/>
      </w:pPr>
      <w:r w:rsidRPr="00F03E8F">
        <w:tab/>
        <w:t>(b)</w:t>
      </w:r>
      <w:r w:rsidRPr="00F03E8F">
        <w:tab/>
        <w:t>a serious illness of the person or a family member of the person;</w:t>
      </w:r>
    </w:p>
    <w:p w:rsidR="009F55E4" w:rsidRPr="00F03E8F" w:rsidRDefault="009F55E4" w:rsidP="009F55E4">
      <w:pPr>
        <w:pStyle w:val="paragraph"/>
      </w:pPr>
      <w:r w:rsidRPr="00F03E8F">
        <w:tab/>
        <w:t>(c)</w:t>
      </w:r>
      <w:r w:rsidRPr="00F03E8F">
        <w:tab/>
        <w:t>the hospitalisation of the person or a family member of the person;</w:t>
      </w:r>
    </w:p>
    <w:p w:rsidR="009F55E4" w:rsidRPr="00F03E8F" w:rsidRDefault="009F55E4" w:rsidP="009F55E4">
      <w:pPr>
        <w:pStyle w:val="paragraph"/>
      </w:pPr>
      <w:r w:rsidRPr="00F03E8F">
        <w:tab/>
        <w:t>(d)</w:t>
      </w:r>
      <w:r w:rsidRPr="00F03E8F">
        <w:tab/>
        <w:t>the death of a family member of the person;</w:t>
      </w:r>
    </w:p>
    <w:p w:rsidR="009F55E4" w:rsidRPr="00F03E8F" w:rsidRDefault="009F55E4" w:rsidP="009F55E4">
      <w:pPr>
        <w:pStyle w:val="paragraph"/>
      </w:pPr>
      <w:r w:rsidRPr="00F03E8F">
        <w:tab/>
        <w:t>(e)</w:t>
      </w:r>
      <w:r w:rsidRPr="00F03E8F">
        <w:tab/>
        <w:t>the person’s involvement in custody proceedings in the country in which the person is located;</w:t>
      </w:r>
    </w:p>
    <w:p w:rsidR="009F55E4" w:rsidRPr="00F03E8F" w:rsidRDefault="009F55E4" w:rsidP="009F55E4">
      <w:pPr>
        <w:pStyle w:val="paragraph"/>
      </w:pPr>
      <w:r w:rsidRPr="00F03E8F">
        <w:tab/>
        <w:t>(f)</w:t>
      </w:r>
      <w:r w:rsidRPr="00F03E8F">
        <w:tab/>
        <w:t>a legal requirement for the person to remain outside Australia in connection with criminal proceedings (other than criminal proceedings in respect of a crime alleged to have been committed by the person);</w:t>
      </w:r>
    </w:p>
    <w:p w:rsidR="009F55E4" w:rsidRPr="00F03E8F" w:rsidRDefault="009F55E4" w:rsidP="009F55E4">
      <w:pPr>
        <w:pStyle w:val="paragraph"/>
      </w:pPr>
      <w:r w:rsidRPr="00F03E8F">
        <w:tab/>
        <w:t>(g)</w:t>
      </w:r>
      <w:r w:rsidRPr="00F03E8F">
        <w:tab/>
        <w:t>robbery or serious crime committed against the person or a family member of the person;</w:t>
      </w:r>
    </w:p>
    <w:p w:rsidR="009F55E4" w:rsidRPr="00F03E8F" w:rsidRDefault="009F55E4" w:rsidP="009F55E4">
      <w:pPr>
        <w:pStyle w:val="paragraph"/>
      </w:pPr>
      <w:r w:rsidRPr="00F03E8F">
        <w:tab/>
        <w:t>(h)</w:t>
      </w:r>
      <w:r w:rsidRPr="00F03E8F">
        <w:tab/>
        <w:t>a natural disaster in the country in which the person is located;</w:t>
      </w:r>
    </w:p>
    <w:p w:rsidR="009F55E4" w:rsidRPr="00F03E8F" w:rsidRDefault="009F55E4" w:rsidP="009F55E4">
      <w:pPr>
        <w:pStyle w:val="paragraph"/>
      </w:pPr>
      <w:r w:rsidRPr="00F03E8F">
        <w:tab/>
        <w:t>(i)</w:t>
      </w:r>
      <w:r w:rsidRPr="00F03E8F">
        <w:tab/>
        <w:t>political or social unrest in the country in which the person is located;</w:t>
      </w:r>
    </w:p>
    <w:p w:rsidR="009F55E4" w:rsidRPr="00F03E8F" w:rsidRDefault="009F55E4" w:rsidP="009F55E4">
      <w:pPr>
        <w:pStyle w:val="paragraph"/>
      </w:pPr>
      <w:r w:rsidRPr="00F03E8F">
        <w:tab/>
        <w:t>(j)</w:t>
      </w:r>
      <w:r w:rsidRPr="00F03E8F">
        <w:tab/>
        <w:t>industrial action in the country in which the person is located;</w:t>
      </w:r>
    </w:p>
    <w:p w:rsidR="009F55E4" w:rsidRPr="00F03E8F" w:rsidRDefault="009F55E4" w:rsidP="009F55E4">
      <w:pPr>
        <w:pStyle w:val="paragraph"/>
      </w:pPr>
      <w:r w:rsidRPr="00F03E8F">
        <w:tab/>
        <w:t>(k)</w:t>
      </w:r>
      <w:r w:rsidRPr="00F03E8F">
        <w:tab/>
        <w:t>a war in the country in which the person is located.</w:t>
      </w:r>
    </w:p>
    <w:p w:rsidR="009F55E4" w:rsidRPr="00F03E8F" w:rsidRDefault="009F55E4" w:rsidP="009F55E4">
      <w:pPr>
        <w:pStyle w:val="subsection"/>
      </w:pPr>
      <w:r w:rsidRPr="00F03E8F">
        <w:tab/>
        <w:t>(8)</w:t>
      </w:r>
      <w:r w:rsidRPr="00F03E8F">
        <w:tab/>
        <w:t xml:space="preserve">The Secretary must not extend the initial period under </w:t>
      </w:r>
      <w:r w:rsidR="00BD75AB" w:rsidRPr="00F03E8F">
        <w:t>subsection (</w:t>
      </w:r>
      <w:r w:rsidRPr="00F03E8F">
        <w:t>7) unless:</w:t>
      </w:r>
    </w:p>
    <w:p w:rsidR="009F55E4" w:rsidRPr="00F03E8F" w:rsidRDefault="009F55E4" w:rsidP="009F55E4">
      <w:pPr>
        <w:pStyle w:val="paragraph"/>
      </w:pPr>
      <w:r w:rsidRPr="00F03E8F">
        <w:tab/>
        <w:t>(a)</w:t>
      </w:r>
      <w:r w:rsidRPr="00F03E8F">
        <w:tab/>
        <w:t>the event occurred or began during the initial period; and</w:t>
      </w:r>
    </w:p>
    <w:p w:rsidR="009F55E4" w:rsidRPr="00F03E8F" w:rsidRDefault="009F55E4" w:rsidP="009F55E4">
      <w:pPr>
        <w:pStyle w:val="paragraph"/>
      </w:pPr>
      <w:r w:rsidRPr="00F03E8F">
        <w:tab/>
        <w:t>(b)</w:t>
      </w:r>
      <w:r w:rsidRPr="00F03E8F">
        <w:tab/>
        <w:t>if the event is political or social unrest, industrial action or war—the person is not willingly involved in, or willingly participating in the event.</w:t>
      </w:r>
    </w:p>
    <w:p w:rsidR="009F55E4" w:rsidRPr="00F03E8F" w:rsidRDefault="009F55E4" w:rsidP="009F55E4">
      <w:pPr>
        <w:pStyle w:val="subsection"/>
      </w:pPr>
      <w:r w:rsidRPr="00F03E8F">
        <w:tab/>
        <w:t>(9)</w:t>
      </w:r>
      <w:r w:rsidRPr="00F03E8F">
        <w:tab/>
        <w:t xml:space="preserve">The Secretary may extend the </w:t>
      </w:r>
      <w:r w:rsidR="002412D5" w:rsidRPr="00F03E8F">
        <w:t>6</w:t>
      </w:r>
      <w:r w:rsidR="00AA48B4">
        <w:noBreakHyphen/>
      </w:r>
      <w:r w:rsidR="002412D5" w:rsidRPr="00F03E8F">
        <w:t>week</w:t>
      </w:r>
      <w:r w:rsidRPr="00F03E8F">
        <w:t xml:space="preserve"> period referred to in </w:t>
      </w:r>
      <w:r w:rsidR="00BD75AB" w:rsidRPr="00F03E8F">
        <w:t>subsection (</w:t>
      </w:r>
      <w:r w:rsidR="002412D5" w:rsidRPr="00F03E8F">
        <w:t>1) or (4)</w:t>
      </w:r>
      <w:r w:rsidRPr="00F03E8F">
        <w:t xml:space="preserve">, to a period of no more than 3 years, if the Secretary is satisfied that, under the Medical Treatment Overseas Program administered by the Minister who administers the </w:t>
      </w:r>
      <w:r w:rsidRPr="00F03E8F">
        <w:rPr>
          <w:i/>
        </w:rPr>
        <w:t>National Health Act 1953</w:t>
      </w:r>
      <w:r w:rsidRPr="00F03E8F">
        <w:t xml:space="preserve">, financial assistance is payable in respect of the absence from Australia of the </w:t>
      </w:r>
      <w:r w:rsidR="002412D5" w:rsidRPr="00F03E8F">
        <w:t xml:space="preserve">child mentioned in </w:t>
      </w:r>
      <w:r w:rsidR="00BD75AB" w:rsidRPr="00F03E8F">
        <w:t>subsection (</w:t>
      </w:r>
      <w:r w:rsidR="002412D5" w:rsidRPr="00F03E8F">
        <w:t>1)</w:t>
      </w:r>
      <w:r w:rsidRPr="00F03E8F">
        <w:t xml:space="preserve"> or the </w:t>
      </w:r>
      <w:r w:rsidR="002412D5" w:rsidRPr="00F03E8F">
        <w:t xml:space="preserve">individual mentioned in </w:t>
      </w:r>
      <w:r w:rsidR="00BD75AB" w:rsidRPr="00F03E8F">
        <w:t>subsection (</w:t>
      </w:r>
      <w:r w:rsidR="002412D5" w:rsidRPr="00F03E8F">
        <w:t>4)</w:t>
      </w:r>
      <w:r w:rsidRPr="00F03E8F">
        <w:t>.</w:t>
      </w:r>
    </w:p>
    <w:p w:rsidR="009F55E4" w:rsidRPr="00F03E8F" w:rsidRDefault="009F55E4" w:rsidP="009F55E4">
      <w:pPr>
        <w:pStyle w:val="subsection"/>
      </w:pPr>
      <w:r w:rsidRPr="00F03E8F">
        <w:tab/>
        <w:t>(10)</w:t>
      </w:r>
      <w:r w:rsidRPr="00F03E8F">
        <w:tab/>
        <w:t xml:space="preserve">The Secretary </w:t>
      </w:r>
      <w:r w:rsidR="002412D5" w:rsidRPr="00F03E8F">
        <w:t>may extend the 6</w:t>
      </w:r>
      <w:r w:rsidR="00AA48B4">
        <w:noBreakHyphen/>
      </w:r>
      <w:r w:rsidR="002412D5" w:rsidRPr="00F03E8F">
        <w:t xml:space="preserve">week period referred to in </w:t>
      </w:r>
      <w:r w:rsidR="00BD75AB" w:rsidRPr="00F03E8F">
        <w:t>subsection (</w:t>
      </w:r>
      <w:r w:rsidR="002412D5" w:rsidRPr="00F03E8F">
        <w:t>4)</w:t>
      </w:r>
      <w:r w:rsidRPr="00F03E8F">
        <w:t xml:space="preserve">, to a period of no more than 3 years, if the Secretary is satisfied that the individual mentioned </w:t>
      </w:r>
      <w:r w:rsidR="002412D5" w:rsidRPr="00F03E8F">
        <w:t xml:space="preserve">in </w:t>
      </w:r>
      <w:r w:rsidR="00BD75AB" w:rsidRPr="00F03E8F">
        <w:t>subsection (</w:t>
      </w:r>
      <w:r w:rsidR="002412D5" w:rsidRPr="00F03E8F">
        <w:t>4)</w:t>
      </w:r>
      <w:r w:rsidRPr="00F03E8F">
        <w:t xml:space="preserve"> is unable to return to Australia </w:t>
      </w:r>
      <w:r w:rsidR="002412D5" w:rsidRPr="00F03E8F">
        <w:t>within the 6</w:t>
      </w:r>
      <w:r w:rsidR="00AA48B4">
        <w:noBreakHyphen/>
      </w:r>
      <w:r w:rsidR="002412D5" w:rsidRPr="00F03E8F">
        <w:t>week period</w:t>
      </w:r>
      <w:r w:rsidRPr="00F03E8F">
        <w:t xml:space="preserve"> because the individual is:</w:t>
      </w:r>
    </w:p>
    <w:p w:rsidR="009F55E4" w:rsidRPr="00F03E8F" w:rsidRDefault="009F55E4" w:rsidP="009F55E4">
      <w:pPr>
        <w:pStyle w:val="paragraph"/>
      </w:pPr>
      <w:r w:rsidRPr="00F03E8F">
        <w:tab/>
        <w:t>(a)</w:t>
      </w:r>
      <w:r w:rsidRPr="00F03E8F">
        <w:tab/>
        <w:t xml:space="preserve">deployed outside Australia as a member of the Defence Force, under conditions specified in a determination made under the </w:t>
      </w:r>
      <w:r w:rsidRPr="00F03E8F">
        <w:rPr>
          <w:i/>
        </w:rPr>
        <w:t>Defence Act 1903</w:t>
      </w:r>
      <w:r w:rsidRPr="00F03E8F">
        <w:t xml:space="preserve"> that relates to such deployment; or</w:t>
      </w:r>
    </w:p>
    <w:p w:rsidR="009F55E4" w:rsidRPr="00F03E8F" w:rsidRDefault="009F55E4" w:rsidP="009F55E4">
      <w:pPr>
        <w:pStyle w:val="paragraph"/>
      </w:pPr>
      <w:r w:rsidRPr="00F03E8F">
        <w:tab/>
        <w:t>(b)</w:t>
      </w:r>
      <w:r w:rsidRPr="00F03E8F">
        <w:tab/>
        <w:t>deployed outside Australia, for the purpose of capacity</w:t>
      </w:r>
      <w:r w:rsidR="00AA48B4">
        <w:noBreakHyphen/>
      </w:r>
      <w:r w:rsidRPr="00F03E8F">
        <w:t>building or peacekeeping functions, as:</w:t>
      </w:r>
    </w:p>
    <w:p w:rsidR="009F55E4" w:rsidRPr="00F03E8F" w:rsidRDefault="009F55E4" w:rsidP="009F55E4">
      <w:pPr>
        <w:pStyle w:val="paragraphsub"/>
      </w:pPr>
      <w:r w:rsidRPr="00F03E8F">
        <w:tab/>
        <w:t>(i)</w:t>
      </w:r>
      <w:r w:rsidRPr="00F03E8F">
        <w:tab/>
        <w:t>a member or a special member of the Australian Federal Police; or</w:t>
      </w:r>
    </w:p>
    <w:p w:rsidR="009F55E4" w:rsidRPr="00F03E8F" w:rsidRDefault="009F55E4" w:rsidP="009F55E4">
      <w:pPr>
        <w:pStyle w:val="paragraphsub"/>
      </w:pPr>
      <w:r w:rsidRPr="00F03E8F">
        <w:tab/>
        <w:t>(ii)</w:t>
      </w:r>
      <w:r w:rsidRPr="00F03E8F">
        <w:tab/>
        <w:t xml:space="preserve">a protective service officer within the meaning of the </w:t>
      </w:r>
      <w:r w:rsidRPr="00F03E8F">
        <w:rPr>
          <w:i/>
        </w:rPr>
        <w:t>Australian Federal Police Act 1979</w:t>
      </w:r>
      <w:r w:rsidRPr="00F03E8F">
        <w:t>.</w:t>
      </w:r>
    </w:p>
    <w:p w:rsidR="006D672A" w:rsidRPr="00F03E8F" w:rsidRDefault="006D672A" w:rsidP="006D672A">
      <w:pPr>
        <w:pStyle w:val="ActHead5"/>
      </w:pPr>
      <w:bookmarkStart w:id="31" w:name="_Toc56671893"/>
      <w:r w:rsidRPr="00AA48B4">
        <w:rPr>
          <w:rStyle w:val="CharSectno"/>
        </w:rPr>
        <w:t>25</w:t>
      </w:r>
      <w:r w:rsidRPr="00F03E8F">
        <w:t xml:space="preserve">  </w:t>
      </w:r>
      <w:r w:rsidR="00AD067A" w:rsidRPr="00F03E8F">
        <w:t>Effect of an individual’s percentage of care for a child being less than 35%</w:t>
      </w:r>
      <w:bookmarkEnd w:id="31"/>
    </w:p>
    <w:p w:rsidR="006D672A" w:rsidRPr="00F03E8F" w:rsidRDefault="006D672A" w:rsidP="006D672A">
      <w:pPr>
        <w:pStyle w:val="subsection"/>
      </w:pPr>
      <w:r w:rsidRPr="00F03E8F">
        <w:tab/>
      </w:r>
      <w:r w:rsidRPr="00F03E8F">
        <w:tab/>
      </w:r>
      <w:r w:rsidR="00E03E5E" w:rsidRPr="00F03E8F">
        <w:t>If an individual’s percentage of care for a child during a care period is less than 35%,</w:t>
      </w:r>
      <w:r w:rsidRPr="00F03E8F">
        <w:t xml:space="preserve"> the child is taken, despite section</w:t>
      </w:r>
      <w:r w:rsidR="00BD75AB" w:rsidRPr="00F03E8F">
        <w:t> </w:t>
      </w:r>
      <w:r w:rsidRPr="00F03E8F">
        <w:t>22, not to be an FTB child of that individual for any part of the period.</w:t>
      </w:r>
    </w:p>
    <w:p w:rsidR="00D6754B" w:rsidRPr="00F03E8F" w:rsidRDefault="00D6754B" w:rsidP="00D6754B">
      <w:pPr>
        <w:pStyle w:val="ActHead5"/>
      </w:pPr>
      <w:bookmarkStart w:id="32" w:name="_Toc56671894"/>
      <w:r w:rsidRPr="00AA48B4">
        <w:rPr>
          <w:rStyle w:val="CharSectno"/>
        </w:rPr>
        <w:t>25A</w:t>
      </w:r>
      <w:r w:rsidRPr="00F03E8F">
        <w:t xml:space="preserve">  Regular care child for each day in </w:t>
      </w:r>
      <w:r w:rsidR="003847CA" w:rsidRPr="00F03E8F">
        <w:t>care period</w:t>
      </w:r>
      <w:bookmarkEnd w:id="32"/>
    </w:p>
    <w:p w:rsidR="00D6754B" w:rsidRPr="00F03E8F" w:rsidRDefault="00D6754B" w:rsidP="00D6754B">
      <w:pPr>
        <w:pStyle w:val="subsection"/>
      </w:pPr>
      <w:r w:rsidRPr="00F03E8F">
        <w:tab/>
      </w:r>
      <w:r w:rsidRPr="00F03E8F">
        <w:tab/>
      </w:r>
      <w:r w:rsidR="00D45DDC" w:rsidRPr="00F03E8F">
        <w:t>If an individual’s percentage of care for a child during a care period is at least 14% but less than 35%,</w:t>
      </w:r>
      <w:r w:rsidRPr="00F03E8F">
        <w:t xml:space="preserve"> the child is taken to be a regular care child of that individual for the purposes of this Act on each day in that period, whether or not the child was in that individual’s care on that day.</w:t>
      </w:r>
    </w:p>
    <w:p w:rsidR="00632062" w:rsidRPr="00F03E8F" w:rsidRDefault="00632062" w:rsidP="0022492B">
      <w:pPr>
        <w:pStyle w:val="ActHead5"/>
      </w:pPr>
      <w:bookmarkStart w:id="33" w:name="_Toc56671895"/>
      <w:r w:rsidRPr="00AA48B4">
        <w:rPr>
          <w:rStyle w:val="CharSectno"/>
        </w:rPr>
        <w:t>26</w:t>
      </w:r>
      <w:r w:rsidRPr="00F03E8F">
        <w:t xml:space="preserve">  Only 1 member of a couple eligible for family tax benefit</w:t>
      </w:r>
      <w:bookmarkEnd w:id="33"/>
    </w:p>
    <w:p w:rsidR="00632062" w:rsidRPr="00F03E8F" w:rsidRDefault="00632062">
      <w:pPr>
        <w:pStyle w:val="subsection"/>
      </w:pPr>
      <w:r w:rsidRPr="00F03E8F">
        <w:tab/>
        <w:t>(1)</w:t>
      </w:r>
      <w:r w:rsidRPr="00F03E8F">
        <w:tab/>
        <w:t>For any period when 2 individuals who are members of a couple would otherwise be eligible at the same time for family tax benefit in respect of one or more FTB children</w:t>
      </w:r>
      <w:r w:rsidR="00CD5649" w:rsidRPr="00F03E8F">
        <w:t xml:space="preserve"> or regular care children</w:t>
      </w:r>
      <w:r w:rsidRPr="00F03E8F">
        <w:t>, only one member is eligible.</w:t>
      </w:r>
    </w:p>
    <w:p w:rsidR="00632062" w:rsidRPr="00F03E8F" w:rsidRDefault="00632062">
      <w:pPr>
        <w:pStyle w:val="subsection"/>
        <w:keepNext/>
      </w:pPr>
      <w:r w:rsidRPr="00F03E8F">
        <w:tab/>
        <w:t>(2)</w:t>
      </w:r>
      <w:r w:rsidRPr="00F03E8F">
        <w:tab/>
        <w:t>The member who is eligible is the one determined by the Secretary to be eligible, having regard to:</w:t>
      </w:r>
    </w:p>
    <w:p w:rsidR="00632062" w:rsidRPr="00F03E8F" w:rsidRDefault="00632062">
      <w:pPr>
        <w:pStyle w:val="paragraph"/>
      </w:pPr>
      <w:r w:rsidRPr="00F03E8F">
        <w:tab/>
        <w:t>(a)</w:t>
      </w:r>
      <w:r w:rsidRPr="00F03E8F">
        <w:tab/>
        <w:t>whether one member of the couple is the primary carer for the child or children; and</w:t>
      </w:r>
    </w:p>
    <w:p w:rsidR="00632062" w:rsidRPr="00F03E8F" w:rsidRDefault="00632062">
      <w:pPr>
        <w:pStyle w:val="paragraph"/>
      </w:pPr>
      <w:r w:rsidRPr="00F03E8F">
        <w:tab/>
        <w:t>(b)</w:t>
      </w:r>
      <w:r w:rsidRPr="00F03E8F">
        <w:tab/>
        <w:t>whether the members have made a written agreement nominating one of them as the member who can make a claim under Part</w:t>
      </w:r>
      <w:r w:rsidR="00BD75AB" w:rsidRPr="00F03E8F">
        <w:t> </w:t>
      </w:r>
      <w:r w:rsidRPr="00F03E8F">
        <w:t xml:space="preserve">3 of the </w:t>
      </w:r>
      <w:r w:rsidRPr="00F03E8F">
        <w:rPr>
          <w:i/>
        </w:rPr>
        <w:t>A New Tax System (Family Assistance) (Administration) Act 1999</w:t>
      </w:r>
      <w:r w:rsidRPr="00F03E8F">
        <w:t xml:space="preserve"> for payment of family tax benefit in respect of the child or children.</w:t>
      </w:r>
    </w:p>
    <w:p w:rsidR="008E2C3B" w:rsidRPr="00F03E8F" w:rsidRDefault="008E2C3B" w:rsidP="008E2C3B">
      <w:pPr>
        <w:pStyle w:val="ActHead5"/>
      </w:pPr>
      <w:bookmarkStart w:id="34" w:name="_Toc56671896"/>
      <w:r w:rsidRPr="00AA48B4">
        <w:rPr>
          <w:rStyle w:val="CharSectno"/>
        </w:rPr>
        <w:t>27</w:t>
      </w:r>
      <w:r w:rsidRPr="00F03E8F">
        <w:t xml:space="preserve">  Extension of meaning of FTB or regular care child in a blended family case</w:t>
      </w:r>
      <w:bookmarkEnd w:id="34"/>
    </w:p>
    <w:p w:rsidR="008E2C3B" w:rsidRPr="00F03E8F" w:rsidRDefault="008E2C3B" w:rsidP="008E2C3B">
      <w:pPr>
        <w:pStyle w:val="subsection"/>
        <w:rPr>
          <w:kern w:val="28"/>
        </w:rPr>
      </w:pPr>
      <w:r w:rsidRPr="00F03E8F">
        <w:rPr>
          <w:kern w:val="28"/>
        </w:rPr>
        <w:tab/>
        <w:t>(1)</w:t>
      </w:r>
      <w:r w:rsidRPr="00F03E8F">
        <w:rPr>
          <w:kern w:val="28"/>
        </w:rPr>
        <w:tab/>
        <w:t>This section applies if:</w:t>
      </w:r>
    </w:p>
    <w:p w:rsidR="008E2C3B" w:rsidRPr="00F03E8F" w:rsidRDefault="008E2C3B" w:rsidP="008E2C3B">
      <w:pPr>
        <w:pStyle w:val="paragraph"/>
      </w:pPr>
      <w:r w:rsidRPr="00F03E8F">
        <w:tab/>
        <w:t>(a)</w:t>
      </w:r>
      <w:r w:rsidRPr="00F03E8F">
        <w:tab/>
        <w:t>2 individuals are members of the same couple; and</w:t>
      </w:r>
    </w:p>
    <w:p w:rsidR="008E2C3B" w:rsidRPr="00F03E8F" w:rsidRDefault="008E2C3B" w:rsidP="008E2C3B">
      <w:pPr>
        <w:pStyle w:val="paragraph"/>
      </w:pPr>
      <w:r w:rsidRPr="00F03E8F">
        <w:tab/>
        <w:t>(b)</w:t>
      </w:r>
      <w:r w:rsidRPr="00F03E8F">
        <w:tab/>
        <w:t xml:space="preserve">either or both of the individuals have a child (the </w:t>
      </w:r>
      <w:r w:rsidRPr="00F03E8F">
        <w:rPr>
          <w:b/>
          <w:i/>
        </w:rPr>
        <w:t>qualifying child</w:t>
      </w:r>
      <w:r w:rsidRPr="00F03E8F">
        <w:t>) from another relationship (whether before or after the 2 individuals became members of that couple).</w:t>
      </w:r>
    </w:p>
    <w:p w:rsidR="008E2C3B" w:rsidRPr="00F03E8F" w:rsidRDefault="008E2C3B" w:rsidP="008E2C3B">
      <w:pPr>
        <w:pStyle w:val="subsection"/>
      </w:pPr>
      <w:r w:rsidRPr="00F03E8F">
        <w:tab/>
        <w:t>(2)</w:t>
      </w:r>
      <w:r w:rsidRPr="00F03E8F">
        <w:tab/>
        <w:t>While the 2 individuals are members of that couple:</w:t>
      </w:r>
    </w:p>
    <w:p w:rsidR="008E2C3B" w:rsidRPr="00F03E8F" w:rsidRDefault="008E2C3B" w:rsidP="008E2C3B">
      <w:pPr>
        <w:pStyle w:val="paragraph"/>
      </w:pPr>
      <w:r w:rsidRPr="00F03E8F">
        <w:tab/>
        <w:t>(a)</w:t>
      </w:r>
      <w:r w:rsidRPr="00F03E8F">
        <w:tab/>
        <w:t>each qualifying child that is an FTB child, or regular care child, of one member of the couple is taken also to be an FTB child, or regular care child, (as the case requires) of the other member of the couple; and</w:t>
      </w:r>
    </w:p>
    <w:p w:rsidR="003D1728" w:rsidRPr="00F03E8F" w:rsidRDefault="003D1728" w:rsidP="003D1728">
      <w:pPr>
        <w:pStyle w:val="paragraph"/>
      </w:pPr>
      <w:r w:rsidRPr="00F03E8F">
        <w:tab/>
        <w:t>(b)</w:t>
      </w:r>
      <w:r w:rsidRPr="00F03E8F">
        <w:tab/>
        <w:t>if the Secretary has determined, under section</w:t>
      </w:r>
      <w:r w:rsidR="00BD75AB" w:rsidRPr="00F03E8F">
        <w:t> </w:t>
      </w:r>
      <w:r w:rsidRPr="00F03E8F">
        <w:t>35A or 35B, one individual’s percentage of care for the qualifying child during a care period (whether before or after the 2 individuals became members of that couple)—the Secretary is taken to have determined the same percentage to be the other individual’s percentage of care for the child during that period.</w:t>
      </w:r>
    </w:p>
    <w:p w:rsidR="00632062" w:rsidRPr="00F03E8F" w:rsidRDefault="00632062" w:rsidP="0022492B">
      <w:pPr>
        <w:pStyle w:val="ActHead5"/>
      </w:pPr>
      <w:bookmarkStart w:id="35" w:name="_Toc56671897"/>
      <w:r w:rsidRPr="00AA48B4">
        <w:rPr>
          <w:rStyle w:val="CharSectno"/>
        </w:rPr>
        <w:t>28</w:t>
      </w:r>
      <w:r w:rsidRPr="00F03E8F">
        <w:t xml:space="preserve">  Eligibility for family tax benefit of members of a couple in a blended family</w:t>
      </w:r>
      <w:bookmarkEnd w:id="35"/>
    </w:p>
    <w:p w:rsidR="00632062" w:rsidRPr="00F03E8F" w:rsidRDefault="00632062">
      <w:pPr>
        <w:pStyle w:val="subsection"/>
      </w:pPr>
      <w:r w:rsidRPr="00F03E8F">
        <w:tab/>
        <w:t>(1)</w:t>
      </w:r>
      <w:r w:rsidRPr="00F03E8F">
        <w:tab/>
        <w:t>If the Secretary is satisfied that:</w:t>
      </w:r>
    </w:p>
    <w:p w:rsidR="00632062" w:rsidRPr="00F03E8F" w:rsidRDefault="00632062">
      <w:pPr>
        <w:pStyle w:val="paragraph"/>
      </w:pPr>
      <w:r w:rsidRPr="00F03E8F">
        <w:tab/>
        <w:t>(a)</w:t>
      </w:r>
      <w:r w:rsidRPr="00F03E8F">
        <w:tab/>
        <w:t>2 individuals who are members of the same couple (</w:t>
      </w:r>
      <w:r w:rsidRPr="00F03E8F">
        <w:rPr>
          <w:b/>
          <w:i/>
        </w:rPr>
        <w:t>person A</w:t>
      </w:r>
      <w:r w:rsidRPr="00F03E8F">
        <w:t xml:space="preserve"> and </w:t>
      </w:r>
      <w:r w:rsidRPr="00F03E8F">
        <w:rPr>
          <w:b/>
          <w:i/>
        </w:rPr>
        <w:t>person B</w:t>
      </w:r>
      <w:r w:rsidRPr="00F03E8F">
        <w:t>) would each be eligible for family tax benefit for 2 or more FTB children during a period but for subsection</w:t>
      </w:r>
      <w:r w:rsidR="00BD75AB" w:rsidRPr="00F03E8F">
        <w:t> </w:t>
      </w:r>
      <w:r w:rsidRPr="00F03E8F">
        <w:t>26(1); and</w:t>
      </w:r>
    </w:p>
    <w:p w:rsidR="00632062" w:rsidRPr="00F03E8F" w:rsidRDefault="00632062">
      <w:pPr>
        <w:pStyle w:val="paragraph"/>
      </w:pPr>
      <w:r w:rsidRPr="00F03E8F">
        <w:tab/>
        <w:t>(b)</w:t>
      </w:r>
      <w:r w:rsidRPr="00F03E8F">
        <w:tab/>
        <w:t>at least one of the children is a child of a previous relationship of person A; and</w:t>
      </w:r>
    </w:p>
    <w:p w:rsidR="00632062" w:rsidRPr="00F03E8F" w:rsidRDefault="00632062">
      <w:pPr>
        <w:pStyle w:val="paragraph"/>
      </w:pPr>
      <w:r w:rsidRPr="00F03E8F">
        <w:tab/>
        <w:t>(c)</w:t>
      </w:r>
      <w:r w:rsidRPr="00F03E8F">
        <w:tab/>
        <w:t>at least one of the other children is:</w:t>
      </w:r>
    </w:p>
    <w:p w:rsidR="00632062" w:rsidRPr="00F03E8F" w:rsidRDefault="00632062">
      <w:pPr>
        <w:pStyle w:val="paragraphsub"/>
      </w:pPr>
      <w:r w:rsidRPr="00F03E8F">
        <w:tab/>
        <w:t>(i)</w:t>
      </w:r>
      <w:r w:rsidRPr="00F03E8F">
        <w:tab/>
        <w:t>a child of the relationship between person A and person B; or</w:t>
      </w:r>
    </w:p>
    <w:p w:rsidR="00632062" w:rsidRPr="00F03E8F" w:rsidRDefault="00632062">
      <w:pPr>
        <w:pStyle w:val="paragraphsub"/>
      </w:pPr>
      <w:r w:rsidRPr="00F03E8F">
        <w:tab/>
        <w:t>(ii)</w:t>
      </w:r>
      <w:r w:rsidRPr="00F03E8F">
        <w:tab/>
        <w:t>a child of a previous relationship of person B;</w:t>
      </w:r>
    </w:p>
    <w:p w:rsidR="00632062" w:rsidRPr="00F03E8F" w:rsidRDefault="00632062">
      <w:pPr>
        <w:pStyle w:val="subsection2"/>
      </w:pPr>
      <w:r w:rsidRPr="00F03E8F">
        <w:t>the Secretary may:</w:t>
      </w:r>
    </w:p>
    <w:p w:rsidR="00632062" w:rsidRPr="00F03E8F" w:rsidRDefault="00632062">
      <w:pPr>
        <w:pStyle w:val="paragraph"/>
      </w:pPr>
      <w:r w:rsidRPr="00F03E8F">
        <w:tab/>
        <w:t>(d)</w:t>
      </w:r>
      <w:r w:rsidRPr="00F03E8F">
        <w:tab/>
        <w:t>determine that person A and person B are both eligible for family tax benefit for the children for the period; and</w:t>
      </w:r>
    </w:p>
    <w:p w:rsidR="00632062" w:rsidRPr="00F03E8F" w:rsidRDefault="00632062">
      <w:pPr>
        <w:pStyle w:val="paragraph"/>
      </w:pPr>
      <w:r w:rsidRPr="00F03E8F">
        <w:tab/>
        <w:t>(e)</w:t>
      </w:r>
      <w:r w:rsidRPr="00F03E8F">
        <w:tab/>
        <w:t>determine person A’s and person B’s percentage of the family tax benefit for the children.</w:t>
      </w:r>
    </w:p>
    <w:p w:rsidR="00632062" w:rsidRPr="00F03E8F" w:rsidRDefault="00632062">
      <w:pPr>
        <w:pStyle w:val="subsection"/>
      </w:pPr>
      <w:r w:rsidRPr="00F03E8F">
        <w:tab/>
        <w:t>(2)</w:t>
      </w:r>
      <w:r w:rsidRPr="00F03E8F">
        <w:tab/>
        <w:t xml:space="preserve">The Secretary cannot make a determination under </w:t>
      </w:r>
      <w:r w:rsidR="00BD75AB" w:rsidRPr="00F03E8F">
        <w:t>subsection (</w:t>
      </w:r>
      <w:r w:rsidRPr="00F03E8F">
        <w:t>1) for a past period if person A or person B has been paid family tax benefit for the period.</w:t>
      </w:r>
    </w:p>
    <w:p w:rsidR="00632062" w:rsidRPr="00F03E8F" w:rsidRDefault="00632062">
      <w:pPr>
        <w:pStyle w:val="subsection"/>
      </w:pPr>
      <w:r w:rsidRPr="00F03E8F">
        <w:tab/>
        <w:t>(3)</w:t>
      </w:r>
      <w:r w:rsidRPr="00F03E8F">
        <w:tab/>
        <w:t>For the purposes of this section:</w:t>
      </w:r>
    </w:p>
    <w:p w:rsidR="00632062" w:rsidRPr="00F03E8F" w:rsidRDefault="00632062">
      <w:pPr>
        <w:pStyle w:val="paragraph"/>
      </w:pPr>
      <w:r w:rsidRPr="00F03E8F">
        <w:tab/>
        <w:t>(a)</w:t>
      </w:r>
      <w:r w:rsidRPr="00F03E8F">
        <w:tab/>
        <w:t xml:space="preserve">an FTB child of an individual is a </w:t>
      </w:r>
      <w:r w:rsidRPr="00F03E8F">
        <w:rPr>
          <w:b/>
          <w:i/>
        </w:rPr>
        <w:t>child of a previous relationship</w:t>
      </w:r>
      <w:r w:rsidRPr="00F03E8F">
        <w:t xml:space="preserve"> of an individual who is a member of a couple if the child is an immediate child of that individual but not of the individual’s partner; and</w:t>
      </w:r>
    </w:p>
    <w:p w:rsidR="00632062" w:rsidRPr="00F03E8F" w:rsidRDefault="00632062">
      <w:pPr>
        <w:pStyle w:val="paragraph"/>
      </w:pPr>
      <w:r w:rsidRPr="00F03E8F">
        <w:tab/>
        <w:t>(b)</w:t>
      </w:r>
      <w:r w:rsidRPr="00F03E8F">
        <w:tab/>
        <w:t xml:space="preserve">a child is a </w:t>
      </w:r>
      <w:r w:rsidRPr="00F03E8F">
        <w:rPr>
          <w:b/>
          <w:i/>
        </w:rPr>
        <w:t>child of the relationship of 2 individuals</w:t>
      </w:r>
      <w:r w:rsidRPr="00F03E8F">
        <w:t xml:space="preserve"> who are members of a couple if the child is an immediate child of both members of the couple; and</w:t>
      </w:r>
    </w:p>
    <w:p w:rsidR="00632062" w:rsidRPr="00F03E8F" w:rsidRDefault="00632062">
      <w:pPr>
        <w:pStyle w:val="paragraph"/>
      </w:pPr>
      <w:r w:rsidRPr="00F03E8F">
        <w:tab/>
        <w:t>(c)</w:t>
      </w:r>
      <w:r w:rsidRPr="00F03E8F">
        <w:tab/>
        <w:t xml:space="preserve">an FTB child of an individual is an </w:t>
      </w:r>
      <w:r w:rsidRPr="00F03E8F">
        <w:rPr>
          <w:b/>
          <w:i/>
        </w:rPr>
        <w:t>immediate child</w:t>
      </w:r>
      <w:r w:rsidRPr="00F03E8F">
        <w:t xml:space="preserve"> of the individual if:</w:t>
      </w:r>
    </w:p>
    <w:p w:rsidR="00632062" w:rsidRPr="00F03E8F" w:rsidRDefault="00632062">
      <w:pPr>
        <w:pStyle w:val="paragraphsub"/>
      </w:pPr>
      <w:r w:rsidRPr="00F03E8F">
        <w:tab/>
        <w:t>(i)</w:t>
      </w:r>
      <w:r w:rsidRPr="00F03E8F">
        <w:tab/>
        <w:t xml:space="preserve">the child is the </w:t>
      </w:r>
      <w:r w:rsidR="00B524AA" w:rsidRPr="00F03E8F">
        <w:t>natural child, adopted child or relationship child</w:t>
      </w:r>
      <w:r w:rsidRPr="00F03E8F">
        <w:t xml:space="preserve"> of the individual; or</w:t>
      </w:r>
    </w:p>
    <w:p w:rsidR="00632062" w:rsidRPr="00F03E8F" w:rsidRDefault="00632062">
      <w:pPr>
        <w:pStyle w:val="paragraphsub"/>
      </w:pPr>
      <w:r w:rsidRPr="00F03E8F">
        <w:tab/>
        <w:t>(ii)</w:t>
      </w:r>
      <w:r w:rsidRPr="00F03E8F">
        <w:tab/>
        <w:t>the individual is legally responsible for the child.</w:t>
      </w:r>
    </w:p>
    <w:p w:rsidR="00632062" w:rsidRPr="00F03E8F" w:rsidRDefault="00632062" w:rsidP="0022492B">
      <w:pPr>
        <w:pStyle w:val="ActHead5"/>
      </w:pPr>
      <w:bookmarkStart w:id="36" w:name="_Toc56671898"/>
      <w:r w:rsidRPr="00AA48B4">
        <w:rPr>
          <w:rStyle w:val="CharSectno"/>
        </w:rPr>
        <w:t>29</w:t>
      </w:r>
      <w:r w:rsidRPr="00F03E8F">
        <w:t xml:space="preserve">  Eligibility for family tax benefit of separated members of a couple for period before separation</w:t>
      </w:r>
      <w:bookmarkEnd w:id="36"/>
    </w:p>
    <w:p w:rsidR="00632062" w:rsidRPr="00F03E8F" w:rsidRDefault="00632062">
      <w:pPr>
        <w:pStyle w:val="subsection"/>
      </w:pPr>
      <w:r w:rsidRPr="00F03E8F">
        <w:tab/>
      </w:r>
      <w:r w:rsidRPr="00F03E8F">
        <w:tab/>
        <w:t>If the Secretary is satisfied that:</w:t>
      </w:r>
    </w:p>
    <w:p w:rsidR="00632062" w:rsidRPr="00F03E8F" w:rsidRDefault="00632062">
      <w:pPr>
        <w:pStyle w:val="paragraph"/>
      </w:pPr>
      <w:r w:rsidRPr="00F03E8F">
        <w:tab/>
        <w:t>(a)</w:t>
      </w:r>
      <w:r w:rsidRPr="00F03E8F">
        <w:tab/>
        <w:t>2 individuals are not members of the same couple (</w:t>
      </w:r>
      <w:r w:rsidRPr="00F03E8F">
        <w:rPr>
          <w:b/>
          <w:i/>
        </w:rPr>
        <w:t>person A</w:t>
      </w:r>
      <w:r w:rsidRPr="00F03E8F">
        <w:t xml:space="preserve"> and </w:t>
      </w:r>
      <w:r w:rsidRPr="00F03E8F">
        <w:rPr>
          <w:b/>
          <w:i/>
        </w:rPr>
        <w:t>person B</w:t>
      </w:r>
      <w:r w:rsidRPr="00F03E8F">
        <w:t>); and</w:t>
      </w:r>
    </w:p>
    <w:p w:rsidR="00632062" w:rsidRPr="00F03E8F" w:rsidRDefault="00632062">
      <w:pPr>
        <w:pStyle w:val="paragraph"/>
      </w:pPr>
      <w:r w:rsidRPr="00F03E8F">
        <w:tab/>
        <w:t>(b)</w:t>
      </w:r>
      <w:r w:rsidRPr="00F03E8F">
        <w:tab/>
        <w:t>during a period in the past when person A and person B were members of the same couple, they had an FTB child or children; and</w:t>
      </w:r>
    </w:p>
    <w:p w:rsidR="00632062" w:rsidRPr="00F03E8F" w:rsidRDefault="00632062">
      <w:pPr>
        <w:pStyle w:val="paragraph"/>
      </w:pPr>
      <w:r w:rsidRPr="00F03E8F">
        <w:tab/>
        <w:t>(c)</w:t>
      </w:r>
      <w:r w:rsidRPr="00F03E8F">
        <w:tab/>
        <w:t>but for subsection</w:t>
      </w:r>
      <w:r w:rsidR="00BD75AB" w:rsidRPr="00F03E8F">
        <w:t> </w:t>
      </w:r>
      <w:r w:rsidRPr="00F03E8F">
        <w:t>26(1), person A and person B would both be eligible for family tax benefit for the FTB child or children for that period;</w:t>
      </w:r>
    </w:p>
    <w:p w:rsidR="00632062" w:rsidRPr="00F03E8F" w:rsidRDefault="00632062" w:rsidP="006F3A1D">
      <w:pPr>
        <w:pStyle w:val="subsection2"/>
        <w:keepNext/>
      </w:pPr>
      <w:r w:rsidRPr="00F03E8F">
        <w:t>the Secretary may:</w:t>
      </w:r>
    </w:p>
    <w:p w:rsidR="00632062" w:rsidRPr="00F03E8F" w:rsidRDefault="00632062" w:rsidP="006F3A1D">
      <w:pPr>
        <w:pStyle w:val="paragraph"/>
      </w:pPr>
      <w:r w:rsidRPr="00F03E8F">
        <w:tab/>
        <w:t>(d)</w:t>
      </w:r>
      <w:r w:rsidRPr="00F03E8F">
        <w:tab/>
        <w:t>determine that person A and person B are both eligible for family tax benefit for the child or children for that period; and</w:t>
      </w:r>
    </w:p>
    <w:p w:rsidR="00632062" w:rsidRPr="00F03E8F" w:rsidRDefault="00632062">
      <w:pPr>
        <w:pStyle w:val="paragraph"/>
      </w:pPr>
      <w:r w:rsidRPr="00F03E8F">
        <w:tab/>
        <w:t>(e)</w:t>
      </w:r>
      <w:r w:rsidRPr="00F03E8F">
        <w:tab/>
        <w:t>determine person A’s and person B’s percentage of the family tax benefit for the child or children for that period.</w:t>
      </w:r>
    </w:p>
    <w:p w:rsidR="00632062" w:rsidRPr="00F03E8F" w:rsidRDefault="00632062" w:rsidP="0022492B">
      <w:pPr>
        <w:pStyle w:val="ActHead4"/>
      </w:pPr>
      <w:bookmarkStart w:id="37" w:name="_Toc56671899"/>
      <w:r w:rsidRPr="00AA48B4">
        <w:rPr>
          <w:rStyle w:val="CharSubdNo"/>
        </w:rPr>
        <w:t>Subdivision B</w:t>
      </w:r>
      <w:r w:rsidRPr="00F03E8F">
        <w:t>—</w:t>
      </w:r>
      <w:r w:rsidRPr="00AA48B4">
        <w:rPr>
          <w:rStyle w:val="CharSubdText"/>
        </w:rPr>
        <w:t>Eligibility of individuals for family tax benefit where death occurs</w:t>
      </w:r>
      <w:bookmarkEnd w:id="37"/>
    </w:p>
    <w:p w:rsidR="00632062" w:rsidRPr="00F03E8F" w:rsidRDefault="00632062" w:rsidP="00C613D5">
      <w:pPr>
        <w:pStyle w:val="ActHead5"/>
      </w:pPr>
      <w:bookmarkStart w:id="38" w:name="_Toc56671900"/>
      <w:r w:rsidRPr="00AA48B4">
        <w:rPr>
          <w:rStyle w:val="CharSectno"/>
        </w:rPr>
        <w:t>31</w:t>
      </w:r>
      <w:r w:rsidRPr="00F03E8F">
        <w:t xml:space="preserve">  Continued eligibility for family tax benefit if an FTB </w:t>
      </w:r>
      <w:r w:rsidR="00C613D5" w:rsidRPr="00F03E8F">
        <w:t xml:space="preserve">or regular care </w:t>
      </w:r>
      <w:r w:rsidRPr="00F03E8F">
        <w:t>child dies</w:t>
      </w:r>
      <w:bookmarkEnd w:id="38"/>
    </w:p>
    <w:p w:rsidR="00632062" w:rsidRPr="00F03E8F" w:rsidRDefault="00632062">
      <w:pPr>
        <w:pStyle w:val="subsection"/>
      </w:pPr>
      <w:r w:rsidRPr="00F03E8F">
        <w:tab/>
        <w:t>(1)</w:t>
      </w:r>
      <w:r w:rsidRPr="00F03E8F">
        <w:tab/>
        <w:t>This section applies if:</w:t>
      </w:r>
    </w:p>
    <w:p w:rsidR="00632062" w:rsidRPr="00F03E8F" w:rsidRDefault="00632062">
      <w:pPr>
        <w:pStyle w:val="paragraph"/>
      </w:pPr>
      <w:r w:rsidRPr="00F03E8F">
        <w:tab/>
        <w:t>(a)</w:t>
      </w:r>
      <w:r w:rsidRPr="00F03E8F">
        <w:tab/>
        <w:t>an individual is eligible for family tax benefit (except under section</w:t>
      </w:r>
      <w:r w:rsidR="00BD75AB" w:rsidRPr="00F03E8F">
        <w:t> </w:t>
      </w:r>
      <w:r w:rsidRPr="00F03E8F">
        <w:t>33) in respect of one or more FTB children</w:t>
      </w:r>
      <w:r w:rsidR="00CD5649" w:rsidRPr="00F03E8F">
        <w:t xml:space="preserve"> or regular care children</w:t>
      </w:r>
      <w:r w:rsidRPr="00F03E8F">
        <w:t>; and</w:t>
      </w:r>
    </w:p>
    <w:p w:rsidR="00632062" w:rsidRPr="00F03E8F" w:rsidRDefault="00632062">
      <w:pPr>
        <w:pStyle w:val="paragraph"/>
      </w:pPr>
      <w:r w:rsidRPr="00F03E8F">
        <w:tab/>
        <w:t>(b)</w:t>
      </w:r>
      <w:r w:rsidRPr="00F03E8F">
        <w:tab/>
        <w:t xml:space="preserve">one of </w:t>
      </w:r>
      <w:r w:rsidR="00D470D9" w:rsidRPr="00F03E8F">
        <w:t>the children</w:t>
      </w:r>
      <w:r w:rsidRPr="00F03E8F">
        <w:t xml:space="preserve"> dies; and</w:t>
      </w:r>
    </w:p>
    <w:p w:rsidR="00632062" w:rsidRPr="00F03E8F" w:rsidRDefault="00632062">
      <w:pPr>
        <w:pStyle w:val="paragraph"/>
      </w:pPr>
      <w:r w:rsidRPr="00F03E8F">
        <w:tab/>
        <w:t>(c)</w:t>
      </w:r>
      <w:r w:rsidRPr="00F03E8F">
        <w:tab/>
        <w:t xml:space="preserve">in a case where the individual is eligible for family tax benefit in respect of more than </w:t>
      </w:r>
      <w:r w:rsidR="00D470D9" w:rsidRPr="00F03E8F">
        <w:t xml:space="preserve">one child immediately before the child mentioned in </w:t>
      </w:r>
      <w:r w:rsidR="00BD75AB" w:rsidRPr="00F03E8F">
        <w:t>paragraph (</w:t>
      </w:r>
      <w:r w:rsidR="00D470D9" w:rsidRPr="00F03E8F">
        <w:t>1)(b) died</w:t>
      </w:r>
      <w:r w:rsidRPr="00F03E8F">
        <w:t>—the individual’s rate of family tax benefit would decrease as a result of the child’s death.</w:t>
      </w:r>
    </w:p>
    <w:p w:rsidR="00632062" w:rsidRPr="00F03E8F" w:rsidRDefault="00632062">
      <w:pPr>
        <w:pStyle w:val="SubsectionHead"/>
      </w:pPr>
      <w:r w:rsidRPr="00F03E8F">
        <w:t>Individual remains eligible for family tax benefit for 14 weeks after the death of the child</w:t>
      </w:r>
    </w:p>
    <w:p w:rsidR="00632062" w:rsidRPr="00F03E8F" w:rsidRDefault="00632062">
      <w:pPr>
        <w:pStyle w:val="subsection"/>
      </w:pPr>
      <w:r w:rsidRPr="00F03E8F">
        <w:tab/>
        <w:t>(2)</w:t>
      </w:r>
      <w:r w:rsidRPr="00F03E8F">
        <w:tab/>
        <w:t>The individual is eligible for family tax benefit, at a rate worked out under section</w:t>
      </w:r>
      <w:r w:rsidR="00BD75AB" w:rsidRPr="00F03E8F">
        <w:t> </w:t>
      </w:r>
      <w:r w:rsidRPr="00F03E8F">
        <w:t xml:space="preserve">64, for each day in the period of 14 weeks beginning on the day the child died. This subsection has effect subject to </w:t>
      </w:r>
      <w:r w:rsidR="00BD75AB" w:rsidRPr="00F03E8F">
        <w:t>subsection (</w:t>
      </w:r>
      <w:r w:rsidRPr="00F03E8F">
        <w:t>3) of this section and to section</w:t>
      </w:r>
      <w:r w:rsidR="00BD75AB" w:rsidRPr="00F03E8F">
        <w:t> </w:t>
      </w:r>
      <w:r w:rsidRPr="00F03E8F">
        <w:t>32.</w:t>
      </w:r>
    </w:p>
    <w:p w:rsidR="00632062" w:rsidRPr="00F03E8F" w:rsidRDefault="00632062">
      <w:pPr>
        <w:pStyle w:val="SubsectionHead"/>
      </w:pPr>
      <w:r w:rsidRPr="00F03E8F">
        <w:t>14 weeks reduced in certain circumstances</w:t>
      </w:r>
    </w:p>
    <w:p w:rsidR="00632062" w:rsidRPr="00F03E8F" w:rsidRDefault="00632062">
      <w:pPr>
        <w:pStyle w:val="subsection"/>
      </w:pPr>
      <w:r w:rsidRPr="00F03E8F">
        <w:tab/>
        <w:t>(3)</w:t>
      </w:r>
      <w:r w:rsidRPr="00F03E8F">
        <w:tab/>
        <w:t xml:space="preserve">The period for which the individual is eligible for family tax benefit under </w:t>
      </w:r>
      <w:r w:rsidR="00BD75AB" w:rsidRPr="00F03E8F">
        <w:t>subsection (</w:t>
      </w:r>
      <w:r w:rsidRPr="00F03E8F">
        <w:t>2) does not include:</w:t>
      </w:r>
    </w:p>
    <w:p w:rsidR="00571AFF" w:rsidRPr="00F03E8F" w:rsidRDefault="00571AFF" w:rsidP="00571AFF">
      <w:pPr>
        <w:pStyle w:val="paragraph"/>
      </w:pPr>
      <w:r w:rsidRPr="00F03E8F">
        <w:tab/>
        <w:t>(a)</w:t>
      </w:r>
      <w:r w:rsidRPr="00F03E8F">
        <w:tab/>
        <w:t xml:space="preserve">if the child had turned </w:t>
      </w:r>
      <w:r w:rsidR="00A51E8F" w:rsidRPr="00F03E8F">
        <w:t>16</w:t>
      </w:r>
      <w:r w:rsidRPr="00F03E8F">
        <w:t xml:space="preserve"> when the child died—any day on which the Secretary is satisfied the child would not have been a senior secondary school child if the child had not died; or</w:t>
      </w:r>
    </w:p>
    <w:p w:rsidR="00F66E1B" w:rsidRPr="00F03E8F" w:rsidRDefault="00F66E1B" w:rsidP="00F66E1B">
      <w:pPr>
        <w:pStyle w:val="paragraph"/>
      </w:pPr>
      <w:r w:rsidRPr="00F03E8F">
        <w:tab/>
        <w:t>(b)</w:t>
      </w:r>
      <w:r w:rsidRPr="00F03E8F">
        <w:tab/>
        <w:t>if the child had not turned 16 when the child died—any day on which the child would have been aged 16, and on which the Secretary is satisfied the child would not have been a senior secondary school child, if the child had not died.</w:t>
      </w:r>
    </w:p>
    <w:p w:rsidR="00632062" w:rsidRPr="00F03E8F" w:rsidRDefault="00632062">
      <w:pPr>
        <w:pStyle w:val="SubsectionHead"/>
      </w:pPr>
      <w:r w:rsidRPr="00F03E8F">
        <w:t xml:space="preserve">Eligibility during the period to which </w:t>
      </w:r>
      <w:r w:rsidR="00BD75AB" w:rsidRPr="00F03E8F">
        <w:t>subsection (</w:t>
      </w:r>
      <w:r w:rsidRPr="00F03E8F">
        <w:t>2) applies is sole eligibility</w:t>
      </w:r>
    </w:p>
    <w:p w:rsidR="00632062" w:rsidRPr="00F03E8F" w:rsidRDefault="00632062">
      <w:pPr>
        <w:pStyle w:val="subsection"/>
      </w:pPr>
      <w:r w:rsidRPr="00F03E8F">
        <w:tab/>
        <w:t>(4)</w:t>
      </w:r>
      <w:r w:rsidRPr="00F03E8F">
        <w:tab/>
        <w:t xml:space="preserve">Except as mentioned in </w:t>
      </w:r>
      <w:r w:rsidR="00BD75AB" w:rsidRPr="00F03E8F">
        <w:t>subsection (</w:t>
      </w:r>
      <w:r w:rsidRPr="00F03E8F">
        <w:t>2), the individual is not eligible for family tax benefit in respect of any FTB children</w:t>
      </w:r>
      <w:r w:rsidR="00CF7EB2" w:rsidRPr="00F03E8F">
        <w:t>, or regular care children,</w:t>
      </w:r>
      <w:r w:rsidRPr="00F03E8F">
        <w:t xml:space="preserve"> of the individual during the period to which </w:t>
      </w:r>
      <w:r w:rsidR="00BD75AB" w:rsidRPr="00F03E8F">
        <w:t>subsection (</w:t>
      </w:r>
      <w:r w:rsidRPr="00F03E8F">
        <w:t>2) applies.</w:t>
      </w:r>
    </w:p>
    <w:p w:rsidR="00632062" w:rsidRPr="00F03E8F" w:rsidRDefault="00632062" w:rsidP="00030DE5">
      <w:pPr>
        <w:pStyle w:val="ActHead5"/>
        <w:keepNext w:val="0"/>
        <w:keepLines w:val="0"/>
      </w:pPr>
      <w:bookmarkStart w:id="39" w:name="_Toc56671901"/>
      <w:r w:rsidRPr="00AA48B4">
        <w:rPr>
          <w:rStyle w:val="CharSectno"/>
        </w:rPr>
        <w:t>32</w:t>
      </w:r>
      <w:r w:rsidRPr="00F03E8F">
        <w:t xml:space="preserve">  Eligibility for a single amount of family tax benefit if an FTB </w:t>
      </w:r>
      <w:r w:rsidR="00CF7EB2" w:rsidRPr="00F03E8F">
        <w:t xml:space="preserve">or regular care </w:t>
      </w:r>
      <w:r w:rsidRPr="00F03E8F">
        <w:t>child dies</w:t>
      </w:r>
      <w:bookmarkEnd w:id="39"/>
    </w:p>
    <w:p w:rsidR="00632062" w:rsidRPr="00F03E8F" w:rsidRDefault="00632062">
      <w:pPr>
        <w:pStyle w:val="SubsectionHead"/>
      </w:pPr>
      <w:r w:rsidRPr="00F03E8F">
        <w:t>Instalment case</w:t>
      </w:r>
    </w:p>
    <w:p w:rsidR="00632062" w:rsidRPr="00F03E8F" w:rsidRDefault="00632062">
      <w:pPr>
        <w:pStyle w:val="subsection"/>
      </w:pPr>
      <w:r w:rsidRPr="00F03E8F">
        <w:tab/>
        <w:t>(1)</w:t>
      </w:r>
      <w:r w:rsidRPr="00F03E8F">
        <w:tab/>
        <w:t>If:</w:t>
      </w:r>
    </w:p>
    <w:p w:rsidR="00632062" w:rsidRPr="00F03E8F" w:rsidRDefault="00632062">
      <w:pPr>
        <w:pStyle w:val="paragraph"/>
      </w:pPr>
      <w:r w:rsidRPr="00F03E8F">
        <w:tab/>
        <w:t>(a)</w:t>
      </w:r>
      <w:r w:rsidRPr="00F03E8F">
        <w:tab/>
        <w:t>the individual to whom section</w:t>
      </w:r>
      <w:r w:rsidR="00BD75AB" w:rsidRPr="00F03E8F">
        <w:t> </w:t>
      </w:r>
      <w:r w:rsidRPr="00F03E8F">
        <w:t>31 applies was, immediately before the child concerned died, entitled to be paid family tax benefit by instalment; and</w:t>
      </w:r>
    </w:p>
    <w:p w:rsidR="00632062" w:rsidRPr="00F03E8F" w:rsidRDefault="00632062">
      <w:pPr>
        <w:pStyle w:val="paragraph"/>
      </w:pPr>
      <w:r w:rsidRPr="00F03E8F">
        <w:tab/>
        <w:t>(b)</w:t>
      </w:r>
      <w:r w:rsidRPr="00F03E8F">
        <w:tab/>
        <w:t xml:space="preserve">the individual, on any day (the </w:t>
      </w:r>
      <w:r w:rsidRPr="00F03E8F">
        <w:rPr>
          <w:b/>
          <w:i/>
        </w:rPr>
        <w:t>request day</w:t>
      </w:r>
      <w:r w:rsidRPr="00F03E8F">
        <w:t xml:space="preserve">) during the period (the </w:t>
      </w:r>
      <w:r w:rsidRPr="00F03E8F">
        <w:rPr>
          <w:b/>
          <w:i/>
        </w:rPr>
        <w:t>section</w:t>
      </w:r>
      <w:r w:rsidR="00BD75AB" w:rsidRPr="00F03E8F">
        <w:rPr>
          <w:b/>
          <w:i/>
        </w:rPr>
        <w:t> </w:t>
      </w:r>
      <w:r w:rsidRPr="00F03E8F">
        <w:rPr>
          <w:b/>
          <w:i/>
        </w:rPr>
        <w:t>31 accrual period</w:t>
      </w:r>
      <w:r w:rsidRPr="00F03E8F">
        <w:t>) for which the individual is eligible for family tax benefit under that section, makes a claim, under Part</w:t>
      </w:r>
      <w:r w:rsidR="00BD75AB" w:rsidRPr="00F03E8F">
        <w:t> </w:t>
      </w:r>
      <w:r w:rsidRPr="00F03E8F">
        <w:t xml:space="preserve">3 of the </w:t>
      </w:r>
      <w:r w:rsidRPr="00F03E8F">
        <w:rPr>
          <w:i/>
        </w:rPr>
        <w:t>A New Tax System (Family Assistance) (Administration) Act 1999</w:t>
      </w:r>
      <w:r w:rsidRPr="00F03E8F">
        <w:t>, for payment of family tax benefit because of the death of a person, stating that the individual wishes to become eligible for a single amount of family tax benefit under this subsection;</w:t>
      </w:r>
    </w:p>
    <w:p w:rsidR="00632062" w:rsidRPr="00F03E8F" w:rsidRDefault="00632062">
      <w:pPr>
        <w:pStyle w:val="subsection2"/>
      </w:pPr>
      <w:r w:rsidRPr="00F03E8F">
        <w:t>then:</w:t>
      </w:r>
    </w:p>
    <w:p w:rsidR="00632062" w:rsidRPr="00F03E8F" w:rsidRDefault="00632062">
      <w:pPr>
        <w:pStyle w:val="paragraph"/>
      </w:pPr>
      <w:r w:rsidRPr="00F03E8F">
        <w:tab/>
        <w:t>(c)</w:t>
      </w:r>
      <w:r w:rsidRPr="00F03E8F">
        <w:tab/>
        <w:t>the individual is eligible for a single amount of family tax benefit worked out under subsection</w:t>
      </w:r>
      <w:r w:rsidR="00BD75AB" w:rsidRPr="00F03E8F">
        <w:t> </w:t>
      </w:r>
      <w:r w:rsidRPr="00F03E8F">
        <w:t>65(1); and</w:t>
      </w:r>
    </w:p>
    <w:p w:rsidR="00632062" w:rsidRPr="00F03E8F" w:rsidRDefault="00632062">
      <w:pPr>
        <w:pStyle w:val="paragraph"/>
      </w:pPr>
      <w:r w:rsidRPr="00F03E8F">
        <w:tab/>
        <w:t>(d)</w:t>
      </w:r>
      <w:r w:rsidRPr="00F03E8F">
        <w:tab/>
        <w:t>the period for which the individual is eligible for family tax benefit under subsection</w:t>
      </w:r>
      <w:r w:rsidR="00BD75AB" w:rsidRPr="00F03E8F">
        <w:t> </w:t>
      </w:r>
      <w:r w:rsidRPr="00F03E8F">
        <w:t>31(2) does not include the lump sum period mentioned in subsection</w:t>
      </w:r>
      <w:r w:rsidR="00BD75AB" w:rsidRPr="00F03E8F">
        <w:t> </w:t>
      </w:r>
      <w:r w:rsidRPr="00F03E8F">
        <w:t>65(1).</w:t>
      </w:r>
    </w:p>
    <w:p w:rsidR="00632062" w:rsidRPr="00F03E8F" w:rsidRDefault="00632062">
      <w:pPr>
        <w:pStyle w:val="SubsectionHead"/>
      </w:pPr>
      <w:r w:rsidRPr="00F03E8F">
        <w:t>Other cases</w:t>
      </w:r>
    </w:p>
    <w:p w:rsidR="00632062" w:rsidRPr="00F03E8F" w:rsidRDefault="00632062">
      <w:pPr>
        <w:pStyle w:val="subsection"/>
      </w:pPr>
      <w:r w:rsidRPr="00F03E8F">
        <w:tab/>
        <w:t>(2)</w:t>
      </w:r>
      <w:r w:rsidRPr="00F03E8F">
        <w:tab/>
        <w:t>If:</w:t>
      </w:r>
    </w:p>
    <w:p w:rsidR="00632062" w:rsidRPr="00F03E8F" w:rsidRDefault="00632062">
      <w:pPr>
        <w:pStyle w:val="paragraph"/>
      </w:pPr>
      <w:r w:rsidRPr="00F03E8F">
        <w:tab/>
        <w:t>(a)</w:t>
      </w:r>
      <w:r w:rsidRPr="00F03E8F">
        <w:tab/>
        <w:t>the individual to whom section</w:t>
      </w:r>
      <w:r w:rsidR="00BD75AB" w:rsidRPr="00F03E8F">
        <w:t> </w:t>
      </w:r>
      <w:r w:rsidRPr="00F03E8F">
        <w:t>31 applies was, immediately before the child concerned died, not entitled to be paid family tax benefit by instalment; and</w:t>
      </w:r>
    </w:p>
    <w:p w:rsidR="007A09DA" w:rsidRPr="00F03E8F" w:rsidRDefault="007A09DA" w:rsidP="007A09DA">
      <w:pPr>
        <w:pStyle w:val="paragraph"/>
      </w:pPr>
      <w:r w:rsidRPr="00F03E8F">
        <w:tab/>
        <w:t>(b)</w:t>
      </w:r>
      <w:r w:rsidRPr="00F03E8F">
        <w:tab/>
        <w:t>apart from this subsection, the period for which the individual is eligible for family tax benefit under subsection</w:t>
      </w:r>
      <w:r w:rsidR="00BD75AB" w:rsidRPr="00F03E8F">
        <w:t> </w:t>
      </w:r>
      <w:r w:rsidRPr="00F03E8F">
        <w:t>31(2) extends over 2 income years;</w:t>
      </w:r>
    </w:p>
    <w:p w:rsidR="00632062" w:rsidRPr="00F03E8F" w:rsidRDefault="00632062" w:rsidP="006F3A1D">
      <w:pPr>
        <w:pStyle w:val="subsection2"/>
        <w:keepNext/>
      </w:pPr>
      <w:r w:rsidRPr="00F03E8F">
        <w:t>then:</w:t>
      </w:r>
    </w:p>
    <w:p w:rsidR="00632062" w:rsidRPr="00F03E8F" w:rsidRDefault="00632062">
      <w:pPr>
        <w:pStyle w:val="paragraph"/>
      </w:pPr>
      <w:r w:rsidRPr="00F03E8F">
        <w:tab/>
        <w:t>(c)</w:t>
      </w:r>
      <w:r w:rsidRPr="00F03E8F">
        <w:tab/>
        <w:t>the individual is eligible for a single amount of family tax benefit for the period falling in the second of those income years worked out under subsection</w:t>
      </w:r>
      <w:r w:rsidR="00BD75AB" w:rsidRPr="00F03E8F">
        <w:t> </w:t>
      </w:r>
      <w:r w:rsidRPr="00F03E8F">
        <w:t>65(3); and</w:t>
      </w:r>
    </w:p>
    <w:p w:rsidR="00632062" w:rsidRPr="00F03E8F" w:rsidRDefault="00632062">
      <w:pPr>
        <w:pStyle w:val="paragraph"/>
      </w:pPr>
      <w:r w:rsidRPr="00F03E8F">
        <w:tab/>
        <w:t>(d)</w:t>
      </w:r>
      <w:r w:rsidRPr="00F03E8F">
        <w:tab/>
        <w:t>the period for which the individual is eligible for family tax benefit under subsection</w:t>
      </w:r>
      <w:r w:rsidR="00BD75AB" w:rsidRPr="00F03E8F">
        <w:t> </w:t>
      </w:r>
      <w:r w:rsidRPr="00F03E8F">
        <w:t>31(2) does not include the period falling in the second of those income years.</w:t>
      </w:r>
    </w:p>
    <w:p w:rsidR="00632062" w:rsidRPr="00F03E8F" w:rsidRDefault="00632062" w:rsidP="00277451">
      <w:pPr>
        <w:pStyle w:val="ActHead5"/>
      </w:pPr>
      <w:bookmarkStart w:id="40" w:name="_Toc56671902"/>
      <w:r w:rsidRPr="00AA48B4">
        <w:rPr>
          <w:rStyle w:val="CharSectno"/>
        </w:rPr>
        <w:t>33</w:t>
      </w:r>
      <w:r w:rsidRPr="00F03E8F">
        <w:t xml:space="preserve">  Eligibility for family tax benefit if an eligible individual dies</w:t>
      </w:r>
      <w:bookmarkEnd w:id="40"/>
    </w:p>
    <w:p w:rsidR="00632062" w:rsidRPr="00F03E8F" w:rsidRDefault="00632062" w:rsidP="00277451">
      <w:pPr>
        <w:pStyle w:val="SubsectionHead"/>
      </w:pPr>
      <w:r w:rsidRPr="00F03E8F">
        <w:t xml:space="preserve">Eligibility other than because of the death of an FTB </w:t>
      </w:r>
      <w:r w:rsidR="00CF7EB2" w:rsidRPr="00F03E8F">
        <w:t xml:space="preserve">or regular care </w:t>
      </w:r>
      <w:r w:rsidRPr="00F03E8F">
        <w:t>child</w:t>
      </w:r>
    </w:p>
    <w:p w:rsidR="00632062" w:rsidRPr="00F03E8F" w:rsidRDefault="00632062" w:rsidP="00277451">
      <w:pPr>
        <w:pStyle w:val="subsection"/>
        <w:keepNext/>
        <w:keepLines/>
      </w:pPr>
      <w:r w:rsidRPr="00F03E8F">
        <w:tab/>
        <w:t>(1)</w:t>
      </w:r>
      <w:r w:rsidRPr="00F03E8F">
        <w:tab/>
        <w:t>If:</w:t>
      </w:r>
    </w:p>
    <w:p w:rsidR="00632062" w:rsidRPr="00F03E8F" w:rsidRDefault="00632062" w:rsidP="00277451">
      <w:pPr>
        <w:pStyle w:val="paragraph"/>
        <w:keepNext/>
        <w:keepLines/>
      </w:pPr>
      <w:r w:rsidRPr="00F03E8F">
        <w:tab/>
        <w:t>(a)</w:t>
      </w:r>
      <w:r w:rsidRPr="00F03E8F">
        <w:tab/>
        <w:t xml:space="preserve">an individual is eligible for an amount (the </w:t>
      </w:r>
      <w:r w:rsidRPr="00F03E8F">
        <w:rPr>
          <w:b/>
          <w:i/>
        </w:rPr>
        <w:t>subject amount</w:t>
      </w:r>
      <w:r w:rsidRPr="00F03E8F">
        <w:t>) of family tax benefit (except because of section</w:t>
      </w:r>
      <w:r w:rsidR="00BD75AB" w:rsidRPr="00F03E8F">
        <w:t> </w:t>
      </w:r>
      <w:r w:rsidRPr="00F03E8F">
        <w:t>31 or 32 applying in relation to the death of an FTB child</w:t>
      </w:r>
      <w:r w:rsidR="00CF7EB2" w:rsidRPr="00F03E8F">
        <w:t xml:space="preserve"> or a regular care child</w:t>
      </w:r>
      <w:r w:rsidRPr="00F03E8F">
        <w:t>); and</w:t>
      </w:r>
    </w:p>
    <w:p w:rsidR="00632062" w:rsidRPr="00F03E8F" w:rsidRDefault="00632062">
      <w:pPr>
        <w:pStyle w:val="paragraph"/>
      </w:pPr>
      <w:r w:rsidRPr="00F03E8F">
        <w:tab/>
        <w:t>(b)</w:t>
      </w:r>
      <w:r w:rsidRPr="00F03E8F">
        <w:tab/>
        <w:t>the individual dies; and</w:t>
      </w:r>
    </w:p>
    <w:p w:rsidR="00632062" w:rsidRPr="00F03E8F" w:rsidRDefault="00632062">
      <w:pPr>
        <w:pStyle w:val="paragraph"/>
      </w:pPr>
      <w:r w:rsidRPr="00F03E8F">
        <w:tab/>
        <w:t>(c)</w:t>
      </w:r>
      <w:r w:rsidRPr="00F03E8F">
        <w:tab/>
        <w:t>before the individual died, the subject amount had not been paid to the individual (whether or not a claim under Part</w:t>
      </w:r>
      <w:r w:rsidR="00BD75AB" w:rsidRPr="00F03E8F">
        <w:t> </w:t>
      </w:r>
      <w:r w:rsidRPr="00F03E8F">
        <w:t xml:space="preserve">3 of the </w:t>
      </w:r>
      <w:r w:rsidRPr="00F03E8F">
        <w:rPr>
          <w:i/>
        </w:rPr>
        <w:t>A New Tax System (Family Assistance) (Administration) Act 1999</w:t>
      </w:r>
      <w:r w:rsidRPr="00F03E8F">
        <w:t xml:space="preserve"> had been made); and</w:t>
      </w:r>
    </w:p>
    <w:p w:rsidR="00632062" w:rsidRPr="00F03E8F" w:rsidRDefault="00632062">
      <w:pPr>
        <w:pStyle w:val="paragraph"/>
      </w:pPr>
      <w:r w:rsidRPr="00F03E8F">
        <w:tab/>
        <w:t>(d)</w:t>
      </w:r>
      <w:r w:rsidRPr="00F03E8F">
        <w:tab/>
        <w:t>another individual makes a claim under that Part for payment of family tax benefit because of the death of a person, stating that he or she wishes to become eligible for so much of the subject amount as does not relate to any period before the beginning of the income year preceding the income year in which the individual died; and</w:t>
      </w:r>
    </w:p>
    <w:p w:rsidR="00632062" w:rsidRPr="00F03E8F" w:rsidRDefault="00632062">
      <w:pPr>
        <w:pStyle w:val="paragraph"/>
      </w:pPr>
      <w:r w:rsidRPr="00F03E8F">
        <w:tab/>
        <w:t>(e)</w:t>
      </w:r>
      <w:r w:rsidRPr="00F03E8F">
        <w:tab/>
        <w:t>the Secretary considers that the other individual ought to be eligible for that much of the subject amount;</w:t>
      </w:r>
    </w:p>
    <w:p w:rsidR="00632062" w:rsidRPr="00F03E8F" w:rsidRDefault="00632062">
      <w:pPr>
        <w:pStyle w:val="subsection2"/>
      </w:pPr>
      <w:r w:rsidRPr="00F03E8F">
        <w:t>the other individual is eligible for that much of the subject amount and no</w:t>
      </w:r>
      <w:r w:rsidR="00AA48B4">
        <w:noBreakHyphen/>
      </w:r>
      <w:r w:rsidRPr="00F03E8F">
        <w:t>one else is, or can become, eligible for or entitled to be paid any of the subject amount.</w:t>
      </w:r>
    </w:p>
    <w:p w:rsidR="00632062" w:rsidRPr="00F03E8F" w:rsidRDefault="00632062" w:rsidP="00CF7EB2">
      <w:pPr>
        <w:pStyle w:val="SubsectionHead"/>
      </w:pPr>
      <w:r w:rsidRPr="00F03E8F">
        <w:t xml:space="preserve">Eligibility because of the death of an FTB </w:t>
      </w:r>
      <w:r w:rsidR="00CF7EB2" w:rsidRPr="00F03E8F">
        <w:t xml:space="preserve">or regular care </w:t>
      </w:r>
      <w:r w:rsidRPr="00F03E8F">
        <w:t>child</w:t>
      </w:r>
    </w:p>
    <w:p w:rsidR="00632062" w:rsidRPr="00F03E8F" w:rsidRDefault="00632062">
      <w:pPr>
        <w:pStyle w:val="subsection"/>
      </w:pPr>
      <w:r w:rsidRPr="00F03E8F">
        <w:tab/>
        <w:t>(2)</w:t>
      </w:r>
      <w:r w:rsidRPr="00F03E8F">
        <w:tab/>
        <w:t>If:</w:t>
      </w:r>
    </w:p>
    <w:p w:rsidR="00632062" w:rsidRPr="00F03E8F" w:rsidRDefault="00632062">
      <w:pPr>
        <w:pStyle w:val="paragraph"/>
      </w:pPr>
      <w:r w:rsidRPr="00F03E8F">
        <w:tab/>
        <w:t>(a)</w:t>
      </w:r>
      <w:r w:rsidRPr="00F03E8F">
        <w:tab/>
        <w:t>an individual dies; and</w:t>
      </w:r>
    </w:p>
    <w:p w:rsidR="00632062" w:rsidRPr="00F03E8F" w:rsidRDefault="00632062">
      <w:pPr>
        <w:pStyle w:val="paragraph"/>
      </w:pPr>
      <w:r w:rsidRPr="00F03E8F">
        <w:tab/>
        <w:t>(b)</w:t>
      </w:r>
      <w:r w:rsidRPr="00F03E8F">
        <w:tab/>
        <w:t>either:</w:t>
      </w:r>
    </w:p>
    <w:p w:rsidR="00632062" w:rsidRPr="00F03E8F" w:rsidRDefault="00632062">
      <w:pPr>
        <w:pStyle w:val="paragraphsub"/>
      </w:pPr>
      <w:r w:rsidRPr="00F03E8F">
        <w:tab/>
        <w:t>(i)</w:t>
      </w:r>
      <w:r w:rsidRPr="00F03E8F">
        <w:tab/>
        <w:t xml:space="preserve">before the individual’s death, the individual was eligible for an amount (the </w:t>
      </w:r>
      <w:r w:rsidRPr="00F03E8F">
        <w:rPr>
          <w:b/>
          <w:i/>
        </w:rPr>
        <w:t>subject amount</w:t>
      </w:r>
      <w:r w:rsidRPr="00F03E8F">
        <w:t>) of family tax benefit under section</w:t>
      </w:r>
      <w:r w:rsidR="00BD75AB" w:rsidRPr="00F03E8F">
        <w:t> </w:t>
      </w:r>
      <w:r w:rsidRPr="00F03E8F">
        <w:t xml:space="preserve">31 or 32 in relation to the death of an FTB child </w:t>
      </w:r>
      <w:r w:rsidR="00CF7EB2" w:rsidRPr="00F03E8F">
        <w:t xml:space="preserve">or regular care child, </w:t>
      </w:r>
      <w:r w:rsidRPr="00F03E8F">
        <w:t>and the subject amount had not been paid to the individual (whether or not a claim under Part</w:t>
      </w:r>
      <w:r w:rsidR="00BD75AB" w:rsidRPr="00F03E8F">
        <w:t> </w:t>
      </w:r>
      <w:r w:rsidRPr="00F03E8F">
        <w:t xml:space="preserve">3 of the </w:t>
      </w:r>
      <w:r w:rsidRPr="00F03E8F">
        <w:rPr>
          <w:i/>
        </w:rPr>
        <w:t>A New Tax System (Family Assistance) (Administration) Act 1999</w:t>
      </w:r>
      <w:r w:rsidRPr="00F03E8F">
        <w:t xml:space="preserve"> had been made); or</w:t>
      </w:r>
    </w:p>
    <w:p w:rsidR="00632062" w:rsidRPr="00F03E8F" w:rsidRDefault="00632062">
      <w:pPr>
        <w:pStyle w:val="paragraphsub"/>
      </w:pPr>
      <w:r w:rsidRPr="00F03E8F">
        <w:tab/>
        <w:t>(ii)</w:t>
      </w:r>
      <w:r w:rsidRPr="00F03E8F">
        <w:tab/>
        <w:t xml:space="preserve">the individual died at the same time as the FTB child </w:t>
      </w:r>
      <w:r w:rsidR="00CF7EB2" w:rsidRPr="00F03E8F">
        <w:t xml:space="preserve">or regular care child, </w:t>
      </w:r>
      <w:r w:rsidRPr="00F03E8F">
        <w:t>and would have been so eligible for the subject amount if the individual had not died; and</w:t>
      </w:r>
    </w:p>
    <w:p w:rsidR="00632062" w:rsidRPr="00F03E8F" w:rsidRDefault="00632062">
      <w:pPr>
        <w:pStyle w:val="paragraph"/>
      </w:pPr>
      <w:r w:rsidRPr="00F03E8F">
        <w:tab/>
        <w:t>(c)</w:t>
      </w:r>
      <w:r w:rsidRPr="00F03E8F">
        <w:tab/>
        <w:t xml:space="preserve">another individual makes a claim under that Part for payment of family tax benefit because of the death of a person, stating that the individual wishes to become eligible for </w:t>
      </w:r>
      <w:r w:rsidRPr="00F03E8F">
        <w:rPr>
          <w:snapToGrid w:val="0"/>
          <w:lang w:eastAsia="en-US"/>
        </w:rPr>
        <w:t>so much of the subject amount as does not relate to any period before the beginning of the income year preceding the income year in which the individual died</w:t>
      </w:r>
      <w:r w:rsidRPr="00F03E8F">
        <w:t>; and</w:t>
      </w:r>
    </w:p>
    <w:p w:rsidR="00632062" w:rsidRPr="00F03E8F" w:rsidRDefault="00632062">
      <w:pPr>
        <w:pStyle w:val="paragraph"/>
      </w:pPr>
      <w:r w:rsidRPr="00F03E8F">
        <w:tab/>
        <w:t>(d)</w:t>
      </w:r>
      <w:r w:rsidRPr="00F03E8F">
        <w:tab/>
        <w:t xml:space="preserve">the Secretary considers that the other individual ought to be eligible for </w:t>
      </w:r>
      <w:r w:rsidRPr="00F03E8F">
        <w:rPr>
          <w:snapToGrid w:val="0"/>
          <w:lang w:eastAsia="en-US"/>
        </w:rPr>
        <w:t>that much of the subject amount</w:t>
      </w:r>
      <w:r w:rsidRPr="00F03E8F">
        <w:t>;</w:t>
      </w:r>
    </w:p>
    <w:p w:rsidR="00632062" w:rsidRPr="00F03E8F" w:rsidRDefault="00632062">
      <w:pPr>
        <w:pStyle w:val="subsection2"/>
      </w:pPr>
      <w:r w:rsidRPr="00F03E8F">
        <w:t xml:space="preserve">the other individual is eligible for </w:t>
      </w:r>
      <w:r w:rsidRPr="00F03E8F">
        <w:rPr>
          <w:snapToGrid w:val="0"/>
          <w:lang w:eastAsia="en-US"/>
        </w:rPr>
        <w:t>that much of the subject amount and no</w:t>
      </w:r>
      <w:r w:rsidR="00AA48B4">
        <w:rPr>
          <w:snapToGrid w:val="0"/>
          <w:lang w:eastAsia="en-US"/>
        </w:rPr>
        <w:noBreakHyphen/>
      </w:r>
      <w:r w:rsidRPr="00F03E8F">
        <w:rPr>
          <w:snapToGrid w:val="0"/>
          <w:lang w:eastAsia="en-US"/>
        </w:rPr>
        <w:t>one else is, or can become, eligible for or entitled to be paid any of the subject amount</w:t>
      </w:r>
      <w:r w:rsidRPr="00F03E8F">
        <w:t>.</w:t>
      </w:r>
    </w:p>
    <w:p w:rsidR="00632062" w:rsidRPr="00F03E8F" w:rsidRDefault="00632062" w:rsidP="0022492B">
      <w:pPr>
        <w:pStyle w:val="ActHead4"/>
      </w:pPr>
      <w:bookmarkStart w:id="41" w:name="_Toc56671903"/>
      <w:r w:rsidRPr="00AA48B4">
        <w:rPr>
          <w:rStyle w:val="CharSubdNo"/>
        </w:rPr>
        <w:t>Subdivision C</w:t>
      </w:r>
      <w:r w:rsidRPr="00F03E8F">
        <w:t>—</w:t>
      </w:r>
      <w:r w:rsidRPr="00AA48B4">
        <w:rPr>
          <w:rStyle w:val="CharSubdText"/>
        </w:rPr>
        <w:t>Eligibility of approved care organisations for family tax benefit</w:t>
      </w:r>
      <w:bookmarkEnd w:id="41"/>
    </w:p>
    <w:p w:rsidR="00632062" w:rsidRPr="00F03E8F" w:rsidRDefault="00632062" w:rsidP="0022492B">
      <w:pPr>
        <w:pStyle w:val="ActHead5"/>
      </w:pPr>
      <w:bookmarkStart w:id="42" w:name="_Toc56671904"/>
      <w:r w:rsidRPr="00AA48B4">
        <w:rPr>
          <w:rStyle w:val="CharSectno"/>
        </w:rPr>
        <w:t>34</w:t>
      </w:r>
      <w:r w:rsidRPr="00F03E8F">
        <w:t xml:space="preserve">  When an approved care organisation is eligible for family tax benefit</w:t>
      </w:r>
      <w:bookmarkEnd w:id="42"/>
    </w:p>
    <w:p w:rsidR="00632062" w:rsidRPr="00F03E8F" w:rsidRDefault="00632062">
      <w:pPr>
        <w:pStyle w:val="subsection"/>
      </w:pPr>
      <w:r w:rsidRPr="00F03E8F">
        <w:tab/>
        <w:t>(1)</w:t>
      </w:r>
      <w:r w:rsidRPr="00F03E8F">
        <w:tab/>
        <w:t>An approved care organisation is eligible for family tax benefit in respect of an individual if:</w:t>
      </w:r>
    </w:p>
    <w:p w:rsidR="008A3CA8" w:rsidRPr="00F03E8F" w:rsidRDefault="008A3CA8" w:rsidP="008A3CA8">
      <w:pPr>
        <w:pStyle w:val="paragraph"/>
      </w:pPr>
      <w:r w:rsidRPr="00F03E8F">
        <w:tab/>
        <w:t>(a)</w:t>
      </w:r>
      <w:r w:rsidRPr="00F03E8F">
        <w:tab/>
        <w:t>the individual:</w:t>
      </w:r>
    </w:p>
    <w:p w:rsidR="008A3CA8" w:rsidRPr="00F03E8F" w:rsidRDefault="008A3CA8" w:rsidP="008A3CA8">
      <w:pPr>
        <w:pStyle w:val="paragraphsub"/>
      </w:pPr>
      <w:r w:rsidRPr="00F03E8F">
        <w:tab/>
        <w:t>(i)</w:t>
      </w:r>
      <w:r w:rsidRPr="00F03E8F">
        <w:tab/>
        <w:t>is aged under 16; or</w:t>
      </w:r>
    </w:p>
    <w:p w:rsidR="00CD1764" w:rsidRPr="00F03E8F" w:rsidRDefault="00CD1764" w:rsidP="00CD1764">
      <w:pPr>
        <w:pStyle w:val="paragraphsub"/>
      </w:pPr>
      <w:r w:rsidRPr="00F03E8F">
        <w:tab/>
        <w:t>(ii)</w:t>
      </w:r>
      <w:r w:rsidRPr="00F03E8F">
        <w:tab/>
        <w:t>has turned 16 and is a senior secondary school child; and</w:t>
      </w:r>
    </w:p>
    <w:p w:rsidR="00632062" w:rsidRPr="00F03E8F" w:rsidRDefault="00632062">
      <w:pPr>
        <w:pStyle w:val="paragraph"/>
      </w:pPr>
      <w:r w:rsidRPr="00F03E8F">
        <w:tab/>
        <w:t>(b)</w:t>
      </w:r>
      <w:r w:rsidRPr="00F03E8F">
        <w:tab/>
        <w:t>the individual is a client of the organisation; and</w:t>
      </w:r>
    </w:p>
    <w:p w:rsidR="00632062" w:rsidRPr="00F03E8F" w:rsidRDefault="00632062">
      <w:pPr>
        <w:pStyle w:val="paragraph"/>
      </w:pPr>
      <w:r w:rsidRPr="00F03E8F">
        <w:tab/>
        <w:t>(c)</w:t>
      </w:r>
      <w:r w:rsidRPr="00F03E8F">
        <w:tab/>
        <w:t>the individual is an Australian resident.</w:t>
      </w:r>
    </w:p>
    <w:p w:rsidR="00632062" w:rsidRPr="00F03E8F" w:rsidRDefault="00632062">
      <w:pPr>
        <w:pStyle w:val="subsection"/>
      </w:pPr>
      <w:r w:rsidRPr="00F03E8F">
        <w:tab/>
        <w:t>(2)</w:t>
      </w:r>
      <w:r w:rsidRPr="00F03E8F">
        <w:tab/>
        <w:t>However, an approved care organisation is not eligible for family tax benefit in respect of an individual in the cases set out in section</w:t>
      </w:r>
      <w:r w:rsidR="00BD75AB" w:rsidRPr="00F03E8F">
        <w:t> </w:t>
      </w:r>
      <w:r w:rsidRPr="00F03E8F">
        <w:t>35.</w:t>
      </w:r>
    </w:p>
    <w:p w:rsidR="00632062" w:rsidRPr="00F03E8F" w:rsidRDefault="00632062">
      <w:pPr>
        <w:pStyle w:val="SubsectionHead"/>
      </w:pPr>
      <w:r w:rsidRPr="00F03E8F">
        <w:t>Expanded meaning of client of an organisation</w:t>
      </w:r>
    </w:p>
    <w:p w:rsidR="00632062" w:rsidRPr="00F03E8F" w:rsidRDefault="00632062">
      <w:pPr>
        <w:pStyle w:val="subsection"/>
      </w:pPr>
      <w:r w:rsidRPr="00F03E8F">
        <w:tab/>
        <w:t>(3)</w:t>
      </w:r>
      <w:r w:rsidRPr="00F03E8F">
        <w:tab/>
        <w:t xml:space="preserve">For the purposes of </w:t>
      </w:r>
      <w:r w:rsidR="00BD75AB" w:rsidRPr="00F03E8F">
        <w:t>paragraph (</w:t>
      </w:r>
      <w:r w:rsidRPr="00F03E8F">
        <w:t>1)(b), if:</w:t>
      </w:r>
    </w:p>
    <w:p w:rsidR="00632062" w:rsidRPr="00F03E8F" w:rsidRDefault="00632062">
      <w:pPr>
        <w:pStyle w:val="paragraph"/>
      </w:pPr>
      <w:r w:rsidRPr="00F03E8F">
        <w:tab/>
        <w:t>(a)</w:t>
      </w:r>
      <w:r w:rsidRPr="00F03E8F">
        <w:tab/>
        <w:t>an organisation that is not an approved care organisation is providing residential care services to young people in Australia; and</w:t>
      </w:r>
    </w:p>
    <w:p w:rsidR="00632062" w:rsidRPr="00F03E8F" w:rsidRDefault="00632062">
      <w:pPr>
        <w:pStyle w:val="paragraph"/>
      </w:pPr>
      <w:r w:rsidRPr="00F03E8F">
        <w:tab/>
        <w:t>(b)</w:t>
      </w:r>
      <w:r w:rsidRPr="00F03E8F">
        <w:tab/>
        <w:t>an approved care organisation is co</w:t>
      </w:r>
      <w:r w:rsidR="00AA48B4">
        <w:noBreakHyphen/>
      </w:r>
      <w:r w:rsidRPr="00F03E8F">
        <w:t>ordinating the provision of those services;</w:t>
      </w:r>
    </w:p>
    <w:p w:rsidR="00632062" w:rsidRPr="00F03E8F" w:rsidRDefault="00632062">
      <w:pPr>
        <w:pStyle w:val="subsection2"/>
      </w:pPr>
      <w:r w:rsidRPr="00F03E8F">
        <w:t>the young people are taken to be clients of the approved care organisation.</w:t>
      </w:r>
    </w:p>
    <w:p w:rsidR="00632062" w:rsidRPr="00F03E8F" w:rsidRDefault="00632062" w:rsidP="0022492B">
      <w:pPr>
        <w:pStyle w:val="ActHead5"/>
      </w:pPr>
      <w:bookmarkStart w:id="43" w:name="_Toc56671905"/>
      <w:r w:rsidRPr="00AA48B4">
        <w:rPr>
          <w:rStyle w:val="CharSectno"/>
        </w:rPr>
        <w:t>35</w:t>
      </w:r>
      <w:r w:rsidRPr="00F03E8F">
        <w:t xml:space="preserve">  When an approved care organisation is not eligible for family tax benefit</w:t>
      </w:r>
      <w:bookmarkEnd w:id="43"/>
    </w:p>
    <w:p w:rsidR="00632062" w:rsidRPr="00F03E8F" w:rsidRDefault="00632062">
      <w:pPr>
        <w:pStyle w:val="subsection"/>
      </w:pPr>
      <w:r w:rsidRPr="00F03E8F">
        <w:tab/>
        <w:t>(1)</w:t>
      </w:r>
      <w:r w:rsidRPr="00F03E8F">
        <w:tab/>
        <w:t>An approved care organisation is not eligible for family tax benefit in respect of an individual in the cases set out in this table:</w:t>
      </w:r>
    </w:p>
    <w:p w:rsidR="00632062" w:rsidRPr="00F03E8F" w:rsidRDefault="00632062" w:rsidP="00486B15">
      <w:pPr>
        <w:pStyle w:val="Tabletext"/>
      </w:pPr>
    </w:p>
    <w:tbl>
      <w:tblPr>
        <w:tblW w:w="6521" w:type="dxa"/>
        <w:tblInd w:w="817" w:type="dxa"/>
        <w:tblBorders>
          <w:top w:val="single" w:sz="4" w:space="0" w:color="auto"/>
          <w:bottom w:val="single" w:sz="2" w:space="0" w:color="auto"/>
          <w:insideH w:val="single" w:sz="4" w:space="0" w:color="auto"/>
        </w:tblBorders>
        <w:tblLayout w:type="fixed"/>
        <w:tblLook w:val="0020" w:firstRow="1" w:lastRow="0" w:firstColumn="0" w:lastColumn="0" w:noHBand="0" w:noVBand="0"/>
      </w:tblPr>
      <w:tblGrid>
        <w:gridCol w:w="709"/>
        <w:gridCol w:w="2410"/>
        <w:gridCol w:w="3402"/>
      </w:tblGrid>
      <w:tr w:rsidR="00632062" w:rsidRPr="00F03E8F" w:rsidTr="00486B15">
        <w:trPr>
          <w:tblHeader/>
        </w:trPr>
        <w:tc>
          <w:tcPr>
            <w:tcW w:w="6521" w:type="dxa"/>
            <w:gridSpan w:val="3"/>
            <w:tcBorders>
              <w:top w:val="single" w:sz="12" w:space="0" w:color="auto"/>
              <w:bottom w:val="single" w:sz="6" w:space="0" w:color="auto"/>
            </w:tcBorders>
            <w:shd w:val="clear" w:color="auto" w:fill="auto"/>
          </w:tcPr>
          <w:p w:rsidR="00632062" w:rsidRPr="00F03E8F" w:rsidRDefault="00632062" w:rsidP="00486B15">
            <w:pPr>
              <w:pStyle w:val="TableHeading"/>
            </w:pPr>
            <w:r w:rsidRPr="00F03E8F">
              <w:t>When an approved care organisation is not eligible for family tax benefit at a particular time</w:t>
            </w:r>
          </w:p>
        </w:tc>
      </w:tr>
      <w:tr w:rsidR="00632062" w:rsidRPr="00F03E8F" w:rsidTr="00486B15">
        <w:trPr>
          <w:tblHeader/>
        </w:trPr>
        <w:tc>
          <w:tcPr>
            <w:tcW w:w="709" w:type="dxa"/>
            <w:tcBorders>
              <w:top w:val="single" w:sz="6" w:space="0" w:color="auto"/>
              <w:bottom w:val="single" w:sz="12" w:space="0" w:color="auto"/>
            </w:tcBorders>
            <w:shd w:val="clear" w:color="auto" w:fill="auto"/>
          </w:tcPr>
          <w:p w:rsidR="00632062" w:rsidRPr="00F03E8F" w:rsidRDefault="00632062" w:rsidP="005B24A5">
            <w:pPr>
              <w:pStyle w:val="Tabletext"/>
              <w:keepNext/>
              <w:rPr>
                <w:b/>
              </w:rPr>
            </w:pPr>
          </w:p>
        </w:tc>
        <w:tc>
          <w:tcPr>
            <w:tcW w:w="2410" w:type="dxa"/>
            <w:tcBorders>
              <w:top w:val="single" w:sz="6" w:space="0" w:color="auto"/>
              <w:bottom w:val="single" w:sz="12" w:space="0" w:color="auto"/>
            </w:tcBorders>
            <w:shd w:val="clear" w:color="auto" w:fill="auto"/>
          </w:tcPr>
          <w:p w:rsidR="00632062" w:rsidRPr="00F03E8F" w:rsidRDefault="00632062" w:rsidP="005B24A5">
            <w:pPr>
              <w:pStyle w:val="Tabletext"/>
              <w:keepNext/>
              <w:rPr>
                <w:b/>
              </w:rPr>
            </w:pPr>
            <w:r w:rsidRPr="00F03E8F">
              <w:rPr>
                <w:b/>
              </w:rPr>
              <w:t>If the individual is aged:</w:t>
            </w:r>
          </w:p>
        </w:tc>
        <w:tc>
          <w:tcPr>
            <w:tcW w:w="3402" w:type="dxa"/>
            <w:tcBorders>
              <w:top w:val="single" w:sz="6" w:space="0" w:color="auto"/>
              <w:bottom w:val="single" w:sz="12" w:space="0" w:color="auto"/>
            </w:tcBorders>
            <w:shd w:val="clear" w:color="auto" w:fill="auto"/>
          </w:tcPr>
          <w:p w:rsidR="00632062" w:rsidRPr="00F03E8F" w:rsidRDefault="00632062" w:rsidP="005B24A5">
            <w:pPr>
              <w:pStyle w:val="Tabletext"/>
              <w:keepNext/>
              <w:rPr>
                <w:b/>
              </w:rPr>
            </w:pPr>
            <w:r w:rsidRPr="00F03E8F">
              <w:rPr>
                <w:b/>
              </w:rPr>
              <w:t>then the approved care organisation is not eligible for family tax benefit in respect of the individual if:</w:t>
            </w:r>
          </w:p>
        </w:tc>
      </w:tr>
      <w:tr w:rsidR="00632062" w:rsidRPr="00F03E8F" w:rsidTr="00486B15">
        <w:tc>
          <w:tcPr>
            <w:tcW w:w="709" w:type="dxa"/>
            <w:tcBorders>
              <w:bottom w:val="single" w:sz="4" w:space="0" w:color="auto"/>
            </w:tcBorders>
            <w:shd w:val="clear" w:color="auto" w:fill="auto"/>
          </w:tcPr>
          <w:p w:rsidR="00632062" w:rsidRPr="00F03E8F" w:rsidRDefault="00632062" w:rsidP="004346AE">
            <w:pPr>
              <w:pStyle w:val="Tabletext"/>
            </w:pPr>
            <w:r w:rsidRPr="00F03E8F">
              <w:t>2</w:t>
            </w:r>
          </w:p>
        </w:tc>
        <w:tc>
          <w:tcPr>
            <w:tcW w:w="2410" w:type="dxa"/>
            <w:tcBorders>
              <w:bottom w:val="single" w:sz="4" w:space="0" w:color="auto"/>
            </w:tcBorders>
            <w:shd w:val="clear" w:color="auto" w:fill="auto"/>
          </w:tcPr>
          <w:p w:rsidR="00632062" w:rsidRPr="00F03E8F" w:rsidRDefault="00632062" w:rsidP="004346AE">
            <w:pPr>
              <w:pStyle w:val="Tabletext"/>
            </w:pPr>
            <w:r w:rsidRPr="00F03E8F">
              <w:t>16 or more</w:t>
            </w:r>
          </w:p>
        </w:tc>
        <w:tc>
          <w:tcPr>
            <w:tcW w:w="3402" w:type="dxa"/>
            <w:tcBorders>
              <w:bottom w:val="single" w:sz="4" w:space="0" w:color="auto"/>
            </w:tcBorders>
            <w:shd w:val="clear" w:color="auto" w:fill="auto"/>
          </w:tcPr>
          <w:p w:rsidR="00632062" w:rsidRPr="00F03E8F" w:rsidRDefault="002C2831" w:rsidP="00F81F38">
            <w:pPr>
              <w:pStyle w:val="Tabletext"/>
              <w:rPr>
                <w:b/>
                <w:kern w:val="28"/>
              </w:rPr>
            </w:pPr>
            <w:r w:rsidRPr="00F03E8F">
              <w:t>the individual, or someone on behalf of the individual, is, at the particular time, receiving payments under a prescribed educational scheme</w:t>
            </w:r>
            <w:r w:rsidR="00073AC6" w:rsidRPr="00F03E8F">
              <w:t xml:space="preserve">, unless </w:t>
            </w:r>
            <w:r w:rsidR="00BD75AB" w:rsidRPr="00F03E8F">
              <w:t>subsection (</w:t>
            </w:r>
            <w:r w:rsidR="00073AC6" w:rsidRPr="00F03E8F">
              <w:t>1A) applies to the individual</w:t>
            </w:r>
            <w:r w:rsidRPr="00F03E8F">
              <w:t>.</w:t>
            </w:r>
          </w:p>
        </w:tc>
      </w:tr>
      <w:tr w:rsidR="00632062" w:rsidRPr="00F03E8F" w:rsidTr="00486B15">
        <w:tc>
          <w:tcPr>
            <w:tcW w:w="709" w:type="dxa"/>
            <w:tcBorders>
              <w:bottom w:val="single" w:sz="12" w:space="0" w:color="auto"/>
            </w:tcBorders>
            <w:shd w:val="clear" w:color="auto" w:fill="auto"/>
          </w:tcPr>
          <w:p w:rsidR="00632062" w:rsidRPr="00F03E8F" w:rsidRDefault="00632062" w:rsidP="004346AE">
            <w:pPr>
              <w:pStyle w:val="Tabletext"/>
            </w:pPr>
            <w:r w:rsidRPr="00F03E8F">
              <w:t>3</w:t>
            </w:r>
          </w:p>
        </w:tc>
        <w:tc>
          <w:tcPr>
            <w:tcW w:w="2410" w:type="dxa"/>
            <w:tcBorders>
              <w:bottom w:val="single" w:sz="12" w:space="0" w:color="auto"/>
            </w:tcBorders>
            <w:shd w:val="clear" w:color="auto" w:fill="auto"/>
          </w:tcPr>
          <w:p w:rsidR="00632062" w:rsidRPr="00F03E8F" w:rsidRDefault="00632062" w:rsidP="004346AE">
            <w:pPr>
              <w:pStyle w:val="Tabletext"/>
            </w:pPr>
            <w:r w:rsidRPr="00F03E8F">
              <w:t>any age</w:t>
            </w:r>
          </w:p>
        </w:tc>
        <w:tc>
          <w:tcPr>
            <w:tcW w:w="3402" w:type="dxa"/>
            <w:tcBorders>
              <w:bottom w:val="single" w:sz="12" w:space="0" w:color="auto"/>
            </w:tcBorders>
            <w:shd w:val="clear" w:color="auto" w:fill="auto"/>
          </w:tcPr>
          <w:p w:rsidR="00632062" w:rsidRPr="00F03E8F" w:rsidRDefault="00632062" w:rsidP="004371B3">
            <w:pPr>
              <w:pStyle w:val="Tablea"/>
              <w:ind w:left="24" w:firstLine="0"/>
            </w:pPr>
            <w:r w:rsidRPr="00F03E8F">
              <w:t>the individual, or someone on behalf of the individual, is, at the particular time, receiving:</w:t>
            </w:r>
          </w:p>
          <w:p w:rsidR="00632062" w:rsidRPr="00F03E8F" w:rsidRDefault="00632062">
            <w:pPr>
              <w:pStyle w:val="Tablea"/>
            </w:pPr>
            <w:r w:rsidRPr="00F03E8F">
              <w:t>(a) a social security pension; or</w:t>
            </w:r>
          </w:p>
          <w:p w:rsidR="00632062" w:rsidRPr="00F03E8F" w:rsidRDefault="00632062">
            <w:pPr>
              <w:pStyle w:val="Tablea"/>
            </w:pPr>
            <w:r w:rsidRPr="00F03E8F">
              <w:t>(b) a social security benefit; or</w:t>
            </w:r>
          </w:p>
          <w:p w:rsidR="00632062" w:rsidRPr="00F03E8F" w:rsidRDefault="00632062">
            <w:pPr>
              <w:pStyle w:val="Tablea"/>
            </w:pPr>
            <w:r w:rsidRPr="00F03E8F">
              <w:t>(c) payments under a program included in the programs known as Labour Market Programs.</w:t>
            </w:r>
          </w:p>
        </w:tc>
      </w:tr>
    </w:tbl>
    <w:p w:rsidR="001B770A" w:rsidRPr="00F03E8F" w:rsidRDefault="001B770A" w:rsidP="001B770A">
      <w:pPr>
        <w:pStyle w:val="subsection"/>
      </w:pPr>
      <w:r w:rsidRPr="00F03E8F">
        <w:tab/>
        <w:t>(1A)</w:t>
      </w:r>
      <w:r w:rsidRPr="00F03E8F">
        <w:tab/>
        <w:t>This subsection applies to an individual if:</w:t>
      </w:r>
    </w:p>
    <w:p w:rsidR="001B770A" w:rsidRPr="00F03E8F" w:rsidRDefault="001B770A" w:rsidP="001B770A">
      <w:pPr>
        <w:pStyle w:val="paragraph"/>
      </w:pPr>
      <w:r w:rsidRPr="00F03E8F">
        <w:tab/>
        <w:t>(a)</w:t>
      </w:r>
      <w:r w:rsidRPr="00F03E8F">
        <w:tab/>
        <w:t>the individual, or someone on behalf of the individual, is, at the particular time, receiving payments under the ABSTUDY scheme; and</w:t>
      </w:r>
    </w:p>
    <w:p w:rsidR="001B770A" w:rsidRPr="00F03E8F" w:rsidRDefault="001B770A" w:rsidP="001B770A">
      <w:pPr>
        <w:pStyle w:val="paragraph"/>
      </w:pPr>
      <w:r w:rsidRPr="00F03E8F">
        <w:tab/>
        <w:t>(b)</w:t>
      </w:r>
      <w:r w:rsidRPr="00F03E8F">
        <w:tab/>
        <w:t>the payments are being paid on the basis that the individual:</w:t>
      </w:r>
    </w:p>
    <w:p w:rsidR="001B770A" w:rsidRPr="00F03E8F" w:rsidRDefault="001B770A" w:rsidP="001B770A">
      <w:pPr>
        <w:pStyle w:val="paragraphsub"/>
      </w:pPr>
      <w:r w:rsidRPr="00F03E8F">
        <w:tab/>
        <w:t>(i)</w:t>
      </w:r>
      <w:r w:rsidRPr="00F03E8F">
        <w:tab/>
        <w:t>is undertaking full</w:t>
      </w:r>
      <w:r w:rsidR="00AA48B4">
        <w:noBreakHyphen/>
      </w:r>
      <w:r w:rsidRPr="00F03E8F">
        <w:t xml:space="preserve">time study at a secondary school (within the meaning of the </w:t>
      </w:r>
      <w:r w:rsidRPr="00F03E8F">
        <w:rPr>
          <w:i/>
        </w:rPr>
        <w:t>Student Assistance Act 1973</w:t>
      </w:r>
      <w:r w:rsidRPr="00F03E8F">
        <w:t>); and</w:t>
      </w:r>
    </w:p>
    <w:p w:rsidR="001B770A" w:rsidRPr="00F03E8F" w:rsidRDefault="001B770A" w:rsidP="001B770A">
      <w:pPr>
        <w:pStyle w:val="paragraphsub"/>
      </w:pPr>
      <w:r w:rsidRPr="00F03E8F">
        <w:tab/>
        <w:t>(ii)</w:t>
      </w:r>
      <w:r w:rsidRPr="00F03E8F">
        <w:tab/>
        <w:t>is, in accordance with the ABSTUDY scheme, a student approved to live away from home; and</w:t>
      </w:r>
    </w:p>
    <w:p w:rsidR="001B770A" w:rsidRPr="00F03E8F" w:rsidRDefault="001B770A" w:rsidP="001B770A">
      <w:pPr>
        <w:pStyle w:val="paragraphsub"/>
      </w:pPr>
      <w:r w:rsidRPr="00F03E8F">
        <w:tab/>
        <w:t>(iii)</w:t>
      </w:r>
      <w:r w:rsidRPr="00F03E8F">
        <w:tab/>
        <w:t>is boarding away from home for the purposes of attending the school.</w:t>
      </w:r>
    </w:p>
    <w:p w:rsidR="001B770A" w:rsidRPr="00F03E8F" w:rsidRDefault="001B770A" w:rsidP="001B770A">
      <w:pPr>
        <w:pStyle w:val="notetext"/>
      </w:pPr>
      <w:r w:rsidRPr="00F03E8F">
        <w:t>Note:</w:t>
      </w:r>
      <w:r w:rsidRPr="00F03E8F">
        <w:tab/>
        <w:t xml:space="preserve">For </w:t>
      </w:r>
      <w:r w:rsidRPr="00F03E8F">
        <w:rPr>
          <w:b/>
          <w:i/>
        </w:rPr>
        <w:t>undertaking full</w:t>
      </w:r>
      <w:r w:rsidR="00AA48B4">
        <w:rPr>
          <w:b/>
          <w:i/>
        </w:rPr>
        <w:noBreakHyphen/>
      </w:r>
      <w:r w:rsidRPr="00F03E8F">
        <w:rPr>
          <w:b/>
          <w:i/>
        </w:rPr>
        <w:t>time study</w:t>
      </w:r>
      <w:r w:rsidRPr="00F03E8F">
        <w:t>, see subsection</w:t>
      </w:r>
      <w:r w:rsidR="00BD75AB" w:rsidRPr="00F03E8F">
        <w:t> </w:t>
      </w:r>
      <w:r w:rsidRPr="00F03E8F">
        <w:t>3(1).</w:t>
      </w:r>
    </w:p>
    <w:p w:rsidR="00632062" w:rsidRPr="00F03E8F" w:rsidRDefault="00632062">
      <w:pPr>
        <w:pStyle w:val="subsection"/>
      </w:pPr>
      <w:r w:rsidRPr="00F03E8F">
        <w:tab/>
        <w:t>(2)</w:t>
      </w:r>
      <w:r w:rsidRPr="00F03E8F">
        <w:tab/>
        <w:t>An approved care organisation is also not eligible for family tax benefit in respect of an individual if anyone else is eligible for family tax benefit in respect of the individual.</w:t>
      </w:r>
    </w:p>
    <w:p w:rsidR="00F369B0" w:rsidRPr="00F03E8F" w:rsidRDefault="00F369B0" w:rsidP="00F369B0">
      <w:pPr>
        <w:pStyle w:val="ActHead4"/>
      </w:pPr>
      <w:bookmarkStart w:id="44" w:name="_Toc56671906"/>
      <w:r w:rsidRPr="00AA48B4">
        <w:rPr>
          <w:rStyle w:val="CharSubdNo"/>
        </w:rPr>
        <w:t>Subdivision D</w:t>
      </w:r>
      <w:r w:rsidRPr="00F03E8F">
        <w:t>—</w:t>
      </w:r>
      <w:r w:rsidRPr="00AA48B4">
        <w:rPr>
          <w:rStyle w:val="CharSubdText"/>
        </w:rPr>
        <w:t>Determination of percentage of care</w:t>
      </w:r>
      <w:bookmarkEnd w:id="44"/>
    </w:p>
    <w:p w:rsidR="00F369B0" w:rsidRPr="00F03E8F" w:rsidRDefault="00F369B0" w:rsidP="00F369B0">
      <w:pPr>
        <w:pStyle w:val="ActHead5"/>
      </w:pPr>
      <w:bookmarkStart w:id="45" w:name="_Toc56671907"/>
      <w:r w:rsidRPr="00AA48B4">
        <w:rPr>
          <w:rStyle w:val="CharSectno"/>
        </w:rPr>
        <w:t>35A</w:t>
      </w:r>
      <w:r w:rsidRPr="00F03E8F">
        <w:t xml:space="preserve">  Determination of percentage of care—child is not in the adult’s care</w:t>
      </w:r>
      <w:bookmarkEnd w:id="45"/>
    </w:p>
    <w:p w:rsidR="00F369B0" w:rsidRPr="00F03E8F" w:rsidRDefault="00F369B0" w:rsidP="00F369B0">
      <w:pPr>
        <w:pStyle w:val="SubsectionHead"/>
      </w:pPr>
      <w:r w:rsidRPr="00F03E8F">
        <w:t>Initial determination</w:t>
      </w:r>
    </w:p>
    <w:p w:rsidR="00F369B0" w:rsidRPr="00F03E8F" w:rsidRDefault="00F369B0" w:rsidP="00F369B0">
      <w:pPr>
        <w:pStyle w:val="subsection"/>
      </w:pPr>
      <w:r w:rsidRPr="00F03E8F">
        <w:tab/>
        <w:t>(1)</w:t>
      </w:r>
      <w:r w:rsidRPr="00F03E8F">
        <w:tab/>
        <w:t>If:</w:t>
      </w:r>
    </w:p>
    <w:p w:rsidR="00F369B0" w:rsidRPr="00F03E8F" w:rsidRDefault="00F369B0" w:rsidP="00F369B0">
      <w:pPr>
        <w:pStyle w:val="paragraph"/>
      </w:pPr>
      <w:r w:rsidRPr="00F03E8F">
        <w:tab/>
        <w:t>(a)</w:t>
      </w:r>
      <w:r w:rsidRPr="00F03E8F">
        <w:tab/>
        <w:t xml:space="preserve">the Secretary is satisfied that an individual (the </w:t>
      </w:r>
      <w:r w:rsidRPr="00F03E8F">
        <w:rPr>
          <w:b/>
          <w:i/>
        </w:rPr>
        <w:t>adult</w:t>
      </w:r>
      <w:r w:rsidRPr="00F03E8F">
        <w:t>) has no care of a child but that:</w:t>
      </w:r>
    </w:p>
    <w:p w:rsidR="00F369B0" w:rsidRPr="00F03E8F" w:rsidRDefault="00F369B0" w:rsidP="00F369B0">
      <w:pPr>
        <w:pStyle w:val="paragraphsub"/>
      </w:pPr>
      <w:r w:rsidRPr="00F03E8F">
        <w:tab/>
        <w:t>(i)</w:t>
      </w:r>
      <w:r w:rsidRPr="00F03E8F">
        <w:tab/>
        <w:t>the child is an FTB child of the adult under section</w:t>
      </w:r>
      <w:r w:rsidR="00BD75AB" w:rsidRPr="00F03E8F">
        <w:t> </w:t>
      </w:r>
      <w:r w:rsidRPr="00F03E8F">
        <w:t>23; or</w:t>
      </w:r>
    </w:p>
    <w:p w:rsidR="00F369B0" w:rsidRPr="00F03E8F" w:rsidRDefault="00F369B0" w:rsidP="00F369B0">
      <w:pPr>
        <w:pStyle w:val="paragraphsub"/>
      </w:pPr>
      <w:r w:rsidRPr="00F03E8F">
        <w:tab/>
        <w:t>(ii)</w:t>
      </w:r>
      <w:r w:rsidRPr="00F03E8F">
        <w:tab/>
        <w:t>the child would, under subsection</w:t>
      </w:r>
      <w:r w:rsidR="00BD75AB" w:rsidRPr="00F03E8F">
        <w:t> </w:t>
      </w:r>
      <w:r w:rsidRPr="00F03E8F">
        <w:t>22(2), (3)</w:t>
      </w:r>
      <w:r w:rsidR="00B7624A" w:rsidRPr="00F03E8F">
        <w:t xml:space="preserve"> or (4)</w:t>
      </w:r>
      <w:r w:rsidRPr="00F03E8F">
        <w:t xml:space="preserve">, be an FTB child of the adult if there had been, or were to be, a pattern of care for the child over a period (the </w:t>
      </w:r>
      <w:r w:rsidRPr="00F03E8F">
        <w:rPr>
          <w:b/>
          <w:i/>
        </w:rPr>
        <w:t>care period</w:t>
      </w:r>
      <w:r w:rsidRPr="00F03E8F">
        <w:t>) under a care arrangement relating to the child; and</w:t>
      </w:r>
    </w:p>
    <w:p w:rsidR="00F369B0" w:rsidRPr="00F03E8F" w:rsidRDefault="00F369B0" w:rsidP="00F369B0">
      <w:pPr>
        <w:pStyle w:val="paragraph"/>
      </w:pPr>
      <w:r w:rsidRPr="00F03E8F">
        <w:tab/>
        <w:t>(b)</w:t>
      </w:r>
      <w:r w:rsidRPr="00F03E8F">
        <w:tab/>
        <w:t>the adult, or the partner of the adult, makes or has made a claim under Part</w:t>
      </w:r>
      <w:r w:rsidR="00BD75AB" w:rsidRPr="00F03E8F">
        <w:t> </w:t>
      </w:r>
      <w:r w:rsidRPr="00F03E8F">
        <w:t xml:space="preserve">3 of the </w:t>
      </w:r>
      <w:r w:rsidRPr="00F03E8F">
        <w:rPr>
          <w:i/>
        </w:rPr>
        <w:t>A New Tax System (Family Assistance) (Administration) Act 1999</w:t>
      </w:r>
      <w:r w:rsidRPr="00F03E8F">
        <w:t xml:space="preserve"> for payment of family tax benefit in respect of the child for some or all of the days in the care period; and</w:t>
      </w:r>
    </w:p>
    <w:p w:rsidR="00F369B0" w:rsidRPr="00F03E8F" w:rsidRDefault="00F369B0" w:rsidP="00F369B0">
      <w:pPr>
        <w:pStyle w:val="paragraph"/>
      </w:pPr>
      <w:r w:rsidRPr="00F03E8F">
        <w:tab/>
        <w:t>(c)</w:t>
      </w:r>
      <w:r w:rsidRPr="00F03E8F">
        <w:tab/>
        <w:t>the adult is not a partner of at least one other individual who has a pattern of care for the child such that the child was or will be, under subsection</w:t>
      </w:r>
      <w:r w:rsidR="00BD75AB" w:rsidRPr="00F03E8F">
        <w:t> </w:t>
      </w:r>
      <w:r w:rsidRPr="00F03E8F">
        <w:t>22(2), (3)</w:t>
      </w:r>
      <w:r w:rsidR="006E61DC" w:rsidRPr="00F03E8F">
        <w:t xml:space="preserve"> or (4)</w:t>
      </w:r>
      <w:r w:rsidRPr="00F03E8F">
        <w:t>, an FTB child of the other individual or individuals; and</w:t>
      </w:r>
    </w:p>
    <w:p w:rsidR="00F369B0" w:rsidRPr="00F03E8F" w:rsidRDefault="00F369B0" w:rsidP="00F369B0">
      <w:pPr>
        <w:pStyle w:val="paragraph"/>
      </w:pPr>
      <w:r w:rsidRPr="00F03E8F">
        <w:tab/>
        <w:t>(d)</w:t>
      </w:r>
      <w:r w:rsidRPr="00F03E8F">
        <w:tab/>
        <w:t>section</w:t>
      </w:r>
      <w:r w:rsidR="00BD75AB" w:rsidRPr="00F03E8F">
        <w:t> </w:t>
      </w:r>
      <w:r w:rsidRPr="00F03E8F">
        <w:t>35C or 35G applies in relation to the adult;</w:t>
      </w:r>
    </w:p>
    <w:p w:rsidR="00F369B0" w:rsidRPr="00F03E8F" w:rsidRDefault="00F369B0" w:rsidP="00F369B0">
      <w:pPr>
        <w:pStyle w:val="subsection2"/>
      </w:pPr>
      <w:r w:rsidRPr="00F03E8F">
        <w:t>the Secretary must determine the adult’s percentage of care for the child during the care period in accordance with that section.</w:t>
      </w:r>
    </w:p>
    <w:p w:rsidR="00F369B0" w:rsidRPr="00F03E8F" w:rsidRDefault="00F369B0" w:rsidP="00F369B0">
      <w:pPr>
        <w:pStyle w:val="SubsectionHead"/>
      </w:pPr>
      <w:r w:rsidRPr="00F03E8F">
        <w:t>Determination after revocation</w:t>
      </w:r>
    </w:p>
    <w:p w:rsidR="00F369B0" w:rsidRPr="00F03E8F" w:rsidRDefault="00216E8B" w:rsidP="00F369B0">
      <w:pPr>
        <w:pStyle w:val="subsection"/>
      </w:pPr>
      <w:r w:rsidRPr="00F03E8F">
        <w:tab/>
        <w:t>(2)</w:t>
      </w:r>
      <w:r w:rsidR="00F369B0" w:rsidRPr="00F03E8F">
        <w:tab/>
        <w:t>If:</w:t>
      </w:r>
    </w:p>
    <w:p w:rsidR="00F369B0" w:rsidRPr="00F03E8F" w:rsidRDefault="00F369B0" w:rsidP="00F369B0">
      <w:pPr>
        <w:pStyle w:val="paragraph"/>
      </w:pPr>
      <w:r w:rsidRPr="00F03E8F">
        <w:tab/>
        <w:t>(a)</w:t>
      </w:r>
      <w:r w:rsidRPr="00F03E8F">
        <w:tab/>
        <w:t xml:space="preserve">the Secretary </w:t>
      </w:r>
      <w:r w:rsidR="00B12A50" w:rsidRPr="00F03E8F">
        <w:t>revokes or suspends, under Subdivision E of this Division (except under paragraph</w:t>
      </w:r>
      <w:r w:rsidR="00BD75AB" w:rsidRPr="00F03E8F">
        <w:t> </w:t>
      </w:r>
      <w:r w:rsidR="00B12A50" w:rsidRPr="00F03E8F">
        <w:t>35PA(3)(b) or 35QA(3)(b)),</w:t>
      </w:r>
      <w:r w:rsidRPr="00F03E8F">
        <w:t xml:space="preserve"> a determination of an individual’s (the </w:t>
      </w:r>
      <w:r w:rsidRPr="00F03E8F">
        <w:rPr>
          <w:b/>
          <w:i/>
        </w:rPr>
        <w:t>adult</w:t>
      </w:r>
      <w:r w:rsidRPr="00F03E8F">
        <w:t>) percentage of care for a child that was made under this section or section</w:t>
      </w:r>
      <w:r w:rsidR="00BD75AB" w:rsidRPr="00F03E8F">
        <w:t> </w:t>
      </w:r>
      <w:r w:rsidRPr="00F03E8F">
        <w:t>35B; and</w:t>
      </w:r>
    </w:p>
    <w:p w:rsidR="00F369B0" w:rsidRPr="00F03E8F" w:rsidRDefault="00F369B0" w:rsidP="00F369B0">
      <w:pPr>
        <w:pStyle w:val="paragraph"/>
      </w:pPr>
      <w:r w:rsidRPr="00F03E8F">
        <w:tab/>
        <w:t>(b)</w:t>
      </w:r>
      <w:r w:rsidRPr="00F03E8F">
        <w:tab/>
        <w:t>the Secretary is satisfied that the adult has no care of the child but that:</w:t>
      </w:r>
    </w:p>
    <w:p w:rsidR="00F369B0" w:rsidRPr="00F03E8F" w:rsidRDefault="00F369B0" w:rsidP="00F369B0">
      <w:pPr>
        <w:pStyle w:val="paragraphsub"/>
      </w:pPr>
      <w:r w:rsidRPr="00F03E8F">
        <w:tab/>
        <w:t>(i)</w:t>
      </w:r>
      <w:r w:rsidRPr="00F03E8F">
        <w:tab/>
        <w:t>the child is an FTB child of the adult under section</w:t>
      </w:r>
      <w:r w:rsidR="00BD75AB" w:rsidRPr="00F03E8F">
        <w:t> </w:t>
      </w:r>
      <w:r w:rsidRPr="00F03E8F">
        <w:t>23; or</w:t>
      </w:r>
    </w:p>
    <w:p w:rsidR="00F369B0" w:rsidRPr="00F03E8F" w:rsidRDefault="00F369B0" w:rsidP="00F369B0">
      <w:pPr>
        <w:pStyle w:val="paragraphsub"/>
      </w:pPr>
      <w:r w:rsidRPr="00F03E8F">
        <w:tab/>
        <w:t>(ii)</w:t>
      </w:r>
      <w:r w:rsidRPr="00F03E8F">
        <w:tab/>
        <w:t>the child would, under subsection</w:t>
      </w:r>
      <w:r w:rsidR="00BD75AB" w:rsidRPr="00F03E8F">
        <w:t> </w:t>
      </w:r>
      <w:r w:rsidRPr="00F03E8F">
        <w:t>22(2), (3)</w:t>
      </w:r>
      <w:r w:rsidR="006E61DC" w:rsidRPr="00F03E8F">
        <w:t xml:space="preserve"> or (4)</w:t>
      </w:r>
      <w:r w:rsidRPr="00F03E8F">
        <w:t xml:space="preserve">, be an FTB child of the adult if there had been, or were to be, a pattern of care for the child over a period (the </w:t>
      </w:r>
      <w:r w:rsidRPr="00F03E8F">
        <w:rPr>
          <w:b/>
          <w:i/>
        </w:rPr>
        <w:t>care period</w:t>
      </w:r>
      <w:r w:rsidRPr="00F03E8F">
        <w:t>) under a care arrangement relating to the child; and</w:t>
      </w:r>
    </w:p>
    <w:p w:rsidR="00F369B0" w:rsidRPr="00F03E8F" w:rsidRDefault="00F369B0" w:rsidP="00F369B0">
      <w:pPr>
        <w:pStyle w:val="paragraph"/>
      </w:pPr>
      <w:r w:rsidRPr="00F03E8F">
        <w:tab/>
        <w:t>(c)</w:t>
      </w:r>
      <w:r w:rsidRPr="00F03E8F">
        <w:tab/>
        <w:t>the adult is not a partner of at least one other individual who has a pattern of care for the child such that the child was or will be, under subsection</w:t>
      </w:r>
      <w:r w:rsidR="00BD75AB" w:rsidRPr="00F03E8F">
        <w:t> </w:t>
      </w:r>
      <w:r w:rsidRPr="00F03E8F">
        <w:t>22(2), (3)</w:t>
      </w:r>
      <w:r w:rsidR="006E61DC" w:rsidRPr="00F03E8F">
        <w:t xml:space="preserve"> or (4)</w:t>
      </w:r>
      <w:r w:rsidRPr="00F03E8F">
        <w:t>, an FTB child of the other individual or individuals; and</w:t>
      </w:r>
    </w:p>
    <w:p w:rsidR="00F369B0" w:rsidRPr="00F03E8F" w:rsidRDefault="00F369B0" w:rsidP="00F369B0">
      <w:pPr>
        <w:pStyle w:val="paragraph"/>
      </w:pPr>
      <w:r w:rsidRPr="00F03E8F">
        <w:tab/>
        <w:t>(d)</w:t>
      </w:r>
      <w:r w:rsidRPr="00F03E8F">
        <w:tab/>
        <w:t>section</w:t>
      </w:r>
      <w:r w:rsidR="00BD75AB" w:rsidRPr="00F03E8F">
        <w:t> </w:t>
      </w:r>
      <w:r w:rsidRPr="00F03E8F">
        <w:t>35C or 35G applies in relation to the adult;</w:t>
      </w:r>
    </w:p>
    <w:p w:rsidR="00F369B0" w:rsidRPr="00F03E8F" w:rsidRDefault="00F369B0" w:rsidP="00F369B0">
      <w:pPr>
        <w:pStyle w:val="subsection2"/>
      </w:pPr>
      <w:r w:rsidRPr="00F03E8F">
        <w:t>the Secretary must determine the adult’s percentage of care for the child during the care period in accordance with that section.</w:t>
      </w:r>
    </w:p>
    <w:p w:rsidR="00F369B0" w:rsidRPr="00F03E8F" w:rsidRDefault="00F369B0" w:rsidP="00F369B0">
      <w:pPr>
        <w:pStyle w:val="ActHead5"/>
      </w:pPr>
      <w:bookmarkStart w:id="46" w:name="_Toc56671908"/>
      <w:r w:rsidRPr="00AA48B4">
        <w:rPr>
          <w:rStyle w:val="CharSectno"/>
        </w:rPr>
        <w:t>35B</w:t>
      </w:r>
      <w:r w:rsidRPr="00F03E8F">
        <w:t xml:space="preserve">  Determination of percentage of care—child is in the adult’s care</w:t>
      </w:r>
      <w:bookmarkEnd w:id="46"/>
    </w:p>
    <w:p w:rsidR="00F369B0" w:rsidRPr="00F03E8F" w:rsidRDefault="00F369B0" w:rsidP="00F369B0">
      <w:pPr>
        <w:pStyle w:val="SubsectionHead"/>
      </w:pPr>
      <w:r w:rsidRPr="00F03E8F">
        <w:t>Initial determination</w:t>
      </w:r>
    </w:p>
    <w:p w:rsidR="00F369B0" w:rsidRPr="00F03E8F" w:rsidRDefault="00F369B0" w:rsidP="00F369B0">
      <w:pPr>
        <w:pStyle w:val="subsection"/>
      </w:pPr>
      <w:r w:rsidRPr="00F03E8F">
        <w:tab/>
        <w:t>(1)</w:t>
      </w:r>
      <w:r w:rsidRPr="00F03E8F">
        <w:tab/>
        <w:t>If:</w:t>
      </w:r>
    </w:p>
    <w:p w:rsidR="00F369B0" w:rsidRPr="00F03E8F" w:rsidRDefault="00F369B0" w:rsidP="00F369B0">
      <w:pPr>
        <w:pStyle w:val="paragraph"/>
      </w:pPr>
      <w:r w:rsidRPr="00F03E8F">
        <w:tab/>
        <w:t>(a)</w:t>
      </w:r>
      <w:r w:rsidRPr="00F03E8F">
        <w:tab/>
        <w:t xml:space="preserve">the Secretary is satisfied that there has been, or will be, a pattern of care for a child over a period (the </w:t>
      </w:r>
      <w:r w:rsidRPr="00F03E8F">
        <w:rPr>
          <w:b/>
          <w:i/>
        </w:rPr>
        <w:t>care period</w:t>
      </w:r>
      <w:r w:rsidRPr="00F03E8F">
        <w:t>) such that, for the whole, or for parts (including different parts), of the care period, the child was or will be, under subsection</w:t>
      </w:r>
      <w:r w:rsidR="00BD75AB" w:rsidRPr="00F03E8F">
        <w:t> </w:t>
      </w:r>
      <w:r w:rsidRPr="00F03E8F">
        <w:t>22(2), (3)</w:t>
      </w:r>
      <w:r w:rsidR="00A30A66" w:rsidRPr="00F03E8F">
        <w:t xml:space="preserve"> or (4)</w:t>
      </w:r>
      <w:r w:rsidRPr="00F03E8F">
        <w:t>, an FTB child of more than one individual; and</w:t>
      </w:r>
    </w:p>
    <w:p w:rsidR="00F369B0" w:rsidRPr="00F03E8F" w:rsidRDefault="00F369B0" w:rsidP="00F369B0">
      <w:pPr>
        <w:pStyle w:val="paragraph"/>
      </w:pPr>
      <w:r w:rsidRPr="00F03E8F">
        <w:tab/>
        <w:t>(b)</w:t>
      </w:r>
      <w:r w:rsidRPr="00F03E8F">
        <w:tab/>
        <w:t xml:space="preserve">one of those individuals (the </w:t>
      </w:r>
      <w:r w:rsidRPr="00F03E8F">
        <w:rPr>
          <w:b/>
          <w:i/>
        </w:rPr>
        <w:t>adult</w:t>
      </w:r>
      <w:r w:rsidRPr="00F03E8F">
        <w:t>), or the partner of the adult, makes or has made a claim under Part</w:t>
      </w:r>
      <w:r w:rsidR="00BD75AB" w:rsidRPr="00F03E8F">
        <w:t> </w:t>
      </w:r>
      <w:r w:rsidRPr="00F03E8F">
        <w:t xml:space="preserve">3 of the </w:t>
      </w:r>
      <w:r w:rsidRPr="00F03E8F">
        <w:rPr>
          <w:i/>
        </w:rPr>
        <w:t>A New Tax System (Family Assistance) (Administration) Act 1999</w:t>
      </w:r>
      <w:r w:rsidRPr="00F03E8F">
        <w:t xml:space="preserve"> for payment of family tax benefit in respect of the child for some or all of the days in the care period; and</w:t>
      </w:r>
    </w:p>
    <w:p w:rsidR="00F369B0" w:rsidRPr="00F03E8F" w:rsidRDefault="00F369B0" w:rsidP="00F369B0">
      <w:pPr>
        <w:pStyle w:val="paragraph"/>
      </w:pPr>
      <w:r w:rsidRPr="00F03E8F">
        <w:tab/>
        <w:t>(c)</w:t>
      </w:r>
      <w:r w:rsidRPr="00F03E8F">
        <w:tab/>
        <w:t xml:space="preserve">the adult is not a partner of at least one of the other individuals referred to in </w:t>
      </w:r>
      <w:r w:rsidR="00BD75AB" w:rsidRPr="00F03E8F">
        <w:t>paragraph (</w:t>
      </w:r>
      <w:r w:rsidRPr="00F03E8F">
        <w:t>a);</w:t>
      </w:r>
    </w:p>
    <w:p w:rsidR="00F369B0" w:rsidRPr="00F03E8F" w:rsidRDefault="00F369B0" w:rsidP="00F369B0">
      <w:pPr>
        <w:pStyle w:val="subsection2"/>
      </w:pPr>
      <w:r w:rsidRPr="00F03E8F">
        <w:t>the Secretary must determine the adult’s percentage of care for the child during the care period.</w:t>
      </w:r>
    </w:p>
    <w:p w:rsidR="00F369B0" w:rsidRPr="00F03E8F" w:rsidRDefault="00F369B0" w:rsidP="00F369B0">
      <w:pPr>
        <w:pStyle w:val="SubsectionHead"/>
      </w:pPr>
      <w:r w:rsidRPr="00F03E8F">
        <w:t>Determination after revocation</w:t>
      </w:r>
    </w:p>
    <w:p w:rsidR="00F369B0" w:rsidRPr="00F03E8F" w:rsidRDefault="00F369B0" w:rsidP="00F369B0">
      <w:pPr>
        <w:pStyle w:val="subsection"/>
      </w:pPr>
      <w:r w:rsidRPr="00F03E8F">
        <w:tab/>
        <w:t>(2)</w:t>
      </w:r>
      <w:r w:rsidRPr="00F03E8F">
        <w:tab/>
        <w:t>If:</w:t>
      </w:r>
    </w:p>
    <w:p w:rsidR="00F369B0" w:rsidRPr="00F03E8F" w:rsidRDefault="00F369B0" w:rsidP="00F369B0">
      <w:pPr>
        <w:pStyle w:val="paragraph"/>
      </w:pPr>
      <w:r w:rsidRPr="00F03E8F">
        <w:tab/>
        <w:t>(a)</w:t>
      </w:r>
      <w:r w:rsidRPr="00F03E8F">
        <w:tab/>
        <w:t xml:space="preserve">the Secretary </w:t>
      </w:r>
      <w:r w:rsidR="00B12A50" w:rsidRPr="00F03E8F">
        <w:t>revokes or suspends, under Subdivision E of this Division (except under paragraph</w:t>
      </w:r>
      <w:r w:rsidR="00BD75AB" w:rsidRPr="00F03E8F">
        <w:t> </w:t>
      </w:r>
      <w:r w:rsidR="00B12A50" w:rsidRPr="00F03E8F">
        <w:t>35PA(3)(b) or 35QA(3)(b)),</w:t>
      </w:r>
      <w:r w:rsidRPr="00F03E8F">
        <w:t xml:space="preserve"> a determination of an individual’s (the </w:t>
      </w:r>
      <w:r w:rsidRPr="00F03E8F">
        <w:rPr>
          <w:b/>
          <w:i/>
        </w:rPr>
        <w:t>adult</w:t>
      </w:r>
      <w:r w:rsidRPr="00F03E8F">
        <w:t>) percentage of care for a child that was made under section</w:t>
      </w:r>
      <w:r w:rsidR="00BD75AB" w:rsidRPr="00F03E8F">
        <w:t> </w:t>
      </w:r>
      <w:r w:rsidRPr="00F03E8F">
        <w:t>35A or this section; and</w:t>
      </w:r>
    </w:p>
    <w:p w:rsidR="00F369B0" w:rsidRPr="00F03E8F" w:rsidRDefault="00F369B0" w:rsidP="00F369B0">
      <w:pPr>
        <w:pStyle w:val="paragraph"/>
      </w:pPr>
      <w:r w:rsidRPr="00F03E8F">
        <w:tab/>
        <w:t>(b)</w:t>
      </w:r>
      <w:r w:rsidRPr="00F03E8F">
        <w:tab/>
        <w:t xml:space="preserve">the Secretary is satisfied that there has been, or will be, a pattern of care for the child over a period (the </w:t>
      </w:r>
      <w:r w:rsidRPr="00F03E8F">
        <w:rPr>
          <w:b/>
          <w:i/>
        </w:rPr>
        <w:t>care period</w:t>
      </w:r>
      <w:r w:rsidRPr="00F03E8F">
        <w:t>) such that, for the whole, or for parts (including different parts), of the care period, the child was or will be, under subsection</w:t>
      </w:r>
      <w:r w:rsidR="00BD75AB" w:rsidRPr="00F03E8F">
        <w:t> </w:t>
      </w:r>
      <w:r w:rsidRPr="00F03E8F">
        <w:t>22(2), (3)</w:t>
      </w:r>
      <w:r w:rsidR="00A30A66" w:rsidRPr="00F03E8F">
        <w:t xml:space="preserve"> or (4)</w:t>
      </w:r>
      <w:r w:rsidRPr="00F03E8F">
        <w:t>, an FTB child of the adult and at least one other individual; and</w:t>
      </w:r>
    </w:p>
    <w:p w:rsidR="00F369B0" w:rsidRPr="00F03E8F" w:rsidRDefault="00F369B0" w:rsidP="00F369B0">
      <w:pPr>
        <w:pStyle w:val="paragraph"/>
      </w:pPr>
      <w:r w:rsidRPr="00F03E8F">
        <w:tab/>
        <w:t>(c)</w:t>
      </w:r>
      <w:r w:rsidRPr="00F03E8F">
        <w:tab/>
        <w:t>the adult is not a partner of at least one of those other individuals;</w:t>
      </w:r>
    </w:p>
    <w:p w:rsidR="00F369B0" w:rsidRPr="00F03E8F" w:rsidRDefault="00F369B0" w:rsidP="00F369B0">
      <w:pPr>
        <w:pStyle w:val="subsection2"/>
      </w:pPr>
      <w:r w:rsidRPr="00F03E8F">
        <w:t>the Secretary must determine the adult’s percentage of care for the child during the care period.</w:t>
      </w:r>
    </w:p>
    <w:p w:rsidR="00F369B0" w:rsidRPr="00F03E8F" w:rsidRDefault="00F369B0" w:rsidP="00F369B0">
      <w:pPr>
        <w:pStyle w:val="SubsectionHead"/>
      </w:pPr>
      <w:r w:rsidRPr="00F03E8F">
        <w:t>Percentage of care</w:t>
      </w:r>
    </w:p>
    <w:p w:rsidR="00F369B0" w:rsidRPr="00F03E8F" w:rsidRDefault="00F369B0" w:rsidP="00F369B0">
      <w:pPr>
        <w:pStyle w:val="subsection"/>
      </w:pPr>
      <w:r w:rsidRPr="00F03E8F">
        <w:tab/>
        <w:t>(3)</w:t>
      </w:r>
      <w:r w:rsidRPr="00F03E8F">
        <w:tab/>
        <w:t xml:space="preserve">The percentage determined under </w:t>
      </w:r>
      <w:r w:rsidR="00BD75AB" w:rsidRPr="00F03E8F">
        <w:t>subsection (</w:t>
      </w:r>
      <w:r w:rsidRPr="00F03E8F">
        <w:t>1) or (2) must be a percentage that corresponds with the actual care of the child that the Secretary is satisfied that the adult has had, or will have, during the care period.</w:t>
      </w:r>
    </w:p>
    <w:p w:rsidR="00F369B0" w:rsidRPr="00F03E8F" w:rsidRDefault="00F369B0" w:rsidP="00F369B0">
      <w:pPr>
        <w:pStyle w:val="subsection"/>
      </w:pPr>
      <w:r w:rsidRPr="00F03E8F">
        <w:tab/>
        <w:t>(4)</w:t>
      </w:r>
      <w:r w:rsidRPr="00F03E8F">
        <w:tab/>
        <w:t xml:space="preserve">Despite </w:t>
      </w:r>
      <w:r w:rsidR="00BD75AB" w:rsidRPr="00F03E8F">
        <w:t>subsection (</w:t>
      </w:r>
      <w:r w:rsidRPr="00F03E8F">
        <w:t>3), if section</w:t>
      </w:r>
      <w:r w:rsidR="00BD75AB" w:rsidRPr="00F03E8F">
        <w:t> </w:t>
      </w:r>
      <w:r w:rsidRPr="00F03E8F">
        <w:t xml:space="preserve">35C or 35G applies in relation to the adult, the Secretary must determine the adult’s percentage of care under </w:t>
      </w:r>
      <w:r w:rsidR="00BD75AB" w:rsidRPr="00F03E8F">
        <w:t>subsection (</w:t>
      </w:r>
      <w:r w:rsidRPr="00F03E8F">
        <w:t>1) or (2) in accordance with that section.</w:t>
      </w:r>
    </w:p>
    <w:p w:rsidR="00F369B0" w:rsidRPr="00F03E8F" w:rsidRDefault="00F369B0" w:rsidP="00277451">
      <w:pPr>
        <w:pStyle w:val="ActHead5"/>
      </w:pPr>
      <w:bookmarkStart w:id="47" w:name="_Toc56671909"/>
      <w:r w:rsidRPr="00AA48B4">
        <w:rPr>
          <w:rStyle w:val="CharSectno"/>
        </w:rPr>
        <w:t>35C</w:t>
      </w:r>
      <w:r w:rsidRPr="00F03E8F">
        <w:t xml:space="preserve">  Percentage of care if action taken to ensure that a care arrangement in relation to a child is complied with</w:t>
      </w:r>
      <w:bookmarkEnd w:id="47"/>
    </w:p>
    <w:p w:rsidR="00F369B0" w:rsidRPr="00F03E8F" w:rsidRDefault="00F369B0" w:rsidP="00D943F6">
      <w:pPr>
        <w:pStyle w:val="subsection"/>
      </w:pPr>
      <w:r w:rsidRPr="00F03E8F">
        <w:tab/>
        <w:t>(1)</w:t>
      </w:r>
      <w:r w:rsidRPr="00F03E8F">
        <w:tab/>
        <w:t xml:space="preserve">This section applies in relation to an individual (the </w:t>
      </w:r>
      <w:r w:rsidRPr="00F03E8F">
        <w:rPr>
          <w:b/>
          <w:i/>
        </w:rPr>
        <w:t>adult</w:t>
      </w:r>
      <w:r w:rsidRPr="00F03E8F">
        <w:t>) if:</w:t>
      </w:r>
    </w:p>
    <w:p w:rsidR="00F369B0" w:rsidRPr="00F03E8F" w:rsidRDefault="00F369B0" w:rsidP="00D943F6">
      <w:pPr>
        <w:pStyle w:val="paragraph"/>
      </w:pPr>
      <w:r w:rsidRPr="00F03E8F">
        <w:tab/>
        <w:t>(a)</w:t>
      </w:r>
      <w:r w:rsidRPr="00F03E8F">
        <w:tab/>
        <w:t>a care arrangement applies in relation to a child; and</w:t>
      </w:r>
    </w:p>
    <w:p w:rsidR="00F369B0" w:rsidRPr="00F03E8F" w:rsidRDefault="00F369B0" w:rsidP="00D943F6">
      <w:pPr>
        <w:pStyle w:val="paragraph"/>
      </w:pPr>
      <w:r w:rsidRPr="00F03E8F">
        <w:tab/>
        <w:t>(b)</w:t>
      </w:r>
      <w:r w:rsidRPr="00F03E8F">
        <w:tab/>
        <w:t>the Secretary is satisfied that the actual care of the child that the adult has had, or will have, during a care period does not comply with the extent of care of the child that the adult should have had, or is to have, under the care arrangement during the care period (which may be nil); and</w:t>
      </w:r>
    </w:p>
    <w:p w:rsidR="00F369B0" w:rsidRPr="00F03E8F" w:rsidRDefault="00F369B0" w:rsidP="00F369B0">
      <w:pPr>
        <w:pStyle w:val="paragraph"/>
      </w:pPr>
      <w:r w:rsidRPr="00F03E8F">
        <w:tab/>
        <w:t>(c)</w:t>
      </w:r>
      <w:r w:rsidRPr="00F03E8F">
        <w:tab/>
        <w:t xml:space="preserve">an individual who has reduced care of the child </w:t>
      </w:r>
      <w:r w:rsidR="00B12A50" w:rsidRPr="00F03E8F">
        <w:t>is taking</w:t>
      </w:r>
      <w:r w:rsidRPr="00F03E8F">
        <w:t xml:space="preserve"> reasonable action to ensure that the care arrangement is complied with.</w:t>
      </w:r>
    </w:p>
    <w:p w:rsidR="00F369B0" w:rsidRPr="00F03E8F" w:rsidRDefault="00F369B0" w:rsidP="00F369B0">
      <w:pPr>
        <w:pStyle w:val="notetext"/>
      </w:pPr>
      <w:r w:rsidRPr="00F03E8F">
        <w:t>Note:</w:t>
      </w:r>
      <w:r w:rsidRPr="00F03E8F">
        <w:tab/>
        <w:t>This section does not apply in certain circumstances, see section</w:t>
      </w:r>
      <w:r w:rsidR="00BD75AB" w:rsidRPr="00F03E8F">
        <w:t> </w:t>
      </w:r>
      <w:r w:rsidRPr="00F03E8F">
        <w:t>35F.</w:t>
      </w:r>
    </w:p>
    <w:p w:rsidR="008667E0" w:rsidRPr="00F03E8F" w:rsidRDefault="008667E0" w:rsidP="008667E0">
      <w:pPr>
        <w:pStyle w:val="SubsectionHead"/>
      </w:pPr>
      <w:r w:rsidRPr="00F03E8F">
        <w:t>2 percentages of care in relation to the adult</w:t>
      </w:r>
    </w:p>
    <w:p w:rsidR="00F369B0" w:rsidRPr="00F03E8F" w:rsidRDefault="00F369B0" w:rsidP="00F369B0">
      <w:pPr>
        <w:pStyle w:val="subsection"/>
      </w:pPr>
      <w:r w:rsidRPr="00F03E8F">
        <w:tab/>
        <w:t>(2)</w:t>
      </w:r>
      <w:r w:rsidRPr="00F03E8F">
        <w:tab/>
      </w:r>
      <w:r w:rsidR="00B02395" w:rsidRPr="00F03E8F">
        <w:t xml:space="preserve">Subject to </w:t>
      </w:r>
      <w:r w:rsidR="00BD75AB" w:rsidRPr="00F03E8F">
        <w:t>subsection (</w:t>
      </w:r>
      <w:r w:rsidR="00B02395" w:rsidRPr="00F03E8F">
        <w:t>5), the</w:t>
      </w:r>
      <w:r w:rsidRPr="00F03E8F">
        <w:t xml:space="preserve"> Secretary must determine, under section</w:t>
      </w:r>
      <w:r w:rsidR="00BD75AB" w:rsidRPr="00F03E8F">
        <w:t> </w:t>
      </w:r>
      <w:r w:rsidRPr="00F03E8F">
        <w:t>35A or 35B, 2 percentages of care in relation to the adult.</w:t>
      </w:r>
    </w:p>
    <w:p w:rsidR="00F369B0" w:rsidRPr="00F03E8F" w:rsidRDefault="00F369B0" w:rsidP="00F369B0">
      <w:pPr>
        <w:pStyle w:val="subsection"/>
      </w:pPr>
      <w:r w:rsidRPr="00F03E8F">
        <w:tab/>
        <w:t>(3)</w:t>
      </w:r>
      <w:r w:rsidRPr="00F03E8F">
        <w:tab/>
        <w:t>The first percentage of care is to be a percentage that corresponds with the extent of care of the child that the adult should have had, or is to have, under the care arrangement during the care period (which may be nil).</w:t>
      </w:r>
    </w:p>
    <w:p w:rsidR="00F369B0" w:rsidRPr="00F03E8F" w:rsidRDefault="00F369B0" w:rsidP="00F369B0">
      <w:pPr>
        <w:pStyle w:val="subsection"/>
      </w:pPr>
      <w:r w:rsidRPr="00F03E8F">
        <w:tab/>
        <w:t>(4)</w:t>
      </w:r>
      <w:r w:rsidRPr="00F03E8F">
        <w:tab/>
        <w:t>The second percentage of care is to be:</w:t>
      </w:r>
    </w:p>
    <w:p w:rsidR="00F369B0" w:rsidRPr="00F03E8F" w:rsidRDefault="00F369B0" w:rsidP="00F369B0">
      <w:pPr>
        <w:pStyle w:val="paragraph"/>
      </w:pPr>
      <w:r w:rsidRPr="00F03E8F">
        <w:tab/>
        <w:t>(a)</w:t>
      </w:r>
      <w:r w:rsidRPr="00F03E8F">
        <w:tab/>
        <w:t>if section</w:t>
      </w:r>
      <w:r w:rsidR="00BD75AB" w:rsidRPr="00F03E8F">
        <w:t> </w:t>
      </w:r>
      <w:r w:rsidRPr="00F03E8F">
        <w:t>35A applies in relation to the adult—0%; or</w:t>
      </w:r>
    </w:p>
    <w:p w:rsidR="00F369B0" w:rsidRPr="00F03E8F" w:rsidRDefault="00F369B0" w:rsidP="00F369B0">
      <w:pPr>
        <w:pStyle w:val="paragraph"/>
      </w:pPr>
      <w:r w:rsidRPr="00F03E8F">
        <w:tab/>
        <w:t>(b)</w:t>
      </w:r>
      <w:r w:rsidRPr="00F03E8F">
        <w:tab/>
        <w:t>if section</w:t>
      </w:r>
      <w:r w:rsidR="00BD75AB" w:rsidRPr="00F03E8F">
        <w:t> </w:t>
      </w:r>
      <w:r w:rsidRPr="00F03E8F">
        <w:t xml:space="preserve">35B applies in relation to the adult—a percentage that corresponds with the actual care of the child that the Secretary is satisfied that the adult would have during the care period if the action referred to in </w:t>
      </w:r>
      <w:r w:rsidR="00BD75AB" w:rsidRPr="00F03E8F">
        <w:t>paragraph (</w:t>
      </w:r>
      <w:r w:rsidRPr="00F03E8F">
        <w:t>1)(c) were not to succeed.</w:t>
      </w:r>
    </w:p>
    <w:p w:rsidR="00152669" w:rsidRPr="00F03E8F" w:rsidRDefault="00152669" w:rsidP="00152669">
      <w:pPr>
        <w:pStyle w:val="SubsectionHead"/>
      </w:pPr>
      <w:r w:rsidRPr="00F03E8F">
        <w:t>Single percentage of care in relation to the adult</w:t>
      </w:r>
    </w:p>
    <w:p w:rsidR="00152669" w:rsidRPr="00F03E8F" w:rsidRDefault="00152669" w:rsidP="00152669">
      <w:pPr>
        <w:pStyle w:val="subsection"/>
      </w:pPr>
      <w:r w:rsidRPr="00F03E8F">
        <w:tab/>
        <w:t>(5)</w:t>
      </w:r>
      <w:r w:rsidRPr="00F03E8F">
        <w:tab/>
        <w:t>If the Secretary is satisfied that special circumstances exist in relation to the child, the Secretary may determine, under section</w:t>
      </w:r>
      <w:r w:rsidR="00BD75AB" w:rsidRPr="00F03E8F">
        <w:t> </w:t>
      </w:r>
      <w:r w:rsidRPr="00F03E8F">
        <w:t>35A or 35B, a single percentage of care in relation to the adult.</w:t>
      </w:r>
    </w:p>
    <w:p w:rsidR="00152669" w:rsidRPr="00F03E8F" w:rsidRDefault="00152669" w:rsidP="00152669">
      <w:pPr>
        <w:pStyle w:val="subsection"/>
      </w:pPr>
      <w:r w:rsidRPr="00F03E8F">
        <w:tab/>
        <w:t>(6)</w:t>
      </w:r>
      <w:r w:rsidRPr="00F03E8F">
        <w:tab/>
        <w:t>The single percentage of care is to be:</w:t>
      </w:r>
    </w:p>
    <w:p w:rsidR="00152669" w:rsidRPr="00F03E8F" w:rsidRDefault="00152669" w:rsidP="00152669">
      <w:pPr>
        <w:pStyle w:val="paragraph"/>
      </w:pPr>
      <w:r w:rsidRPr="00F03E8F">
        <w:tab/>
        <w:t>(a)</w:t>
      </w:r>
      <w:r w:rsidRPr="00F03E8F">
        <w:tab/>
        <w:t>if section</w:t>
      </w:r>
      <w:r w:rsidR="00BD75AB" w:rsidRPr="00F03E8F">
        <w:t> </w:t>
      </w:r>
      <w:r w:rsidRPr="00F03E8F">
        <w:t>35A applies in relation to the adult—0%; or</w:t>
      </w:r>
    </w:p>
    <w:p w:rsidR="00152669" w:rsidRPr="00F03E8F" w:rsidRDefault="00152669" w:rsidP="00152669">
      <w:pPr>
        <w:pStyle w:val="paragraph"/>
      </w:pPr>
      <w:r w:rsidRPr="00F03E8F">
        <w:tab/>
        <w:t>(b)</w:t>
      </w:r>
      <w:r w:rsidRPr="00F03E8F">
        <w:tab/>
        <w:t>if section</w:t>
      </w:r>
      <w:r w:rsidR="00BD75AB" w:rsidRPr="00F03E8F">
        <w:t> </w:t>
      </w:r>
      <w:r w:rsidRPr="00F03E8F">
        <w:t xml:space="preserve">35B applies in relation to the adult—a percentage that corresponds with the actual care of the child that the Secretary is satisfied that the adult would have during the care period if the action referred to in </w:t>
      </w:r>
      <w:r w:rsidR="00BD75AB" w:rsidRPr="00F03E8F">
        <w:t>paragraph (</w:t>
      </w:r>
      <w:r w:rsidRPr="00F03E8F">
        <w:t>1)(c) were not to succeed.</w:t>
      </w:r>
    </w:p>
    <w:p w:rsidR="00B12A50" w:rsidRPr="00F03E8F" w:rsidRDefault="00B12A50" w:rsidP="00B12A50">
      <w:pPr>
        <w:pStyle w:val="ActHead5"/>
      </w:pPr>
      <w:bookmarkStart w:id="48" w:name="_Toc56671910"/>
      <w:r w:rsidRPr="00AA48B4">
        <w:rPr>
          <w:rStyle w:val="CharSectno"/>
        </w:rPr>
        <w:t>35E</w:t>
      </w:r>
      <w:r w:rsidRPr="00F03E8F">
        <w:t xml:space="preserve">  Application of section</w:t>
      </w:r>
      <w:r w:rsidR="00BD75AB" w:rsidRPr="00F03E8F">
        <w:t> </w:t>
      </w:r>
      <w:r w:rsidRPr="00F03E8F">
        <w:t>35C in relation to claims for family tax benefit for a past period</w:t>
      </w:r>
      <w:bookmarkEnd w:id="48"/>
    </w:p>
    <w:p w:rsidR="00F369B0" w:rsidRPr="00F03E8F" w:rsidRDefault="00F369B0" w:rsidP="00F369B0">
      <w:pPr>
        <w:pStyle w:val="SubsectionHead"/>
      </w:pPr>
      <w:r w:rsidRPr="00F03E8F">
        <w:t>Initial determination</w:t>
      </w:r>
    </w:p>
    <w:p w:rsidR="00F369B0" w:rsidRPr="00F03E8F" w:rsidRDefault="00F369B0" w:rsidP="00F369B0">
      <w:pPr>
        <w:pStyle w:val="subsection"/>
      </w:pPr>
      <w:r w:rsidRPr="00F03E8F">
        <w:tab/>
        <w:t>(1)</w:t>
      </w:r>
      <w:r w:rsidRPr="00F03E8F">
        <w:tab/>
        <w:t>If:</w:t>
      </w:r>
    </w:p>
    <w:p w:rsidR="00F369B0" w:rsidRPr="00F03E8F" w:rsidRDefault="00F369B0" w:rsidP="00F369B0">
      <w:pPr>
        <w:pStyle w:val="paragraph"/>
      </w:pPr>
      <w:r w:rsidRPr="00F03E8F">
        <w:tab/>
        <w:t>(a)</w:t>
      </w:r>
      <w:r w:rsidRPr="00F03E8F">
        <w:tab/>
        <w:t>the Secretary is required by section</w:t>
      </w:r>
      <w:r w:rsidR="00BD75AB" w:rsidRPr="00F03E8F">
        <w:t> </w:t>
      </w:r>
      <w:r w:rsidRPr="00F03E8F">
        <w:t>35A or 35B to determine an individual’s percentage of care for a child; and</w:t>
      </w:r>
    </w:p>
    <w:p w:rsidR="00F369B0" w:rsidRPr="00F03E8F" w:rsidRDefault="00F369B0" w:rsidP="00F369B0">
      <w:pPr>
        <w:pStyle w:val="paragraph"/>
      </w:pPr>
      <w:r w:rsidRPr="00F03E8F">
        <w:tab/>
        <w:t>(b)</w:t>
      </w:r>
      <w:r w:rsidRPr="00F03E8F">
        <w:tab/>
        <w:t>subsection</w:t>
      </w:r>
      <w:r w:rsidR="00BD75AB" w:rsidRPr="00F03E8F">
        <w:t> </w:t>
      </w:r>
      <w:r w:rsidRPr="00F03E8F">
        <w:t>35A(1) or 35B(1) applies; and</w:t>
      </w:r>
    </w:p>
    <w:p w:rsidR="00F369B0" w:rsidRPr="00F03E8F" w:rsidRDefault="00F369B0" w:rsidP="00F369B0">
      <w:pPr>
        <w:pStyle w:val="paragraph"/>
      </w:pPr>
      <w:r w:rsidRPr="00F03E8F">
        <w:tab/>
        <w:t>(c)</w:t>
      </w:r>
      <w:r w:rsidRPr="00F03E8F">
        <w:tab/>
        <w:t>the claim referred to in paragraph</w:t>
      </w:r>
      <w:r w:rsidR="00BD75AB" w:rsidRPr="00F03E8F">
        <w:t> </w:t>
      </w:r>
      <w:r w:rsidRPr="00F03E8F">
        <w:t>35A(1)(b) or 35B(1)(b) is a claim for payment of family tax benefit for a past period;</w:t>
      </w:r>
    </w:p>
    <w:p w:rsidR="00F369B0" w:rsidRPr="00F03E8F" w:rsidRDefault="00B12A50" w:rsidP="00F369B0">
      <w:pPr>
        <w:pStyle w:val="subsection2"/>
      </w:pPr>
      <w:r w:rsidRPr="00F03E8F">
        <w:t>section</w:t>
      </w:r>
      <w:r w:rsidR="00BD75AB" w:rsidRPr="00F03E8F">
        <w:t> </w:t>
      </w:r>
      <w:r w:rsidRPr="00F03E8F">
        <w:t>35C applies</w:t>
      </w:r>
      <w:r w:rsidR="00F369B0" w:rsidRPr="00F03E8F">
        <w:t xml:space="preserve"> in relation to the individual as if the determination were being made on the first relevant day of the past period.</w:t>
      </w:r>
    </w:p>
    <w:p w:rsidR="00F369B0" w:rsidRPr="00F03E8F" w:rsidRDefault="00F369B0" w:rsidP="00F369B0">
      <w:pPr>
        <w:pStyle w:val="SubsectionHead"/>
      </w:pPr>
      <w:r w:rsidRPr="00F03E8F">
        <w:t>Determination after revocation</w:t>
      </w:r>
    </w:p>
    <w:p w:rsidR="00F369B0" w:rsidRPr="00F03E8F" w:rsidRDefault="00F369B0" w:rsidP="00F369B0">
      <w:pPr>
        <w:pStyle w:val="subsection"/>
      </w:pPr>
      <w:r w:rsidRPr="00F03E8F">
        <w:tab/>
        <w:t>(2)</w:t>
      </w:r>
      <w:r w:rsidRPr="00F03E8F">
        <w:tab/>
        <w:t>If:</w:t>
      </w:r>
    </w:p>
    <w:p w:rsidR="00F369B0" w:rsidRPr="00F03E8F" w:rsidRDefault="00F369B0" w:rsidP="00F369B0">
      <w:pPr>
        <w:pStyle w:val="paragraph"/>
      </w:pPr>
      <w:r w:rsidRPr="00F03E8F">
        <w:tab/>
        <w:t>(a)</w:t>
      </w:r>
      <w:r w:rsidRPr="00F03E8F">
        <w:tab/>
        <w:t>the Secretary is required by section</w:t>
      </w:r>
      <w:r w:rsidR="00BD75AB" w:rsidRPr="00F03E8F">
        <w:t> </w:t>
      </w:r>
      <w:r w:rsidRPr="00F03E8F">
        <w:t xml:space="preserve">35A or 35B to determine (the </w:t>
      </w:r>
      <w:r w:rsidRPr="00F03E8F">
        <w:rPr>
          <w:b/>
          <w:i/>
        </w:rPr>
        <w:t>new determination</w:t>
      </w:r>
      <w:r w:rsidRPr="00F03E8F">
        <w:t>) an individual’s percentage of care for a child; and</w:t>
      </w:r>
    </w:p>
    <w:p w:rsidR="00F369B0" w:rsidRPr="00F03E8F" w:rsidRDefault="00F369B0" w:rsidP="00F369B0">
      <w:pPr>
        <w:pStyle w:val="paragraph"/>
      </w:pPr>
      <w:r w:rsidRPr="00F03E8F">
        <w:tab/>
        <w:t>(b)</w:t>
      </w:r>
      <w:r w:rsidRPr="00F03E8F">
        <w:tab/>
        <w:t>subsection</w:t>
      </w:r>
      <w:r w:rsidR="00BD75AB" w:rsidRPr="00F03E8F">
        <w:t> </w:t>
      </w:r>
      <w:r w:rsidRPr="00F03E8F">
        <w:t>35A(2) or 35B(2) applies; and</w:t>
      </w:r>
    </w:p>
    <w:p w:rsidR="00F369B0" w:rsidRPr="00F03E8F" w:rsidRDefault="00F369B0" w:rsidP="00F369B0">
      <w:pPr>
        <w:pStyle w:val="paragraph"/>
      </w:pPr>
      <w:r w:rsidRPr="00F03E8F">
        <w:tab/>
        <w:t>(c)</w:t>
      </w:r>
      <w:r w:rsidRPr="00F03E8F">
        <w:tab/>
        <w:t xml:space="preserve">the determination (the </w:t>
      </w:r>
      <w:r w:rsidRPr="00F03E8F">
        <w:rPr>
          <w:b/>
          <w:i/>
        </w:rPr>
        <w:t>earlier determination</w:t>
      </w:r>
      <w:r w:rsidRPr="00F03E8F">
        <w:t>) referred to in paragraph</w:t>
      </w:r>
      <w:r w:rsidR="00BD75AB" w:rsidRPr="00F03E8F">
        <w:t> </w:t>
      </w:r>
      <w:r w:rsidRPr="00F03E8F">
        <w:t>35A(2)(a) or 35B(2)(a) relates to a claim for payment of family tax benefit for a past period;</w:t>
      </w:r>
    </w:p>
    <w:p w:rsidR="00F369B0" w:rsidRPr="00F03E8F" w:rsidRDefault="00B12A50" w:rsidP="00F369B0">
      <w:pPr>
        <w:pStyle w:val="subsection2"/>
      </w:pPr>
      <w:r w:rsidRPr="00F03E8F">
        <w:t>section</w:t>
      </w:r>
      <w:r w:rsidR="00BD75AB" w:rsidRPr="00F03E8F">
        <w:t> </w:t>
      </w:r>
      <w:r w:rsidRPr="00F03E8F">
        <w:t>35C applies</w:t>
      </w:r>
      <w:r w:rsidR="00F369B0" w:rsidRPr="00F03E8F">
        <w:t xml:space="preserve"> in relation to the individual as if the new determination were being made on the relevant day after the revocation of the earlier determination.</w:t>
      </w:r>
    </w:p>
    <w:p w:rsidR="00B12A50" w:rsidRPr="00F03E8F" w:rsidRDefault="00B12A50" w:rsidP="00B12A50">
      <w:pPr>
        <w:pStyle w:val="ActHead5"/>
      </w:pPr>
      <w:bookmarkStart w:id="49" w:name="_Toc56671911"/>
      <w:r w:rsidRPr="00AA48B4">
        <w:rPr>
          <w:rStyle w:val="CharSectno"/>
        </w:rPr>
        <w:t>35F</w:t>
      </w:r>
      <w:r w:rsidRPr="00F03E8F">
        <w:t xml:space="preserve">  Section</w:t>
      </w:r>
      <w:r w:rsidR="00BD75AB" w:rsidRPr="00F03E8F">
        <w:t> </w:t>
      </w:r>
      <w:r w:rsidRPr="00F03E8F">
        <w:t>35C does not apply in certain circumstances</w:t>
      </w:r>
      <w:bookmarkEnd w:id="49"/>
    </w:p>
    <w:p w:rsidR="00B12A50" w:rsidRPr="00F03E8F" w:rsidRDefault="00B12A50" w:rsidP="00B12A50">
      <w:pPr>
        <w:pStyle w:val="subsection"/>
      </w:pPr>
      <w:r w:rsidRPr="00F03E8F">
        <w:tab/>
        <w:t>(1)</w:t>
      </w:r>
      <w:r w:rsidRPr="00F03E8F">
        <w:tab/>
        <w:t>Section</w:t>
      </w:r>
      <w:r w:rsidR="00BD75AB" w:rsidRPr="00F03E8F">
        <w:t> </w:t>
      </w:r>
      <w:r w:rsidRPr="00F03E8F">
        <w:t>35C does not apply in relation to an individual in relation to whom a determination is to be or has been made under section</w:t>
      </w:r>
      <w:r w:rsidR="00BD75AB" w:rsidRPr="00F03E8F">
        <w:t> </w:t>
      </w:r>
      <w:r w:rsidRPr="00F03E8F">
        <w:t>35A or 35B if:</w:t>
      </w:r>
    </w:p>
    <w:p w:rsidR="00B12A50" w:rsidRPr="00F03E8F" w:rsidRDefault="00B12A50" w:rsidP="00B12A50">
      <w:pPr>
        <w:pStyle w:val="paragraph"/>
      </w:pPr>
      <w:r w:rsidRPr="00F03E8F">
        <w:tab/>
        <w:t>(a)</w:t>
      </w:r>
      <w:r w:rsidRPr="00F03E8F">
        <w:tab/>
        <w:t>for a claim referred to in paragraph</w:t>
      </w:r>
      <w:r w:rsidR="00BD75AB" w:rsidRPr="00F03E8F">
        <w:t> </w:t>
      </w:r>
      <w:r w:rsidRPr="00F03E8F">
        <w:t>35A(1)(b) or 35B(1)(b) that is a claim for payment of family tax benefit for a past period—the first day of the past period is after the end of the maximum interim period for the determination; or</w:t>
      </w:r>
    </w:p>
    <w:p w:rsidR="00B12A50" w:rsidRPr="00F03E8F" w:rsidRDefault="00B12A50" w:rsidP="00B12A50">
      <w:pPr>
        <w:pStyle w:val="paragraph"/>
      </w:pPr>
      <w:r w:rsidRPr="00F03E8F">
        <w:tab/>
        <w:t>(b)</w:t>
      </w:r>
      <w:r w:rsidRPr="00F03E8F">
        <w:tab/>
        <w:t>the day the claim referred to in paragraph</w:t>
      </w:r>
      <w:r w:rsidR="00BD75AB" w:rsidRPr="00F03E8F">
        <w:t> </w:t>
      </w:r>
      <w:r w:rsidRPr="00F03E8F">
        <w:t>35A(1)(b) or 35B(1)(b) is made is after the end of the maximum interim period for the determination; or</w:t>
      </w:r>
    </w:p>
    <w:p w:rsidR="00B12A50" w:rsidRPr="00F03E8F" w:rsidRDefault="00B12A50" w:rsidP="00B12A50">
      <w:pPr>
        <w:pStyle w:val="paragraph"/>
      </w:pPr>
      <w:r w:rsidRPr="00F03E8F">
        <w:tab/>
        <w:t>(c)</w:t>
      </w:r>
      <w:r w:rsidRPr="00F03E8F">
        <w:tab/>
        <w:t>the Secretary has revoked the determination under section</w:t>
      </w:r>
      <w:r w:rsidR="00BD75AB" w:rsidRPr="00F03E8F">
        <w:t> </w:t>
      </w:r>
      <w:r w:rsidRPr="00F03E8F">
        <w:t>35P or 35Q.</w:t>
      </w:r>
    </w:p>
    <w:p w:rsidR="00B12A50" w:rsidRPr="00F03E8F" w:rsidRDefault="00B12A50" w:rsidP="00B12A50">
      <w:pPr>
        <w:pStyle w:val="subsection"/>
      </w:pPr>
      <w:r w:rsidRPr="00F03E8F">
        <w:tab/>
        <w:t>(2)</w:t>
      </w:r>
      <w:r w:rsidRPr="00F03E8F">
        <w:tab/>
        <w:t>Section</w:t>
      </w:r>
      <w:r w:rsidR="00BD75AB" w:rsidRPr="00F03E8F">
        <w:t> </w:t>
      </w:r>
      <w:r w:rsidRPr="00F03E8F">
        <w:t xml:space="preserve">35C also does not apply in relation to an individual in relation to whom a determination (a </w:t>
      </w:r>
      <w:r w:rsidRPr="00F03E8F">
        <w:rPr>
          <w:b/>
          <w:i/>
        </w:rPr>
        <w:t>later determination</w:t>
      </w:r>
      <w:r w:rsidRPr="00F03E8F">
        <w:t>) has been made under section</w:t>
      </w:r>
      <w:r w:rsidR="00BD75AB" w:rsidRPr="00F03E8F">
        <w:t> </w:t>
      </w:r>
      <w:r w:rsidRPr="00F03E8F">
        <w:t>35A or 35B if:</w:t>
      </w:r>
    </w:p>
    <w:p w:rsidR="00B12A50" w:rsidRPr="00F03E8F" w:rsidRDefault="00B12A50" w:rsidP="00B12A50">
      <w:pPr>
        <w:pStyle w:val="paragraph"/>
      </w:pPr>
      <w:r w:rsidRPr="00F03E8F">
        <w:tab/>
        <w:t>(a)</w:t>
      </w:r>
      <w:r w:rsidRPr="00F03E8F">
        <w:tab/>
        <w:t>an earlier determination determined the individual’s percentage of care for a child under that section for the purposes of subsections</w:t>
      </w:r>
      <w:r w:rsidR="00BD75AB" w:rsidRPr="00F03E8F">
        <w:t> </w:t>
      </w:r>
      <w:r w:rsidRPr="00F03E8F">
        <w:t>35C(3) and (4); and</w:t>
      </w:r>
    </w:p>
    <w:p w:rsidR="00B12A50" w:rsidRPr="00F03E8F" w:rsidRDefault="00B12A50" w:rsidP="00B12A50">
      <w:pPr>
        <w:pStyle w:val="paragraph"/>
      </w:pPr>
      <w:r w:rsidRPr="00F03E8F">
        <w:tab/>
        <w:t>(b)</w:t>
      </w:r>
      <w:r w:rsidRPr="00F03E8F">
        <w:tab/>
        <w:t>the later determination is made after the end of the maximum interim period for the earlier determination; and</w:t>
      </w:r>
    </w:p>
    <w:p w:rsidR="00B12A50" w:rsidRPr="00F03E8F" w:rsidRDefault="00B12A50" w:rsidP="00B12A50">
      <w:pPr>
        <w:pStyle w:val="paragraph"/>
      </w:pPr>
      <w:r w:rsidRPr="00F03E8F">
        <w:tab/>
        <w:t>(c)</w:t>
      </w:r>
      <w:r w:rsidRPr="00F03E8F">
        <w:tab/>
        <w:t>the later determination relates to the same care arrangement as the earlier determination.</w:t>
      </w:r>
    </w:p>
    <w:p w:rsidR="00B12A50" w:rsidRPr="00F03E8F" w:rsidRDefault="00B12A50" w:rsidP="00B12A50">
      <w:pPr>
        <w:pStyle w:val="ActHead5"/>
      </w:pPr>
      <w:bookmarkStart w:id="50" w:name="_Toc56671912"/>
      <w:r w:rsidRPr="00AA48B4">
        <w:rPr>
          <w:rStyle w:val="CharSectno"/>
        </w:rPr>
        <w:t>35FA</w:t>
      </w:r>
      <w:r w:rsidRPr="00F03E8F">
        <w:t xml:space="preserve">  Meaning of </w:t>
      </w:r>
      <w:r w:rsidRPr="00F03E8F">
        <w:rPr>
          <w:i/>
        </w:rPr>
        <w:t>interim period</w:t>
      </w:r>
      <w:bookmarkEnd w:id="50"/>
    </w:p>
    <w:p w:rsidR="00B12A50" w:rsidRPr="00F03E8F" w:rsidRDefault="00B12A50" w:rsidP="00B12A50">
      <w:pPr>
        <w:pStyle w:val="subsection"/>
      </w:pPr>
      <w:r w:rsidRPr="00F03E8F">
        <w:tab/>
        <w:t>(1)</w:t>
      </w:r>
      <w:r w:rsidRPr="00F03E8F">
        <w:tab/>
        <w:t xml:space="preserve">An </w:t>
      </w:r>
      <w:r w:rsidRPr="00F03E8F">
        <w:rPr>
          <w:b/>
          <w:i/>
        </w:rPr>
        <w:t>interim period</w:t>
      </w:r>
      <w:r w:rsidRPr="00F03E8F">
        <w:t xml:space="preserve"> for a determination under section</w:t>
      </w:r>
      <w:r w:rsidR="00BD75AB" w:rsidRPr="00F03E8F">
        <w:t> </w:t>
      </w:r>
      <w:r w:rsidRPr="00F03E8F">
        <w:t xml:space="preserve">35A or 35B of an individual’s percentage of care for a child is (subject to </w:t>
      </w:r>
      <w:r w:rsidR="00BD75AB" w:rsidRPr="00F03E8F">
        <w:t>subsection (</w:t>
      </w:r>
      <w:r w:rsidRPr="00F03E8F">
        <w:t>4)) the period:</w:t>
      </w:r>
    </w:p>
    <w:p w:rsidR="00B12A50" w:rsidRPr="00F03E8F" w:rsidRDefault="00B12A50" w:rsidP="00B12A50">
      <w:pPr>
        <w:pStyle w:val="paragraph"/>
      </w:pPr>
      <w:r w:rsidRPr="00F03E8F">
        <w:tab/>
        <w:t>(a)</w:t>
      </w:r>
      <w:r w:rsidRPr="00F03E8F">
        <w:tab/>
        <w:t>beginning on:</w:t>
      </w:r>
    </w:p>
    <w:p w:rsidR="00B12A50" w:rsidRPr="00F03E8F" w:rsidRDefault="00B12A50" w:rsidP="00B12A50">
      <w:pPr>
        <w:pStyle w:val="paragraphsub"/>
      </w:pPr>
      <w:r w:rsidRPr="00F03E8F">
        <w:tab/>
        <w:t>(i)</w:t>
      </w:r>
      <w:r w:rsidRPr="00F03E8F">
        <w:tab/>
        <w:t xml:space="preserve">the individual’s change of care day, unless </w:t>
      </w:r>
      <w:r w:rsidR="00BD75AB" w:rsidRPr="00F03E8F">
        <w:t>subsection (</w:t>
      </w:r>
      <w:r w:rsidRPr="00F03E8F">
        <w:t>2) applies; or</w:t>
      </w:r>
    </w:p>
    <w:p w:rsidR="00B12A50" w:rsidRPr="00F03E8F" w:rsidRDefault="00B12A50" w:rsidP="00B12A50">
      <w:pPr>
        <w:pStyle w:val="paragraphsub"/>
      </w:pPr>
      <w:r w:rsidRPr="00F03E8F">
        <w:tab/>
        <w:t>(ii)</w:t>
      </w:r>
      <w:r w:rsidRPr="00F03E8F">
        <w:tab/>
        <w:t xml:space="preserve">if </w:t>
      </w:r>
      <w:r w:rsidR="00BD75AB" w:rsidRPr="00F03E8F">
        <w:t>subsection (</w:t>
      </w:r>
      <w:r w:rsidRPr="00F03E8F">
        <w:t>2) applies—the day specified in that subsection; and</w:t>
      </w:r>
    </w:p>
    <w:p w:rsidR="00B12A50" w:rsidRPr="00F03E8F" w:rsidRDefault="00B12A50" w:rsidP="00B12A50">
      <w:pPr>
        <w:pStyle w:val="paragraph"/>
      </w:pPr>
      <w:r w:rsidRPr="00F03E8F">
        <w:tab/>
        <w:t>(b)</w:t>
      </w:r>
      <w:r w:rsidRPr="00F03E8F">
        <w:tab/>
        <w:t>ending:</w:t>
      </w:r>
    </w:p>
    <w:p w:rsidR="00B12A50" w:rsidRPr="00F03E8F" w:rsidRDefault="00B12A50" w:rsidP="00B12A50">
      <w:pPr>
        <w:pStyle w:val="paragraphsub"/>
      </w:pPr>
      <w:r w:rsidRPr="00F03E8F">
        <w:tab/>
        <w:t>(i)</w:t>
      </w:r>
      <w:r w:rsidRPr="00F03E8F">
        <w:tab/>
        <w:t xml:space="preserve">as set out in the applicable item of the following table, unless </w:t>
      </w:r>
      <w:r w:rsidR="00BD75AB" w:rsidRPr="00F03E8F">
        <w:t>subparagraph (</w:t>
      </w:r>
      <w:r w:rsidRPr="00F03E8F">
        <w:t>ii), (iii) or (iv) applies; or</w:t>
      </w:r>
    </w:p>
    <w:p w:rsidR="00B12A50" w:rsidRPr="00F03E8F" w:rsidRDefault="00B12A50" w:rsidP="00B12A50">
      <w:pPr>
        <w:pStyle w:val="paragraphsub"/>
      </w:pPr>
      <w:r w:rsidRPr="00F03E8F">
        <w:tab/>
        <w:t>(ii)</w:t>
      </w:r>
      <w:r w:rsidRPr="00F03E8F">
        <w:tab/>
        <w:t>if the individual referred to in paragraph</w:t>
      </w:r>
      <w:r w:rsidR="00BD75AB" w:rsidRPr="00F03E8F">
        <w:t> </w:t>
      </w:r>
      <w:r w:rsidRPr="00F03E8F">
        <w:t>35C(1)(c) who has reduced care of the child ceases to take reasonable action to ensure that the care arrangement is complied with—on the day the individual so ceases; or</w:t>
      </w:r>
    </w:p>
    <w:p w:rsidR="00B12A50" w:rsidRPr="00F03E8F" w:rsidRDefault="00B12A50" w:rsidP="00B12A50">
      <w:pPr>
        <w:pStyle w:val="paragraphsub"/>
      </w:pPr>
      <w:r w:rsidRPr="00F03E8F">
        <w:tab/>
        <w:t>(iii)</w:t>
      </w:r>
      <w:r w:rsidRPr="00F03E8F">
        <w:tab/>
        <w:t>if a care arrangement in relation to the child ceases to apply on a day—on that day; or</w:t>
      </w:r>
    </w:p>
    <w:p w:rsidR="00B12A50" w:rsidRPr="00F03E8F" w:rsidRDefault="00B12A50" w:rsidP="00B12A50">
      <w:pPr>
        <w:pStyle w:val="paragraphsub"/>
      </w:pPr>
      <w:r w:rsidRPr="00F03E8F">
        <w:tab/>
        <w:t>(iv)</w:t>
      </w:r>
      <w:r w:rsidRPr="00F03E8F">
        <w:tab/>
        <w:t>if a care arrangement in relation to the child begins to apply on a day—on the day before that day.</w:t>
      </w:r>
    </w:p>
    <w:p w:rsidR="00B12A50" w:rsidRPr="00F03E8F" w:rsidRDefault="00B12A50" w:rsidP="00B12A50">
      <w:pPr>
        <w:pStyle w:val="Tabletext"/>
      </w:pPr>
    </w:p>
    <w:tbl>
      <w:tblPr>
        <w:tblW w:w="0" w:type="auto"/>
        <w:tblInd w:w="113" w:type="dxa"/>
        <w:tblBorders>
          <w:top w:val="single" w:sz="4" w:space="0" w:color="auto"/>
          <w:bottom w:val="single" w:sz="2" w:space="0" w:color="auto"/>
          <w:insideH w:val="single" w:sz="2" w:space="0" w:color="auto"/>
        </w:tblBorders>
        <w:tblLayout w:type="fixed"/>
        <w:tblLook w:val="0000" w:firstRow="0" w:lastRow="0" w:firstColumn="0" w:lastColumn="0" w:noHBand="0" w:noVBand="0"/>
      </w:tblPr>
      <w:tblGrid>
        <w:gridCol w:w="714"/>
        <w:gridCol w:w="2400"/>
        <w:gridCol w:w="3972"/>
      </w:tblGrid>
      <w:tr w:rsidR="00B12A50" w:rsidRPr="00F03E8F" w:rsidTr="00EF29E1">
        <w:trPr>
          <w:tblHeader/>
        </w:trPr>
        <w:tc>
          <w:tcPr>
            <w:tcW w:w="7086" w:type="dxa"/>
            <w:gridSpan w:val="3"/>
            <w:tcBorders>
              <w:top w:val="single" w:sz="12" w:space="0" w:color="auto"/>
              <w:bottom w:val="single" w:sz="6" w:space="0" w:color="auto"/>
            </w:tcBorders>
            <w:shd w:val="clear" w:color="auto" w:fill="auto"/>
          </w:tcPr>
          <w:p w:rsidR="00B12A50" w:rsidRPr="00F03E8F" w:rsidRDefault="00B12A50" w:rsidP="00EF29E1">
            <w:pPr>
              <w:pStyle w:val="TableHeading"/>
            </w:pPr>
            <w:r w:rsidRPr="00F03E8F">
              <w:t>Interim period</w:t>
            </w:r>
          </w:p>
        </w:tc>
      </w:tr>
      <w:tr w:rsidR="00B12A50" w:rsidRPr="00F03E8F" w:rsidTr="00EF29E1">
        <w:trPr>
          <w:tblHeader/>
        </w:trPr>
        <w:tc>
          <w:tcPr>
            <w:tcW w:w="714" w:type="dxa"/>
            <w:tcBorders>
              <w:top w:val="single" w:sz="6" w:space="0" w:color="auto"/>
              <w:bottom w:val="single" w:sz="12" w:space="0" w:color="auto"/>
            </w:tcBorders>
            <w:shd w:val="clear" w:color="auto" w:fill="auto"/>
          </w:tcPr>
          <w:p w:rsidR="00B12A50" w:rsidRPr="00F03E8F" w:rsidRDefault="00B12A50" w:rsidP="00EF29E1">
            <w:pPr>
              <w:pStyle w:val="TableHeading"/>
            </w:pPr>
            <w:r w:rsidRPr="00F03E8F">
              <w:t>Item</w:t>
            </w:r>
          </w:p>
        </w:tc>
        <w:tc>
          <w:tcPr>
            <w:tcW w:w="2400" w:type="dxa"/>
            <w:tcBorders>
              <w:top w:val="single" w:sz="6" w:space="0" w:color="auto"/>
              <w:bottom w:val="single" w:sz="12" w:space="0" w:color="auto"/>
            </w:tcBorders>
            <w:shd w:val="clear" w:color="auto" w:fill="auto"/>
          </w:tcPr>
          <w:p w:rsidR="00B12A50" w:rsidRPr="00F03E8F" w:rsidRDefault="00B12A50" w:rsidP="00EF29E1">
            <w:pPr>
              <w:pStyle w:val="TableHeading"/>
            </w:pPr>
            <w:r w:rsidRPr="00F03E8F">
              <w:t>If the following conditions are met …</w:t>
            </w:r>
          </w:p>
        </w:tc>
        <w:tc>
          <w:tcPr>
            <w:tcW w:w="3972" w:type="dxa"/>
            <w:tcBorders>
              <w:top w:val="single" w:sz="6" w:space="0" w:color="auto"/>
              <w:bottom w:val="single" w:sz="12" w:space="0" w:color="auto"/>
            </w:tcBorders>
            <w:shd w:val="clear" w:color="auto" w:fill="auto"/>
          </w:tcPr>
          <w:p w:rsidR="00B12A50" w:rsidRPr="00F03E8F" w:rsidRDefault="00B12A50" w:rsidP="00EF29E1">
            <w:pPr>
              <w:pStyle w:val="TableHeading"/>
            </w:pPr>
            <w:r w:rsidRPr="00F03E8F">
              <w:t>the interim period ends …</w:t>
            </w:r>
          </w:p>
        </w:tc>
      </w:tr>
      <w:tr w:rsidR="00B12A50" w:rsidRPr="00F03E8F" w:rsidTr="00EF29E1">
        <w:tc>
          <w:tcPr>
            <w:tcW w:w="714" w:type="dxa"/>
            <w:tcBorders>
              <w:top w:val="single" w:sz="12" w:space="0" w:color="auto"/>
            </w:tcBorders>
            <w:shd w:val="clear" w:color="auto" w:fill="auto"/>
          </w:tcPr>
          <w:p w:rsidR="00B12A50" w:rsidRPr="00F03E8F" w:rsidRDefault="00B12A50" w:rsidP="00EF29E1">
            <w:pPr>
              <w:pStyle w:val="Tabletext"/>
            </w:pPr>
            <w:r w:rsidRPr="00F03E8F">
              <w:t>1</w:t>
            </w:r>
          </w:p>
        </w:tc>
        <w:tc>
          <w:tcPr>
            <w:tcW w:w="2400" w:type="dxa"/>
            <w:tcBorders>
              <w:top w:val="single" w:sz="12" w:space="0" w:color="auto"/>
            </w:tcBorders>
            <w:shd w:val="clear" w:color="auto" w:fill="auto"/>
          </w:tcPr>
          <w:p w:rsidR="00B12A50" w:rsidRPr="00F03E8F" w:rsidRDefault="00B12A50" w:rsidP="00EF29E1">
            <w:pPr>
              <w:pStyle w:val="Tablea"/>
            </w:pPr>
            <w:r w:rsidRPr="00F03E8F">
              <w:t>(a) the care arrangement for the child is a court order;</w:t>
            </w:r>
          </w:p>
          <w:p w:rsidR="00B12A50" w:rsidRPr="00F03E8F" w:rsidRDefault="00B12A50" w:rsidP="00EF29E1">
            <w:pPr>
              <w:pStyle w:val="Tablea"/>
            </w:pPr>
            <w:r w:rsidRPr="00F03E8F">
              <w:t>(b) the Secretary is not satisfied that special circumstances exist in relation to the child;</w:t>
            </w:r>
          </w:p>
          <w:p w:rsidR="00B12A50" w:rsidRPr="00F03E8F" w:rsidRDefault="00B12A50" w:rsidP="00EF29E1">
            <w:pPr>
              <w:pStyle w:val="Tablea"/>
            </w:pPr>
            <w:r w:rsidRPr="00F03E8F">
              <w:t xml:space="preserve">(c) assuming table </w:t>
            </w:r>
            <w:r w:rsidR="00AA48B4">
              <w:t>item 2</w:t>
            </w:r>
            <w:r w:rsidRPr="00F03E8F">
              <w:t xml:space="preserve"> applied, the period that would apply under that item ends before the end of the period of 52 weeks starting on the day the court order first takes effect</w:t>
            </w:r>
          </w:p>
        </w:tc>
        <w:tc>
          <w:tcPr>
            <w:tcW w:w="3972" w:type="dxa"/>
            <w:tcBorders>
              <w:top w:val="single" w:sz="12" w:space="0" w:color="auto"/>
            </w:tcBorders>
            <w:shd w:val="clear" w:color="auto" w:fill="auto"/>
          </w:tcPr>
          <w:p w:rsidR="00B12A50" w:rsidRPr="00F03E8F" w:rsidRDefault="00B12A50" w:rsidP="00EF29E1">
            <w:pPr>
              <w:pStyle w:val="Tabletext"/>
            </w:pPr>
            <w:r w:rsidRPr="00F03E8F">
              <w:t>at the end of that 52 week period.</w:t>
            </w:r>
          </w:p>
        </w:tc>
      </w:tr>
      <w:tr w:rsidR="00B12A50" w:rsidRPr="00F03E8F" w:rsidTr="00EF29E1">
        <w:tc>
          <w:tcPr>
            <w:tcW w:w="714" w:type="dxa"/>
            <w:shd w:val="clear" w:color="auto" w:fill="auto"/>
          </w:tcPr>
          <w:p w:rsidR="00B12A50" w:rsidRPr="00F03E8F" w:rsidRDefault="00B12A50" w:rsidP="00EF29E1">
            <w:pPr>
              <w:pStyle w:val="Tabletext"/>
            </w:pPr>
            <w:r w:rsidRPr="00F03E8F">
              <w:t>2</w:t>
            </w:r>
          </w:p>
        </w:tc>
        <w:tc>
          <w:tcPr>
            <w:tcW w:w="2400" w:type="dxa"/>
            <w:shd w:val="clear" w:color="auto" w:fill="auto"/>
          </w:tcPr>
          <w:p w:rsidR="00B12A50" w:rsidRPr="00F03E8F" w:rsidRDefault="00B12A50" w:rsidP="00EF29E1">
            <w:pPr>
              <w:pStyle w:val="Tablea"/>
            </w:pPr>
            <w:r w:rsidRPr="00F03E8F">
              <w:t>(a) the care arrangement for the child is a court order;</w:t>
            </w:r>
          </w:p>
          <w:p w:rsidR="00B12A50" w:rsidRPr="00F03E8F" w:rsidRDefault="00B12A50" w:rsidP="00EF29E1">
            <w:pPr>
              <w:pStyle w:val="Tablea"/>
            </w:pPr>
            <w:r w:rsidRPr="00F03E8F">
              <w:t>(b) the Secretary is not satisfied that special circumstances exist in relation to the child;</w:t>
            </w:r>
          </w:p>
          <w:p w:rsidR="00B12A50" w:rsidRPr="00F03E8F" w:rsidRDefault="00B12A50" w:rsidP="00EF29E1">
            <w:pPr>
              <w:pStyle w:val="Tablea"/>
            </w:pPr>
            <w:r w:rsidRPr="00F03E8F">
              <w:t>(c) table item</w:t>
            </w:r>
            <w:r w:rsidR="00BD75AB" w:rsidRPr="00F03E8F">
              <w:t> </w:t>
            </w:r>
            <w:r w:rsidRPr="00F03E8F">
              <w:t>1 does not apply</w:t>
            </w:r>
          </w:p>
        </w:tc>
        <w:tc>
          <w:tcPr>
            <w:tcW w:w="3972" w:type="dxa"/>
            <w:shd w:val="clear" w:color="auto" w:fill="auto"/>
          </w:tcPr>
          <w:p w:rsidR="00B12A50" w:rsidRPr="00F03E8F" w:rsidRDefault="00B12A50" w:rsidP="00EF29E1">
            <w:pPr>
              <w:pStyle w:val="Tabletext"/>
            </w:pPr>
            <w:r w:rsidRPr="00F03E8F">
              <w:t>at the end of:</w:t>
            </w:r>
          </w:p>
          <w:p w:rsidR="00B12A50" w:rsidRPr="00F03E8F" w:rsidRDefault="00B12A50" w:rsidP="00EF29E1">
            <w:pPr>
              <w:pStyle w:val="Tablea"/>
            </w:pPr>
            <w:r w:rsidRPr="00F03E8F">
              <w:t xml:space="preserve">(a) the period of 26 weeks starting on the change of care day, unless </w:t>
            </w:r>
            <w:r w:rsidR="00BD75AB" w:rsidRPr="00F03E8F">
              <w:t>paragraph (</w:t>
            </w:r>
            <w:r w:rsidRPr="00F03E8F">
              <w:t>b) applies; or</w:t>
            </w:r>
          </w:p>
          <w:p w:rsidR="00B12A50" w:rsidRPr="00F03E8F" w:rsidRDefault="00B12A50" w:rsidP="00EF29E1">
            <w:pPr>
              <w:pStyle w:val="Tablea"/>
            </w:pPr>
            <w:r w:rsidRPr="00F03E8F">
              <w:t>(b) the period of 14 weeks starting on the day the individual who has increased care of the child began continuously taking reasonable action to participate in family dispute resolution if:</w:t>
            </w:r>
          </w:p>
          <w:p w:rsidR="00B12A50" w:rsidRPr="00F03E8F" w:rsidRDefault="00B12A50" w:rsidP="00EF29E1">
            <w:pPr>
              <w:pStyle w:val="Tablei"/>
            </w:pPr>
            <w:r w:rsidRPr="00F03E8F">
              <w:t xml:space="preserve">(i) that 14 week period ends before the end of the 26 week period referred to in </w:t>
            </w:r>
            <w:r w:rsidR="00BD75AB" w:rsidRPr="00F03E8F">
              <w:t>paragraph (</w:t>
            </w:r>
            <w:r w:rsidRPr="00F03E8F">
              <w:t>a); and</w:t>
            </w:r>
          </w:p>
          <w:p w:rsidR="00B12A50" w:rsidRPr="00F03E8F" w:rsidRDefault="00B12A50" w:rsidP="00EF29E1">
            <w:pPr>
              <w:pStyle w:val="Tablei"/>
            </w:pPr>
            <w:r w:rsidRPr="00F03E8F">
              <w:t>(ii) the individual takes that reasonable action throughout that 14 week period.</w:t>
            </w:r>
          </w:p>
        </w:tc>
      </w:tr>
      <w:tr w:rsidR="00B12A50" w:rsidRPr="00F03E8F" w:rsidTr="00EF29E1">
        <w:tc>
          <w:tcPr>
            <w:tcW w:w="714" w:type="dxa"/>
            <w:shd w:val="clear" w:color="auto" w:fill="auto"/>
          </w:tcPr>
          <w:p w:rsidR="00B12A50" w:rsidRPr="00F03E8F" w:rsidRDefault="00B12A50" w:rsidP="00EF29E1">
            <w:pPr>
              <w:pStyle w:val="Tabletext"/>
            </w:pPr>
            <w:r w:rsidRPr="00F03E8F">
              <w:t>3</w:t>
            </w:r>
          </w:p>
        </w:tc>
        <w:tc>
          <w:tcPr>
            <w:tcW w:w="2400" w:type="dxa"/>
            <w:shd w:val="clear" w:color="auto" w:fill="auto"/>
          </w:tcPr>
          <w:p w:rsidR="00B12A50" w:rsidRPr="00F03E8F" w:rsidRDefault="00B12A50" w:rsidP="00EF29E1">
            <w:pPr>
              <w:pStyle w:val="Tablea"/>
            </w:pPr>
            <w:r w:rsidRPr="00F03E8F">
              <w:t>(a) the care arrangement for the child is a written agreement or a parenting plan;</w:t>
            </w:r>
          </w:p>
          <w:p w:rsidR="00B12A50" w:rsidRPr="00F03E8F" w:rsidRDefault="00B12A50" w:rsidP="00EF29E1">
            <w:pPr>
              <w:pStyle w:val="Tablea"/>
            </w:pPr>
            <w:r w:rsidRPr="00F03E8F">
              <w:t>(b) the Secretary is not satisfied that special circumstances exist in relation to the child;</w:t>
            </w:r>
          </w:p>
          <w:p w:rsidR="00B12A50" w:rsidRPr="00F03E8F" w:rsidRDefault="00B12A50" w:rsidP="00EF29E1">
            <w:pPr>
              <w:pStyle w:val="Tablea"/>
            </w:pPr>
            <w:r w:rsidRPr="00F03E8F">
              <w:t>(c) the change of care day occurs before the end of the period of 38 weeks after the day the agreement or plan first takes effect</w:t>
            </w:r>
          </w:p>
        </w:tc>
        <w:tc>
          <w:tcPr>
            <w:tcW w:w="3972" w:type="dxa"/>
            <w:shd w:val="clear" w:color="auto" w:fill="auto"/>
          </w:tcPr>
          <w:p w:rsidR="00B12A50" w:rsidRPr="00F03E8F" w:rsidRDefault="00B12A50" w:rsidP="00EF29E1">
            <w:pPr>
              <w:pStyle w:val="Tabletext"/>
              <w:rPr>
                <w:i/>
              </w:rPr>
            </w:pPr>
            <w:r w:rsidRPr="00F03E8F">
              <w:t>at the end of the period of 14 weeks starting on the change of care day.</w:t>
            </w:r>
          </w:p>
        </w:tc>
      </w:tr>
      <w:tr w:rsidR="00B12A50" w:rsidRPr="00F03E8F" w:rsidTr="00EF29E1">
        <w:tc>
          <w:tcPr>
            <w:tcW w:w="714" w:type="dxa"/>
            <w:shd w:val="clear" w:color="auto" w:fill="auto"/>
          </w:tcPr>
          <w:p w:rsidR="00B12A50" w:rsidRPr="00F03E8F" w:rsidRDefault="00B12A50" w:rsidP="00EF29E1">
            <w:pPr>
              <w:pStyle w:val="Tabletext"/>
            </w:pPr>
            <w:r w:rsidRPr="00F03E8F">
              <w:t>4</w:t>
            </w:r>
          </w:p>
        </w:tc>
        <w:tc>
          <w:tcPr>
            <w:tcW w:w="2400" w:type="dxa"/>
            <w:shd w:val="clear" w:color="auto" w:fill="auto"/>
          </w:tcPr>
          <w:p w:rsidR="00B12A50" w:rsidRPr="00F03E8F" w:rsidRDefault="00B12A50" w:rsidP="00EF29E1">
            <w:pPr>
              <w:pStyle w:val="Tablea"/>
            </w:pPr>
            <w:r w:rsidRPr="00F03E8F">
              <w:t>(a) the care arrangement for the child is a written agreement or a parenting plan;</w:t>
            </w:r>
          </w:p>
          <w:p w:rsidR="00B12A50" w:rsidRPr="00F03E8F" w:rsidRDefault="00B12A50" w:rsidP="00EF29E1">
            <w:pPr>
              <w:pStyle w:val="Tablea"/>
            </w:pPr>
            <w:r w:rsidRPr="00F03E8F">
              <w:t>(b) the Secretary is not satisfied that special circumstances exist in relation to the child;</w:t>
            </w:r>
          </w:p>
          <w:p w:rsidR="00B12A50" w:rsidRPr="00F03E8F" w:rsidRDefault="00B12A50" w:rsidP="00EF29E1">
            <w:pPr>
              <w:pStyle w:val="Tablea"/>
            </w:pPr>
            <w:r w:rsidRPr="00F03E8F">
              <w:t>(c) the change of care day occurs after the end of the period of 38 weeks, but before the end of the period of 48 weeks, starting on the day the agreement or plan first takes effect</w:t>
            </w:r>
          </w:p>
        </w:tc>
        <w:tc>
          <w:tcPr>
            <w:tcW w:w="3972" w:type="dxa"/>
            <w:shd w:val="clear" w:color="auto" w:fill="auto"/>
          </w:tcPr>
          <w:p w:rsidR="00B12A50" w:rsidRPr="00F03E8F" w:rsidRDefault="00B12A50" w:rsidP="00EF29E1">
            <w:pPr>
              <w:pStyle w:val="Tabletext"/>
            </w:pPr>
            <w:r w:rsidRPr="00F03E8F">
              <w:t>at the end of:</w:t>
            </w:r>
          </w:p>
          <w:p w:rsidR="00B12A50" w:rsidRPr="00F03E8F" w:rsidRDefault="00B12A50" w:rsidP="00EF29E1">
            <w:pPr>
              <w:pStyle w:val="Tablea"/>
            </w:pPr>
            <w:r w:rsidRPr="00F03E8F">
              <w:t xml:space="preserve">(a) the period of 14 weeks starting on the change of care day, unless </w:t>
            </w:r>
            <w:r w:rsidR="00BD75AB" w:rsidRPr="00F03E8F">
              <w:t>paragraph (</w:t>
            </w:r>
            <w:r w:rsidRPr="00F03E8F">
              <w:t>b) applies; or</w:t>
            </w:r>
          </w:p>
          <w:p w:rsidR="00B12A50" w:rsidRPr="00F03E8F" w:rsidRDefault="00B12A50" w:rsidP="00EF29E1">
            <w:pPr>
              <w:pStyle w:val="Tablea"/>
            </w:pPr>
            <w:r w:rsidRPr="00F03E8F">
              <w:t>(b) the period of 4 weeks starting on the day the individual who has increased care of the child began continuously taking reasonable action to participate in family dispute resolution if:</w:t>
            </w:r>
          </w:p>
          <w:p w:rsidR="00B12A50" w:rsidRPr="00F03E8F" w:rsidRDefault="00B12A50" w:rsidP="00EF29E1">
            <w:pPr>
              <w:pStyle w:val="Tablei"/>
            </w:pPr>
            <w:r w:rsidRPr="00F03E8F">
              <w:t>(i) that 4 week period began at or after the end of the period of 48 weeks starting on the day the agreement or plan first takes effect; and</w:t>
            </w:r>
          </w:p>
          <w:p w:rsidR="00B12A50" w:rsidRPr="00F03E8F" w:rsidRDefault="00B12A50" w:rsidP="00EF29E1">
            <w:pPr>
              <w:pStyle w:val="Tablei"/>
            </w:pPr>
            <w:r w:rsidRPr="00F03E8F">
              <w:t xml:space="preserve">(ii) that 4 week period ends before the end of the 14 week period referred to in </w:t>
            </w:r>
            <w:r w:rsidR="00BD75AB" w:rsidRPr="00F03E8F">
              <w:t>paragraph (</w:t>
            </w:r>
            <w:r w:rsidRPr="00F03E8F">
              <w:t>a); and</w:t>
            </w:r>
          </w:p>
          <w:p w:rsidR="00B12A50" w:rsidRPr="00F03E8F" w:rsidRDefault="00B12A50" w:rsidP="00EF29E1">
            <w:pPr>
              <w:pStyle w:val="Tablei"/>
            </w:pPr>
            <w:r w:rsidRPr="00F03E8F">
              <w:t>(iii) the individual takes that reasonable action throughout that 4 week period.</w:t>
            </w:r>
          </w:p>
        </w:tc>
      </w:tr>
      <w:tr w:rsidR="00B12A50" w:rsidRPr="00F03E8F" w:rsidTr="00EF29E1">
        <w:tc>
          <w:tcPr>
            <w:tcW w:w="714" w:type="dxa"/>
            <w:tcBorders>
              <w:bottom w:val="single" w:sz="2" w:space="0" w:color="auto"/>
            </w:tcBorders>
            <w:shd w:val="clear" w:color="auto" w:fill="auto"/>
          </w:tcPr>
          <w:p w:rsidR="00B12A50" w:rsidRPr="00F03E8F" w:rsidRDefault="00B12A50" w:rsidP="00EF29E1">
            <w:pPr>
              <w:pStyle w:val="Tabletext"/>
            </w:pPr>
            <w:r w:rsidRPr="00F03E8F">
              <w:t>5</w:t>
            </w:r>
          </w:p>
        </w:tc>
        <w:tc>
          <w:tcPr>
            <w:tcW w:w="2400" w:type="dxa"/>
            <w:tcBorders>
              <w:bottom w:val="single" w:sz="2" w:space="0" w:color="auto"/>
            </w:tcBorders>
            <w:shd w:val="clear" w:color="auto" w:fill="auto"/>
          </w:tcPr>
          <w:p w:rsidR="00B12A50" w:rsidRPr="00F03E8F" w:rsidRDefault="00B12A50" w:rsidP="00EF29E1">
            <w:pPr>
              <w:pStyle w:val="Tablea"/>
            </w:pPr>
            <w:r w:rsidRPr="00F03E8F">
              <w:t>(a) the care arrangement for the child is a written agreement or a parenting plan;</w:t>
            </w:r>
          </w:p>
          <w:p w:rsidR="00B12A50" w:rsidRPr="00F03E8F" w:rsidRDefault="00B12A50" w:rsidP="00EF29E1">
            <w:pPr>
              <w:pStyle w:val="Tablea"/>
            </w:pPr>
            <w:r w:rsidRPr="00F03E8F">
              <w:t>(b) the Secretary is not satisfied that special circumstances exist in relation to the child;</w:t>
            </w:r>
          </w:p>
          <w:p w:rsidR="00B12A50" w:rsidRPr="00F03E8F" w:rsidRDefault="00B12A50" w:rsidP="00EF29E1">
            <w:pPr>
              <w:pStyle w:val="Tablea"/>
            </w:pPr>
            <w:r w:rsidRPr="00F03E8F">
              <w:t>(c) the change of care day occurs after the end of 48 weeks after the agreement or plan first takes effect</w:t>
            </w:r>
          </w:p>
        </w:tc>
        <w:tc>
          <w:tcPr>
            <w:tcW w:w="3972" w:type="dxa"/>
            <w:tcBorders>
              <w:bottom w:val="single" w:sz="2" w:space="0" w:color="auto"/>
            </w:tcBorders>
            <w:shd w:val="clear" w:color="auto" w:fill="auto"/>
          </w:tcPr>
          <w:p w:rsidR="00B12A50" w:rsidRPr="00F03E8F" w:rsidRDefault="00B12A50" w:rsidP="00EF29E1">
            <w:pPr>
              <w:pStyle w:val="Tabletext"/>
            </w:pPr>
            <w:r w:rsidRPr="00F03E8F">
              <w:t>at the end of:</w:t>
            </w:r>
          </w:p>
          <w:p w:rsidR="00B12A50" w:rsidRPr="00F03E8F" w:rsidRDefault="00B12A50" w:rsidP="00EF29E1">
            <w:pPr>
              <w:pStyle w:val="Tablea"/>
            </w:pPr>
            <w:r w:rsidRPr="00F03E8F">
              <w:t xml:space="preserve">(a) the period of 14 weeks starting on the change of care day, unless </w:t>
            </w:r>
            <w:r w:rsidR="00BD75AB" w:rsidRPr="00F03E8F">
              <w:t>paragraph (</w:t>
            </w:r>
            <w:r w:rsidRPr="00F03E8F">
              <w:t>b) applies; or</w:t>
            </w:r>
          </w:p>
          <w:p w:rsidR="00B12A50" w:rsidRPr="00F03E8F" w:rsidRDefault="00B12A50" w:rsidP="00EF29E1">
            <w:pPr>
              <w:pStyle w:val="Tablea"/>
            </w:pPr>
            <w:r w:rsidRPr="00F03E8F">
              <w:t>(b) the period of 4 weeks starting on the day the individual who has increased care of the child began continuously taking reasonable action to participate in family dispute resolution if:</w:t>
            </w:r>
          </w:p>
          <w:p w:rsidR="00B12A50" w:rsidRPr="00F03E8F" w:rsidRDefault="00B12A50" w:rsidP="00EF29E1">
            <w:pPr>
              <w:pStyle w:val="Tablei"/>
            </w:pPr>
            <w:r w:rsidRPr="00F03E8F">
              <w:t xml:space="preserve">(i) that 4 week period ends before the end of the 14 week period referred to in </w:t>
            </w:r>
            <w:r w:rsidR="00BD75AB" w:rsidRPr="00F03E8F">
              <w:t>paragraph (</w:t>
            </w:r>
            <w:r w:rsidRPr="00F03E8F">
              <w:t>a); and</w:t>
            </w:r>
          </w:p>
          <w:p w:rsidR="00B12A50" w:rsidRPr="00F03E8F" w:rsidRDefault="00B12A50" w:rsidP="00EF29E1">
            <w:pPr>
              <w:pStyle w:val="Tablei"/>
            </w:pPr>
            <w:r w:rsidRPr="00F03E8F">
              <w:t>(ii) the individual takes that reasonable action throughout that 4 week period.</w:t>
            </w:r>
          </w:p>
        </w:tc>
      </w:tr>
      <w:tr w:rsidR="00B12A50" w:rsidRPr="00F03E8F" w:rsidTr="00EF29E1">
        <w:tc>
          <w:tcPr>
            <w:tcW w:w="714" w:type="dxa"/>
            <w:tcBorders>
              <w:top w:val="single" w:sz="2" w:space="0" w:color="auto"/>
              <w:bottom w:val="single" w:sz="12" w:space="0" w:color="auto"/>
            </w:tcBorders>
            <w:shd w:val="clear" w:color="auto" w:fill="auto"/>
          </w:tcPr>
          <w:p w:rsidR="00B12A50" w:rsidRPr="00F03E8F" w:rsidRDefault="00B12A50" w:rsidP="00EF29E1">
            <w:pPr>
              <w:pStyle w:val="Tabletext"/>
            </w:pPr>
            <w:r w:rsidRPr="00F03E8F">
              <w:t>6</w:t>
            </w:r>
          </w:p>
        </w:tc>
        <w:tc>
          <w:tcPr>
            <w:tcW w:w="2400" w:type="dxa"/>
            <w:tcBorders>
              <w:top w:val="single" w:sz="2" w:space="0" w:color="auto"/>
              <w:bottom w:val="single" w:sz="12" w:space="0" w:color="auto"/>
            </w:tcBorders>
            <w:shd w:val="clear" w:color="auto" w:fill="auto"/>
          </w:tcPr>
          <w:p w:rsidR="00B12A50" w:rsidRPr="00F03E8F" w:rsidRDefault="00B12A50" w:rsidP="00EF29E1">
            <w:pPr>
              <w:pStyle w:val="Tabletext"/>
            </w:pPr>
            <w:r w:rsidRPr="00F03E8F">
              <w:t>the Secretary is satisfied that special circumstances exist in relation to the child</w:t>
            </w:r>
          </w:p>
        </w:tc>
        <w:tc>
          <w:tcPr>
            <w:tcW w:w="3972" w:type="dxa"/>
            <w:tcBorders>
              <w:top w:val="single" w:sz="2" w:space="0" w:color="auto"/>
              <w:bottom w:val="single" w:sz="12" w:space="0" w:color="auto"/>
            </w:tcBorders>
            <w:shd w:val="clear" w:color="auto" w:fill="auto"/>
          </w:tcPr>
          <w:p w:rsidR="00B12A50" w:rsidRPr="00F03E8F" w:rsidRDefault="00B12A50" w:rsidP="00EF29E1">
            <w:pPr>
              <w:pStyle w:val="Tabletext"/>
            </w:pPr>
            <w:r w:rsidRPr="00F03E8F">
              <w:t>on the day determined by the Secretary, being a day before the day the period would otherwise end if the special circumstances did not exist in relation to the child.</w:t>
            </w:r>
          </w:p>
        </w:tc>
      </w:tr>
    </w:tbl>
    <w:p w:rsidR="00B12A50" w:rsidRPr="00F03E8F" w:rsidRDefault="00B12A50" w:rsidP="00B12A50">
      <w:pPr>
        <w:pStyle w:val="SubsectionHead"/>
      </w:pPr>
      <w:r w:rsidRPr="00F03E8F">
        <w:t>Beginning of later interim periods</w:t>
      </w:r>
    </w:p>
    <w:p w:rsidR="00B12A50" w:rsidRPr="00F03E8F" w:rsidRDefault="00B12A50" w:rsidP="00B12A50">
      <w:pPr>
        <w:pStyle w:val="subsection"/>
      </w:pPr>
      <w:r w:rsidRPr="00F03E8F">
        <w:tab/>
        <w:t>(2)</w:t>
      </w:r>
      <w:r w:rsidRPr="00F03E8F">
        <w:tab/>
        <w:t>If:</w:t>
      </w:r>
    </w:p>
    <w:p w:rsidR="00B12A50" w:rsidRPr="00F03E8F" w:rsidRDefault="00B12A50" w:rsidP="00B12A50">
      <w:pPr>
        <w:pStyle w:val="paragraph"/>
      </w:pPr>
      <w:r w:rsidRPr="00F03E8F">
        <w:tab/>
        <w:t>(a)</w:t>
      </w:r>
      <w:r w:rsidRPr="00F03E8F">
        <w:tab/>
        <w:t xml:space="preserve">an interim period for the determination ends under </w:t>
      </w:r>
      <w:r w:rsidR="00AA48B4">
        <w:t>item 2</w:t>
      </w:r>
      <w:r w:rsidRPr="00F03E8F">
        <w:t xml:space="preserve">, 4 or 5 of the table in </w:t>
      </w:r>
      <w:r w:rsidR="00BD75AB" w:rsidRPr="00F03E8F">
        <w:t>subsection (</w:t>
      </w:r>
      <w:r w:rsidRPr="00F03E8F">
        <w:t>1) before the end of the maximum interim period for the determination; and</w:t>
      </w:r>
    </w:p>
    <w:p w:rsidR="00B12A50" w:rsidRPr="00F03E8F" w:rsidRDefault="00B12A50" w:rsidP="00B12A50">
      <w:pPr>
        <w:pStyle w:val="paragraph"/>
      </w:pPr>
      <w:r w:rsidRPr="00F03E8F">
        <w:tab/>
        <w:t>(b)</w:t>
      </w:r>
      <w:r w:rsidRPr="00F03E8F">
        <w:tab/>
        <w:t>the individual referred to in paragraph</w:t>
      </w:r>
      <w:r w:rsidR="00BD75AB" w:rsidRPr="00F03E8F">
        <w:t> </w:t>
      </w:r>
      <w:r w:rsidRPr="00F03E8F">
        <w:t>35C(1)(c) who has reduced care of the child is taking reasonable action to ensure that the care arrangement is complied with; and</w:t>
      </w:r>
    </w:p>
    <w:p w:rsidR="00B12A50" w:rsidRPr="00F03E8F" w:rsidRDefault="00B12A50" w:rsidP="00B12A50">
      <w:pPr>
        <w:pStyle w:val="paragraph"/>
      </w:pPr>
      <w:r w:rsidRPr="00F03E8F">
        <w:tab/>
        <w:t>(c)</w:t>
      </w:r>
      <w:r w:rsidRPr="00F03E8F">
        <w:tab/>
        <w:t xml:space="preserve">the individual (the </w:t>
      </w:r>
      <w:r w:rsidRPr="00F03E8F">
        <w:rPr>
          <w:b/>
          <w:i/>
        </w:rPr>
        <w:t>second carer</w:t>
      </w:r>
      <w:r w:rsidRPr="00F03E8F">
        <w:t>) who has increased care of the child ceases to take reasonable action to participate in family dispute resolution before the end of the maximum interim period;</w:t>
      </w:r>
    </w:p>
    <w:p w:rsidR="00B12A50" w:rsidRPr="00F03E8F" w:rsidRDefault="00B12A50" w:rsidP="00B12A50">
      <w:pPr>
        <w:pStyle w:val="subsection2"/>
      </w:pPr>
      <w:r w:rsidRPr="00F03E8F">
        <w:t>then a further interim period for the determination begins on the day the second carer ceases to take such reasonable action.</w:t>
      </w:r>
    </w:p>
    <w:p w:rsidR="00B12A50" w:rsidRPr="00F03E8F" w:rsidRDefault="00B12A50" w:rsidP="00B12A50">
      <w:pPr>
        <w:pStyle w:val="SubsectionHead"/>
      </w:pPr>
      <w:r w:rsidRPr="00F03E8F">
        <w:t>When an individual takes reasonable action to participate in family dispute resolution</w:t>
      </w:r>
    </w:p>
    <w:p w:rsidR="00B12A50" w:rsidRPr="00F03E8F" w:rsidRDefault="00B12A50" w:rsidP="00B12A50">
      <w:pPr>
        <w:pStyle w:val="subsection"/>
      </w:pPr>
      <w:r w:rsidRPr="00F03E8F">
        <w:tab/>
        <w:t>(3)</w:t>
      </w:r>
      <w:r w:rsidRPr="00F03E8F">
        <w:tab/>
        <w:t xml:space="preserve">An individual who has increased care of a child </w:t>
      </w:r>
      <w:r w:rsidRPr="00F03E8F">
        <w:rPr>
          <w:b/>
          <w:i/>
        </w:rPr>
        <w:t>takes reasonable action to participate in family dispute resolution</w:t>
      </w:r>
      <w:r w:rsidRPr="00F03E8F">
        <w:t xml:space="preserve"> if:</w:t>
      </w:r>
    </w:p>
    <w:p w:rsidR="00B12A50" w:rsidRPr="00F03E8F" w:rsidRDefault="00B12A50" w:rsidP="00B12A50">
      <w:pPr>
        <w:pStyle w:val="paragraph"/>
      </w:pPr>
      <w:r w:rsidRPr="00F03E8F">
        <w:tab/>
        <w:t>(a)</w:t>
      </w:r>
      <w:r w:rsidRPr="00F03E8F">
        <w:tab/>
        <w:t>the individual:</w:t>
      </w:r>
    </w:p>
    <w:p w:rsidR="00B12A50" w:rsidRPr="00F03E8F" w:rsidRDefault="00B12A50" w:rsidP="00B12A50">
      <w:pPr>
        <w:pStyle w:val="paragraphsub"/>
      </w:pPr>
      <w:r w:rsidRPr="00F03E8F">
        <w:tab/>
        <w:t>(i)</w:t>
      </w:r>
      <w:r w:rsidRPr="00F03E8F">
        <w:tab/>
        <w:t>initiates and participates in family dispute resolution; or</w:t>
      </w:r>
    </w:p>
    <w:p w:rsidR="00B12A50" w:rsidRPr="00F03E8F" w:rsidRDefault="00B12A50" w:rsidP="00B12A50">
      <w:pPr>
        <w:pStyle w:val="paragraphsub"/>
      </w:pPr>
      <w:r w:rsidRPr="00F03E8F">
        <w:tab/>
        <w:t>(ii)</w:t>
      </w:r>
      <w:r w:rsidRPr="00F03E8F">
        <w:tab/>
        <w:t>participates in family dispute resolution that was initiated by the individual referred to in paragraph</w:t>
      </w:r>
      <w:r w:rsidR="00BD75AB" w:rsidRPr="00F03E8F">
        <w:t> </w:t>
      </w:r>
      <w:r w:rsidRPr="00F03E8F">
        <w:t>35C(1)(c) who has reduced care of the child; and</w:t>
      </w:r>
    </w:p>
    <w:p w:rsidR="00B12A50" w:rsidRPr="00F03E8F" w:rsidRDefault="00B12A50" w:rsidP="00B12A50">
      <w:pPr>
        <w:pStyle w:val="paragraph"/>
      </w:pPr>
      <w:r w:rsidRPr="00F03E8F">
        <w:tab/>
        <w:t>(b)</w:t>
      </w:r>
      <w:r w:rsidRPr="00F03E8F">
        <w:tab/>
        <w:t xml:space="preserve">in relation to determining whether an interim period begins on the change of care day for the individual—the individual takes an action referred to in </w:t>
      </w:r>
      <w:r w:rsidR="00BD75AB" w:rsidRPr="00F03E8F">
        <w:t>paragraph (</w:t>
      </w:r>
      <w:r w:rsidRPr="00F03E8F">
        <w:t>a) within a reasonable period of that day.</w:t>
      </w:r>
    </w:p>
    <w:p w:rsidR="00B12A50" w:rsidRPr="00F03E8F" w:rsidRDefault="00B12A50" w:rsidP="00B12A50">
      <w:pPr>
        <w:pStyle w:val="SubsectionHead"/>
      </w:pPr>
      <w:r w:rsidRPr="00F03E8F">
        <w:t>Determinations made before the end of a maximum interim period</w:t>
      </w:r>
    </w:p>
    <w:p w:rsidR="00B12A50" w:rsidRPr="00F03E8F" w:rsidRDefault="00B12A50" w:rsidP="00B12A50">
      <w:pPr>
        <w:pStyle w:val="subsection"/>
      </w:pPr>
      <w:r w:rsidRPr="00F03E8F">
        <w:tab/>
        <w:t>(4)</w:t>
      </w:r>
      <w:r w:rsidRPr="00F03E8F">
        <w:tab/>
        <w:t>A determination under section</w:t>
      </w:r>
      <w:r w:rsidR="00BD75AB" w:rsidRPr="00F03E8F">
        <w:t> </w:t>
      </w:r>
      <w:r w:rsidRPr="00F03E8F">
        <w:t>35A or 35B of an individual’s percentage of care for a child does not have an interim period if the determination is made under that section before the end of the maximum interim period for another determination under either of those sections of the individual’s percentage of care for the child (see sections</w:t>
      </w:r>
      <w:r w:rsidR="00BD75AB" w:rsidRPr="00F03E8F">
        <w:t> </w:t>
      </w:r>
      <w:r w:rsidRPr="00F03E8F">
        <w:t>35PA and 35QA).</w:t>
      </w:r>
    </w:p>
    <w:p w:rsidR="00F369B0" w:rsidRPr="00F03E8F" w:rsidRDefault="00F369B0" w:rsidP="00277451">
      <w:pPr>
        <w:pStyle w:val="ActHead5"/>
      </w:pPr>
      <w:bookmarkStart w:id="51" w:name="_Toc56671913"/>
      <w:r w:rsidRPr="00AA48B4">
        <w:rPr>
          <w:rStyle w:val="CharSectno"/>
        </w:rPr>
        <w:t>35G</w:t>
      </w:r>
      <w:r w:rsidRPr="00F03E8F">
        <w:t xml:space="preserve">  Percentage of care if claim is made for payment of family tax benefit because of the death of a child</w:t>
      </w:r>
      <w:bookmarkEnd w:id="51"/>
    </w:p>
    <w:p w:rsidR="00F369B0" w:rsidRPr="00F03E8F" w:rsidRDefault="00F369B0" w:rsidP="00277451">
      <w:pPr>
        <w:pStyle w:val="subsection"/>
        <w:keepNext/>
        <w:keepLines/>
      </w:pPr>
      <w:r w:rsidRPr="00F03E8F">
        <w:tab/>
        <w:t>(1)</w:t>
      </w:r>
      <w:r w:rsidRPr="00F03E8F">
        <w:tab/>
        <w:t xml:space="preserve">This section applies in relation to an individual (the </w:t>
      </w:r>
      <w:r w:rsidRPr="00F03E8F">
        <w:rPr>
          <w:b/>
          <w:i/>
        </w:rPr>
        <w:t>adult</w:t>
      </w:r>
      <w:r w:rsidRPr="00F03E8F">
        <w:t>) if:</w:t>
      </w:r>
    </w:p>
    <w:p w:rsidR="00F369B0" w:rsidRPr="00F03E8F" w:rsidRDefault="00F369B0" w:rsidP="00F369B0">
      <w:pPr>
        <w:pStyle w:val="paragraph"/>
      </w:pPr>
      <w:r w:rsidRPr="00F03E8F">
        <w:tab/>
        <w:t>(a)</w:t>
      </w:r>
      <w:r w:rsidRPr="00F03E8F">
        <w:tab/>
        <w:t>the adult, or the partner of the adult, has made a claim for payment of family tax benefit by single payment/in substitution because of the death of another individual; and</w:t>
      </w:r>
    </w:p>
    <w:p w:rsidR="00F369B0" w:rsidRPr="00F03E8F" w:rsidRDefault="00F369B0" w:rsidP="00F369B0">
      <w:pPr>
        <w:pStyle w:val="paragraph"/>
      </w:pPr>
      <w:r w:rsidRPr="00F03E8F">
        <w:tab/>
        <w:t>(b)</w:t>
      </w:r>
      <w:r w:rsidRPr="00F03E8F">
        <w:tab/>
        <w:t>the claim relates to a child who has died; and</w:t>
      </w:r>
    </w:p>
    <w:p w:rsidR="00F369B0" w:rsidRPr="00F03E8F" w:rsidRDefault="00F369B0" w:rsidP="00F369B0">
      <w:pPr>
        <w:pStyle w:val="paragraph"/>
      </w:pPr>
      <w:r w:rsidRPr="00F03E8F">
        <w:tab/>
        <w:t>(c)</w:t>
      </w:r>
      <w:r w:rsidRPr="00F03E8F">
        <w:tab/>
        <w:t xml:space="preserve">a determination (the </w:t>
      </w:r>
      <w:r w:rsidRPr="00F03E8F">
        <w:rPr>
          <w:b/>
          <w:i/>
        </w:rPr>
        <w:t>earlier determination</w:t>
      </w:r>
      <w:r w:rsidRPr="00F03E8F">
        <w:t>) of the adult’s percentage of care for the child applied, immediately before the child’s death, in relation to a claim by the adult or the partner for payment of family tax benefit by instalment.</w:t>
      </w:r>
    </w:p>
    <w:p w:rsidR="00F369B0" w:rsidRPr="00F03E8F" w:rsidRDefault="00F369B0" w:rsidP="00F369B0">
      <w:pPr>
        <w:pStyle w:val="subsection"/>
      </w:pPr>
      <w:r w:rsidRPr="00F03E8F">
        <w:tab/>
        <w:t>(2)</w:t>
      </w:r>
      <w:r w:rsidRPr="00F03E8F">
        <w:tab/>
        <w:t>The Secretary must determine, under section</w:t>
      </w:r>
      <w:r w:rsidR="00BD75AB" w:rsidRPr="00F03E8F">
        <w:t> </w:t>
      </w:r>
      <w:r w:rsidRPr="00F03E8F">
        <w:t>35A or 35B, the adult’s percentage of care for the child to be the percentage of care that applied under the earlier determination immediately before the child’s death.</w:t>
      </w:r>
    </w:p>
    <w:p w:rsidR="00B12A50" w:rsidRPr="00F03E8F" w:rsidRDefault="00B12A50" w:rsidP="00B12A50">
      <w:pPr>
        <w:pStyle w:val="ActHead5"/>
      </w:pPr>
      <w:bookmarkStart w:id="52" w:name="_Toc56671914"/>
      <w:r w:rsidRPr="00AA48B4">
        <w:rPr>
          <w:rStyle w:val="CharSectno"/>
        </w:rPr>
        <w:t>35GA</w:t>
      </w:r>
      <w:r w:rsidRPr="00F03E8F">
        <w:t xml:space="preserve">  When an individual has increased care of a child</w:t>
      </w:r>
      <w:bookmarkEnd w:id="52"/>
    </w:p>
    <w:p w:rsidR="00B12A50" w:rsidRPr="00F03E8F" w:rsidRDefault="00B12A50" w:rsidP="00B12A50">
      <w:pPr>
        <w:pStyle w:val="subsection"/>
      </w:pPr>
      <w:r w:rsidRPr="00F03E8F">
        <w:tab/>
      </w:r>
      <w:r w:rsidRPr="00F03E8F">
        <w:tab/>
        <w:t>An individual has</w:t>
      </w:r>
      <w:r w:rsidRPr="00F03E8F">
        <w:rPr>
          <w:b/>
          <w:i/>
        </w:rPr>
        <w:t xml:space="preserve"> increased care of a child </w:t>
      </w:r>
      <w:r w:rsidRPr="00F03E8F">
        <w:t>if:</w:t>
      </w:r>
    </w:p>
    <w:p w:rsidR="00B12A50" w:rsidRPr="00F03E8F" w:rsidRDefault="00B12A50" w:rsidP="00B12A50">
      <w:pPr>
        <w:pStyle w:val="paragraph"/>
      </w:pPr>
      <w:r w:rsidRPr="00F03E8F">
        <w:tab/>
        <w:t>(a)</w:t>
      </w:r>
      <w:r w:rsidRPr="00F03E8F">
        <w:tab/>
        <w:t>a care arrangement applies in relation to the child; and</w:t>
      </w:r>
    </w:p>
    <w:p w:rsidR="00B12A50" w:rsidRPr="00F03E8F" w:rsidRDefault="00B12A50" w:rsidP="00B12A50">
      <w:pPr>
        <w:pStyle w:val="paragraph"/>
      </w:pPr>
      <w:r w:rsidRPr="00F03E8F">
        <w:tab/>
        <w:t>(b)</w:t>
      </w:r>
      <w:r w:rsidRPr="00F03E8F">
        <w:tab/>
        <w:t>the individual should have had, or is to have, an extent of care of the child under the care arrangement during a care period; and</w:t>
      </w:r>
    </w:p>
    <w:p w:rsidR="00B12A50" w:rsidRPr="00F03E8F" w:rsidRDefault="00B12A50" w:rsidP="00B12A50">
      <w:pPr>
        <w:pStyle w:val="paragraph"/>
      </w:pPr>
      <w:r w:rsidRPr="00F03E8F">
        <w:tab/>
        <w:t>(c)</w:t>
      </w:r>
      <w:r w:rsidRPr="00F03E8F">
        <w:tab/>
        <w:t>the Secretary is satisfied that the actual care of the child that the individual has had, or is likely to have, during the care period is more than that extent of care.</w:t>
      </w:r>
    </w:p>
    <w:p w:rsidR="00F369B0" w:rsidRPr="00F03E8F" w:rsidRDefault="00F369B0" w:rsidP="00F369B0">
      <w:pPr>
        <w:pStyle w:val="ActHead5"/>
        <w:ind w:left="0" w:firstLine="0"/>
      </w:pPr>
      <w:bookmarkStart w:id="53" w:name="_Toc56671915"/>
      <w:r w:rsidRPr="00AA48B4">
        <w:rPr>
          <w:rStyle w:val="CharSectno"/>
        </w:rPr>
        <w:t>35H</w:t>
      </w:r>
      <w:r w:rsidRPr="00F03E8F">
        <w:t xml:space="preserve">  When an individual has </w:t>
      </w:r>
      <w:r w:rsidRPr="00F03E8F">
        <w:rPr>
          <w:i/>
        </w:rPr>
        <w:t>reduced care of a child</w:t>
      </w:r>
      <w:bookmarkEnd w:id="53"/>
    </w:p>
    <w:p w:rsidR="00F369B0" w:rsidRPr="00F03E8F" w:rsidRDefault="00F369B0" w:rsidP="00F369B0">
      <w:pPr>
        <w:pStyle w:val="subsection"/>
      </w:pPr>
      <w:r w:rsidRPr="00F03E8F">
        <w:tab/>
      </w:r>
      <w:r w:rsidRPr="00F03E8F">
        <w:tab/>
        <w:t xml:space="preserve">An individual has </w:t>
      </w:r>
      <w:r w:rsidRPr="00F03E8F">
        <w:rPr>
          <w:b/>
          <w:i/>
        </w:rPr>
        <w:t>reduced care of a child</w:t>
      </w:r>
      <w:r w:rsidRPr="00F03E8F">
        <w:t xml:space="preserve"> if:</w:t>
      </w:r>
    </w:p>
    <w:p w:rsidR="00F369B0" w:rsidRPr="00F03E8F" w:rsidRDefault="00F369B0" w:rsidP="00F369B0">
      <w:pPr>
        <w:pStyle w:val="paragraph"/>
      </w:pPr>
      <w:r w:rsidRPr="00F03E8F">
        <w:tab/>
        <w:t>(a)</w:t>
      </w:r>
      <w:r w:rsidRPr="00F03E8F">
        <w:tab/>
        <w:t>a care arrangement applies in relation to the child; and</w:t>
      </w:r>
    </w:p>
    <w:p w:rsidR="00F369B0" w:rsidRPr="00F03E8F" w:rsidRDefault="00F369B0" w:rsidP="00F369B0">
      <w:pPr>
        <w:pStyle w:val="paragraph"/>
      </w:pPr>
      <w:r w:rsidRPr="00F03E8F">
        <w:tab/>
        <w:t>(b)</w:t>
      </w:r>
      <w:r w:rsidRPr="00F03E8F">
        <w:tab/>
        <w:t>the individual should have had, or is to have, an extent of care of the child under the care arrangement during a care period; and</w:t>
      </w:r>
    </w:p>
    <w:p w:rsidR="00F369B0" w:rsidRPr="00F03E8F" w:rsidRDefault="00F369B0" w:rsidP="00F369B0">
      <w:pPr>
        <w:pStyle w:val="paragraph"/>
      </w:pPr>
      <w:r w:rsidRPr="00F03E8F">
        <w:tab/>
        <w:t>(c)</w:t>
      </w:r>
      <w:r w:rsidRPr="00F03E8F">
        <w:tab/>
        <w:t>the Secretary is satisfied that the actual care of the child that the individual has had, or will have, during the care period is less than that extent of care.</w:t>
      </w:r>
    </w:p>
    <w:p w:rsidR="00F369B0" w:rsidRPr="00F03E8F" w:rsidRDefault="00F369B0" w:rsidP="00F369B0">
      <w:pPr>
        <w:pStyle w:val="ActHead5"/>
      </w:pPr>
      <w:bookmarkStart w:id="54" w:name="_Toc56671916"/>
      <w:r w:rsidRPr="00AA48B4">
        <w:rPr>
          <w:rStyle w:val="CharSectno"/>
        </w:rPr>
        <w:t>35J</w:t>
      </w:r>
      <w:r w:rsidRPr="00F03E8F">
        <w:t xml:space="preserve">  Working out actual care, and extent of care, of a child</w:t>
      </w:r>
      <w:bookmarkEnd w:id="54"/>
    </w:p>
    <w:p w:rsidR="00F369B0" w:rsidRPr="00F03E8F" w:rsidRDefault="00F369B0" w:rsidP="00F369B0">
      <w:pPr>
        <w:pStyle w:val="subsection"/>
      </w:pPr>
      <w:r w:rsidRPr="00F03E8F">
        <w:tab/>
        <w:t>(1)</w:t>
      </w:r>
      <w:r w:rsidRPr="00F03E8F">
        <w:tab/>
        <w:t>The actual care of a child that an individual has had, or will have, during a care period may be worked out based on the number of nights that the Secretary is satisfied that the child was, or will be, in the care of the individual during the care period.</w:t>
      </w:r>
    </w:p>
    <w:p w:rsidR="00F369B0" w:rsidRPr="00F03E8F" w:rsidRDefault="00F369B0" w:rsidP="00F369B0">
      <w:pPr>
        <w:pStyle w:val="subsection"/>
      </w:pPr>
      <w:r w:rsidRPr="00F03E8F">
        <w:tab/>
        <w:t>(2)</w:t>
      </w:r>
      <w:r w:rsidRPr="00F03E8F">
        <w:tab/>
        <w:t>The extent of care of a child that an individual should have had, or is to have, under a care arrangement during a care period may be worked out based on the number of nights that the child should have been, or is to be, in the care of the individual during the care period under the care arrangement.</w:t>
      </w:r>
    </w:p>
    <w:p w:rsidR="00F369B0" w:rsidRPr="00F03E8F" w:rsidRDefault="00F369B0" w:rsidP="00F369B0">
      <w:pPr>
        <w:pStyle w:val="subsection"/>
      </w:pPr>
      <w:r w:rsidRPr="00F03E8F">
        <w:tab/>
        <w:t>(3)</w:t>
      </w:r>
      <w:r w:rsidRPr="00F03E8F">
        <w:tab/>
        <w:t>For the purposes of this section, a child cannot be in the care of more than one individual at the same time.</w:t>
      </w:r>
    </w:p>
    <w:p w:rsidR="00F369B0" w:rsidRPr="00F03E8F" w:rsidRDefault="00F369B0" w:rsidP="00F369B0">
      <w:pPr>
        <w:pStyle w:val="subsection"/>
      </w:pPr>
      <w:r w:rsidRPr="00F03E8F">
        <w:tab/>
        <w:t>(4)</w:t>
      </w:r>
      <w:r w:rsidRPr="00F03E8F">
        <w:tab/>
        <w:t>This section does not limit section</w:t>
      </w:r>
      <w:r w:rsidR="00BD75AB" w:rsidRPr="00F03E8F">
        <w:t> </w:t>
      </w:r>
      <w:r w:rsidRPr="00F03E8F">
        <w:t>35B, 35C</w:t>
      </w:r>
      <w:r w:rsidR="00B12A50" w:rsidRPr="00F03E8F">
        <w:t>, 35GA</w:t>
      </w:r>
      <w:r w:rsidRPr="00F03E8F">
        <w:t xml:space="preserve"> or 35H.</w:t>
      </w:r>
    </w:p>
    <w:p w:rsidR="00B12A50" w:rsidRPr="00F03E8F" w:rsidRDefault="00B12A50" w:rsidP="00B12A50">
      <w:pPr>
        <w:pStyle w:val="ActHead5"/>
      </w:pPr>
      <w:bookmarkStart w:id="55" w:name="_Toc56671917"/>
      <w:r w:rsidRPr="00AA48B4">
        <w:rPr>
          <w:rStyle w:val="CharSectno"/>
        </w:rPr>
        <w:t>35K</w:t>
      </w:r>
      <w:r w:rsidRPr="00F03E8F">
        <w:t xml:space="preserve">  Days to which the percentage of care applies if section</w:t>
      </w:r>
      <w:r w:rsidR="00BD75AB" w:rsidRPr="00F03E8F">
        <w:t> </w:t>
      </w:r>
      <w:r w:rsidRPr="00F03E8F">
        <w:t>35C did not apply in relation to an individual etc.</w:t>
      </w:r>
      <w:bookmarkEnd w:id="55"/>
    </w:p>
    <w:p w:rsidR="00B12A50" w:rsidRPr="00F03E8F" w:rsidRDefault="00B12A50" w:rsidP="00B12A50">
      <w:pPr>
        <w:pStyle w:val="subsection"/>
      </w:pPr>
      <w:r w:rsidRPr="00F03E8F">
        <w:tab/>
        <w:t>(1)</w:t>
      </w:r>
      <w:r w:rsidRPr="00F03E8F">
        <w:tab/>
        <w:t>This section applies if a determination of an individual’s percentage of care for a child during a care period is made under section</w:t>
      </w:r>
      <w:r w:rsidR="00BD75AB" w:rsidRPr="00F03E8F">
        <w:t> </w:t>
      </w:r>
      <w:r w:rsidRPr="00F03E8F">
        <w:t>35A or 35B and:</w:t>
      </w:r>
    </w:p>
    <w:p w:rsidR="00B12A50" w:rsidRPr="00F03E8F" w:rsidRDefault="00B12A50" w:rsidP="00B12A50">
      <w:pPr>
        <w:pStyle w:val="paragraph"/>
      </w:pPr>
      <w:r w:rsidRPr="00F03E8F">
        <w:tab/>
        <w:t>(a)</w:t>
      </w:r>
      <w:r w:rsidRPr="00F03E8F">
        <w:tab/>
        <w:t>section</w:t>
      </w:r>
      <w:r w:rsidR="00BD75AB" w:rsidRPr="00F03E8F">
        <w:t> </w:t>
      </w:r>
      <w:r w:rsidRPr="00F03E8F">
        <w:t>35C did not apply in relation to the individual; or</w:t>
      </w:r>
    </w:p>
    <w:p w:rsidR="00B12A50" w:rsidRPr="00F03E8F" w:rsidRDefault="00B12A50" w:rsidP="00B12A50">
      <w:pPr>
        <w:pStyle w:val="paragraph"/>
      </w:pPr>
      <w:r w:rsidRPr="00F03E8F">
        <w:tab/>
        <w:t>(b)</w:t>
      </w:r>
      <w:r w:rsidRPr="00F03E8F">
        <w:tab/>
        <w:t>all of the following apply:</w:t>
      </w:r>
    </w:p>
    <w:p w:rsidR="00B12A50" w:rsidRPr="00F03E8F" w:rsidRDefault="00B12A50" w:rsidP="00B12A50">
      <w:pPr>
        <w:pStyle w:val="paragraphsub"/>
      </w:pPr>
      <w:r w:rsidRPr="00F03E8F">
        <w:tab/>
        <w:t>(i)</w:t>
      </w:r>
      <w:r w:rsidRPr="00F03E8F">
        <w:tab/>
        <w:t>section</w:t>
      </w:r>
      <w:r w:rsidR="00BD75AB" w:rsidRPr="00F03E8F">
        <w:t> </w:t>
      </w:r>
      <w:r w:rsidRPr="00F03E8F">
        <w:t>35C did apply in relation to the individual;</w:t>
      </w:r>
    </w:p>
    <w:p w:rsidR="00B12A50" w:rsidRPr="00F03E8F" w:rsidRDefault="00B12A50" w:rsidP="00B12A50">
      <w:pPr>
        <w:pStyle w:val="paragraphsub"/>
      </w:pPr>
      <w:r w:rsidRPr="00F03E8F">
        <w:tab/>
        <w:t>(ii)</w:t>
      </w:r>
      <w:r w:rsidRPr="00F03E8F">
        <w:tab/>
        <w:t xml:space="preserve">the determination (the </w:t>
      </w:r>
      <w:r w:rsidRPr="00F03E8F">
        <w:rPr>
          <w:b/>
          <w:i/>
        </w:rPr>
        <w:t>later determination</w:t>
      </w:r>
      <w:r w:rsidRPr="00F03E8F">
        <w:t>) was made while an earlier determination of the individual’s percentage of care for the child was suspended under subsection</w:t>
      </w:r>
      <w:r w:rsidR="00BD75AB" w:rsidRPr="00F03E8F">
        <w:t> </w:t>
      </w:r>
      <w:r w:rsidRPr="00F03E8F">
        <w:t>35PA(2) or 35QA(2);</w:t>
      </w:r>
    </w:p>
    <w:p w:rsidR="00B12A50" w:rsidRPr="00F03E8F" w:rsidRDefault="00B12A50" w:rsidP="00B12A50">
      <w:pPr>
        <w:pStyle w:val="paragraphsub"/>
      </w:pPr>
      <w:r w:rsidRPr="00F03E8F">
        <w:tab/>
        <w:t>(iii)</w:t>
      </w:r>
      <w:r w:rsidRPr="00F03E8F">
        <w:tab/>
        <w:t>the earlier determination is still suspended under that subsection or the earlier determination was revoked under subsection</w:t>
      </w:r>
      <w:r w:rsidR="00BD75AB" w:rsidRPr="00F03E8F">
        <w:t> </w:t>
      </w:r>
      <w:r w:rsidRPr="00F03E8F">
        <w:t>35PA(4) or 35QA(4);</w:t>
      </w:r>
    </w:p>
    <w:p w:rsidR="00B12A50" w:rsidRPr="00F03E8F" w:rsidRDefault="00B12A50" w:rsidP="00B12A50">
      <w:pPr>
        <w:pStyle w:val="paragraphsub"/>
      </w:pPr>
      <w:r w:rsidRPr="00F03E8F">
        <w:tab/>
        <w:t>(iv)</w:t>
      </w:r>
      <w:r w:rsidRPr="00F03E8F">
        <w:tab/>
        <w:t>the later determination has not been revoked; or</w:t>
      </w:r>
    </w:p>
    <w:p w:rsidR="00B12A50" w:rsidRPr="00F03E8F" w:rsidRDefault="00B12A50" w:rsidP="00B12A50">
      <w:pPr>
        <w:pStyle w:val="paragraph"/>
      </w:pPr>
      <w:r w:rsidRPr="00F03E8F">
        <w:tab/>
        <w:t>(c)</w:t>
      </w:r>
      <w:r w:rsidRPr="00F03E8F">
        <w:tab/>
        <w:t>section</w:t>
      </w:r>
      <w:r w:rsidR="00BD75AB" w:rsidRPr="00F03E8F">
        <w:t> </w:t>
      </w:r>
      <w:r w:rsidRPr="00F03E8F">
        <w:t>35C did apply in relation to the individual but the determination made under section</w:t>
      </w:r>
      <w:r w:rsidR="00BD75AB" w:rsidRPr="00F03E8F">
        <w:t> </w:t>
      </w:r>
      <w:r w:rsidRPr="00F03E8F">
        <w:t>35A or 35B determined a single percentage of care for the child for the purposes of subsection</w:t>
      </w:r>
      <w:r w:rsidR="00BD75AB" w:rsidRPr="00F03E8F">
        <w:t> </w:t>
      </w:r>
      <w:r w:rsidRPr="00F03E8F">
        <w:t>35C(5); or</w:t>
      </w:r>
    </w:p>
    <w:p w:rsidR="00B12A50" w:rsidRPr="00F03E8F" w:rsidRDefault="00B12A50" w:rsidP="00B12A50">
      <w:pPr>
        <w:pStyle w:val="paragraph"/>
      </w:pPr>
      <w:r w:rsidRPr="00F03E8F">
        <w:tab/>
        <w:t>(d)</w:t>
      </w:r>
      <w:r w:rsidRPr="00F03E8F">
        <w:tab/>
        <w:t>section</w:t>
      </w:r>
      <w:r w:rsidR="00BD75AB" w:rsidRPr="00F03E8F">
        <w:t> </w:t>
      </w:r>
      <w:r w:rsidRPr="00F03E8F">
        <w:t>35G applied in relation to the individual.</w:t>
      </w:r>
    </w:p>
    <w:p w:rsidR="00B12A50" w:rsidRPr="00F03E8F" w:rsidRDefault="00B12A50" w:rsidP="00B12A50">
      <w:pPr>
        <w:pStyle w:val="notetext"/>
      </w:pPr>
      <w:r w:rsidRPr="00F03E8F">
        <w:t>Note:</w:t>
      </w:r>
      <w:r w:rsidRPr="00F03E8F">
        <w:tab/>
        <w:t>For when section</w:t>
      </w:r>
      <w:r w:rsidR="00BD75AB" w:rsidRPr="00F03E8F">
        <w:t> </w:t>
      </w:r>
      <w:r w:rsidRPr="00F03E8F">
        <w:t>35C does not apply, see section</w:t>
      </w:r>
      <w:r w:rsidR="00BD75AB" w:rsidRPr="00F03E8F">
        <w:t> </w:t>
      </w:r>
      <w:r w:rsidRPr="00F03E8F">
        <w:t>35F.</w:t>
      </w:r>
    </w:p>
    <w:p w:rsidR="00B12A50" w:rsidRPr="00F03E8F" w:rsidRDefault="00B12A50" w:rsidP="00B12A50">
      <w:pPr>
        <w:pStyle w:val="subsection"/>
      </w:pPr>
      <w:r w:rsidRPr="00F03E8F">
        <w:tab/>
        <w:t>(1A)</w:t>
      </w:r>
      <w:r w:rsidRPr="00F03E8F">
        <w:tab/>
        <w:t>The percentage of care applies on and from the application day until the day a revocation of the determination takes effect, or the suspension of the earlier determination ceases to have effect (except because the suspension is revoked), under Subdivision E of this Division.</w:t>
      </w:r>
    </w:p>
    <w:p w:rsidR="00F369B0" w:rsidRPr="00F03E8F" w:rsidRDefault="00F369B0" w:rsidP="00F369B0">
      <w:pPr>
        <w:pStyle w:val="subsection"/>
      </w:pPr>
      <w:r w:rsidRPr="00F03E8F">
        <w:tab/>
        <w:t>(2)</w:t>
      </w:r>
      <w:r w:rsidRPr="00F03E8F">
        <w:tab/>
        <w:t>If subsection</w:t>
      </w:r>
      <w:r w:rsidR="00BD75AB" w:rsidRPr="00F03E8F">
        <w:t> </w:t>
      </w:r>
      <w:r w:rsidRPr="00F03E8F">
        <w:t xml:space="preserve">35A(1) or 35B(1) applies in relation to the determination, the </w:t>
      </w:r>
      <w:r w:rsidRPr="00F03E8F">
        <w:rPr>
          <w:b/>
          <w:i/>
        </w:rPr>
        <w:t>application day</w:t>
      </w:r>
      <w:r w:rsidRPr="00F03E8F">
        <w:t xml:space="preserve"> is:</w:t>
      </w:r>
    </w:p>
    <w:p w:rsidR="00F369B0" w:rsidRPr="00F03E8F" w:rsidRDefault="00F369B0" w:rsidP="00F369B0">
      <w:pPr>
        <w:pStyle w:val="paragraph"/>
      </w:pPr>
      <w:r w:rsidRPr="00F03E8F">
        <w:tab/>
        <w:t>(a)</w:t>
      </w:r>
      <w:r w:rsidRPr="00F03E8F">
        <w:tab/>
        <w:t>if:</w:t>
      </w:r>
    </w:p>
    <w:p w:rsidR="00F369B0" w:rsidRPr="00F03E8F" w:rsidRDefault="00F369B0" w:rsidP="00F369B0">
      <w:pPr>
        <w:pStyle w:val="paragraphsub"/>
      </w:pPr>
      <w:r w:rsidRPr="00F03E8F">
        <w:tab/>
        <w:t>(i)</w:t>
      </w:r>
      <w:r w:rsidRPr="00F03E8F">
        <w:tab/>
        <w:t>the claim referred to in paragraph</w:t>
      </w:r>
      <w:r w:rsidR="00BD75AB" w:rsidRPr="00F03E8F">
        <w:t> </w:t>
      </w:r>
      <w:r w:rsidRPr="00F03E8F">
        <w:t>35A(1)(b) or 35B(1)(b) is a claim for payment of family tax benefit by single payment/in substitution because of the death of another individual; and</w:t>
      </w:r>
    </w:p>
    <w:p w:rsidR="00F369B0" w:rsidRPr="00F03E8F" w:rsidRDefault="00F369B0" w:rsidP="00F369B0">
      <w:pPr>
        <w:pStyle w:val="paragraphsub"/>
      </w:pPr>
      <w:r w:rsidRPr="00F03E8F">
        <w:tab/>
        <w:t>(ii)</w:t>
      </w:r>
      <w:r w:rsidRPr="00F03E8F">
        <w:tab/>
        <w:t>the claim relates to a child who has died;</w:t>
      </w:r>
    </w:p>
    <w:p w:rsidR="00F369B0" w:rsidRPr="00F03E8F" w:rsidRDefault="00F369B0" w:rsidP="00F369B0">
      <w:pPr>
        <w:pStyle w:val="paragraph"/>
      </w:pPr>
      <w:r w:rsidRPr="00F03E8F">
        <w:tab/>
      </w:r>
      <w:r w:rsidRPr="00F03E8F">
        <w:tab/>
        <w:t>the day on which the claim referred to in that paragraph is or was made; or</w:t>
      </w:r>
    </w:p>
    <w:p w:rsidR="00F369B0" w:rsidRPr="00F03E8F" w:rsidRDefault="00F369B0" w:rsidP="00F369B0">
      <w:pPr>
        <w:pStyle w:val="paragraph"/>
      </w:pPr>
      <w:r w:rsidRPr="00F03E8F">
        <w:tab/>
        <w:t>(b)</w:t>
      </w:r>
      <w:r w:rsidRPr="00F03E8F">
        <w:tab/>
        <w:t>otherwise—the first day of the care period.</w:t>
      </w:r>
    </w:p>
    <w:p w:rsidR="00F369B0" w:rsidRPr="00F03E8F" w:rsidRDefault="00F369B0" w:rsidP="00F369B0">
      <w:pPr>
        <w:pStyle w:val="subsection"/>
      </w:pPr>
      <w:r w:rsidRPr="00F03E8F">
        <w:tab/>
        <w:t>(3)</w:t>
      </w:r>
      <w:r w:rsidRPr="00F03E8F">
        <w:tab/>
        <w:t>If subsection</w:t>
      </w:r>
      <w:r w:rsidR="00BD75AB" w:rsidRPr="00F03E8F">
        <w:t> </w:t>
      </w:r>
      <w:r w:rsidRPr="00F03E8F">
        <w:t xml:space="preserve">35A(2) or 35B(2) applies in relation to the determination, the </w:t>
      </w:r>
      <w:r w:rsidRPr="00F03E8F">
        <w:rPr>
          <w:b/>
          <w:i/>
        </w:rPr>
        <w:t>application day</w:t>
      </w:r>
      <w:r w:rsidRPr="00F03E8F">
        <w:t xml:space="preserve"> is the first day of the care period that begins after the revocation of the determination referred to in paragraph</w:t>
      </w:r>
      <w:r w:rsidR="00BD75AB" w:rsidRPr="00F03E8F">
        <w:t> </w:t>
      </w:r>
      <w:r w:rsidRPr="00F03E8F">
        <w:t>35A(2)(a) or 35B(2)(a) takes effect.</w:t>
      </w:r>
    </w:p>
    <w:p w:rsidR="0020163D" w:rsidRPr="00F03E8F" w:rsidRDefault="0020163D" w:rsidP="0020163D">
      <w:pPr>
        <w:pStyle w:val="ActHead5"/>
      </w:pPr>
      <w:bookmarkStart w:id="56" w:name="_Toc56671918"/>
      <w:r w:rsidRPr="00AA48B4">
        <w:rPr>
          <w:rStyle w:val="CharSectno"/>
        </w:rPr>
        <w:t>35L</w:t>
      </w:r>
      <w:r w:rsidRPr="00F03E8F">
        <w:t xml:space="preserve">  Days to which the percentage of care applies if 2 percentages of care apply under section</w:t>
      </w:r>
      <w:r w:rsidR="00BD75AB" w:rsidRPr="00F03E8F">
        <w:t> </w:t>
      </w:r>
      <w:r w:rsidRPr="00F03E8F">
        <w:t>35C in relation to an individual</w:t>
      </w:r>
      <w:bookmarkEnd w:id="56"/>
    </w:p>
    <w:p w:rsidR="0020163D" w:rsidRPr="00F03E8F" w:rsidRDefault="0020163D" w:rsidP="0020163D">
      <w:pPr>
        <w:pStyle w:val="subsection"/>
      </w:pPr>
      <w:r w:rsidRPr="00F03E8F">
        <w:tab/>
        <w:t>(1)</w:t>
      </w:r>
      <w:r w:rsidRPr="00F03E8F">
        <w:tab/>
        <w:t>This section applies if:</w:t>
      </w:r>
    </w:p>
    <w:p w:rsidR="0020163D" w:rsidRPr="00F03E8F" w:rsidRDefault="0020163D" w:rsidP="0020163D">
      <w:pPr>
        <w:pStyle w:val="paragraph"/>
      </w:pPr>
      <w:r w:rsidRPr="00F03E8F">
        <w:tab/>
        <w:t>(a)</w:t>
      </w:r>
      <w:r w:rsidRPr="00F03E8F">
        <w:tab/>
        <w:t>a determination of an individual’s percentage of care for a child is made under section</w:t>
      </w:r>
      <w:r w:rsidR="00BD75AB" w:rsidRPr="00F03E8F">
        <w:t> </w:t>
      </w:r>
      <w:r w:rsidRPr="00F03E8F">
        <w:t>35A or 35B; and</w:t>
      </w:r>
    </w:p>
    <w:p w:rsidR="0020163D" w:rsidRPr="00F03E8F" w:rsidRDefault="0020163D" w:rsidP="0020163D">
      <w:pPr>
        <w:pStyle w:val="paragraph"/>
      </w:pPr>
      <w:r w:rsidRPr="00F03E8F">
        <w:tab/>
        <w:t>(b)</w:t>
      </w:r>
      <w:r w:rsidRPr="00F03E8F">
        <w:tab/>
        <w:t>2 percentages of care were determined for the purposes of subsection</w:t>
      </w:r>
      <w:r w:rsidR="00BD75AB" w:rsidRPr="00F03E8F">
        <w:t> </w:t>
      </w:r>
      <w:r w:rsidRPr="00F03E8F">
        <w:t>35C(2) in relation to the individual; and</w:t>
      </w:r>
    </w:p>
    <w:p w:rsidR="0020163D" w:rsidRPr="00F03E8F" w:rsidRDefault="0020163D" w:rsidP="0020163D">
      <w:pPr>
        <w:pStyle w:val="paragraph"/>
      </w:pPr>
      <w:r w:rsidRPr="00F03E8F">
        <w:tab/>
        <w:t>(c)</w:t>
      </w:r>
      <w:r w:rsidRPr="00F03E8F">
        <w:tab/>
        <w:t>the determination is not suspended under subsection</w:t>
      </w:r>
      <w:r w:rsidR="00BD75AB" w:rsidRPr="00F03E8F">
        <w:t> </w:t>
      </w:r>
      <w:r w:rsidRPr="00F03E8F">
        <w:t>35PA(2) or 35QA(2).</w:t>
      </w:r>
    </w:p>
    <w:p w:rsidR="0020163D" w:rsidRPr="00F03E8F" w:rsidRDefault="0020163D" w:rsidP="0020163D">
      <w:pPr>
        <w:pStyle w:val="subsection"/>
      </w:pPr>
      <w:r w:rsidRPr="00F03E8F">
        <w:tab/>
        <w:t>(2)</w:t>
      </w:r>
      <w:r w:rsidRPr="00F03E8F">
        <w:tab/>
        <w:t>Until a revocation of the determination takes effect, or a suspension of the determination takes effect, under Subdivision E of this Division:</w:t>
      </w:r>
    </w:p>
    <w:p w:rsidR="0020163D" w:rsidRPr="00F03E8F" w:rsidRDefault="0020163D" w:rsidP="0020163D">
      <w:pPr>
        <w:pStyle w:val="paragraph"/>
      </w:pPr>
      <w:r w:rsidRPr="00F03E8F">
        <w:tab/>
        <w:t>(a)</w:t>
      </w:r>
      <w:r w:rsidRPr="00F03E8F">
        <w:tab/>
        <w:t>the percentage of care referred to in subsection</w:t>
      </w:r>
      <w:r w:rsidR="00BD75AB" w:rsidRPr="00F03E8F">
        <w:t> </w:t>
      </w:r>
      <w:r w:rsidRPr="00F03E8F">
        <w:t>35C(3) applies to each day in a care period that occurs in the interim period for the determination; and</w:t>
      </w:r>
    </w:p>
    <w:p w:rsidR="0020163D" w:rsidRPr="00F03E8F" w:rsidRDefault="0020163D" w:rsidP="0020163D">
      <w:pPr>
        <w:pStyle w:val="paragraph"/>
      </w:pPr>
      <w:r w:rsidRPr="00F03E8F">
        <w:tab/>
        <w:t>(b)</w:t>
      </w:r>
      <w:r w:rsidRPr="00F03E8F">
        <w:tab/>
        <w:t>the percentage of care referred to in subsection</w:t>
      </w:r>
      <w:r w:rsidR="00BD75AB" w:rsidRPr="00F03E8F">
        <w:t> </w:t>
      </w:r>
      <w:r w:rsidRPr="00F03E8F">
        <w:t>35C(4) applies to each day in a care period that does not occur in the interim period for the determination.</w:t>
      </w:r>
    </w:p>
    <w:p w:rsidR="00F369B0" w:rsidRPr="00F03E8F" w:rsidRDefault="00F369B0" w:rsidP="00F369B0">
      <w:pPr>
        <w:pStyle w:val="ActHead5"/>
      </w:pPr>
      <w:bookmarkStart w:id="57" w:name="_Toc56671919"/>
      <w:r w:rsidRPr="00AA48B4">
        <w:rPr>
          <w:rStyle w:val="CharSectno"/>
        </w:rPr>
        <w:t>35M</w:t>
      </w:r>
      <w:r w:rsidRPr="00F03E8F">
        <w:t xml:space="preserve">  Rounding of a percentage of care</w:t>
      </w:r>
      <w:bookmarkEnd w:id="57"/>
    </w:p>
    <w:p w:rsidR="00F369B0" w:rsidRPr="00F03E8F" w:rsidRDefault="00F369B0" w:rsidP="00F369B0">
      <w:pPr>
        <w:pStyle w:val="subsection"/>
      </w:pPr>
      <w:r w:rsidRPr="00F03E8F">
        <w:tab/>
      </w:r>
      <w:r w:rsidRPr="00F03E8F">
        <w:tab/>
        <w:t>If an individual’s percentage of care determined under this Subdivision is not a whole percentage:</w:t>
      </w:r>
    </w:p>
    <w:p w:rsidR="00F369B0" w:rsidRPr="00F03E8F" w:rsidRDefault="00F369B0" w:rsidP="00F369B0">
      <w:pPr>
        <w:pStyle w:val="paragraph"/>
      </w:pPr>
      <w:r w:rsidRPr="00F03E8F">
        <w:tab/>
        <w:t>(a)</w:t>
      </w:r>
      <w:r w:rsidRPr="00F03E8F">
        <w:tab/>
        <w:t>if the percentage is greater than 50%—the percentage is rounded up to the nearest whole percentage; and</w:t>
      </w:r>
    </w:p>
    <w:p w:rsidR="00F369B0" w:rsidRPr="00F03E8F" w:rsidRDefault="00F369B0" w:rsidP="00F369B0">
      <w:pPr>
        <w:pStyle w:val="paragraph"/>
      </w:pPr>
      <w:r w:rsidRPr="00F03E8F">
        <w:tab/>
        <w:t>(b)</w:t>
      </w:r>
      <w:r w:rsidRPr="00F03E8F">
        <w:tab/>
        <w:t>if the percentage is less than 50%—the percentage is rounded down to the nearest whole percentage.</w:t>
      </w:r>
    </w:p>
    <w:p w:rsidR="00F369B0" w:rsidRPr="00F03E8F" w:rsidRDefault="00F369B0" w:rsidP="00F369B0">
      <w:pPr>
        <w:pStyle w:val="ActHead5"/>
      </w:pPr>
      <w:bookmarkStart w:id="58" w:name="_Toc56671920"/>
      <w:r w:rsidRPr="00AA48B4">
        <w:rPr>
          <w:rStyle w:val="CharSectno"/>
        </w:rPr>
        <w:t>35N</w:t>
      </w:r>
      <w:r w:rsidRPr="00F03E8F">
        <w:t xml:space="preserve">  Guidelines about the making of determinations</w:t>
      </w:r>
      <w:bookmarkEnd w:id="58"/>
    </w:p>
    <w:p w:rsidR="00F369B0" w:rsidRPr="00F03E8F" w:rsidRDefault="00F369B0" w:rsidP="00F369B0">
      <w:pPr>
        <w:pStyle w:val="subsection"/>
      </w:pPr>
      <w:r w:rsidRPr="00F03E8F">
        <w:tab/>
        <w:t>(1)</w:t>
      </w:r>
      <w:r w:rsidRPr="00F03E8F">
        <w:tab/>
        <w:t>The Secretary may, by legislative instrument, make guidelines relating to the making of determinations under this Subdivision.</w:t>
      </w:r>
    </w:p>
    <w:p w:rsidR="00F369B0" w:rsidRPr="00F03E8F" w:rsidRDefault="00F369B0" w:rsidP="00F369B0">
      <w:pPr>
        <w:pStyle w:val="subsection"/>
      </w:pPr>
      <w:r w:rsidRPr="00F03E8F">
        <w:tab/>
        <w:t>(2)</w:t>
      </w:r>
      <w:r w:rsidRPr="00F03E8F">
        <w:tab/>
        <w:t xml:space="preserve">In making a determination under this Subdivision, the Secretary must have regard to any guidelines in force under </w:t>
      </w:r>
      <w:r w:rsidR="00BD75AB" w:rsidRPr="00F03E8F">
        <w:t>subsection (</w:t>
      </w:r>
      <w:r w:rsidRPr="00F03E8F">
        <w:t>1).</w:t>
      </w:r>
    </w:p>
    <w:p w:rsidR="0020163D" w:rsidRPr="00F03E8F" w:rsidRDefault="0020163D" w:rsidP="0020163D">
      <w:pPr>
        <w:pStyle w:val="ActHead4"/>
      </w:pPr>
      <w:bookmarkStart w:id="59" w:name="_Toc56671921"/>
      <w:r w:rsidRPr="00AA48B4">
        <w:rPr>
          <w:rStyle w:val="CharSubdNo"/>
        </w:rPr>
        <w:t>Subdivision E</w:t>
      </w:r>
      <w:r w:rsidRPr="00F03E8F">
        <w:t>—</w:t>
      </w:r>
      <w:r w:rsidRPr="00AA48B4">
        <w:rPr>
          <w:rStyle w:val="CharSubdText"/>
        </w:rPr>
        <w:t>Revocation and suspension of determination of percentage of care</w:t>
      </w:r>
      <w:bookmarkEnd w:id="59"/>
    </w:p>
    <w:p w:rsidR="0020163D" w:rsidRPr="00F03E8F" w:rsidRDefault="0020163D" w:rsidP="0020163D">
      <w:pPr>
        <w:pStyle w:val="ActHead5"/>
      </w:pPr>
      <w:bookmarkStart w:id="60" w:name="_Toc56671922"/>
      <w:r w:rsidRPr="00AA48B4">
        <w:rPr>
          <w:rStyle w:val="CharSectno"/>
        </w:rPr>
        <w:t>35P</w:t>
      </w:r>
      <w:r w:rsidRPr="00F03E8F">
        <w:t xml:space="preserve">  Determination must be revoked if there is a change to the individual’s shared care percentage</w:t>
      </w:r>
      <w:bookmarkEnd w:id="60"/>
    </w:p>
    <w:p w:rsidR="0020163D" w:rsidRPr="00F03E8F" w:rsidRDefault="0020163D" w:rsidP="0020163D">
      <w:pPr>
        <w:pStyle w:val="subsection"/>
      </w:pPr>
      <w:r w:rsidRPr="00F03E8F">
        <w:tab/>
        <w:t>(1)</w:t>
      </w:r>
      <w:r w:rsidRPr="00F03E8F">
        <w:tab/>
        <w:t xml:space="preserve">The Secretary must revoke a determination of an individual’s percentage of care (the </w:t>
      </w:r>
      <w:r w:rsidRPr="00F03E8F">
        <w:rPr>
          <w:b/>
          <w:i/>
        </w:rPr>
        <w:t>existing percentage of care</w:t>
      </w:r>
      <w:r w:rsidRPr="00F03E8F">
        <w:t>) for a child made under section</w:t>
      </w:r>
      <w:r w:rsidR="00BD75AB" w:rsidRPr="00F03E8F">
        <w:t> </w:t>
      </w:r>
      <w:r w:rsidRPr="00F03E8F">
        <w:t>35A or 35B if:</w:t>
      </w:r>
    </w:p>
    <w:p w:rsidR="0020163D" w:rsidRPr="00F03E8F" w:rsidRDefault="0020163D" w:rsidP="0020163D">
      <w:pPr>
        <w:pStyle w:val="paragraph"/>
      </w:pPr>
      <w:r w:rsidRPr="00F03E8F">
        <w:tab/>
        <w:t>(a)</w:t>
      </w:r>
      <w:r w:rsidRPr="00F03E8F">
        <w:tab/>
        <w:t>the Secretary or Child Support Registrar is notified, or otherwise becomes aware, that the care of the child that is actually taking place does not correspond with the individual’s existing percentage of care for the child; and</w:t>
      </w:r>
    </w:p>
    <w:p w:rsidR="0020163D" w:rsidRPr="00F03E8F" w:rsidRDefault="0020163D" w:rsidP="0020163D">
      <w:pPr>
        <w:pStyle w:val="paragraph"/>
      </w:pPr>
      <w:r w:rsidRPr="00F03E8F">
        <w:tab/>
        <w:t>(b)</w:t>
      </w:r>
      <w:r w:rsidRPr="00F03E8F">
        <w:tab/>
        <w:t>the Secretary is satisfied:</w:t>
      </w:r>
    </w:p>
    <w:p w:rsidR="0020163D" w:rsidRPr="00F03E8F" w:rsidRDefault="0020163D" w:rsidP="0020163D">
      <w:pPr>
        <w:pStyle w:val="paragraphsub"/>
      </w:pPr>
      <w:r w:rsidRPr="00F03E8F">
        <w:tab/>
        <w:t>(i)</w:t>
      </w:r>
      <w:r w:rsidRPr="00F03E8F">
        <w:tab/>
        <w:t>that the individual’s shared care percentage for the child would change if the Secretary were to determine, under section</w:t>
      </w:r>
      <w:r w:rsidR="00BD75AB" w:rsidRPr="00F03E8F">
        <w:t> </w:t>
      </w:r>
      <w:r w:rsidRPr="00F03E8F">
        <w:t>35A or 35B, another percentage to be the individual’s percentage of care for the child; or</w:t>
      </w:r>
    </w:p>
    <w:p w:rsidR="0020163D" w:rsidRPr="00F03E8F" w:rsidRDefault="0020163D" w:rsidP="0020163D">
      <w:pPr>
        <w:pStyle w:val="paragraphsub"/>
      </w:pPr>
      <w:r w:rsidRPr="00F03E8F">
        <w:tab/>
        <w:t>(ii)</w:t>
      </w:r>
      <w:r w:rsidRPr="00F03E8F">
        <w:tab/>
        <w:t>that, if the Secretary were to determine under that section another percentage to be the individual’s percentage of care for the child, the other percentage would not be in the same percentage range as the individual’s existing percentage of care; and</w:t>
      </w:r>
    </w:p>
    <w:p w:rsidR="0020163D" w:rsidRPr="00F03E8F" w:rsidRDefault="0020163D" w:rsidP="0020163D">
      <w:pPr>
        <w:pStyle w:val="paragraph"/>
      </w:pPr>
      <w:r w:rsidRPr="00F03E8F">
        <w:tab/>
        <w:t>(c)</w:t>
      </w:r>
      <w:r w:rsidRPr="00F03E8F">
        <w:tab/>
      </w:r>
      <w:r w:rsidR="00BD75AB" w:rsidRPr="00F03E8F">
        <w:t>subsection (</w:t>
      </w:r>
      <w:r w:rsidRPr="00F03E8F">
        <w:t>2) applies in relation to the individual.</w:t>
      </w:r>
    </w:p>
    <w:p w:rsidR="0020163D" w:rsidRPr="00F03E8F" w:rsidRDefault="0020163D" w:rsidP="0020163D">
      <w:pPr>
        <w:pStyle w:val="notetext"/>
      </w:pPr>
      <w:r w:rsidRPr="00F03E8F">
        <w:t>Note:</w:t>
      </w:r>
      <w:r w:rsidRPr="00F03E8F">
        <w:tab/>
        <w:t>The Secretary must make another determination under section</w:t>
      </w:r>
      <w:r w:rsidR="00BD75AB" w:rsidRPr="00F03E8F">
        <w:t> </w:t>
      </w:r>
      <w:r w:rsidRPr="00F03E8F">
        <w:t>35A or 35B to replace the revoked determination: see subsection</w:t>
      </w:r>
      <w:r w:rsidR="00BD75AB" w:rsidRPr="00F03E8F">
        <w:t> </w:t>
      </w:r>
      <w:r w:rsidRPr="00F03E8F">
        <w:t>35A(2) or 35B(2).</w:t>
      </w:r>
    </w:p>
    <w:p w:rsidR="0020163D" w:rsidRPr="00F03E8F" w:rsidRDefault="0020163D" w:rsidP="0020163D">
      <w:pPr>
        <w:pStyle w:val="subsection"/>
      </w:pPr>
      <w:r w:rsidRPr="00F03E8F">
        <w:tab/>
        <w:t>(2)</w:t>
      </w:r>
      <w:r w:rsidRPr="00F03E8F">
        <w:tab/>
        <w:t>This subsection applies in relation to an individual if:</w:t>
      </w:r>
    </w:p>
    <w:p w:rsidR="0020163D" w:rsidRPr="00F03E8F" w:rsidRDefault="0020163D" w:rsidP="0020163D">
      <w:pPr>
        <w:pStyle w:val="paragraph"/>
      </w:pPr>
      <w:r w:rsidRPr="00F03E8F">
        <w:tab/>
        <w:t>(a)</w:t>
      </w:r>
      <w:r w:rsidRPr="00F03E8F">
        <w:tab/>
        <w:t>disregarding paragraph</w:t>
      </w:r>
      <w:r w:rsidR="00BD75AB" w:rsidRPr="00F03E8F">
        <w:t> </w:t>
      </w:r>
      <w:r w:rsidRPr="00F03E8F">
        <w:t>35F(1)(c), section</w:t>
      </w:r>
      <w:r w:rsidR="00BD75AB" w:rsidRPr="00F03E8F">
        <w:t> </w:t>
      </w:r>
      <w:r w:rsidRPr="00F03E8F">
        <w:t>35C did not apply in relation to the individual; or</w:t>
      </w:r>
    </w:p>
    <w:p w:rsidR="0020163D" w:rsidRPr="00F03E8F" w:rsidRDefault="0020163D" w:rsidP="0020163D">
      <w:pPr>
        <w:pStyle w:val="paragraph"/>
      </w:pPr>
      <w:r w:rsidRPr="00F03E8F">
        <w:tab/>
        <w:t>(b)</w:t>
      </w:r>
      <w:r w:rsidRPr="00F03E8F">
        <w:tab/>
        <w:t>section</w:t>
      </w:r>
      <w:r w:rsidR="00BD75AB" w:rsidRPr="00F03E8F">
        <w:t> </w:t>
      </w:r>
      <w:r w:rsidRPr="00F03E8F">
        <w:t>35C did apply in relation to the individual but the maximum interim period for the determination has ended; or</w:t>
      </w:r>
    </w:p>
    <w:p w:rsidR="0020163D" w:rsidRPr="00F03E8F" w:rsidRDefault="0020163D" w:rsidP="0020163D">
      <w:pPr>
        <w:pStyle w:val="paragraph"/>
      </w:pPr>
      <w:r w:rsidRPr="00F03E8F">
        <w:tab/>
        <w:t>(c)</w:t>
      </w:r>
      <w:r w:rsidRPr="00F03E8F">
        <w:tab/>
        <w:t>all of the following apply:</w:t>
      </w:r>
    </w:p>
    <w:p w:rsidR="0020163D" w:rsidRPr="00F03E8F" w:rsidRDefault="0020163D" w:rsidP="0020163D">
      <w:pPr>
        <w:pStyle w:val="paragraphsub"/>
      </w:pPr>
      <w:r w:rsidRPr="00F03E8F">
        <w:tab/>
        <w:t>(i)</w:t>
      </w:r>
      <w:r w:rsidRPr="00F03E8F">
        <w:tab/>
        <w:t>section</w:t>
      </w:r>
      <w:r w:rsidR="00BD75AB" w:rsidRPr="00F03E8F">
        <w:t> </w:t>
      </w:r>
      <w:r w:rsidRPr="00F03E8F">
        <w:t>35C did apply in relation to the individual;</w:t>
      </w:r>
    </w:p>
    <w:p w:rsidR="0020163D" w:rsidRPr="00F03E8F" w:rsidRDefault="0020163D" w:rsidP="0020163D">
      <w:pPr>
        <w:pStyle w:val="paragraphsub"/>
      </w:pPr>
      <w:r w:rsidRPr="00F03E8F">
        <w:tab/>
        <w:t>(ii)</w:t>
      </w:r>
      <w:r w:rsidRPr="00F03E8F">
        <w:tab/>
        <w:t>the maximum interim period for an earlier determination of the individual’s percentage of care for the child has not ended;</w:t>
      </w:r>
    </w:p>
    <w:p w:rsidR="0020163D" w:rsidRPr="00F03E8F" w:rsidRDefault="0020163D" w:rsidP="0020163D">
      <w:pPr>
        <w:pStyle w:val="paragraphsub"/>
      </w:pPr>
      <w:r w:rsidRPr="00F03E8F">
        <w:tab/>
        <w:t>(iii)</w:t>
      </w:r>
      <w:r w:rsidRPr="00F03E8F">
        <w:tab/>
        <w:t>an interim period for the earlier determination does not currently apply;</w:t>
      </w:r>
    </w:p>
    <w:p w:rsidR="0020163D" w:rsidRPr="00F03E8F" w:rsidRDefault="0020163D" w:rsidP="0020163D">
      <w:pPr>
        <w:pStyle w:val="paragraphsub"/>
      </w:pPr>
      <w:r w:rsidRPr="00F03E8F">
        <w:tab/>
        <w:t>(iv)</w:t>
      </w:r>
      <w:r w:rsidRPr="00F03E8F">
        <w:tab/>
        <w:t xml:space="preserve">the determination referred to in </w:t>
      </w:r>
      <w:r w:rsidR="00BD75AB" w:rsidRPr="00F03E8F">
        <w:t>subsection (</w:t>
      </w:r>
      <w:r w:rsidRPr="00F03E8F">
        <w:t>1) was made while the earlier determination was suspended under this Subdivision.</w:t>
      </w:r>
    </w:p>
    <w:p w:rsidR="0020163D" w:rsidRPr="00F03E8F" w:rsidRDefault="0020163D" w:rsidP="0020163D">
      <w:pPr>
        <w:pStyle w:val="notetext"/>
      </w:pPr>
      <w:r w:rsidRPr="00F03E8F">
        <w:t>Note:</w:t>
      </w:r>
      <w:r w:rsidRPr="00F03E8F">
        <w:tab/>
        <w:t>For when section</w:t>
      </w:r>
      <w:r w:rsidR="00BD75AB" w:rsidRPr="00F03E8F">
        <w:t> </w:t>
      </w:r>
      <w:r w:rsidRPr="00F03E8F">
        <w:t>35C does not apply, see section</w:t>
      </w:r>
      <w:r w:rsidR="00BD75AB" w:rsidRPr="00F03E8F">
        <w:t> </w:t>
      </w:r>
      <w:r w:rsidRPr="00F03E8F">
        <w:t>35F.</w:t>
      </w:r>
    </w:p>
    <w:p w:rsidR="0020163D" w:rsidRPr="00F03E8F" w:rsidRDefault="0020163D" w:rsidP="0020163D">
      <w:pPr>
        <w:pStyle w:val="subsection"/>
      </w:pPr>
      <w:r w:rsidRPr="00F03E8F">
        <w:tab/>
        <w:t>(3)</w:t>
      </w:r>
      <w:r w:rsidRPr="00F03E8F">
        <w:tab/>
        <w:t>The revocation of the determination takes effect at the end of:</w:t>
      </w:r>
    </w:p>
    <w:p w:rsidR="0020163D" w:rsidRPr="00F03E8F" w:rsidRDefault="0020163D" w:rsidP="0020163D">
      <w:pPr>
        <w:pStyle w:val="paragraph"/>
      </w:pPr>
      <w:r w:rsidRPr="00F03E8F">
        <w:tab/>
        <w:t>(a)</w:t>
      </w:r>
      <w:r w:rsidRPr="00F03E8F">
        <w:tab/>
        <w:t>if the change of care day for the individual occurs during an interim period for the determination—the day on which the interim period ends; or</w:t>
      </w:r>
    </w:p>
    <w:p w:rsidR="0020163D" w:rsidRPr="00F03E8F" w:rsidRDefault="0020163D" w:rsidP="0020163D">
      <w:pPr>
        <w:pStyle w:val="paragraph"/>
      </w:pPr>
      <w:r w:rsidRPr="00F03E8F">
        <w:tab/>
        <w:t>(b)</w:t>
      </w:r>
      <w:r w:rsidRPr="00F03E8F">
        <w:tab/>
        <w:t>otherwise—the day before the change of care day for the individual.</w:t>
      </w:r>
    </w:p>
    <w:p w:rsidR="0020163D" w:rsidRPr="00F03E8F" w:rsidRDefault="0020163D" w:rsidP="00FA367A">
      <w:pPr>
        <w:pStyle w:val="ActHead5"/>
        <w:keepLines w:val="0"/>
      </w:pPr>
      <w:bookmarkStart w:id="61" w:name="_Toc56671923"/>
      <w:r w:rsidRPr="00AA48B4">
        <w:rPr>
          <w:rStyle w:val="CharSectno"/>
        </w:rPr>
        <w:t>35PA</w:t>
      </w:r>
      <w:r w:rsidRPr="00F03E8F">
        <w:t xml:space="preserve">  Suspension of determination before the end of the maximum interim period if there is a change to the individual’s shared care percentage</w:t>
      </w:r>
      <w:bookmarkEnd w:id="61"/>
    </w:p>
    <w:p w:rsidR="0020163D" w:rsidRPr="00F03E8F" w:rsidRDefault="0020163D" w:rsidP="00FA367A">
      <w:pPr>
        <w:pStyle w:val="subsection"/>
        <w:keepNext/>
      </w:pPr>
      <w:r w:rsidRPr="00F03E8F">
        <w:tab/>
        <w:t>(1)</w:t>
      </w:r>
      <w:r w:rsidRPr="00F03E8F">
        <w:tab/>
        <w:t>This section applies if:</w:t>
      </w:r>
    </w:p>
    <w:p w:rsidR="0020163D" w:rsidRPr="00F03E8F" w:rsidRDefault="0020163D" w:rsidP="00FA367A">
      <w:pPr>
        <w:pStyle w:val="paragraph"/>
        <w:keepNext/>
      </w:pPr>
      <w:r w:rsidRPr="00F03E8F">
        <w:tab/>
        <w:t>(a)</w:t>
      </w:r>
      <w:r w:rsidRPr="00F03E8F">
        <w:tab/>
        <w:t xml:space="preserve">a determination (the </w:t>
      </w:r>
      <w:r w:rsidRPr="00F03E8F">
        <w:rPr>
          <w:b/>
          <w:i/>
        </w:rPr>
        <w:t>earlier determination</w:t>
      </w:r>
      <w:r w:rsidRPr="00F03E8F">
        <w:t xml:space="preserve">) of an individual’s percentage of care (the </w:t>
      </w:r>
      <w:r w:rsidRPr="00F03E8F">
        <w:rPr>
          <w:b/>
          <w:i/>
        </w:rPr>
        <w:t>actual percentage</w:t>
      </w:r>
      <w:r w:rsidRPr="00F03E8F">
        <w:t>) for a child has been made under section</w:t>
      </w:r>
      <w:r w:rsidR="00BD75AB" w:rsidRPr="00F03E8F">
        <w:t> </w:t>
      </w:r>
      <w:r w:rsidRPr="00F03E8F">
        <w:t>35A or 35B for the purposes of subsection</w:t>
      </w:r>
      <w:r w:rsidR="00BD75AB" w:rsidRPr="00F03E8F">
        <w:t> </w:t>
      </w:r>
      <w:r w:rsidRPr="00F03E8F">
        <w:t>35C(4); and</w:t>
      </w:r>
    </w:p>
    <w:p w:rsidR="0020163D" w:rsidRPr="00F03E8F" w:rsidRDefault="0020163D" w:rsidP="0020163D">
      <w:pPr>
        <w:pStyle w:val="paragraph"/>
      </w:pPr>
      <w:r w:rsidRPr="00F03E8F">
        <w:tab/>
        <w:t>(b)</w:t>
      </w:r>
      <w:r w:rsidRPr="00F03E8F">
        <w:tab/>
        <w:t>the Secretary or Child Support Registrar is notified, or otherwise becomes aware, that the care of the child that is actually taking place does not correspond with the individual’s actual percentage for the child; and</w:t>
      </w:r>
    </w:p>
    <w:p w:rsidR="0020163D" w:rsidRPr="00F03E8F" w:rsidRDefault="0020163D" w:rsidP="0020163D">
      <w:pPr>
        <w:pStyle w:val="paragraph"/>
      </w:pPr>
      <w:r w:rsidRPr="00F03E8F">
        <w:tab/>
        <w:t>(c)</w:t>
      </w:r>
      <w:r w:rsidRPr="00F03E8F">
        <w:tab/>
        <w:t>the Secretary is satisfied:</w:t>
      </w:r>
    </w:p>
    <w:p w:rsidR="0020163D" w:rsidRPr="00F03E8F" w:rsidRDefault="0020163D" w:rsidP="0020163D">
      <w:pPr>
        <w:pStyle w:val="paragraphsub"/>
      </w:pPr>
      <w:r w:rsidRPr="00F03E8F">
        <w:tab/>
        <w:t>(i)</w:t>
      </w:r>
      <w:r w:rsidRPr="00F03E8F">
        <w:tab/>
        <w:t>that the individual’s shared care percentage for the child would change if the Secretary were to determine, under section</w:t>
      </w:r>
      <w:r w:rsidR="00BD75AB" w:rsidRPr="00F03E8F">
        <w:t> </w:t>
      </w:r>
      <w:r w:rsidRPr="00F03E8F">
        <w:t>35A or 35B, another percentage to be the individual’s percentage of care for the child; or</w:t>
      </w:r>
    </w:p>
    <w:p w:rsidR="0020163D" w:rsidRPr="00F03E8F" w:rsidRDefault="0020163D" w:rsidP="0020163D">
      <w:pPr>
        <w:pStyle w:val="paragraphsub"/>
      </w:pPr>
      <w:r w:rsidRPr="00F03E8F">
        <w:tab/>
        <w:t>(ii)</w:t>
      </w:r>
      <w:r w:rsidRPr="00F03E8F">
        <w:tab/>
        <w:t>that, if the Secretary were to determine under that section another percentage to be the individual’s percentage of care for the child, the other percentage would not be in the same percentage range as the individual’s existing percentage of care; and</w:t>
      </w:r>
    </w:p>
    <w:p w:rsidR="0020163D" w:rsidRPr="00F03E8F" w:rsidRDefault="0020163D" w:rsidP="0020163D">
      <w:pPr>
        <w:pStyle w:val="paragraph"/>
      </w:pPr>
      <w:r w:rsidRPr="00F03E8F">
        <w:tab/>
        <w:t>(d)</w:t>
      </w:r>
      <w:r w:rsidRPr="00F03E8F">
        <w:tab/>
        <w:t>section</w:t>
      </w:r>
      <w:r w:rsidR="00BD75AB" w:rsidRPr="00F03E8F">
        <w:t> </w:t>
      </w:r>
      <w:r w:rsidRPr="00F03E8F">
        <w:t>35P does not apply; and</w:t>
      </w:r>
    </w:p>
    <w:p w:rsidR="0020163D" w:rsidRPr="00F03E8F" w:rsidRDefault="0020163D" w:rsidP="0020163D">
      <w:pPr>
        <w:pStyle w:val="paragraph"/>
      </w:pPr>
      <w:r w:rsidRPr="00F03E8F">
        <w:tab/>
        <w:t>(e)</w:t>
      </w:r>
      <w:r w:rsidRPr="00F03E8F">
        <w:tab/>
        <w:t>an interim period for the earlier determination does not currently apply; and</w:t>
      </w:r>
    </w:p>
    <w:p w:rsidR="0020163D" w:rsidRPr="00F03E8F" w:rsidRDefault="0020163D" w:rsidP="0020163D">
      <w:pPr>
        <w:pStyle w:val="paragraph"/>
      </w:pPr>
      <w:r w:rsidRPr="00F03E8F">
        <w:tab/>
        <w:t>(f)</w:t>
      </w:r>
      <w:r w:rsidRPr="00F03E8F">
        <w:tab/>
        <w:t>the maximum interim period for the earlier determination has not ended.</w:t>
      </w:r>
    </w:p>
    <w:p w:rsidR="0020163D" w:rsidRPr="00F03E8F" w:rsidRDefault="0020163D" w:rsidP="0020163D">
      <w:pPr>
        <w:pStyle w:val="SubsectionHead"/>
      </w:pPr>
      <w:r w:rsidRPr="00F03E8F">
        <w:t>Suspending the determination</w:t>
      </w:r>
    </w:p>
    <w:p w:rsidR="0020163D" w:rsidRPr="00F03E8F" w:rsidRDefault="0020163D" w:rsidP="0020163D">
      <w:pPr>
        <w:pStyle w:val="subsection"/>
      </w:pPr>
      <w:r w:rsidRPr="00F03E8F">
        <w:tab/>
        <w:t>(2)</w:t>
      </w:r>
      <w:r w:rsidRPr="00F03E8F">
        <w:tab/>
        <w:t>The Secretary must suspend the earlier determination. The suspension takes effect at the end of the day before the Secretary or Child Support Registrar is so notified or otherwise becomes aware.</w:t>
      </w:r>
    </w:p>
    <w:p w:rsidR="0020163D" w:rsidRPr="00F03E8F" w:rsidRDefault="0020163D" w:rsidP="0020163D">
      <w:pPr>
        <w:pStyle w:val="notetext"/>
      </w:pPr>
      <w:r w:rsidRPr="00F03E8F">
        <w:t>Note:</w:t>
      </w:r>
      <w:r w:rsidRPr="00F03E8F">
        <w:tab/>
        <w:t>The Secretary must make another determination under section</w:t>
      </w:r>
      <w:r w:rsidR="00BD75AB" w:rsidRPr="00F03E8F">
        <w:t> </w:t>
      </w:r>
      <w:r w:rsidRPr="00F03E8F">
        <w:t>35A or 35B when the earlier determination is suspended: see subsection</w:t>
      </w:r>
      <w:r w:rsidR="00BD75AB" w:rsidRPr="00F03E8F">
        <w:t> </w:t>
      </w:r>
      <w:r w:rsidRPr="00F03E8F">
        <w:t>35A(2) or 35B(2).</w:t>
      </w:r>
    </w:p>
    <w:p w:rsidR="0020163D" w:rsidRPr="00F03E8F" w:rsidRDefault="0020163D" w:rsidP="0020163D">
      <w:pPr>
        <w:pStyle w:val="SubsectionHead"/>
      </w:pPr>
      <w:r w:rsidRPr="00F03E8F">
        <w:t>Lifting of suspension of determination</w:t>
      </w:r>
    </w:p>
    <w:p w:rsidR="0020163D" w:rsidRPr="00F03E8F" w:rsidRDefault="0020163D" w:rsidP="0020163D">
      <w:pPr>
        <w:pStyle w:val="subsection"/>
      </w:pPr>
      <w:r w:rsidRPr="00F03E8F">
        <w:tab/>
        <w:t>(3)</w:t>
      </w:r>
      <w:r w:rsidRPr="00F03E8F">
        <w:tab/>
        <w:t>If a further interim period for the earlier determination begins before the end of the maximum interim period for the determination because the individual who has increased care of the child ceases to take reasonable action to participate in family dispute resolution, the Secretary must revoke:</w:t>
      </w:r>
    </w:p>
    <w:p w:rsidR="0020163D" w:rsidRPr="00F03E8F" w:rsidRDefault="0020163D" w:rsidP="0020163D">
      <w:pPr>
        <w:pStyle w:val="paragraph"/>
      </w:pPr>
      <w:r w:rsidRPr="00F03E8F">
        <w:tab/>
        <w:t>(a)</w:t>
      </w:r>
      <w:r w:rsidRPr="00F03E8F">
        <w:tab/>
        <w:t>the suspension of the earlier determination; and</w:t>
      </w:r>
    </w:p>
    <w:p w:rsidR="0020163D" w:rsidRPr="00F03E8F" w:rsidRDefault="0020163D" w:rsidP="0020163D">
      <w:pPr>
        <w:pStyle w:val="paragraph"/>
      </w:pPr>
      <w:r w:rsidRPr="00F03E8F">
        <w:tab/>
        <w:t>(b)</w:t>
      </w:r>
      <w:r w:rsidRPr="00F03E8F">
        <w:tab/>
        <w:t xml:space="preserve">any determination (the </w:t>
      </w:r>
      <w:r w:rsidRPr="00F03E8F">
        <w:rPr>
          <w:b/>
          <w:i/>
        </w:rPr>
        <w:t>later determination</w:t>
      </w:r>
      <w:r w:rsidRPr="00F03E8F">
        <w:t>) of the individual’s percentage of care for the child that was made under section</w:t>
      </w:r>
      <w:r w:rsidR="00BD75AB" w:rsidRPr="00F03E8F">
        <w:t> </w:t>
      </w:r>
      <w:r w:rsidRPr="00F03E8F">
        <w:t>35A or 35B during the suspension.</w:t>
      </w:r>
    </w:p>
    <w:p w:rsidR="0020163D" w:rsidRPr="00F03E8F" w:rsidRDefault="0020163D" w:rsidP="0020163D">
      <w:pPr>
        <w:pStyle w:val="subsection2"/>
      </w:pPr>
      <w:r w:rsidRPr="00F03E8F">
        <w:t>A revocation under this subsection takes effect at the end of the day before the individual ceases to take that reasonable action.</w:t>
      </w:r>
    </w:p>
    <w:p w:rsidR="0020163D" w:rsidRPr="00F03E8F" w:rsidRDefault="0020163D" w:rsidP="0020163D">
      <w:pPr>
        <w:pStyle w:val="SubsectionHead"/>
      </w:pPr>
      <w:r w:rsidRPr="00F03E8F">
        <w:t>Ending of maximum interim period</w:t>
      </w:r>
    </w:p>
    <w:p w:rsidR="0020163D" w:rsidRPr="00F03E8F" w:rsidRDefault="0020163D" w:rsidP="0020163D">
      <w:pPr>
        <w:pStyle w:val="subsection"/>
      </w:pPr>
      <w:r w:rsidRPr="00F03E8F">
        <w:tab/>
        <w:t>(4)</w:t>
      </w:r>
      <w:r w:rsidRPr="00F03E8F">
        <w:tab/>
        <w:t>When the maximum interim period for the earlier determination ends, the Secretary must revoke:</w:t>
      </w:r>
    </w:p>
    <w:p w:rsidR="0020163D" w:rsidRPr="00F03E8F" w:rsidRDefault="0020163D" w:rsidP="0020163D">
      <w:pPr>
        <w:pStyle w:val="paragraph"/>
      </w:pPr>
      <w:r w:rsidRPr="00F03E8F">
        <w:tab/>
        <w:t>(a)</w:t>
      </w:r>
      <w:r w:rsidRPr="00F03E8F">
        <w:tab/>
        <w:t>the earlier determination (and any suspension of the earlier determination); and</w:t>
      </w:r>
    </w:p>
    <w:p w:rsidR="0020163D" w:rsidRPr="00F03E8F" w:rsidRDefault="0020163D" w:rsidP="0020163D">
      <w:pPr>
        <w:pStyle w:val="paragraph"/>
      </w:pPr>
      <w:r w:rsidRPr="00F03E8F">
        <w:tab/>
        <w:t>(b)</w:t>
      </w:r>
      <w:r w:rsidRPr="00F03E8F">
        <w:tab/>
        <w:t>any later determination that meets the following conditions:</w:t>
      </w:r>
    </w:p>
    <w:p w:rsidR="0020163D" w:rsidRPr="00F03E8F" w:rsidRDefault="0020163D" w:rsidP="0020163D">
      <w:pPr>
        <w:pStyle w:val="paragraphsub"/>
      </w:pPr>
      <w:r w:rsidRPr="00F03E8F">
        <w:tab/>
        <w:t>(i)</w:t>
      </w:r>
      <w:r w:rsidRPr="00F03E8F">
        <w:tab/>
        <w:t>the later determination was made during the suspension of the earlier determination;</w:t>
      </w:r>
    </w:p>
    <w:p w:rsidR="0020163D" w:rsidRPr="00F03E8F" w:rsidRDefault="0020163D" w:rsidP="0020163D">
      <w:pPr>
        <w:pStyle w:val="paragraphsub"/>
      </w:pPr>
      <w:r w:rsidRPr="00F03E8F">
        <w:tab/>
        <w:t>(ii)</w:t>
      </w:r>
      <w:r w:rsidRPr="00F03E8F">
        <w:tab/>
        <w:t>the Secretary is satisfied that the care of the child that is actually taking place does not correspond with the individual’s percentage of care for the child determined under the later determination.</w:t>
      </w:r>
    </w:p>
    <w:p w:rsidR="0020163D" w:rsidRPr="00F03E8F" w:rsidRDefault="0020163D" w:rsidP="0020163D">
      <w:pPr>
        <w:pStyle w:val="notetext"/>
      </w:pPr>
      <w:r w:rsidRPr="00F03E8F">
        <w:t>Note:</w:t>
      </w:r>
      <w:r w:rsidRPr="00F03E8F">
        <w:tab/>
        <w:t>The Secretary must make another determination under section</w:t>
      </w:r>
      <w:r w:rsidR="00BD75AB" w:rsidRPr="00F03E8F">
        <w:t> </w:t>
      </w:r>
      <w:r w:rsidRPr="00F03E8F">
        <w:t>35A or 35b after revoking a determination under this subsection: see subsection</w:t>
      </w:r>
      <w:r w:rsidR="00BD75AB" w:rsidRPr="00F03E8F">
        <w:t> </w:t>
      </w:r>
      <w:r w:rsidRPr="00F03E8F">
        <w:t>35A(2) or 35B(2).</w:t>
      </w:r>
    </w:p>
    <w:p w:rsidR="0020163D" w:rsidRPr="00F03E8F" w:rsidRDefault="0020163D" w:rsidP="0020163D">
      <w:pPr>
        <w:pStyle w:val="ActHead5"/>
      </w:pPr>
      <w:bookmarkStart w:id="62" w:name="_Toc56671924"/>
      <w:r w:rsidRPr="00AA48B4">
        <w:rPr>
          <w:rStyle w:val="CharSectno"/>
        </w:rPr>
        <w:t>35Q</w:t>
      </w:r>
      <w:r w:rsidRPr="00F03E8F">
        <w:t xml:space="preserve">  Secretary may revoke a determination of an individual’s percentage of care</w:t>
      </w:r>
      <w:bookmarkEnd w:id="62"/>
    </w:p>
    <w:p w:rsidR="0020163D" w:rsidRPr="00F03E8F" w:rsidRDefault="0020163D" w:rsidP="0020163D">
      <w:pPr>
        <w:pStyle w:val="subsection"/>
      </w:pPr>
      <w:r w:rsidRPr="00F03E8F">
        <w:tab/>
        <w:t>(1)</w:t>
      </w:r>
      <w:r w:rsidRPr="00F03E8F">
        <w:tab/>
        <w:t xml:space="preserve">The Secretary may revoke a determination of an individual’s percentage of care (the </w:t>
      </w:r>
      <w:r w:rsidRPr="00F03E8F">
        <w:rPr>
          <w:b/>
          <w:i/>
        </w:rPr>
        <w:t>existing percentage of care</w:t>
      </w:r>
      <w:r w:rsidRPr="00F03E8F">
        <w:t>) for a child made under section</w:t>
      </w:r>
      <w:r w:rsidR="00BD75AB" w:rsidRPr="00F03E8F">
        <w:t> </w:t>
      </w:r>
      <w:r w:rsidRPr="00F03E8F">
        <w:t>35A or 35B if:</w:t>
      </w:r>
    </w:p>
    <w:p w:rsidR="0020163D" w:rsidRPr="00F03E8F" w:rsidRDefault="0020163D" w:rsidP="0020163D">
      <w:pPr>
        <w:pStyle w:val="paragraph"/>
      </w:pPr>
      <w:r w:rsidRPr="00F03E8F">
        <w:tab/>
        <w:t>(a)</w:t>
      </w:r>
      <w:r w:rsidRPr="00F03E8F">
        <w:tab/>
        <w:t>the Secretary or Child Support Registrar is notified, or otherwise becomes aware, that the care of the child that is actually taking place does not correspond with the individual’s existing percentage of care for the child; and</w:t>
      </w:r>
    </w:p>
    <w:p w:rsidR="0020163D" w:rsidRPr="00F03E8F" w:rsidRDefault="0020163D" w:rsidP="0020163D">
      <w:pPr>
        <w:pStyle w:val="paragraph"/>
      </w:pPr>
      <w:r w:rsidRPr="00F03E8F">
        <w:tab/>
        <w:t>(b)</w:t>
      </w:r>
      <w:r w:rsidRPr="00F03E8F">
        <w:tab/>
        <w:t>the Secretary is satisfied that, if the Secretary were to determine, under section</w:t>
      </w:r>
      <w:r w:rsidR="00BD75AB" w:rsidRPr="00F03E8F">
        <w:t> </w:t>
      </w:r>
      <w:r w:rsidRPr="00F03E8F">
        <w:t>35A or 35B, another percentage to be the individual’s percentage of care for the child, the other percentage would not be the same as the individual’s existing percentage of care for the child; and</w:t>
      </w:r>
    </w:p>
    <w:p w:rsidR="0020163D" w:rsidRPr="00F03E8F" w:rsidRDefault="0020163D" w:rsidP="0020163D">
      <w:pPr>
        <w:pStyle w:val="paragraph"/>
      </w:pPr>
      <w:r w:rsidRPr="00F03E8F">
        <w:tab/>
        <w:t>(c)</w:t>
      </w:r>
      <w:r w:rsidRPr="00F03E8F">
        <w:tab/>
        <w:t>sections</w:t>
      </w:r>
      <w:r w:rsidR="00BD75AB" w:rsidRPr="00F03E8F">
        <w:t> </w:t>
      </w:r>
      <w:r w:rsidRPr="00F03E8F">
        <w:t>35P and 35PA do not apply; and</w:t>
      </w:r>
    </w:p>
    <w:p w:rsidR="0020163D" w:rsidRPr="00F03E8F" w:rsidRDefault="0020163D" w:rsidP="0020163D">
      <w:pPr>
        <w:pStyle w:val="paragraph"/>
      </w:pPr>
      <w:r w:rsidRPr="00F03E8F">
        <w:tab/>
        <w:t>(d)</w:t>
      </w:r>
      <w:r w:rsidRPr="00F03E8F">
        <w:tab/>
      </w:r>
      <w:r w:rsidR="00BD75AB" w:rsidRPr="00F03E8F">
        <w:t>subsection (</w:t>
      </w:r>
      <w:r w:rsidRPr="00F03E8F">
        <w:t>2) applies in relation to the individual.</w:t>
      </w:r>
    </w:p>
    <w:p w:rsidR="0020163D" w:rsidRPr="00F03E8F" w:rsidRDefault="0020163D" w:rsidP="0020163D">
      <w:pPr>
        <w:pStyle w:val="notetext"/>
      </w:pPr>
      <w:r w:rsidRPr="00F03E8F">
        <w:t>Note:</w:t>
      </w:r>
      <w:r w:rsidRPr="00F03E8F">
        <w:tab/>
        <w:t>If the Secretary revokes the determination, the Secretary must make a new determination under section</w:t>
      </w:r>
      <w:r w:rsidR="00BD75AB" w:rsidRPr="00F03E8F">
        <w:t> </w:t>
      </w:r>
      <w:r w:rsidRPr="00F03E8F">
        <w:t>35A or 35B to replace the revoked determination: see subsection</w:t>
      </w:r>
      <w:r w:rsidR="00BD75AB" w:rsidRPr="00F03E8F">
        <w:t> </w:t>
      </w:r>
      <w:r w:rsidRPr="00F03E8F">
        <w:t>35A(2) or 35B(2).</w:t>
      </w:r>
    </w:p>
    <w:p w:rsidR="0020163D" w:rsidRPr="00F03E8F" w:rsidRDefault="0020163D" w:rsidP="0020163D">
      <w:pPr>
        <w:pStyle w:val="subsection"/>
      </w:pPr>
      <w:r w:rsidRPr="00F03E8F">
        <w:tab/>
        <w:t>(2)</w:t>
      </w:r>
      <w:r w:rsidRPr="00F03E8F">
        <w:tab/>
        <w:t>This subsection applies in relation to an individual if:</w:t>
      </w:r>
    </w:p>
    <w:p w:rsidR="0020163D" w:rsidRPr="00F03E8F" w:rsidRDefault="0020163D" w:rsidP="0020163D">
      <w:pPr>
        <w:pStyle w:val="paragraph"/>
      </w:pPr>
      <w:r w:rsidRPr="00F03E8F">
        <w:tab/>
        <w:t>(a)</w:t>
      </w:r>
      <w:r w:rsidRPr="00F03E8F">
        <w:tab/>
        <w:t>disregarding paragraph</w:t>
      </w:r>
      <w:r w:rsidR="00BD75AB" w:rsidRPr="00F03E8F">
        <w:t> </w:t>
      </w:r>
      <w:r w:rsidRPr="00F03E8F">
        <w:t>35F(1)(b), section</w:t>
      </w:r>
      <w:r w:rsidR="00BD75AB" w:rsidRPr="00F03E8F">
        <w:t> </w:t>
      </w:r>
      <w:r w:rsidRPr="00F03E8F">
        <w:t>35C did not apply in relation to the individual; or</w:t>
      </w:r>
    </w:p>
    <w:p w:rsidR="0020163D" w:rsidRPr="00F03E8F" w:rsidRDefault="0020163D" w:rsidP="0020163D">
      <w:pPr>
        <w:pStyle w:val="paragraph"/>
      </w:pPr>
      <w:r w:rsidRPr="00F03E8F">
        <w:tab/>
        <w:t>(b)</w:t>
      </w:r>
      <w:r w:rsidRPr="00F03E8F">
        <w:tab/>
        <w:t>section</w:t>
      </w:r>
      <w:r w:rsidR="00BD75AB" w:rsidRPr="00F03E8F">
        <w:t> </w:t>
      </w:r>
      <w:r w:rsidRPr="00F03E8F">
        <w:t>35C did apply in relation to the individual but the maximum interim period for the determination has ended; or</w:t>
      </w:r>
    </w:p>
    <w:p w:rsidR="0020163D" w:rsidRPr="00F03E8F" w:rsidRDefault="0020163D" w:rsidP="0020163D">
      <w:pPr>
        <w:pStyle w:val="paragraph"/>
      </w:pPr>
      <w:r w:rsidRPr="00F03E8F">
        <w:tab/>
        <w:t>(c)</w:t>
      </w:r>
      <w:r w:rsidRPr="00F03E8F">
        <w:tab/>
        <w:t>all of the following apply:</w:t>
      </w:r>
    </w:p>
    <w:p w:rsidR="0020163D" w:rsidRPr="00F03E8F" w:rsidRDefault="0020163D" w:rsidP="0020163D">
      <w:pPr>
        <w:pStyle w:val="paragraphsub"/>
      </w:pPr>
      <w:r w:rsidRPr="00F03E8F">
        <w:tab/>
        <w:t>(i)</w:t>
      </w:r>
      <w:r w:rsidRPr="00F03E8F">
        <w:tab/>
        <w:t>section</w:t>
      </w:r>
      <w:r w:rsidR="00BD75AB" w:rsidRPr="00F03E8F">
        <w:t> </w:t>
      </w:r>
      <w:r w:rsidRPr="00F03E8F">
        <w:t>35C did apply in relation to the individual;</w:t>
      </w:r>
    </w:p>
    <w:p w:rsidR="0020163D" w:rsidRPr="00F03E8F" w:rsidRDefault="0020163D" w:rsidP="0020163D">
      <w:pPr>
        <w:pStyle w:val="paragraphsub"/>
      </w:pPr>
      <w:r w:rsidRPr="00F03E8F">
        <w:tab/>
        <w:t>(ii)</w:t>
      </w:r>
      <w:r w:rsidRPr="00F03E8F">
        <w:tab/>
        <w:t>the maximum interim period for an earlier determination of the individual’s percentage of care for the child has not ended;</w:t>
      </w:r>
    </w:p>
    <w:p w:rsidR="0020163D" w:rsidRPr="00F03E8F" w:rsidRDefault="0020163D" w:rsidP="0020163D">
      <w:pPr>
        <w:pStyle w:val="paragraphsub"/>
      </w:pPr>
      <w:r w:rsidRPr="00F03E8F">
        <w:tab/>
        <w:t>(iii)</w:t>
      </w:r>
      <w:r w:rsidRPr="00F03E8F">
        <w:tab/>
        <w:t>an interim period for the earlier determination does not currently apply;</w:t>
      </w:r>
    </w:p>
    <w:p w:rsidR="0020163D" w:rsidRPr="00F03E8F" w:rsidRDefault="0020163D" w:rsidP="0020163D">
      <w:pPr>
        <w:pStyle w:val="paragraphsub"/>
      </w:pPr>
      <w:r w:rsidRPr="00F03E8F">
        <w:tab/>
        <w:t>(iv)</w:t>
      </w:r>
      <w:r w:rsidRPr="00F03E8F">
        <w:tab/>
        <w:t xml:space="preserve">the determination referred to in </w:t>
      </w:r>
      <w:r w:rsidR="00BD75AB" w:rsidRPr="00F03E8F">
        <w:t>subsection (</w:t>
      </w:r>
      <w:r w:rsidRPr="00F03E8F">
        <w:t>1) was made while the earlier determination was suspended under this Subdivision.</w:t>
      </w:r>
    </w:p>
    <w:p w:rsidR="0020163D" w:rsidRPr="00F03E8F" w:rsidRDefault="0020163D" w:rsidP="0020163D">
      <w:pPr>
        <w:pStyle w:val="notetext"/>
      </w:pPr>
      <w:r w:rsidRPr="00F03E8F">
        <w:t>Note:</w:t>
      </w:r>
      <w:r w:rsidRPr="00F03E8F">
        <w:tab/>
        <w:t>For when section</w:t>
      </w:r>
      <w:r w:rsidR="00BD75AB" w:rsidRPr="00F03E8F">
        <w:t> </w:t>
      </w:r>
      <w:r w:rsidRPr="00F03E8F">
        <w:t>35C does not apply, see section</w:t>
      </w:r>
      <w:r w:rsidR="00BD75AB" w:rsidRPr="00F03E8F">
        <w:t> </w:t>
      </w:r>
      <w:r w:rsidRPr="00F03E8F">
        <w:t>35F.</w:t>
      </w:r>
    </w:p>
    <w:p w:rsidR="0020163D" w:rsidRPr="00F03E8F" w:rsidRDefault="0020163D" w:rsidP="0020163D">
      <w:pPr>
        <w:pStyle w:val="subsection"/>
      </w:pPr>
      <w:r w:rsidRPr="00F03E8F">
        <w:tab/>
        <w:t>(3)</w:t>
      </w:r>
      <w:r w:rsidRPr="00F03E8F">
        <w:tab/>
        <w:t>The revocation of the determination takes effect at the end of:</w:t>
      </w:r>
    </w:p>
    <w:p w:rsidR="0020163D" w:rsidRPr="00F03E8F" w:rsidRDefault="0020163D" w:rsidP="0020163D">
      <w:pPr>
        <w:pStyle w:val="paragraph"/>
      </w:pPr>
      <w:r w:rsidRPr="00F03E8F">
        <w:tab/>
        <w:t>(a)</w:t>
      </w:r>
      <w:r w:rsidRPr="00F03E8F">
        <w:tab/>
        <w:t>if the change of care day for the individual occurs during an interim period for the determination—the day on which the interim period ends; or</w:t>
      </w:r>
    </w:p>
    <w:p w:rsidR="0020163D" w:rsidRPr="00F03E8F" w:rsidRDefault="0020163D" w:rsidP="0020163D">
      <w:pPr>
        <w:pStyle w:val="paragraph"/>
      </w:pPr>
      <w:r w:rsidRPr="00F03E8F">
        <w:tab/>
        <w:t>(b)</w:t>
      </w:r>
      <w:r w:rsidRPr="00F03E8F">
        <w:tab/>
        <w:t>otherwise—the day before the change of care day for the individual.</w:t>
      </w:r>
    </w:p>
    <w:p w:rsidR="0020163D" w:rsidRPr="00F03E8F" w:rsidRDefault="0020163D" w:rsidP="0020163D">
      <w:pPr>
        <w:pStyle w:val="ActHead5"/>
      </w:pPr>
      <w:bookmarkStart w:id="63" w:name="_Toc56671925"/>
      <w:r w:rsidRPr="00AA48B4">
        <w:rPr>
          <w:rStyle w:val="CharSectno"/>
        </w:rPr>
        <w:t>35QA</w:t>
      </w:r>
      <w:r w:rsidRPr="00F03E8F">
        <w:t xml:space="preserve">  Suspension of determination of an individual’s percentage of care before the end of the maximum interim period</w:t>
      </w:r>
      <w:bookmarkEnd w:id="63"/>
    </w:p>
    <w:p w:rsidR="0020163D" w:rsidRPr="00F03E8F" w:rsidRDefault="0020163D" w:rsidP="0020163D">
      <w:pPr>
        <w:pStyle w:val="subsection"/>
      </w:pPr>
      <w:r w:rsidRPr="00F03E8F">
        <w:tab/>
        <w:t>(1)</w:t>
      </w:r>
      <w:r w:rsidRPr="00F03E8F">
        <w:tab/>
        <w:t>This section applies if:</w:t>
      </w:r>
    </w:p>
    <w:p w:rsidR="0020163D" w:rsidRPr="00F03E8F" w:rsidRDefault="0020163D" w:rsidP="0020163D">
      <w:pPr>
        <w:pStyle w:val="paragraph"/>
      </w:pPr>
      <w:r w:rsidRPr="00F03E8F">
        <w:tab/>
        <w:t>(a)</w:t>
      </w:r>
      <w:r w:rsidRPr="00F03E8F">
        <w:tab/>
        <w:t xml:space="preserve">a determination (the </w:t>
      </w:r>
      <w:r w:rsidRPr="00F03E8F">
        <w:rPr>
          <w:b/>
          <w:i/>
        </w:rPr>
        <w:t>earlier determination</w:t>
      </w:r>
      <w:r w:rsidRPr="00F03E8F">
        <w:t xml:space="preserve">) of an individual’s percentage of care (the </w:t>
      </w:r>
      <w:r w:rsidRPr="00F03E8F">
        <w:rPr>
          <w:b/>
          <w:i/>
        </w:rPr>
        <w:t>actual percentage</w:t>
      </w:r>
      <w:r w:rsidRPr="00F03E8F">
        <w:t>) for a child has been made under section</w:t>
      </w:r>
      <w:r w:rsidR="00BD75AB" w:rsidRPr="00F03E8F">
        <w:t> </w:t>
      </w:r>
      <w:r w:rsidRPr="00F03E8F">
        <w:t>35A or 35B for the purposes of subsection</w:t>
      </w:r>
      <w:r w:rsidR="00BD75AB" w:rsidRPr="00F03E8F">
        <w:t> </w:t>
      </w:r>
      <w:r w:rsidRPr="00F03E8F">
        <w:t>35C(4); and</w:t>
      </w:r>
    </w:p>
    <w:p w:rsidR="0020163D" w:rsidRPr="00F03E8F" w:rsidRDefault="0020163D" w:rsidP="0020163D">
      <w:pPr>
        <w:pStyle w:val="paragraph"/>
      </w:pPr>
      <w:r w:rsidRPr="00F03E8F">
        <w:tab/>
        <w:t>(b)</w:t>
      </w:r>
      <w:r w:rsidRPr="00F03E8F">
        <w:tab/>
        <w:t>the Secretary or Child Support Registrar is notified, or otherwise becomes aware, that the care of the child that is actually taking place does not correspond with the individual’s actual percentage for the child; and</w:t>
      </w:r>
    </w:p>
    <w:p w:rsidR="0020163D" w:rsidRPr="00F03E8F" w:rsidRDefault="0020163D" w:rsidP="0020163D">
      <w:pPr>
        <w:pStyle w:val="paragraph"/>
      </w:pPr>
      <w:r w:rsidRPr="00F03E8F">
        <w:tab/>
        <w:t>(c)</w:t>
      </w:r>
      <w:r w:rsidRPr="00F03E8F">
        <w:tab/>
        <w:t>the Secretary is satisfied that, if the Secretary were to determine, under section</w:t>
      </w:r>
      <w:r w:rsidR="00BD75AB" w:rsidRPr="00F03E8F">
        <w:t> </w:t>
      </w:r>
      <w:r w:rsidRPr="00F03E8F">
        <w:t>35A or 35B, another percentage to be the individual’s percentage of care for the child, the other percentage would not be the same as the individual’s actual percentage for the child; and</w:t>
      </w:r>
    </w:p>
    <w:p w:rsidR="0020163D" w:rsidRPr="00F03E8F" w:rsidRDefault="0020163D" w:rsidP="0020163D">
      <w:pPr>
        <w:pStyle w:val="paragraph"/>
      </w:pPr>
      <w:r w:rsidRPr="00F03E8F">
        <w:tab/>
        <w:t>(d)</w:t>
      </w:r>
      <w:r w:rsidRPr="00F03E8F">
        <w:tab/>
        <w:t>sections</w:t>
      </w:r>
      <w:r w:rsidR="00BD75AB" w:rsidRPr="00F03E8F">
        <w:t> </w:t>
      </w:r>
      <w:r w:rsidRPr="00F03E8F">
        <w:t>35P, 35PA and 35Q do not apply; and</w:t>
      </w:r>
    </w:p>
    <w:p w:rsidR="0020163D" w:rsidRPr="00F03E8F" w:rsidRDefault="0020163D" w:rsidP="0020163D">
      <w:pPr>
        <w:pStyle w:val="paragraph"/>
      </w:pPr>
      <w:r w:rsidRPr="00F03E8F">
        <w:tab/>
        <w:t>(e)</w:t>
      </w:r>
      <w:r w:rsidRPr="00F03E8F">
        <w:tab/>
        <w:t>an interim period for the earlier determination does not currently apply; and</w:t>
      </w:r>
    </w:p>
    <w:p w:rsidR="0020163D" w:rsidRPr="00F03E8F" w:rsidRDefault="0020163D" w:rsidP="0020163D">
      <w:pPr>
        <w:pStyle w:val="paragraph"/>
      </w:pPr>
      <w:r w:rsidRPr="00F03E8F">
        <w:tab/>
        <w:t>(f)</w:t>
      </w:r>
      <w:r w:rsidRPr="00F03E8F">
        <w:tab/>
        <w:t>the maximum interim period for the earlier determination has not ended.</w:t>
      </w:r>
    </w:p>
    <w:p w:rsidR="0020163D" w:rsidRPr="00F03E8F" w:rsidRDefault="0020163D" w:rsidP="0020163D">
      <w:pPr>
        <w:pStyle w:val="SubsectionHead"/>
      </w:pPr>
      <w:r w:rsidRPr="00F03E8F">
        <w:t>Suspending the determination</w:t>
      </w:r>
    </w:p>
    <w:p w:rsidR="0020163D" w:rsidRPr="00F03E8F" w:rsidRDefault="0020163D" w:rsidP="0020163D">
      <w:pPr>
        <w:pStyle w:val="subsection"/>
      </w:pPr>
      <w:r w:rsidRPr="00F03E8F">
        <w:tab/>
        <w:t>(2)</w:t>
      </w:r>
      <w:r w:rsidRPr="00F03E8F">
        <w:tab/>
        <w:t>The Secretary may suspend the earlier determination. The suspension takes effect at the end of the day before the Secretary or Child Support Registrar is so notified or otherwise becomes aware.</w:t>
      </w:r>
    </w:p>
    <w:p w:rsidR="0020163D" w:rsidRPr="00F03E8F" w:rsidRDefault="0020163D" w:rsidP="0020163D">
      <w:pPr>
        <w:pStyle w:val="notetext"/>
      </w:pPr>
      <w:r w:rsidRPr="00F03E8F">
        <w:t>Note:</w:t>
      </w:r>
      <w:r w:rsidRPr="00F03E8F">
        <w:tab/>
        <w:t>The Secretary must make another determination under section</w:t>
      </w:r>
      <w:r w:rsidR="00BD75AB" w:rsidRPr="00F03E8F">
        <w:t> </w:t>
      </w:r>
      <w:r w:rsidRPr="00F03E8F">
        <w:t>35A or 35B if the earlier determination is suspended: see subsection</w:t>
      </w:r>
      <w:r w:rsidR="00BD75AB" w:rsidRPr="00F03E8F">
        <w:t> </w:t>
      </w:r>
      <w:r w:rsidRPr="00F03E8F">
        <w:t>35A(2) or 35B(2).</w:t>
      </w:r>
    </w:p>
    <w:p w:rsidR="0020163D" w:rsidRPr="00F03E8F" w:rsidRDefault="0020163D" w:rsidP="0020163D">
      <w:pPr>
        <w:pStyle w:val="SubsectionHead"/>
      </w:pPr>
      <w:r w:rsidRPr="00F03E8F">
        <w:t>Lifting of suspension of determination</w:t>
      </w:r>
    </w:p>
    <w:p w:rsidR="0020163D" w:rsidRPr="00F03E8F" w:rsidRDefault="0020163D" w:rsidP="0020163D">
      <w:pPr>
        <w:pStyle w:val="subsection"/>
      </w:pPr>
      <w:r w:rsidRPr="00F03E8F">
        <w:tab/>
        <w:t>(3)</w:t>
      </w:r>
      <w:r w:rsidRPr="00F03E8F">
        <w:tab/>
        <w:t>If a further interim period for the earlier determination begins before the end of the maximum interim period for the determination because the individual who has increased care of the child ceases to take reasonable action to participate in family dispute resolution, the Secretary must revoke:</w:t>
      </w:r>
    </w:p>
    <w:p w:rsidR="0020163D" w:rsidRPr="00F03E8F" w:rsidRDefault="0020163D" w:rsidP="0020163D">
      <w:pPr>
        <w:pStyle w:val="paragraph"/>
      </w:pPr>
      <w:r w:rsidRPr="00F03E8F">
        <w:tab/>
        <w:t>(a)</w:t>
      </w:r>
      <w:r w:rsidRPr="00F03E8F">
        <w:tab/>
        <w:t>the suspension of the earlier determination; and</w:t>
      </w:r>
    </w:p>
    <w:p w:rsidR="0020163D" w:rsidRPr="00F03E8F" w:rsidRDefault="0020163D" w:rsidP="0020163D">
      <w:pPr>
        <w:pStyle w:val="paragraph"/>
      </w:pPr>
      <w:r w:rsidRPr="00F03E8F">
        <w:tab/>
        <w:t>(b)</w:t>
      </w:r>
      <w:r w:rsidRPr="00F03E8F">
        <w:tab/>
        <w:t xml:space="preserve">any determination (the </w:t>
      </w:r>
      <w:r w:rsidRPr="00F03E8F">
        <w:rPr>
          <w:b/>
          <w:i/>
        </w:rPr>
        <w:t>later determination</w:t>
      </w:r>
      <w:r w:rsidRPr="00F03E8F">
        <w:t>) of the individual’s percentage of care for the child that was made under section</w:t>
      </w:r>
      <w:r w:rsidR="00BD75AB" w:rsidRPr="00F03E8F">
        <w:t> </w:t>
      </w:r>
      <w:r w:rsidRPr="00F03E8F">
        <w:t>35A or 35B during the suspension.</w:t>
      </w:r>
    </w:p>
    <w:p w:rsidR="0020163D" w:rsidRPr="00F03E8F" w:rsidRDefault="0020163D" w:rsidP="0020163D">
      <w:pPr>
        <w:pStyle w:val="subsection2"/>
      </w:pPr>
      <w:r w:rsidRPr="00F03E8F">
        <w:t>A revocation under this subsection takes effect at the end of the day before the individual ceases to take that reasonable action.</w:t>
      </w:r>
    </w:p>
    <w:p w:rsidR="0020163D" w:rsidRPr="00F03E8F" w:rsidRDefault="0020163D" w:rsidP="0020163D">
      <w:pPr>
        <w:pStyle w:val="SubsectionHead"/>
      </w:pPr>
      <w:r w:rsidRPr="00F03E8F">
        <w:t>Ending of maximum interim period</w:t>
      </w:r>
    </w:p>
    <w:p w:rsidR="0020163D" w:rsidRPr="00F03E8F" w:rsidRDefault="0020163D" w:rsidP="0020163D">
      <w:pPr>
        <w:pStyle w:val="subsection"/>
      </w:pPr>
      <w:r w:rsidRPr="00F03E8F">
        <w:tab/>
        <w:t>(4)</w:t>
      </w:r>
      <w:r w:rsidRPr="00F03E8F">
        <w:tab/>
        <w:t>When the maximum interim period for the earlier determination ends, the Secretary must revoke:</w:t>
      </w:r>
    </w:p>
    <w:p w:rsidR="0020163D" w:rsidRPr="00F03E8F" w:rsidRDefault="0020163D" w:rsidP="0020163D">
      <w:pPr>
        <w:pStyle w:val="paragraph"/>
      </w:pPr>
      <w:r w:rsidRPr="00F03E8F">
        <w:tab/>
        <w:t>(a)</w:t>
      </w:r>
      <w:r w:rsidRPr="00F03E8F">
        <w:tab/>
        <w:t>the earlier determination (and any suspension of the earlier determination); and</w:t>
      </w:r>
    </w:p>
    <w:p w:rsidR="0020163D" w:rsidRPr="00F03E8F" w:rsidRDefault="0020163D" w:rsidP="0020163D">
      <w:pPr>
        <w:pStyle w:val="paragraph"/>
      </w:pPr>
      <w:r w:rsidRPr="00F03E8F">
        <w:tab/>
        <w:t>(b)</w:t>
      </w:r>
      <w:r w:rsidRPr="00F03E8F">
        <w:tab/>
        <w:t>any later determination that meets the following conditions:</w:t>
      </w:r>
    </w:p>
    <w:p w:rsidR="0020163D" w:rsidRPr="00F03E8F" w:rsidRDefault="0020163D" w:rsidP="0020163D">
      <w:pPr>
        <w:pStyle w:val="paragraphsub"/>
      </w:pPr>
      <w:r w:rsidRPr="00F03E8F">
        <w:tab/>
        <w:t>(i)</w:t>
      </w:r>
      <w:r w:rsidRPr="00F03E8F">
        <w:tab/>
        <w:t>the later determination was made during the suspension of the earlier determination;</w:t>
      </w:r>
    </w:p>
    <w:p w:rsidR="0020163D" w:rsidRPr="00F03E8F" w:rsidRDefault="0020163D" w:rsidP="0020163D">
      <w:pPr>
        <w:pStyle w:val="paragraphsub"/>
      </w:pPr>
      <w:r w:rsidRPr="00F03E8F">
        <w:tab/>
        <w:t>(ii)</w:t>
      </w:r>
      <w:r w:rsidRPr="00F03E8F">
        <w:tab/>
        <w:t>the Secretary is satisfied that the care of the child that is actually taking place does not correspond with the individual’s percentage of care for the child determined under the later determination.</w:t>
      </w:r>
    </w:p>
    <w:p w:rsidR="0020163D" w:rsidRPr="00F03E8F" w:rsidRDefault="0020163D" w:rsidP="0020163D">
      <w:pPr>
        <w:pStyle w:val="notetext"/>
      </w:pPr>
      <w:r w:rsidRPr="00F03E8F">
        <w:t>Note:</w:t>
      </w:r>
      <w:r w:rsidRPr="00F03E8F">
        <w:tab/>
        <w:t>The Secretary must make another determination under section</w:t>
      </w:r>
      <w:r w:rsidR="00BD75AB" w:rsidRPr="00F03E8F">
        <w:t> </w:t>
      </w:r>
      <w:r w:rsidRPr="00F03E8F">
        <w:t>35A or 35B after revoking a determination under this subsection: see subsection</w:t>
      </w:r>
      <w:r w:rsidR="00BD75AB" w:rsidRPr="00F03E8F">
        <w:t> </w:t>
      </w:r>
      <w:r w:rsidRPr="00F03E8F">
        <w:t>35A(2) or 35B(2).</w:t>
      </w:r>
    </w:p>
    <w:p w:rsidR="0020163D" w:rsidRPr="00F03E8F" w:rsidRDefault="0020163D" w:rsidP="0020163D">
      <w:pPr>
        <w:pStyle w:val="ActHead5"/>
      </w:pPr>
      <w:bookmarkStart w:id="64" w:name="_Toc56671926"/>
      <w:r w:rsidRPr="00AA48B4">
        <w:rPr>
          <w:rStyle w:val="CharSectno"/>
        </w:rPr>
        <w:t>35R</w:t>
      </w:r>
      <w:r w:rsidRPr="00F03E8F">
        <w:t xml:space="preserve">  Secretary may revoke a determination relating to a claim for payment of family tax benefit for a past period</w:t>
      </w:r>
      <w:bookmarkEnd w:id="64"/>
    </w:p>
    <w:p w:rsidR="0020163D" w:rsidRPr="00F03E8F" w:rsidRDefault="0020163D" w:rsidP="0020163D">
      <w:pPr>
        <w:pStyle w:val="subsection"/>
      </w:pPr>
      <w:r w:rsidRPr="00F03E8F">
        <w:tab/>
        <w:t>(1)</w:t>
      </w:r>
      <w:r w:rsidRPr="00F03E8F">
        <w:tab/>
        <w:t>The Secretary may revoke a determination of an individual’s percentage of care for a child under section</w:t>
      </w:r>
      <w:r w:rsidR="00BD75AB" w:rsidRPr="00F03E8F">
        <w:t> </w:t>
      </w:r>
      <w:r w:rsidRPr="00F03E8F">
        <w:t>35A or 35B if:</w:t>
      </w:r>
    </w:p>
    <w:p w:rsidR="0020163D" w:rsidRPr="00F03E8F" w:rsidRDefault="0020163D" w:rsidP="0020163D">
      <w:pPr>
        <w:pStyle w:val="paragraph"/>
      </w:pPr>
      <w:r w:rsidRPr="00F03E8F">
        <w:tab/>
        <w:t>(a)</w:t>
      </w:r>
      <w:r w:rsidRPr="00F03E8F">
        <w:tab/>
        <w:t>the determination relates to a claim for payment of family tax benefit for a past period; and</w:t>
      </w:r>
    </w:p>
    <w:p w:rsidR="0020163D" w:rsidRPr="00F03E8F" w:rsidRDefault="0020163D" w:rsidP="0020163D">
      <w:pPr>
        <w:pStyle w:val="paragraph"/>
      </w:pPr>
      <w:r w:rsidRPr="00F03E8F">
        <w:tab/>
        <w:t>(b)</w:t>
      </w:r>
      <w:r w:rsidRPr="00F03E8F">
        <w:tab/>
        <w:t>if section</w:t>
      </w:r>
      <w:r w:rsidR="00BD75AB" w:rsidRPr="00F03E8F">
        <w:t> </w:t>
      </w:r>
      <w:r w:rsidRPr="00F03E8F">
        <w:t>35C applied in relation to the individual—the maximum interim period for the determination has ended.</w:t>
      </w:r>
    </w:p>
    <w:p w:rsidR="0020163D" w:rsidRPr="00F03E8F" w:rsidRDefault="0020163D" w:rsidP="0020163D">
      <w:pPr>
        <w:pStyle w:val="notetext"/>
      </w:pPr>
      <w:r w:rsidRPr="00F03E8F">
        <w:t>Note:</w:t>
      </w:r>
      <w:r w:rsidRPr="00F03E8F">
        <w:tab/>
        <w:t>If the Secretary revokes the determination, the Secretary must make a new determination under section</w:t>
      </w:r>
      <w:r w:rsidR="00BD75AB" w:rsidRPr="00F03E8F">
        <w:t> </w:t>
      </w:r>
      <w:r w:rsidRPr="00F03E8F">
        <w:t>35A or 35B to replace the revoked determination: see subsection</w:t>
      </w:r>
      <w:r w:rsidR="00BD75AB" w:rsidRPr="00F03E8F">
        <w:t> </w:t>
      </w:r>
      <w:r w:rsidRPr="00F03E8F">
        <w:t>35A(2) or 35B(2).</w:t>
      </w:r>
    </w:p>
    <w:p w:rsidR="0020163D" w:rsidRPr="00F03E8F" w:rsidRDefault="0020163D" w:rsidP="0020163D">
      <w:pPr>
        <w:pStyle w:val="subsection"/>
      </w:pPr>
      <w:r w:rsidRPr="00F03E8F">
        <w:tab/>
        <w:t>(2)</w:t>
      </w:r>
      <w:r w:rsidRPr="00F03E8F">
        <w:tab/>
        <w:t>If the Secretary revokes the determination, the revocation takes effect at the end of:</w:t>
      </w:r>
    </w:p>
    <w:p w:rsidR="0020163D" w:rsidRPr="00F03E8F" w:rsidRDefault="0020163D" w:rsidP="0020163D">
      <w:pPr>
        <w:pStyle w:val="paragraph"/>
      </w:pPr>
      <w:r w:rsidRPr="00F03E8F">
        <w:tab/>
        <w:t>(a)</w:t>
      </w:r>
      <w:r w:rsidRPr="00F03E8F">
        <w:tab/>
        <w:t>if the change of care day for the individual occurs during an interim period for the determination—the day on which the interim period ends; or</w:t>
      </w:r>
    </w:p>
    <w:p w:rsidR="0020163D" w:rsidRPr="00F03E8F" w:rsidRDefault="0020163D" w:rsidP="0020163D">
      <w:pPr>
        <w:pStyle w:val="paragraph"/>
      </w:pPr>
      <w:r w:rsidRPr="00F03E8F">
        <w:tab/>
        <w:t>(b)</w:t>
      </w:r>
      <w:r w:rsidRPr="00F03E8F">
        <w:tab/>
        <w:t>otherwise—the day before the change of care day for the individual.</w:t>
      </w:r>
    </w:p>
    <w:p w:rsidR="00F369B0" w:rsidRPr="00F03E8F" w:rsidRDefault="00F369B0" w:rsidP="00F369B0">
      <w:pPr>
        <w:pStyle w:val="ActHead5"/>
      </w:pPr>
      <w:bookmarkStart w:id="65" w:name="_Toc56671927"/>
      <w:r w:rsidRPr="00AA48B4">
        <w:rPr>
          <w:rStyle w:val="CharSectno"/>
        </w:rPr>
        <w:t>35S</w:t>
      </w:r>
      <w:r w:rsidRPr="00F03E8F">
        <w:t xml:space="preserve">  Guidelines about the revocation of determinations</w:t>
      </w:r>
      <w:bookmarkEnd w:id="65"/>
    </w:p>
    <w:p w:rsidR="00F369B0" w:rsidRPr="00F03E8F" w:rsidRDefault="00F369B0" w:rsidP="00F369B0">
      <w:pPr>
        <w:pStyle w:val="subsection"/>
      </w:pPr>
      <w:r w:rsidRPr="00F03E8F">
        <w:tab/>
        <w:t>(1)</w:t>
      </w:r>
      <w:r w:rsidRPr="00F03E8F">
        <w:tab/>
        <w:t>The Secretary may, by legislative instrument, make guidelines relating to the revocation of determinations under this Subdivision.</w:t>
      </w:r>
    </w:p>
    <w:p w:rsidR="00F369B0" w:rsidRPr="00F03E8F" w:rsidRDefault="00F369B0" w:rsidP="00F369B0">
      <w:pPr>
        <w:pStyle w:val="subsection"/>
      </w:pPr>
      <w:r w:rsidRPr="00F03E8F">
        <w:tab/>
        <w:t>(2)</w:t>
      </w:r>
      <w:r w:rsidRPr="00F03E8F">
        <w:tab/>
        <w:t xml:space="preserve">In revoking a determination under this Subdivision, the Secretary must have regard to any guidelines in force under </w:t>
      </w:r>
      <w:r w:rsidR="00BD75AB" w:rsidRPr="00F03E8F">
        <w:t>subsection (</w:t>
      </w:r>
      <w:r w:rsidRPr="00F03E8F">
        <w:t>1).</w:t>
      </w:r>
    </w:p>
    <w:p w:rsidR="00F369B0" w:rsidRPr="00F03E8F" w:rsidRDefault="00F369B0" w:rsidP="00F369B0">
      <w:pPr>
        <w:pStyle w:val="ActHead4"/>
      </w:pPr>
      <w:bookmarkStart w:id="66" w:name="_Toc56671928"/>
      <w:r w:rsidRPr="00AA48B4">
        <w:rPr>
          <w:rStyle w:val="CharSubdNo"/>
        </w:rPr>
        <w:t>Subdivision F</w:t>
      </w:r>
      <w:r w:rsidRPr="00F03E8F">
        <w:t>—</w:t>
      </w:r>
      <w:r w:rsidRPr="00AA48B4">
        <w:rPr>
          <w:rStyle w:val="CharSubdText"/>
        </w:rPr>
        <w:t>Percentages of care determined under the child support law</w:t>
      </w:r>
      <w:bookmarkEnd w:id="66"/>
    </w:p>
    <w:p w:rsidR="00F369B0" w:rsidRPr="00F03E8F" w:rsidRDefault="00F369B0" w:rsidP="00F369B0">
      <w:pPr>
        <w:pStyle w:val="ActHead5"/>
      </w:pPr>
      <w:bookmarkStart w:id="67" w:name="_Toc56671929"/>
      <w:r w:rsidRPr="00AA48B4">
        <w:rPr>
          <w:rStyle w:val="CharSectno"/>
        </w:rPr>
        <w:t>35T</w:t>
      </w:r>
      <w:r w:rsidRPr="00F03E8F">
        <w:t xml:space="preserve">  Percentages of care determined under the child support law that apply for family assistance purposes</w:t>
      </w:r>
      <w:bookmarkEnd w:id="67"/>
    </w:p>
    <w:p w:rsidR="00F369B0" w:rsidRPr="00F03E8F" w:rsidRDefault="00F369B0" w:rsidP="00F369B0">
      <w:pPr>
        <w:pStyle w:val="subsection"/>
      </w:pPr>
      <w:r w:rsidRPr="00F03E8F">
        <w:tab/>
        <w:t>(1)</w:t>
      </w:r>
      <w:r w:rsidRPr="00F03E8F">
        <w:tab/>
        <w:t>If:</w:t>
      </w:r>
    </w:p>
    <w:p w:rsidR="00F369B0" w:rsidRPr="00F03E8F" w:rsidRDefault="00F369B0" w:rsidP="00F369B0">
      <w:pPr>
        <w:pStyle w:val="paragraph"/>
      </w:pPr>
      <w:r w:rsidRPr="00F03E8F">
        <w:tab/>
        <w:t>(a)</w:t>
      </w:r>
      <w:r w:rsidRPr="00F03E8F">
        <w:tab/>
        <w:t>the Secretary is required by a provision of Subdivision D of this Division to determine an individual’s percentage of care for a child in relation to a claim for payment of family tax benefit; and</w:t>
      </w:r>
    </w:p>
    <w:p w:rsidR="00F369B0" w:rsidRPr="00F03E8F" w:rsidRDefault="00F369B0" w:rsidP="00F369B0">
      <w:pPr>
        <w:pStyle w:val="paragraph"/>
      </w:pPr>
      <w:r w:rsidRPr="00F03E8F">
        <w:tab/>
        <w:t>(b)</w:t>
      </w:r>
      <w:r w:rsidRPr="00F03E8F">
        <w:tab/>
        <w:t xml:space="preserve">the Child Support Registrar has determined the individual’s percentage of care for the child (the </w:t>
      </w:r>
      <w:r w:rsidRPr="00F03E8F">
        <w:rPr>
          <w:b/>
          <w:i/>
        </w:rPr>
        <w:t>child support care determination</w:t>
      </w:r>
      <w:r w:rsidRPr="00F03E8F">
        <w:t>) under a provision of Subdivision B of Division</w:t>
      </w:r>
      <w:r w:rsidR="00BD75AB" w:rsidRPr="00F03E8F">
        <w:t> </w:t>
      </w:r>
      <w:r w:rsidRPr="00F03E8F">
        <w:t>4 of Part</w:t>
      </w:r>
      <w:r w:rsidR="00BD75AB" w:rsidRPr="00F03E8F">
        <w:t> </w:t>
      </w:r>
      <w:r w:rsidRPr="00F03E8F">
        <w:t xml:space="preserve">5 of the </w:t>
      </w:r>
      <w:r w:rsidRPr="00F03E8F">
        <w:rPr>
          <w:i/>
        </w:rPr>
        <w:t>Child Support (Assessment) Act 1989</w:t>
      </w:r>
      <w:r w:rsidRPr="00F03E8F">
        <w:t>; and</w:t>
      </w:r>
    </w:p>
    <w:p w:rsidR="00F369B0" w:rsidRPr="00F03E8F" w:rsidRDefault="00F369B0" w:rsidP="00F369B0">
      <w:pPr>
        <w:pStyle w:val="paragraph"/>
      </w:pPr>
      <w:r w:rsidRPr="00F03E8F">
        <w:tab/>
        <w:t>(c)</w:t>
      </w:r>
      <w:r w:rsidRPr="00F03E8F">
        <w:tab/>
        <w:t>the child support care determination has not ceased to apply or been revoked;</w:t>
      </w:r>
    </w:p>
    <w:p w:rsidR="00F369B0" w:rsidRPr="00F03E8F" w:rsidRDefault="00F369B0" w:rsidP="00F369B0">
      <w:pPr>
        <w:pStyle w:val="subsection2"/>
      </w:pPr>
      <w:r w:rsidRPr="00F03E8F">
        <w:t>then:</w:t>
      </w:r>
    </w:p>
    <w:p w:rsidR="00F369B0" w:rsidRPr="00F03E8F" w:rsidRDefault="00F369B0" w:rsidP="00F369B0">
      <w:pPr>
        <w:pStyle w:val="paragraph"/>
      </w:pPr>
      <w:r w:rsidRPr="00F03E8F">
        <w:tab/>
        <w:t>(d)</w:t>
      </w:r>
      <w:r w:rsidRPr="00F03E8F">
        <w:tab/>
        <w:t>the child support care determination has effect, for the purposes of this Act as it applies to such a claim, as if it were a determination of the individual’s percentage of care for the child that has been made by the Secretary under a corresponding provision of Subdivision D of this Division; and</w:t>
      </w:r>
    </w:p>
    <w:p w:rsidR="00F369B0" w:rsidRPr="00F03E8F" w:rsidRDefault="00F369B0" w:rsidP="00F369B0">
      <w:pPr>
        <w:pStyle w:val="paragraph"/>
      </w:pPr>
      <w:r w:rsidRPr="00F03E8F">
        <w:tab/>
        <w:t>(e)</w:t>
      </w:r>
      <w:r w:rsidRPr="00F03E8F">
        <w:tab/>
        <w:t>the individual’s percentage of care for the child applies, for the purposes of this Act as it applies to such a claim, in the same way, and in the same circumstances, in which it would apply if it had been determined by the Secretary under such a provision; and</w:t>
      </w:r>
    </w:p>
    <w:p w:rsidR="00F369B0" w:rsidRPr="00F03E8F" w:rsidRDefault="00F369B0" w:rsidP="00F369B0">
      <w:pPr>
        <w:pStyle w:val="paragraph"/>
      </w:pPr>
      <w:r w:rsidRPr="00F03E8F">
        <w:tab/>
        <w:t>(f)</w:t>
      </w:r>
      <w:r w:rsidRPr="00F03E8F">
        <w:tab/>
        <w:t>the child support care determination may cease to apply, or be revoked, under Subdivision D or E of this Division in the same way, and in the same circumstances, in which a determination made under Subdivision D of this Division may cease to apply, or be revoked.</w:t>
      </w:r>
    </w:p>
    <w:p w:rsidR="00F369B0" w:rsidRPr="00F03E8F" w:rsidRDefault="00F369B0" w:rsidP="00F369B0">
      <w:pPr>
        <w:pStyle w:val="subsection"/>
      </w:pPr>
      <w:r w:rsidRPr="00F03E8F">
        <w:tab/>
        <w:t>(2)</w:t>
      </w:r>
      <w:r w:rsidRPr="00F03E8F">
        <w:tab/>
        <w:t>This section ceases to apply to the child support care determination if the determination ceases to apply, or is revoked, under Subdivision B or C of Division</w:t>
      </w:r>
      <w:r w:rsidR="00BD75AB" w:rsidRPr="00F03E8F">
        <w:t> </w:t>
      </w:r>
      <w:r w:rsidRPr="00F03E8F">
        <w:t>4 of Part</w:t>
      </w:r>
      <w:r w:rsidR="00BD75AB" w:rsidRPr="00F03E8F">
        <w:t> </w:t>
      </w:r>
      <w:r w:rsidRPr="00F03E8F">
        <w:t xml:space="preserve">5 of the </w:t>
      </w:r>
      <w:r w:rsidRPr="00F03E8F">
        <w:rPr>
          <w:i/>
        </w:rPr>
        <w:t>Child Support (Assessment) Act 1989</w:t>
      </w:r>
      <w:r w:rsidRPr="00F03E8F">
        <w:t>.</w:t>
      </w:r>
    </w:p>
    <w:p w:rsidR="00F369B0" w:rsidRPr="00F03E8F" w:rsidRDefault="00F369B0" w:rsidP="00F369B0">
      <w:pPr>
        <w:pStyle w:val="ActHead5"/>
      </w:pPr>
      <w:bookmarkStart w:id="68" w:name="_Toc56671930"/>
      <w:r w:rsidRPr="00AA48B4">
        <w:rPr>
          <w:rStyle w:val="CharSectno"/>
        </w:rPr>
        <w:t>35U</w:t>
      </w:r>
      <w:r w:rsidRPr="00F03E8F">
        <w:t xml:space="preserve">  Reviews of percentages of care under child support law apply for family assistance purposes</w:t>
      </w:r>
      <w:bookmarkEnd w:id="68"/>
    </w:p>
    <w:p w:rsidR="00F369B0" w:rsidRPr="00F03E8F" w:rsidRDefault="00F369B0" w:rsidP="00F369B0">
      <w:pPr>
        <w:pStyle w:val="subsection"/>
      </w:pPr>
      <w:r w:rsidRPr="00F03E8F">
        <w:tab/>
        <w:t>(1)</w:t>
      </w:r>
      <w:r w:rsidRPr="00F03E8F">
        <w:tab/>
        <w:t xml:space="preserve">Subject to </w:t>
      </w:r>
      <w:r w:rsidR="00BD75AB" w:rsidRPr="00F03E8F">
        <w:t>subsection (</w:t>
      </w:r>
      <w:r w:rsidR="00103ECC" w:rsidRPr="00F03E8F">
        <w:t>2)</w:t>
      </w:r>
      <w:r w:rsidRPr="00F03E8F">
        <w:t>, if:</w:t>
      </w:r>
    </w:p>
    <w:p w:rsidR="00F369B0" w:rsidRPr="00F03E8F" w:rsidRDefault="00F369B0" w:rsidP="00F369B0">
      <w:pPr>
        <w:pStyle w:val="paragraph"/>
      </w:pPr>
      <w:r w:rsidRPr="00F03E8F">
        <w:tab/>
        <w:t>(a)</w:t>
      </w:r>
      <w:r w:rsidRPr="00F03E8F">
        <w:tab/>
        <w:t>the Child Support Registrar considers an objection to a decision under Part</w:t>
      </w:r>
      <w:r w:rsidR="003A46B8" w:rsidRPr="00F03E8F">
        <w:t> </w:t>
      </w:r>
      <w:r w:rsidRPr="00F03E8F">
        <w:t xml:space="preserve">VII of the </w:t>
      </w:r>
      <w:r w:rsidRPr="00F03E8F">
        <w:rPr>
          <w:i/>
        </w:rPr>
        <w:t>Child Support (Registration and Collection) Act 1988</w:t>
      </w:r>
      <w:r w:rsidRPr="00F03E8F">
        <w:t>; and</w:t>
      </w:r>
    </w:p>
    <w:p w:rsidR="00F369B0" w:rsidRPr="00F03E8F" w:rsidRDefault="00F369B0" w:rsidP="00F369B0">
      <w:pPr>
        <w:pStyle w:val="paragraph"/>
      </w:pPr>
      <w:r w:rsidRPr="00F03E8F">
        <w:tab/>
        <w:t>(b)</w:t>
      </w:r>
      <w:r w:rsidRPr="00F03E8F">
        <w:tab/>
        <w:t>considering the objection involves (wholly or partly) a consideration of a determination that:</w:t>
      </w:r>
    </w:p>
    <w:p w:rsidR="00F369B0" w:rsidRPr="00F03E8F" w:rsidRDefault="00F369B0" w:rsidP="00F369B0">
      <w:pPr>
        <w:pStyle w:val="paragraphsub"/>
      </w:pPr>
      <w:r w:rsidRPr="00F03E8F">
        <w:tab/>
        <w:t>(i)</w:t>
      </w:r>
      <w:r w:rsidRPr="00F03E8F">
        <w:tab/>
        <w:t>was made under a provision of Subdivision B of Division</w:t>
      </w:r>
      <w:r w:rsidR="00BD75AB" w:rsidRPr="00F03E8F">
        <w:t> </w:t>
      </w:r>
      <w:r w:rsidRPr="00F03E8F">
        <w:t>4 of Part</w:t>
      </w:r>
      <w:r w:rsidR="00BD75AB" w:rsidRPr="00F03E8F">
        <w:t> </w:t>
      </w:r>
      <w:r w:rsidRPr="00F03E8F">
        <w:t xml:space="preserve">5 of the </w:t>
      </w:r>
      <w:r w:rsidRPr="00F03E8F">
        <w:rPr>
          <w:i/>
        </w:rPr>
        <w:t>Child Support (Assessment) Act 1989</w:t>
      </w:r>
      <w:r w:rsidRPr="00F03E8F">
        <w:t>; or</w:t>
      </w:r>
    </w:p>
    <w:p w:rsidR="00F369B0" w:rsidRPr="00F03E8F" w:rsidRDefault="00F369B0" w:rsidP="00F369B0">
      <w:pPr>
        <w:pStyle w:val="paragraphsub"/>
      </w:pPr>
      <w:r w:rsidRPr="00F03E8F">
        <w:tab/>
        <w:t>(ii)</w:t>
      </w:r>
      <w:r w:rsidRPr="00F03E8F">
        <w:tab/>
        <w:t>has effect, under section</w:t>
      </w:r>
      <w:r w:rsidR="00BD75AB" w:rsidRPr="00F03E8F">
        <w:t> </w:t>
      </w:r>
      <w:r w:rsidRPr="00F03E8F">
        <w:t>54K of that Act, as if it were a determination made under such a provision; and</w:t>
      </w:r>
    </w:p>
    <w:p w:rsidR="00F369B0" w:rsidRPr="00F03E8F" w:rsidRDefault="00F369B0" w:rsidP="00F369B0">
      <w:pPr>
        <w:pStyle w:val="paragraph"/>
      </w:pPr>
      <w:r w:rsidRPr="00F03E8F">
        <w:tab/>
        <w:t>(c)</w:t>
      </w:r>
      <w:r w:rsidRPr="00F03E8F">
        <w:tab/>
        <w:t>the Child Support Registrar’s decision on the objection has the effect of varying the determination or substituting a new determination;</w:t>
      </w:r>
    </w:p>
    <w:p w:rsidR="00F369B0" w:rsidRPr="00F03E8F" w:rsidRDefault="00F369B0" w:rsidP="00F369B0">
      <w:pPr>
        <w:pStyle w:val="subsection2"/>
      </w:pPr>
      <w:r w:rsidRPr="00F03E8F">
        <w:t>section</w:t>
      </w:r>
      <w:r w:rsidR="00BD75AB" w:rsidRPr="00F03E8F">
        <w:t> </w:t>
      </w:r>
      <w:r w:rsidRPr="00F03E8F">
        <w:t>35T of this Act applies as if the determination as varied or substituted were the child support care determination referred to in that section.</w:t>
      </w:r>
    </w:p>
    <w:p w:rsidR="00103ECC" w:rsidRPr="00F03E8F" w:rsidRDefault="00103ECC" w:rsidP="00103ECC">
      <w:pPr>
        <w:pStyle w:val="subsection"/>
      </w:pPr>
      <w:r w:rsidRPr="00F03E8F">
        <w:tab/>
        <w:t>(2)</w:t>
      </w:r>
      <w:r w:rsidRPr="00F03E8F">
        <w:tab/>
        <w:t>If:</w:t>
      </w:r>
    </w:p>
    <w:p w:rsidR="00103ECC" w:rsidRPr="00F03E8F" w:rsidRDefault="00103ECC" w:rsidP="00103ECC">
      <w:pPr>
        <w:pStyle w:val="paragraph"/>
      </w:pPr>
      <w:r w:rsidRPr="00F03E8F">
        <w:tab/>
        <w:t>(a)</w:t>
      </w:r>
      <w:r w:rsidRPr="00F03E8F">
        <w:tab/>
        <w:t>the AAT has reviewed a decision on application referred to in section</w:t>
      </w:r>
      <w:r w:rsidR="00BD75AB" w:rsidRPr="00F03E8F">
        <w:t> </w:t>
      </w:r>
      <w:r w:rsidRPr="00F03E8F">
        <w:t>89 or paragraph</w:t>
      </w:r>
      <w:r w:rsidR="00BD75AB" w:rsidRPr="00F03E8F">
        <w:t> </w:t>
      </w:r>
      <w:r w:rsidRPr="00F03E8F">
        <w:t xml:space="preserve">96A(b) of the </w:t>
      </w:r>
      <w:r w:rsidRPr="00F03E8F">
        <w:rPr>
          <w:i/>
        </w:rPr>
        <w:t>Child Support (Registration and Collection) Act 1988</w:t>
      </w:r>
      <w:r w:rsidRPr="00F03E8F">
        <w:t>; and</w:t>
      </w:r>
    </w:p>
    <w:p w:rsidR="00103ECC" w:rsidRPr="00F03E8F" w:rsidRDefault="00103ECC" w:rsidP="00103ECC">
      <w:pPr>
        <w:pStyle w:val="paragraph"/>
      </w:pPr>
      <w:r w:rsidRPr="00F03E8F">
        <w:tab/>
        <w:t>(b)</w:t>
      </w:r>
      <w:r w:rsidRPr="00F03E8F">
        <w:tab/>
        <w:t>the review involves (wholly or partly) a review of a determination that:</w:t>
      </w:r>
    </w:p>
    <w:p w:rsidR="00103ECC" w:rsidRPr="00F03E8F" w:rsidRDefault="00103ECC" w:rsidP="00103ECC">
      <w:pPr>
        <w:pStyle w:val="paragraphsub"/>
      </w:pPr>
      <w:r w:rsidRPr="00F03E8F">
        <w:tab/>
        <w:t>(i)</w:t>
      </w:r>
      <w:r w:rsidRPr="00F03E8F">
        <w:tab/>
        <w:t>was made under a provision of Subdivision B of Division</w:t>
      </w:r>
      <w:r w:rsidR="00BD75AB" w:rsidRPr="00F03E8F">
        <w:t> </w:t>
      </w:r>
      <w:r w:rsidRPr="00F03E8F">
        <w:t>4 of Part</w:t>
      </w:r>
      <w:r w:rsidR="00BD75AB" w:rsidRPr="00F03E8F">
        <w:t> </w:t>
      </w:r>
      <w:r w:rsidRPr="00F03E8F">
        <w:t xml:space="preserve">5 of the </w:t>
      </w:r>
      <w:r w:rsidRPr="00F03E8F">
        <w:rPr>
          <w:i/>
        </w:rPr>
        <w:t>Child Support (Assessment) Act 1989</w:t>
      </w:r>
      <w:r w:rsidRPr="00F03E8F">
        <w:t>; or</w:t>
      </w:r>
    </w:p>
    <w:p w:rsidR="00103ECC" w:rsidRPr="00F03E8F" w:rsidRDefault="00103ECC" w:rsidP="00103ECC">
      <w:pPr>
        <w:pStyle w:val="paragraphsub"/>
      </w:pPr>
      <w:r w:rsidRPr="00F03E8F">
        <w:tab/>
        <w:t>(ii)</w:t>
      </w:r>
      <w:r w:rsidRPr="00F03E8F">
        <w:tab/>
        <w:t>has effect, under section</w:t>
      </w:r>
      <w:r w:rsidR="00BD75AB" w:rsidRPr="00F03E8F">
        <w:t> </w:t>
      </w:r>
      <w:r w:rsidRPr="00F03E8F">
        <w:t>54K of that Act, as if it were a determination made under such a provision; and</w:t>
      </w:r>
    </w:p>
    <w:p w:rsidR="00103ECC" w:rsidRPr="00F03E8F" w:rsidRDefault="00103ECC" w:rsidP="00103ECC">
      <w:pPr>
        <w:pStyle w:val="paragraph"/>
      </w:pPr>
      <w:r w:rsidRPr="00F03E8F">
        <w:tab/>
        <w:t>(c)</w:t>
      </w:r>
      <w:r w:rsidRPr="00F03E8F">
        <w:tab/>
        <w:t>the decision on review has the effect of varying or substituting the determination;</w:t>
      </w:r>
    </w:p>
    <w:p w:rsidR="00103ECC" w:rsidRPr="00F03E8F" w:rsidRDefault="00103ECC" w:rsidP="00103ECC">
      <w:pPr>
        <w:pStyle w:val="subsection2"/>
      </w:pPr>
      <w:r w:rsidRPr="00F03E8F">
        <w:t>section</w:t>
      </w:r>
      <w:r w:rsidR="00BD75AB" w:rsidRPr="00F03E8F">
        <w:t> </w:t>
      </w:r>
      <w:r w:rsidRPr="00F03E8F">
        <w:t>35T of this Act applies as if the determination as varied or substituted were the child support care determination referred to in that section.</w:t>
      </w:r>
    </w:p>
    <w:p w:rsidR="004C561E" w:rsidRPr="00F03E8F" w:rsidRDefault="00AA48B4" w:rsidP="00BF61DF">
      <w:pPr>
        <w:pStyle w:val="ActHead3"/>
        <w:pageBreakBefore/>
      </w:pPr>
      <w:bookmarkStart w:id="69" w:name="_Toc56671931"/>
      <w:r w:rsidRPr="00AA48B4">
        <w:rPr>
          <w:rStyle w:val="CharDivNo"/>
        </w:rPr>
        <w:t>Division 2</w:t>
      </w:r>
      <w:r w:rsidR="004C561E" w:rsidRPr="00F03E8F">
        <w:t>—</w:t>
      </w:r>
      <w:r w:rsidR="004C561E" w:rsidRPr="00AA48B4">
        <w:rPr>
          <w:rStyle w:val="CharDivText"/>
        </w:rPr>
        <w:t>Eligibility for stillborn baby payment</w:t>
      </w:r>
      <w:bookmarkEnd w:id="69"/>
    </w:p>
    <w:p w:rsidR="004C561E" w:rsidRPr="00F03E8F" w:rsidRDefault="004C561E" w:rsidP="004C561E">
      <w:pPr>
        <w:pStyle w:val="ActHead4"/>
      </w:pPr>
      <w:bookmarkStart w:id="70" w:name="_Toc56671932"/>
      <w:r w:rsidRPr="00AA48B4">
        <w:rPr>
          <w:rStyle w:val="CharSubdNo"/>
        </w:rPr>
        <w:t>Subdivision A</w:t>
      </w:r>
      <w:r w:rsidRPr="00F03E8F">
        <w:t>—</w:t>
      </w:r>
      <w:r w:rsidRPr="00AA48B4">
        <w:rPr>
          <w:rStyle w:val="CharSubdText"/>
        </w:rPr>
        <w:t>Eligibility of individuals for stillborn baby payment in normal circumstances</w:t>
      </w:r>
      <w:bookmarkEnd w:id="70"/>
    </w:p>
    <w:p w:rsidR="004C561E" w:rsidRPr="00F03E8F" w:rsidRDefault="004C561E" w:rsidP="004C561E">
      <w:pPr>
        <w:pStyle w:val="ActHead5"/>
      </w:pPr>
      <w:bookmarkStart w:id="71" w:name="_Toc56671933"/>
      <w:r w:rsidRPr="00AA48B4">
        <w:rPr>
          <w:rStyle w:val="CharSectno"/>
        </w:rPr>
        <w:t>36</w:t>
      </w:r>
      <w:r w:rsidRPr="00F03E8F">
        <w:t xml:space="preserve">  When an individual is eligible for stillborn baby payment in normal circumstances</w:t>
      </w:r>
      <w:bookmarkEnd w:id="71"/>
    </w:p>
    <w:p w:rsidR="004C561E" w:rsidRPr="00F03E8F" w:rsidRDefault="004C561E" w:rsidP="004C561E">
      <w:pPr>
        <w:pStyle w:val="subsection"/>
      </w:pPr>
      <w:r w:rsidRPr="00F03E8F">
        <w:tab/>
        <w:t>(1)</w:t>
      </w:r>
      <w:r w:rsidRPr="00F03E8F">
        <w:tab/>
        <w:t>Subject to this section, an individual is eligible for a stillborn baby payment in respect of a child if:</w:t>
      </w:r>
    </w:p>
    <w:p w:rsidR="004C561E" w:rsidRPr="00F03E8F" w:rsidRDefault="004C561E" w:rsidP="004C561E">
      <w:pPr>
        <w:pStyle w:val="paragraph"/>
      </w:pPr>
      <w:r w:rsidRPr="00F03E8F">
        <w:tab/>
        <w:t>(a)</w:t>
      </w:r>
      <w:r w:rsidRPr="00F03E8F">
        <w:tab/>
        <w:t>the child is a stillborn child; and</w:t>
      </w:r>
    </w:p>
    <w:p w:rsidR="004C561E" w:rsidRPr="00F03E8F" w:rsidRDefault="004C561E" w:rsidP="004C561E">
      <w:pPr>
        <w:pStyle w:val="paragraph"/>
      </w:pPr>
      <w:r w:rsidRPr="00F03E8F">
        <w:tab/>
        <w:t>(b)</w:t>
      </w:r>
      <w:r w:rsidRPr="00F03E8F">
        <w:tab/>
        <w:t>had the child been born alive:</w:t>
      </w:r>
    </w:p>
    <w:p w:rsidR="004C561E" w:rsidRPr="00F03E8F" w:rsidRDefault="004C561E" w:rsidP="004C561E">
      <w:pPr>
        <w:pStyle w:val="paragraphsub"/>
      </w:pPr>
      <w:r w:rsidRPr="00F03E8F">
        <w:tab/>
        <w:t>(i)</w:t>
      </w:r>
      <w:r w:rsidRPr="00F03E8F">
        <w:tab/>
        <w:t>the child would have been an FTB child of the individual at birth; and</w:t>
      </w:r>
    </w:p>
    <w:p w:rsidR="004C561E" w:rsidRPr="00F03E8F" w:rsidRDefault="004C561E" w:rsidP="004C561E">
      <w:pPr>
        <w:pStyle w:val="paragraphsub"/>
      </w:pPr>
      <w:r w:rsidRPr="00F03E8F">
        <w:tab/>
        <w:t>(ii)</w:t>
      </w:r>
      <w:r w:rsidRPr="00F03E8F">
        <w:tab/>
        <w:t>the individual, or the individual’s partner, would have been the primary carer of the child at birth; and</w:t>
      </w:r>
    </w:p>
    <w:p w:rsidR="004C561E" w:rsidRPr="00F03E8F" w:rsidRDefault="004C561E" w:rsidP="004C561E">
      <w:pPr>
        <w:pStyle w:val="paragraph"/>
      </w:pPr>
      <w:r w:rsidRPr="00F03E8F">
        <w:tab/>
        <w:t>(c)</w:t>
      </w:r>
      <w:r w:rsidRPr="00F03E8F">
        <w:tab/>
        <w:t>either:</w:t>
      </w:r>
    </w:p>
    <w:p w:rsidR="004C561E" w:rsidRPr="00F03E8F" w:rsidRDefault="004C561E" w:rsidP="004C561E">
      <w:pPr>
        <w:pStyle w:val="paragraphsub"/>
      </w:pPr>
      <w:r w:rsidRPr="00F03E8F">
        <w:tab/>
        <w:t>(i)</w:t>
      </w:r>
      <w:r w:rsidRPr="00F03E8F">
        <w:tab/>
        <w:t>the individual would have been eligible for family tax benefit in respect of the child, at any time within the period of 26 weeks starting on the day of the child’s delivery, assuming the child had not been a stillborn child; or</w:t>
      </w:r>
    </w:p>
    <w:p w:rsidR="004C561E" w:rsidRPr="00F03E8F" w:rsidRDefault="004C561E" w:rsidP="004C561E">
      <w:pPr>
        <w:pStyle w:val="paragraphsub"/>
      </w:pPr>
      <w:r w:rsidRPr="00F03E8F">
        <w:tab/>
        <w:t>(ii)</w:t>
      </w:r>
      <w:r w:rsidRPr="00F03E8F">
        <w:tab/>
        <w:t xml:space="preserve">the individual would have been so eligible on the assumption described in </w:t>
      </w:r>
      <w:r w:rsidR="00BD75AB" w:rsidRPr="00F03E8F">
        <w:t>subparagraph (</w:t>
      </w:r>
      <w:r w:rsidRPr="00F03E8F">
        <w:t xml:space="preserve">i) except that the individual’s rate of family tax benefit, worked out under </w:t>
      </w:r>
      <w:r w:rsidR="00AA48B4">
        <w:t>Division 1</w:t>
      </w:r>
      <w:r w:rsidRPr="00F03E8F">
        <w:t xml:space="preserve"> of Part</w:t>
      </w:r>
      <w:r w:rsidR="00BD75AB" w:rsidRPr="00F03E8F">
        <w:t> </w:t>
      </w:r>
      <w:r w:rsidRPr="00F03E8F">
        <w:t>4, is nil; and</w:t>
      </w:r>
    </w:p>
    <w:p w:rsidR="004C561E" w:rsidRPr="00F03E8F" w:rsidRDefault="004C561E" w:rsidP="004C561E">
      <w:pPr>
        <w:pStyle w:val="paragraph"/>
      </w:pPr>
      <w:r w:rsidRPr="00F03E8F">
        <w:tab/>
        <w:t>(d)</w:t>
      </w:r>
      <w:r w:rsidRPr="00F03E8F">
        <w:tab/>
        <w:t>the claim for payment of stillborn baby payment contains an estimate of the sum of:</w:t>
      </w:r>
    </w:p>
    <w:p w:rsidR="004C561E" w:rsidRPr="00F03E8F" w:rsidRDefault="004C561E" w:rsidP="004C561E">
      <w:pPr>
        <w:pStyle w:val="paragraphsub"/>
      </w:pPr>
      <w:r w:rsidRPr="00F03E8F">
        <w:tab/>
        <w:t>(i)</w:t>
      </w:r>
      <w:r w:rsidRPr="00F03E8F">
        <w:tab/>
        <w:t>the individual’s adjusted taxable income; and</w:t>
      </w:r>
    </w:p>
    <w:p w:rsidR="004C561E" w:rsidRPr="00F03E8F" w:rsidRDefault="004C561E" w:rsidP="004C561E">
      <w:pPr>
        <w:pStyle w:val="paragraphsub"/>
      </w:pPr>
      <w:r w:rsidRPr="00F03E8F">
        <w:tab/>
        <w:t>(ii)</w:t>
      </w:r>
      <w:r w:rsidRPr="00F03E8F">
        <w:tab/>
        <w:t>if the individual is a member of a couple on the day the claim is made—the adjusted taxable income of the individual’s partner;</w:t>
      </w:r>
    </w:p>
    <w:p w:rsidR="004C561E" w:rsidRPr="00F03E8F" w:rsidRDefault="004C561E" w:rsidP="004C561E">
      <w:pPr>
        <w:pStyle w:val="paragraph"/>
      </w:pPr>
      <w:r w:rsidRPr="00F03E8F">
        <w:tab/>
      </w:r>
      <w:r w:rsidRPr="00F03E8F">
        <w:tab/>
        <w:t>for the period of 6 months beginning on the day of the child’s delivery; and</w:t>
      </w:r>
    </w:p>
    <w:p w:rsidR="004C561E" w:rsidRPr="00F03E8F" w:rsidRDefault="004C561E" w:rsidP="004C561E">
      <w:pPr>
        <w:pStyle w:val="paragraph"/>
      </w:pPr>
      <w:r w:rsidRPr="00F03E8F">
        <w:tab/>
        <w:t>(e)</w:t>
      </w:r>
      <w:r w:rsidRPr="00F03E8F">
        <w:tab/>
        <w:t>that estimate is less than or equal to $60,000 and the Secretary considers that estimate to be reasonable.</w:t>
      </w:r>
    </w:p>
    <w:p w:rsidR="004C561E" w:rsidRPr="00F03E8F" w:rsidRDefault="004C561E" w:rsidP="004C561E">
      <w:pPr>
        <w:pStyle w:val="subsection"/>
      </w:pPr>
      <w:r w:rsidRPr="00F03E8F">
        <w:tab/>
        <w:t>(2)</w:t>
      </w:r>
      <w:r w:rsidRPr="00F03E8F">
        <w:tab/>
      </w:r>
      <w:r w:rsidR="00BD75AB" w:rsidRPr="00F03E8F">
        <w:t>Paragraphs (</w:t>
      </w:r>
      <w:r w:rsidRPr="00F03E8F">
        <w:t xml:space="preserve">1)(c) and (e) do not apply </w:t>
      </w:r>
      <w:r w:rsidR="00913399" w:rsidRPr="00F03E8F">
        <w:t xml:space="preserve">if in relation to any day </w:t>
      </w:r>
      <w:r w:rsidRPr="00F03E8F">
        <w:t>during the period of 52 weeks beginning on the day of the child’s delivery:</w:t>
      </w:r>
    </w:p>
    <w:p w:rsidR="004C561E" w:rsidRPr="00F03E8F" w:rsidRDefault="004C561E" w:rsidP="004C561E">
      <w:pPr>
        <w:pStyle w:val="paragraph"/>
      </w:pPr>
      <w:r w:rsidRPr="00F03E8F">
        <w:tab/>
        <w:t>(a)</w:t>
      </w:r>
      <w:r w:rsidRPr="00F03E8F">
        <w:tab/>
        <w:t>either:</w:t>
      </w:r>
    </w:p>
    <w:p w:rsidR="004C561E" w:rsidRPr="00F03E8F" w:rsidRDefault="004C561E" w:rsidP="004C561E">
      <w:pPr>
        <w:pStyle w:val="paragraphsub"/>
      </w:pPr>
      <w:r w:rsidRPr="00F03E8F">
        <w:tab/>
        <w:t>(i)</w:t>
      </w:r>
      <w:r w:rsidRPr="00F03E8F">
        <w:tab/>
        <w:t>a determination under section</w:t>
      </w:r>
      <w:r w:rsidR="00BD75AB" w:rsidRPr="00F03E8F">
        <w:t> </w:t>
      </w:r>
      <w:r w:rsidRPr="00F03E8F">
        <w:t>16 or 17 of the Family Assistance Administration Act is in force in respect of the individual</w:t>
      </w:r>
      <w:r w:rsidR="00913399" w:rsidRPr="00F03E8F">
        <w:t xml:space="preserve"> or the individual’s partner</w:t>
      </w:r>
      <w:r w:rsidRPr="00F03E8F">
        <w:t>; or</w:t>
      </w:r>
    </w:p>
    <w:p w:rsidR="004C561E" w:rsidRPr="00F03E8F" w:rsidRDefault="004C561E" w:rsidP="004C561E">
      <w:pPr>
        <w:pStyle w:val="paragraphsub"/>
      </w:pPr>
      <w:r w:rsidRPr="00F03E8F">
        <w:tab/>
        <w:t>(ii)</w:t>
      </w:r>
      <w:r w:rsidRPr="00F03E8F">
        <w:tab/>
        <w:t>a determination under section</w:t>
      </w:r>
      <w:r w:rsidR="00BD75AB" w:rsidRPr="00F03E8F">
        <w:t> </w:t>
      </w:r>
      <w:r w:rsidRPr="00F03E8F">
        <w:t xml:space="preserve">18 of the Family Assistance Administration Act is in force in respect of the individual </w:t>
      </w:r>
      <w:r w:rsidR="00913399" w:rsidRPr="00F03E8F">
        <w:t xml:space="preserve">or the individual’s partner </w:t>
      </w:r>
      <w:r w:rsidRPr="00F03E8F">
        <w:t xml:space="preserve">because the Secretary is satisfied that the individual </w:t>
      </w:r>
      <w:r w:rsidR="00913399" w:rsidRPr="00F03E8F">
        <w:t xml:space="preserve">or the individual’s partner </w:t>
      </w:r>
      <w:r w:rsidRPr="00F03E8F">
        <w:t>is eligible for family tax benefit under section</w:t>
      </w:r>
      <w:r w:rsidR="00BD75AB" w:rsidRPr="00F03E8F">
        <w:t> </w:t>
      </w:r>
      <w:r w:rsidRPr="00F03E8F">
        <w:t>32 of this Act; and</w:t>
      </w:r>
    </w:p>
    <w:p w:rsidR="004C561E" w:rsidRPr="00F03E8F" w:rsidRDefault="004C561E" w:rsidP="004C561E">
      <w:pPr>
        <w:pStyle w:val="paragraph"/>
      </w:pPr>
      <w:r w:rsidRPr="00F03E8F">
        <w:tab/>
        <w:t>(b)</w:t>
      </w:r>
      <w:r w:rsidRPr="00F03E8F">
        <w:tab/>
        <w:t xml:space="preserve">the individual’s </w:t>
      </w:r>
      <w:r w:rsidR="00913399" w:rsidRPr="00F03E8F">
        <w:t xml:space="preserve">or the individual’s partner’s </w:t>
      </w:r>
      <w:r w:rsidRPr="00F03E8F">
        <w:t xml:space="preserve">rate of family tax benefit, worked out under </w:t>
      </w:r>
      <w:r w:rsidR="00AA48B4">
        <w:t>Division 1</w:t>
      </w:r>
      <w:r w:rsidRPr="00F03E8F">
        <w:t xml:space="preserve"> of Part</w:t>
      </w:r>
      <w:r w:rsidR="00BD75AB" w:rsidRPr="00F03E8F">
        <w:t> </w:t>
      </w:r>
      <w:r w:rsidRPr="00F03E8F">
        <w:t>4 but disregarding reductions (if any) under clause</w:t>
      </w:r>
      <w:r w:rsidR="00BD75AB" w:rsidRPr="00F03E8F">
        <w:t> </w:t>
      </w:r>
      <w:r w:rsidRPr="00F03E8F">
        <w:t>5 or 25A of Schedule</w:t>
      </w:r>
      <w:r w:rsidR="00BD75AB" w:rsidRPr="00F03E8F">
        <w:t> </w:t>
      </w:r>
      <w:r w:rsidRPr="00F03E8F">
        <w:t>1 and disregarding section</w:t>
      </w:r>
      <w:r w:rsidR="00BD75AB" w:rsidRPr="00F03E8F">
        <w:t> </w:t>
      </w:r>
      <w:r w:rsidRPr="00F03E8F">
        <w:t>58A and subclauses</w:t>
      </w:r>
      <w:r w:rsidR="00BD75AB" w:rsidRPr="00F03E8F">
        <w:t> </w:t>
      </w:r>
      <w:r w:rsidRPr="00F03E8F">
        <w:t>38AA(3) and 38AF(3) of Schedule</w:t>
      </w:r>
      <w:r w:rsidR="00BD75AB" w:rsidRPr="00F03E8F">
        <w:t> </w:t>
      </w:r>
      <w:r w:rsidRPr="00F03E8F">
        <w:t>1, consisted of or included a Part A rate greater than nil.</w:t>
      </w:r>
    </w:p>
    <w:p w:rsidR="004C561E" w:rsidRPr="00F03E8F" w:rsidRDefault="004C561E" w:rsidP="004C561E">
      <w:pPr>
        <w:pStyle w:val="SubsectionHead"/>
      </w:pPr>
      <w:r w:rsidRPr="00F03E8F">
        <w:t>Estimate of adjusted taxable income</w:t>
      </w:r>
    </w:p>
    <w:p w:rsidR="004C561E" w:rsidRPr="00F03E8F" w:rsidRDefault="004C561E" w:rsidP="004C561E">
      <w:pPr>
        <w:pStyle w:val="subsection"/>
      </w:pPr>
      <w:r w:rsidRPr="00F03E8F">
        <w:tab/>
        <w:t>(3)</w:t>
      </w:r>
      <w:r w:rsidRPr="00F03E8F">
        <w:tab/>
        <w:t xml:space="preserve">For the purposes of </w:t>
      </w:r>
      <w:r w:rsidR="00BD75AB" w:rsidRPr="00F03E8F">
        <w:t>paragraph (</w:t>
      </w:r>
      <w:r w:rsidRPr="00F03E8F">
        <w:t>1)(d):</w:t>
      </w:r>
    </w:p>
    <w:p w:rsidR="004C561E" w:rsidRPr="00F03E8F" w:rsidRDefault="004C561E" w:rsidP="004C561E">
      <w:pPr>
        <w:pStyle w:val="paragraph"/>
      </w:pPr>
      <w:r w:rsidRPr="00F03E8F">
        <w:tab/>
        <w:t>(a)</w:t>
      </w:r>
      <w:r w:rsidRPr="00F03E8F">
        <w:tab/>
        <w:t>a reference in Schedule</w:t>
      </w:r>
      <w:r w:rsidR="00BD75AB" w:rsidRPr="00F03E8F">
        <w:t> </w:t>
      </w:r>
      <w:r w:rsidRPr="00F03E8F">
        <w:t>3 to an income year is taken to be a reference to the 6</w:t>
      </w:r>
      <w:r w:rsidR="00AA48B4">
        <w:noBreakHyphen/>
      </w:r>
      <w:r w:rsidRPr="00F03E8F">
        <w:t>month period mentioned in that paragraph; and</w:t>
      </w:r>
    </w:p>
    <w:p w:rsidR="004C561E" w:rsidRPr="00F03E8F" w:rsidRDefault="004C561E" w:rsidP="004C561E">
      <w:pPr>
        <w:pStyle w:val="paragraph"/>
      </w:pPr>
      <w:r w:rsidRPr="00F03E8F">
        <w:tab/>
        <w:t>(b)</w:t>
      </w:r>
      <w:r w:rsidRPr="00F03E8F">
        <w:tab/>
        <w:t>disregard subclause</w:t>
      </w:r>
      <w:r w:rsidR="00BD75AB" w:rsidRPr="00F03E8F">
        <w:t> </w:t>
      </w:r>
      <w:r w:rsidRPr="00F03E8F">
        <w:t>2(2) and clauses</w:t>
      </w:r>
      <w:r w:rsidR="00BD75AB" w:rsidRPr="00F03E8F">
        <w:t> </w:t>
      </w:r>
      <w:r w:rsidRPr="00F03E8F">
        <w:t>3 and 3A of that Schedule.</w:t>
      </w:r>
    </w:p>
    <w:p w:rsidR="004C561E" w:rsidRPr="00F03E8F" w:rsidRDefault="004C561E" w:rsidP="004C561E">
      <w:pPr>
        <w:pStyle w:val="SubsectionHead"/>
      </w:pPr>
      <w:r w:rsidRPr="00F03E8F">
        <w:t>Exception</w:t>
      </w:r>
    </w:p>
    <w:p w:rsidR="004C561E" w:rsidRPr="00F03E8F" w:rsidRDefault="004C561E" w:rsidP="004C561E">
      <w:pPr>
        <w:pStyle w:val="subsection"/>
      </w:pPr>
      <w:r w:rsidRPr="00F03E8F">
        <w:tab/>
        <w:t>(4)</w:t>
      </w:r>
      <w:r w:rsidRPr="00F03E8F">
        <w:tab/>
        <w:t>This section does not apply, and is taken never to have applied, in relation to the individual and the child if parental leave pay is payable to the individual, or the individual’s partner, for the child.</w:t>
      </w:r>
    </w:p>
    <w:p w:rsidR="004C561E" w:rsidRPr="00F03E8F" w:rsidRDefault="004C561E" w:rsidP="009D13C3">
      <w:pPr>
        <w:pStyle w:val="ActHead5"/>
      </w:pPr>
      <w:bookmarkStart w:id="72" w:name="_Toc56671934"/>
      <w:r w:rsidRPr="00AA48B4">
        <w:rPr>
          <w:rStyle w:val="CharSectno"/>
        </w:rPr>
        <w:t>37</w:t>
      </w:r>
      <w:r w:rsidRPr="00F03E8F">
        <w:t xml:space="preserve">  Only one individual eligible for stillborn baby payment in respect of a child</w:t>
      </w:r>
      <w:bookmarkEnd w:id="72"/>
    </w:p>
    <w:p w:rsidR="004C561E" w:rsidRPr="00F03E8F" w:rsidRDefault="004C561E" w:rsidP="009D13C3">
      <w:pPr>
        <w:pStyle w:val="subsection"/>
        <w:keepNext/>
        <w:keepLines/>
      </w:pPr>
      <w:r w:rsidRPr="00F03E8F">
        <w:tab/>
      </w:r>
      <w:r w:rsidRPr="00F03E8F">
        <w:tab/>
        <w:t>If the Secretary determines that an individual who is a member of a couple is eligible for a stillborn baby payment under subsection</w:t>
      </w:r>
      <w:r w:rsidR="00BD75AB" w:rsidRPr="00F03E8F">
        <w:t> </w:t>
      </w:r>
      <w:r w:rsidRPr="00F03E8F">
        <w:t>36(1) in respect of a child, the Secretary must not determine that the partner of the individual is eligible for a stillborn baby payment in respect of that child.</w:t>
      </w:r>
    </w:p>
    <w:p w:rsidR="004C561E" w:rsidRPr="00F03E8F" w:rsidRDefault="004C561E" w:rsidP="004C561E">
      <w:pPr>
        <w:pStyle w:val="ActHead4"/>
      </w:pPr>
      <w:bookmarkStart w:id="73" w:name="_Toc56671935"/>
      <w:r w:rsidRPr="00AA48B4">
        <w:rPr>
          <w:rStyle w:val="CharSubdNo"/>
        </w:rPr>
        <w:t>Subdivision B</w:t>
      </w:r>
      <w:r w:rsidRPr="00F03E8F">
        <w:t>—</w:t>
      </w:r>
      <w:r w:rsidRPr="00AA48B4">
        <w:rPr>
          <w:rStyle w:val="CharSubdText"/>
        </w:rPr>
        <w:t>Eligibility of individuals for stillborn baby payment where death occurs</w:t>
      </w:r>
      <w:bookmarkEnd w:id="73"/>
    </w:p>
    <w:p w:rsidR="004C561E" w:rsidRPr="00F03E8F" w:rsidRDefault="004C561E" w:rsidP="004C561E">
      <w:pPr>
        <w:pStyle w:val="ActHead5"/>
      </w:pPr>
      <w:bookmarkStart w:id="74" w:name="_Toc56671936"/>
      <w:r w:rsidRPr="00AA48B4">
        <w:rPr>
          <w:rStyle w:val="CharSectno"/>
        </w:rPr>
        <w:t>38</w:t>
      </w:r>
      <w:r w:rsidRPr="00F03E8F">
        <w:t xml:space="preserve">  What happens if an individual eligible for stillborn baby payment dies</w:t>
      </w:r>
      <w:bookmarkEnd w:id="74"/>
    </w:p>
    <w:p w:rsidR="004C561E" w:rsidRPr="00F03E8F" w:rsidRDefault="004C561E" w:rsidP="004C561E">
      <w:pPr>
        <w:pStyle w:val="subsection"/>
      </w:pPr>
      <w:r w:rsidRPr="00F03E8F">
        <w:tab/>
      </w:r>
      <w:r w:rsidRPr="00F03E8F">
        <w:tab/>
        <w:t>If:</w:t>
      </w:r>
    </w:p>
    <w:p w:rsidR="004C561E" w:rsidRPr="00F03E8F" w:rsidRDefault="004C561E" w:rsidP="004C561E">
      <w:pPr>
        <w:pStyle w:val="paragraph"/>
      </w:pPr>
      <w:r w:rsidRPr="00F03E8F">
        <w:tab/>
        <w:t>(a)</w:t>
      </w:r>
      <w:r w:rsidRPr="00F03E8F">
        <w:tab/>
        <w:t xml:space="preserve">an individual is eligible for a stillborn baby payment (the </w:t>
      </w:r>
      <w:r w:rsidRPr="00F03E8F">
        <w:rPr>
          <w:b/>
          <w:i/>
        </w:rPr>
        <w:t>subject payment</w:t>
      </w:r>
      <w:r w:rsidRPr="00F03E8F">
        <w:t>) in respect of a child; and</w:t>
      </w:r>
    </w:p>
    <w:p w:rsidR="004C561E" w:rsidRPr="00F03E8F" w:rsidRDefault="004C561E" w:rsidP="004C561E">
      <w:pPr>
        <w:pStyle w:val="paragraph"/>
      </w:pPr>
      <w:r w:rsidRPr="00F03E8F">
        <w:tab/>
        <w:t>(b)</w:t>
      </w:r>
      <w:r w:rsidRPr="00F03E8F">
        <w:tab/>
        <w:t>the individual dies; and</w:t>
      </w:r>
    </w:p>
    <w:p w:rsidR="004C561E" w:rsidRPr="00F03E8F" w:rsidRDefault="004C561E" w:rsidP="004C561E">
      <w:pPr>
        <w:pStyle w:val="paragraph"/>
      </w:pPr>
      <w:r w:rsidRPr="00F03E8F">
        <w:tab/>
        <w:t>(c)</w:t>
      </w:r>
      <w:r w:rsidRPr="00F03E8F">
        <w:tab/>
        <w:t>before the individual died, the subject payment had not been paid to the individual (whether or not a claim had been made under Part</w:t>
      </w:r>
      <w:r w:rsidR="00BD75AB" w:rsidRPr="00F03E8F">
        <w:t> </w:t>
      </w:r>
      <w:r w:rsidRPr="00F03E8F">
        <w:t>3 of the Family Assistance Administration Act); and</w:t>
      </w:r>
    </w:p>
    <w:p w:rsidR="004C561E" w:rsidRPr="00F03E8F" w:rsidRDefault="004C561E" w:rsidP="004C561E">
      <w:pPr>
        <w:pStyle w:val="paragraph"/>
      </w:pPr>
      <w:r w:rsidRPr="00F03E8F">
        <w:tab/>
        <w:t>(d)</w:t>
      </w:r>
      <w:r w:rsidRPr="00F03E8F">
        <w:tab/>
        <w:t>another individual makes a claim under that Part for payment of a stillborn baby payment because of the death of the first</w:t>
      </w:r>
      <w:r w:rsidR="00AA48B4">
        <w:noBreakHyphen/>
      </w:r>
      <w:r w:rsidRPr="00F03E8F">
        <w:t>mentioned individual, stating that he or she wishes to become eligible for the subject payment; and</w:t>
      </w:r>
    </w:p>
    <w:p w:rsidR="004C561E" w:rsidRPr="00F03E8F" w:rsidRDefault="004C561E" w:rsidP="004C561E">
      <w:pPr>
        <w:pStyle w:val="paragraph"/>
      </w:pPr>
      <w:r w:rsidRPr="00F03E8F">
        <w:tab/>
        <w:t>(e)</w:t>
      </w:r>
      <w:r w:rsidRPr="00F03E8F">
        <w:tab/>
        <w:t>the claim is made:</w:t>
      </w:r>
    </w:p>
    <w:p w:rsidR="004C561E" w:rsidRPr="00F03E8F" w:rsidRDefault="004C561E" w:rsidP="004C561E">
      <w:pPr>
        <w:pStyle w:val="paragraphsub"/>
      </w:pPr>
      <w:r w:rsidRPr="00F03E8F">
        <w:tab/>
        <w:t>(i)</w:t>
      </w:r>
      <w:r w:rsidRPr="00F03E8F">
        <w:tab/>
        <w:t>within 52 weeks after the death; or</w:t>
      </w:r>
    </w:p>
    <w:p w:rsidR="004C561E" w:rsidRPr="00F03E8F" w:rsidRDefault="004C561E" w:rsidP="004C561E">
      <w:pPr>
        <w:pStyle w:val="paragraphsub"/>
      </w:pPr>
      <w:r w:rsidRPr="00F03E8F">
        <w:tab/>
        <w:t>(ii)</w:t>
      </w:r>
      <w:r w:rsidRPr="00F03E8F">
        <w:tab/>
        <w:t>within a further period allowed by the Secretary in special circumstances; and</w:t>
      </w:r>
    </w:p>
    <w:p w:rsidR="004C561E" w:rsidRPr="00F03E8F" w:rsidRDefault="004C561E" w:rsidP="004C561E">
      <w:pPr>
        <w:pStyle w:val="paragraph"/>
        <w:keepNext/>
        <w:keepLines/>
      </w:pPr>
      <w:r w:rsidRPr="00F03E8F">
        <w:tab/>
        <w:t>(f)</w:t>
      </w:r>
      <w:r w:rsidRPr="00F03E8F">
        <w:tab/>
        <w:t>the Secretary considers that the other individual ought to be eligible for the subject payment;</w:t>
      </w:r>
    </w:p>
    <w:p w:rsidR="004C561E" w:rsidRPr="00F03E8F" w:rsidRDefault="004C561E" w:rsidP="004C561E">
      <w:pPr>
        <w:pStyle w:val="subsection2"/>
      </w:pPr>
      <w:r w:rsidRPr="00F03E8F">
        <w:t>the other individual is eligible for the subject payment. No</w:t>
      </w:r>
      <w:r w:rsidR="00AA48B4">
        <w:noBreakHyphen/>
      </w:r>
      <w:r w:rsidRPr="00F03E8F">
        <w:t>one else is, or can become, eligible for or entitled to be paid that payment.</w:t>
      </w:r>
    </w:p>
    <w:p w:rsidR="00C15783" w:rsidRPr="00F03E8F" w:rsidRDefault="00C15783" w:rsidP="003D7FE2">
      <w:pPr>
        <w:pStyle w:val="ActHead3"/>
        <w:pageBreakBefore/>
      </w:pPr>
      <w:bookmarkStart w:id="75" w:name="_Toc56671937"/>
      <w:r w:rsidRPr="00AA48B4">
        <w:rPr>
          <w:rStyle w:val="CharDivNo"/>
        </w:rPr>
        <w:t>Division</w:t>
      </w:r>
      <w:r w:rsidR="00BD75AB" w:rsidRPr="00AA48B4">
        <w:rPr>
          <w:rStyle w:val="CharDivNo"/>
        </w:rPr>
        <w:t> </w:t>
      </w:r>
      <w:r w:rsidRPr="00AA48B4">
        <w:rPr>
          <w:rStyle w:val="CharDivNo"/>
        </w:rPr>
        <w:t>6</w:t>
      </w:r>
      <w:r w:rsidRPr="00F03E8F">
        <w:t>—</w:t>
      </w:r>
      <w:r w:rsidRPr="00AA48B4">
        <w:rPr>
          <w:rStyle w:val="CharDivText"/>
        </w:rPr>
        <w:t>Eligibility for single income family supplement</w:t>
      </w:r>
      <w:bookmarkEnd w:id="75"/>
    </w:p>
    <w:p w:rsidR="00C15783" w:rsidRPr="00F03E8F" w:rsidRDefault="00C15783" w:rsidP="00C15783">
      <w:pPr>
        <w:pStyle w:val="ActHead4"/>
      </w:pPr>
      <w:bookmarkStart w:id="76" w:name="_Toc56671938"/>
      <w:r w:rsidRPr="00AA48B4">
        <w:rPr>
          <w:rStyle w:val="CharSubdNo"/>
        </w:rPr>
        <w:t>Subdivision A</w:t>
      </w:r>
      <w:r w:rsidRPr="00F03E8F">
        <w:t>—</w:t>
      </w:r>
      <w:r w:rsidRPr="00AA48B4">
        <w:rPr>
          <w:rStyle w:val="CharSubdText"/>
        </w:rPr>
        <w:t>Eligibility of individuals for single income family supplement in normal circumstances</w:t>
      </w:r>
      <w:bookmarkEnd w:id="76"/>
    </w:p>
    <w:p w:rsidR="00C15783" w:rsidRPr="00F03E8F" w:rsidRDefault="00C15783" w:rsidP="00C15783">
      <w:pPr>
        <w:pStyle w:val="ActHead5"/>
      </w:pPr>
      <w:bookmarkStart w:id="77" w:name="_Toc56671939"/>
      <w:r w:rsidRPr="00AA48B4">
        <w:rPr>
          <w:rStyle w:val="CharSectno"/>
        </w:rPr>
        <w:t>57G</w:t>
      </w:r>
      <w:r w:rsidRPr="00F03E8F">
        <w:t xml:space="preserve">  When an individual is eligible for single income family supplement in normal circumstances</w:t>
      </w:r>
      <w:bookmarkEnd w:id="77"/>
    </w:p>
    <w:p w:rsidR="00C15783" w:rsidRPr="00F03E8F" w:rsidRDefault="00C15783" w:rsidP="00C15783">
      <w:pPr>
        <w:pStyle w:val="subsection"/>
      </w:pPr>
      <w:r w:rsidRPr="00F03E8F">
        <w:tab/>
        <w:t>(1)</w:t>
      </w:r>
      <w:r w:rsidRPr="00F03E8F">
        <w:tab/>
        <w:t>An individual is eligible for single income family supplement if:</w:t>
      </w:r>
    </w:p>
    <w:p w:rsidR="00C15783" w:rsidRPr="00F03E8F" w:rsidRDefault="00C15783" w:rsidP="00C15783">
      <w:pPr>
        <w:pStyle w:val="paragraph"/>
      </w:pPr>
      <w:r w:rsidRPr="00F03E8F">
        <w:tab/>
        <w:t>(a)</w:t>
      </w:r>
      <w:r w:rsidRPr="00F03E8F">
        <w:tab/>
        <w:t>the individual has at least one qualifying child; and</w:t>
      </w:r>
    </w:p>
    <w:p w:rsidR="00C15783" w:rsidRPr="00F03E8F" w:rsidRDefault="00C15783" w:rsidP="00C15783">
      <w:pPr>
        <w:pStyle w:val="paragraph"/>
      </w:pPr>
      <w:r w:rsidRPr="00F03E8F">
        <w:tab/>
        <w:t>(b)</w:t>
      </w:r>
      <w:r w:rsidRPr="00F03E8F">
        <w:tab/>
        <w:t>the individual:</w:t>
      </w:r>
    </w:p>
    <w:p w:rsidR="00C15783" w:rsidRPr="00F03E8F" w:rsidRDefault="00C15783" w:rsidP="00C15783">
      <w:pPr>
        <w:pStyle w:val="paragraphsub"/>
      </w:pPr>
      <w:r w:rsidRPr="00F03E8F">
        <w:tab/>
        <w:t>(i)</w:t>
      </w:r>
      <w:r w:rsidRPr="00F03E8F">
        <w:tab/>
        <w:t>is an Australian resident; or</w:t>
      </w:r>
    </w:p>
    <w:p w:rsidR="00C15783" w:rsidRPr="00F03E8F" w:rsidRDefault="00C15783" w:rsidP="00C15783">
      <w:pPr>
        <w:pStyle w:val="paragraphsub"/>
      </w:pPr>
      <w:r w:rsidRPr="00F03E8F">
        <w:tab/>
        <w:t>(ii)</w:t>
      </w:r>
      <w:r w:rsidRPr="00F03E8F">
        <w:tab/>
        <w:t>is a special category visa holder residing in Australia; or</w:t>
      </w:r>
    </w:p>
    <w:p w:rsidR="00C15783" w:rsidRPr="00F03E8F" w:rsidRDefault="00C15783" w:rsidP="00C15783">
      <w:pPr>
        <w:pStyle w:val="paragraphsub"/>
      </w:pPr>
      <w:r w:rsidRPr="00F03E8F">
        <w:tab/>
        <w:t>(iii)</w:t>
      </w:r>
      <w:r w:rsidRPr="00F03E8F">
        <w:tab/>
        <w:t xml:space="preserve">satisfies </w:t>
      </w:r>
      <w:r w:rsidR="00BD75AB" w:rsidRPr="00F03E8F">
        <w:t>subsection (</w:t>
      </w:r>
      <w:r w:rsidRPr="00F03E8F">
        <w:t>2); and</w:t>
      </w:r>
    </w:p>
    <w:p w:rsidR="00C15783" w:rsidRPr="00F03E8F" w:rsidRDefault="00C15783" w:rsidP="00C15783">
      <w:pPr>
        <w:pStyle w:val="paragraph"/>
      </w:pPr>
      <w:r w:rsidRPr="00F03E8F">
        <w:tab/>
        <w:t>(c)</w:t>
      </w:r>
      <w:r w:rsidRPr="00F03E8F">
        <w:tab/>
        <w:t xml:space="preserve">the individual is not an absent overseas recipient </w:t>
      </w:r>
      <w:r w:rsidR="002412D5" w:rsidRPr="00F03E8F">
        <w:t xml:space="preserve">(see </w:t>
      </w:r>
      <w:r w:rsidR="00BD75AB" w:rsidRPr="00F03E8F">
        <w:t>subsections (</w:t>
      </w:r>
      <w:r w:rsidR="002412D5" w:rsidRPr="00F03E8F">
        <w:t>4) and (5))</w:t>
      </w:r>
      <w:r w:rsidRPr="00F03E8F">
        <w:t>; and</w:t>
      </w:r>
    </w:p>
    <w:p w:rsidR="00C15783" w:rsidRPr="00F03E8F" w:rsidRDefault="00C15783" w:rsidP="00C15783">
      <w:pPr>
        <w:pStyle w:val="paragraph"/>
      </w:pPr>
      <w:r w:rsidRPr="00F03E8F">
        <w:tab/>
        <w:t>(d)</w:t>
      </w:r>
      <w:r w:rsidRPr="00F03E8F">
        <w:tab/>
        <w:t>the individual’s rate of single income family supplement, worked out under Division</w:t>
      </w:r>
      <w:r w:rsidR="00BD75AB" w:rsidRPr="00F03E8F">
        <w:t> </w:t>
      </w:r>
      <w:r w:rsidRPr="00F03E8F">
        <w:t>4B of Part</w:t>
      </w:r>
      <w:r w:rsidR="00BD75AB" w:rsidRPr="00F03E8F">
        <w:t> </w:t>
      </w:r>
      <w:r w:rsidRPr="00F03E8F">
        <w:t>4, is greater than nil.</w:t>
      </w:r>
    </w:p>
    <w:p w:rsidR="00BD345F" w:rsidRPr="00F03E8F" w:rsidRDefault="00BD345F" w:rsidP="00BD345F">
      <w:pPr>
        <w:pStyle w:val="notetext"/>
      </w:pPr>
      <w:r w:rsidRPr="00F03E8F">
        <w:t>Note:</w:t>
      </w:r>
      <w:r w:rsidRPr="00F03E8F">
        <w:tab/>
        <w:t>This section does not apply to certain individuals: see section</w:t>
      </w:r>
      <w:r w:rsidR="00BD75AB" w:rsidRPr="00F03E8F">
        <w:t> </w:t>
      </w:r>
      <w:r w:rsidRPr="00F03E8F">
        <w:t>57GDA.</w:t>
      </w:r>
    </w:p>
    <w:p w:rsidR="00C15783" w:rsidRPr="00F03E8F" w:rsidRDefault="00C15783" w:rsidP="00C15783">
      <w:pPr>
        <w:pStyle w:val="SubsectionHead"/>
      </w:pPr>
      <w:r w:rsidRPr="00F03E8F">
        <w:t>When individual satisfies this subsection</w:t>
      </w:r>
    </w:p>
    <w:p w:rsidR="00C15783" w:rsidRPr="00F03E8F" w:rsidRDefault="00C15783" w:rsidP="00C15783">
      <w:pPr>
        <w:pStyle w:val="subsection"/>
      </w:pPr>
      <w:r w:rsidRPr="00F03E8F">
        <w:tab/>
        <w:t>(2)</w:t>
      </w:r>
      <w:r w:rsidRPr="00F03E8F">
        <w:tab/>
        <w:t>An individual satisfies this subsection if:</w:t>
      </w:r>
    </w:p>
    <w:p w:rsidR="00C15783" w:rsidRPr="00F03E8F" w:rsidRDefault="00C15783" w:rsidP="00C15783">
      <w:pPr>
        <w:pStyle w:val="paragraph"/>
      </w:pPr>
      <w:r w:rsidRPr="00F03E8F">
        <w:tab/>
        <w:t>(a)</w:t>
      </w:r>
      <w:r w:rsidRPr="00F03E8F">
        <w:tab/>
        <w:t>the individual is the holder of a visa determined by the Minister for the purposes of subparagraph</w:t>
      </w:r>
      <w:r w:rsidR="00BD75AB" w:rsidRPr="00F03E8F">
        <w:t> </w:t>
      </w:r>
      <w:r w:rsidRPr="00F03E8F">
        <w:t xml:space="preserve">729(2)(f)(v) of the </w:t>
      </w:r>
      <w:r w:rsidRPr="00F03E8F">
        <w:rPr>
          <w:i/>
        </w:rPr>
        <w:t>Social Security Act 1991</w:t>
      </w:r>
      <w:r w:rsidRPr="00F03E8F">
        <w:t>; and</w:t>
      </w:r>
    </w:p>
    <w:p w:rsidR="00C15783" w:rsidRPr="00F03E8F" w:rsidRDefault="00C15783" w:rsidP="00C15783">
      <w:pPr>
        <w:pStyle w:val="paragraph"/>
      </w:pPr>
      <w:r w:rsidRPr="00F03E8F">
        <w:tab/>
        <w:t>(b)</w:t>
      </w:r>
      <w:r w:rsidRPr="00F03E8F">
        <w:tab/>
        <w:t>either:</w:t>
      </w:r>
    </w:p>
    <w:p w:rsidR="00C15783" w:rsidRPr="00F03E8F" w:rsidRDefault="00C15783" w:rsidP="00C15783">
      <w:pPr>
        <w:pStyle w:val="paragraphsub"/>
      </w:pPr>
      <w:r w:rsidRPr="00F03E8F">
        <w:tab/>
        <w:t>(i)</w:t>
      </w:r>
      <w:r w:rsidRPr="00F03E8F">
        <w:tab/>
        <w:t>the individual is in Australia; or</w:t>
      </w:r>
    </w:p>
    <w:p w:rsidR="00C15783" w:rsidRPr="00F03E8F" w:rsidRDefault="00C15783" w:rsidP="00C15783">
      <w:pPr>
        <w:pStyle w:val="paragraphsub"/>
      </w:pPr>
      <w:r w:rsidRPr="00F03E8F">
        <w:tab/>
        <w:t>(ii)</w:t>
      </w:r>
      <w:r w:rsidRPr="00F03E8F">
        <w:tab/>
        <w:t xml:space="preserve">the individual is temporarily absent from Australia for a period not exceeding </w:t>
      </w:r>
      <w:r w:rsidR="002B0473" w:rsidRPr="00F03E8F">
        <w:t>6 weeks</w:t>
      </w:r>
      <w:r w:rsidRPr="00F03E8F">
        <w:t xml:space="preserve"> and the absence is an allowable absence in relation to special benefit within the meaning of Part</w:t>
      </w:r>
      <w:r w:rsidR="00BD75AB" w:rsidRPr="00F03E8F">
        <w:t> </w:t>
      </w:r>
      <w:r w:rsidRPr="00F03E8F">
        <w:t>4.2 of that Act.</w:t>
      </w:r>
    </w:p>
    <w:p w:rsidR="00C15783" w:rsidRPr="00F03E8F" w:rsidRDefault="00C15783" w:rsidP="00C15783">
      <w:pPr>
        <w:pStyle w:val="SubsectionHead"/>
      </w:pPr>
      <w:r w:rsidRPr="00F03E8F">
        <w:t>Qualifying child</w:t>
      </w:r>
    </w:p>
    <w:p w:rsidR="00C15783" w:rsidRPr="00F03E8F" w:rsidRDefault="00C15783" w:rsidP="00C15783">
      <w:pPr>
        <w:pStyle w:val="subsection"/>
      </w:pPr>
      <w:r w:rsidRPr="00F03E8F">
        <w:tab/>
        <w:t>(3)</w:t>
      </w:r>
      <w:r w:rsidRPr="00F03E8F">
        <w:tab/>
        <w:t xml:space="preserve">For the purposes of this Division, an individual is a </w:t>
      </w:r>
      <w:r w:rsidRPr="00F03E8F">
        <w:rPr>
          <w:b/>
          <w:i/>
        </w:rPr>
        <w:t>qualifying child</w:t>
      </w:r>
      <w:r w:rsidRPr="00F03E8F">
        <w:t xml:space="preserve"> of another individual (the </w:t>
      </w:r>
      <w:r w:rsidRPr="00F03E8F">
        <w:rPr>
          <w:b/>
          <w:i/>
        </w:rPr>
        <w:t>adult</w:t>
      </w:r>
      <w:r w:rsidRPr="00F03E8F">
        <w:t>) if:</w:t>
      </w:r>
    </w:p>
    <w:p w:rsidR="00C15783" w:rsidRPr="00F03E8F" w:rsidRDefault="00C15783" w:rsidP="00C15783">
      <w:pPr>
        <w:pStyle w:val="paragraph"/>
      </w:pPr>
      <w:r w:rsidRPr="00F03E8F">
        <w:tab/>
        <w:t>(a)</w:t>
      </w:r>
      <w:r w:rsidRPr="00F03E8F">
        <w:tab/>
        <w:t xml:space="preserve">the individual is an FTB child of the adult </w:t>
      </w:r>
      <w:r w:rsidR="002412D5" w:rsidRPr="00F03E8F">
        <w:t>(disregarding subsections</w:t>
      </w:r>
      <w:r w:rsidR="00BD75AB" w:rsidRPr="00F03E8F">
        <w:t> </w:t>
      </w:r>
      <w:r w:rsidR="002412D5" w:rsidRPr="00F03E8F">
        <w:t>24(7) and (9))</w:t>
      </w:r>
      <w:r w:rsidRPr="00F03E8F">
        <w:t>; or</w:t>
      </w:r>
    </w:p>
    <w:p w:rsidR="00C15783" w:rsidRPr="00F03E8F" w:rsidRDefault="00C15783" w:rsidP="00C15783">
      <w:pPr>
        <w:pStyle w:val="paragraph"/>
      </w:pPr>
      <w:r w:rsidRPr="00F03E8F">
        <w:tab/>
        <w:t>(b)</w:t>
      </w:r>
      <w:r w:rsidRPr="00F03E8F">
        <w:tab/>
        <w:t>the following apply:</w:t>
      </w:r>
    </w:p>
    <w:p w:rsidR="00C15783" w:rsidRPr="00F03E8F" w:rsidRDefault="00C15783" w:rsidP="00C15783">
      <w:pPr>
        <w:pStyle w:val="paragraphsub"/>
      </w:pPr>
      <w:r w:rsidRPr="00F03E8F">
        <w:tab/>
        <w:t>(i)</w:t>
      </w:r>
      <w:r w:rsidRPr="00F03E8F">
        <w:tab/>
        <w:t>the individual is receiving disability support pension under Part</w:t>
      </w:r>
      <w:r w:rsidR="00BD75AB" w:rsidRPr="00F03E8F">
        <w:t> </w:t>
      </w:r>
      <w:r w:rsidRPr="00F03E8F">
        <w:t xml:space="preserve">2.3 of the </w:t>
      </w:r>
      <w:r w:rsidRPr="00F03E8F">
        <w:rPr>
          <w:i/>
        </w:rPr>
        <w:t>Social Security Act 1991</w:t>
      </w:r>
      <w:r w:rsidRPr="00F03E8F">
        <w:t xml:space="preserve"> and the individual’s maximum basic rate is worked out under item</w:t>
      </w:r>
      <w:r w:rsidR="00BD75AB" w:rsidRPr="00F03E8F">
        <w:t> </w:t>
      </w:r>
      <w:r w:rsidRPr="00F03E8F">
        <w:t>1 or 3 of Table B in point 1066A</w:t>
      </w:r>
      <w:r w:rsidR="00AA48B4">
        <w:noBreakHyphen/>
      </w:r>
      <w:r w:rsidRPr="00F03E8F">
        <w:t>B1 or item</w:t>
      </w:r>
      <w:r w:rsidR="00BD75AB" w:rsidRPr="00F03E8F">
        <w:t> </w:t>
      </w:r>
      <w:r w:rsidRPr="00F03E8F">
        <w:t xml:space="preserve">1 or 3 of Table B in </w:t>
      </w:r>
      <w:r w:rsidRPr="00F03E8F">
        <w:rPr>
          <w:color w:val="000000"/>
        </w:rPr>
        <w:t>point 1066B</w:t>
      </w:r>
      <w:r w:rsidR="00AA48B4">
        <w:rPr>
          <w:color w:val="000000"/>
        </w:rPr>
        <w:noBreakHyphen/>
      </w:r>
      <w:r w:rsidRPr="00F03E8F">
        <w:rPr>
          <w:color w:val="000000"/>
        </w:rPr>
        <w:t xml:space="preserve">B1 </w:t>
      </w:r>
      <w:r w:rsidRPr="00F03E8F">
        <w:t>of that Act;</w:t>
      </w:r>
    </w:p>
    <w:p w:rsidR="00C15783" w:rsidRPr="00F03E8F" w:rsidRDefault="00C15783" w:rsidP="00C15783">
      <w:pPr>
        <w:pStyle w:val="paragraphsub"/>
      </w:pPr>
      <w:r w:rsidRPr="00F03E8F">
        <w:tab/>
        <w:t>(ii)</w:t>
      </w:r>
      <w:r w:rsidRPr="00F03E8F">
        <w:tab/>
        <w:t xml:space="preserve">apart from </w:t>
      </w:r>
      <w:r w:rsidR="00BD75AB" w:rsidRPr="00F03E8F">
        <w:t>subparagraph (</w:t>
      </w:r>
      <w:r w:rsidRPr="00F03E8F">
        <w:t xml:space="preserve">i), the individual would be an FTB child of the adult </w:t>
      </w:r>
      <w:r w:rsidR="002412D5" w:rsidRPr="00F03E8F">
        <w:t>(disregarding subsections</w:t>
      </w:r>
      <w:r w:rsidR="00BD75AB" w:rsidRPr="00F03E8F">
        <w:t> </w:t>
      </w:r>
      <w:r w:rsidR="002412D5" w:rsidRPr="00F03E8F">
        <w:t>24(7) and (9))</w:t>
      </w:r>
      <w:r w:rsidRPr="00F03E8F">
        <w:t>; or</w:t>
      </w:r>
    </w:p>
    <w:p w:rsidR="00C15783" w:rsidRPr="00F03E8F" w:rsidRDefault="00C15783" w:rsidP="00C15783">
      <w:pPr>
        <w:pStyle w:val="paragraph"/>
      </w:pPr>
      <w:r w:rsidRPr="00F03E8F">
        <w:tab/>
        <w:t>(c)</w:t>
      </w:r>
      <w:r w:rsidRPr="00F03E8F">
        <w:tab/>
        <w:t>the following apply:</w:t>
      </w:r>
    </w:p>
    <w:p w:rsidR="00C15783" w:rsidRPr="00F03E8F" w:rsidRDefault="00C15783" w:rsidP="00C15783">
      <w:pPr>
        <w:pStyle w:val="paragraphsub"/>
      </w:pPr>
      <w:r w:rsidRPr="00F03E8F">
        <w:tab/>
        <w:t>(i)</w:t>
      </w:r>
      <w:r w:rsidRPr="00F03E8F">
        <w:tab/>
        <w:t>the individual is receiving youth allowance and the individual’s maximum basic rate is worked out under</w:t>
      </w:r>
      <w:r w:rsidRPr="00F03E8F">
        <w:rPr>
          <w:color w:val="000000"/>
        </w:rPr>
        <w:t xml:space="preserve"> item</w:t>
      </w:r>
      <w:r w:rsidR="00BD75AB" w:rsidRPr="00F03E8F">
        <w:rPr>
          <w:color w:val="000000"/>
        </w:rPr>
        <w:t> </w:t>
      </w:r>
      <w:r w:rsidRPr="00F03E8F">
        <w:rPr>
          <w:color w:val="000000"/>
        </w:rPr>
        <w:t>1 or 2 of Table BA in point 1067G</w:t>
      </w:r>
      <w:r w:rsidR="00AA48B4">
        <w:rPr>
          <w:color w:val="000000"/>
        </w:rPr>
        <w:noBreakHyphen/>
      </w:r>
      <w:r w:rsidRPr="00F03E8F">
        <w:rPr>
          <w:color w:val="000000"/>
        </w:rPr>
        <w:t>B2 or item</w:t>
      </w:r>
      <w:r w:rsidR="00BD75AB" w:rsidRPr="00F03E8F">
        <w:rPr>
          <w:color w:val="000000"/>
        </w:rPr>
        <w:t> </w:t>
      </w:r>
      <w:r w:rsidRPr="00F03E8F">
        <w:rPr>
          <w:color w:val="000000"/>
        </w:rPr>
        <w:t>1 of Table BC in point 1067G</w:t>
      </w:r>
      <w:r w:rsidR="00AA48B4">
        <w:rPr>
          <w:color w:val="000000"/>
        </w:rPr>
        <w:noBreakHyphen/>
      </w:r>
      <w:r w:rsidRPr="00F03E8F">
        <w:rPr>
          <w:color w:val="000000"/>
        </w:rPr>
        <w:t xml:space="preserve">B4 of the </w:t>
      </w:r>
      <w:r w:rsidRPr="00F03E8F">
        <w:rPr>
          <w:i/>
        </w:rPr>
        <w:t>Social Security Act 1991</w:t>
      </w:r>
      <w:r w:rsidRPr="00F03E8F">
        <w:t>;</w:t>
      </w:r>
    </w:p>
    <w:p w:rsidR="00C15783" w:rsidRPr="00F03E8F" w:rsidRDefault="00C15783" w:rsidP="00C15783">
      <w:pPr>
        <w:pStyle w:val="paragraphsub"/>
      </w:pPr>
      <w:r w:rsidRPr="00F03E8F">
        <w:tab/>
        <w:t>(ii)</w:t>
      </w:r>
      <w:r w:rsidRPr="00F03E8F">
        <w:tab/>
        <w:t xml:space="preserve">apart from </w:t>
      </w:r>
      <w:r w:rsidR="00BD75AB" w:rsidRPr="00F03E8F">
        <w:t>subparagraph (</w:t>
      </w:r>
      <w:r w:rsidRPr="00F03E8F">
        <w:t xml:space="preserve">i), the individual would be an FTB child of the adult </w:t>
      </w:r>
      <w:r w:rsidR="002412D5" w:rsidRPr="00F03E8F">
        <w:t>(disregarding subsections</w:t>
      </w:r>
      <w:r w:rsidR="00BD75AB" w:rsidRPr="00F03E8F">
        <w:t> </w:t>
      </w:r>
      <w:r w:rsidR="002412D5" w:rsidRPr="00F03E8F">
        <w:t>24(7) and (9))</w:t>
      </w:r>
      <w:r w:rsidRPr="00F03E8F">
        <w:t>; or</w:t>
      </w:r>
    </w:p>
    <w:p w:rsidR="00C15783" w:rsidRPr="00F03E8F" w:rsidRDefault="00C15783" w:rsidP="00C15783">
      <w:pPr>
        <w:pStyle w:val="paragraph"/>
      </w:pPr>
      <w:r w:rsidRPr="00F03E8F">
        <w:tab/>
        <w:t>(d)</w:t>
      </w:r>
      <w:r w:rsidRPr="00F03E8F">
        <w:tab/>
        <w:t>the following apply:</w:t>
      </w:r>
    </w:p>
    <w:p w:rsidR="00C15783" w:rsidRPr="00F03E8F" w:rsidRDefault="00C15783" w:rsidP="00C15783">
      <w:pPr>
        <w:pStyle w:val="paragraphsub"/>
      </w:pPr>
      <w:r w:rsidRPr="00F03E8F">
        <w:tab/>
        <w:t>(i)</w:t>
      </w:r>
      <w:r w:rsidRPr="00F03E8F">
        <w:tab/>
        <w:t>the individual is receiving special benefit under Part</w:t>
      </w:r>
      <w:r w:rsidR="00BD75AB" w:rsidRPr="00F03E8F">
        <w:t> </w:t>
      </w:r>
      <w:r w:rsidRPr="00F03E8F">
        <w:t xml:space="preserve">2.15 of the </w:t>
      </w:r>
      <w:r w:rsidRPr="00F03E8F">
        <w:rPr>
          <w:i/>
        </w:rPr>
        <w:t>Social Security Act 1991</w:t>
      </w:r>
      <w:r w:rsidRPr="00F03E8F">
        <w:t>;</w:t>
      </w:r>
    </w:p>
    <w:p w:rsidR="00C15783" w:rsidRPr="00F03E8F" w:rsidRDefault="00C15783" w:rsidP="00C15783">
      <w:pPr>
        <w:pStyle w:val="paragraphsub"/>
      </w:pPr>
      <w:r w:rsidRPr="00F03E8F">
        <w:tab/>
        <w:t>(ii)</w:t>
      </w:r>
      <w:r w:rsidRPr="00F03E8F">
        <w:tab/>
        <w:t xml:space="preserve">if youth allowance were payable to the individual, the individual’s maximum basic rate would be worked out under </w:t>
      </w:r>
      <w:r w:rsidRPr="00F03E8F">
        <w:rPr>
          <w:color w:val="000000"/>
        </w:rPr>
        <w:t>item</w:t>
      </w:r>
      <w:r w:rsidR="00BD75AB" w:rsidRPr="00F03E8F">
        <w:rPr>
          <w:color w:val="000000"/>
        </w:rPr>
        <w:t> </w:t>
      </w:r>
      <w:r w:rsidRPr="00F03E8F">
        <w:rPr>
          <w:color w:val="000000"/>
        </w:rPr>
        <w:t>1 or 2 of Table BA in point 1067G</w:t>
      </w:r>
      <w:r w:rsidR="00AA48B4">
        <w:rPr>
          <w:color w:val="000000"/>
        </w:rPr>
        <w:noBreakHyphen/>
      </w:r>
      <w:r w:rsidRPr="00F03E8F">
        <w:rPr>
          <w:color w:val="000000"/>
        </w:rPr>
        <w:t>B2 or item</w:t>
      </w:r>
      <w:r w:rsidR="00BD75AB" w:rsidRPr="00F03E8F">
        <w:rPr>
          <w:color w:val="000000"/>
        </w:rPr>
        <w:t> </w:t>
      </w:r>
      <w:r w:rsidRPr="00F03E8F">
        <w:rPr>
          <w:color w:val="000000"/>
        </w:rPr>
        <w:t>1 of Table BC in point 1067G</w:t>
      </w:r>
      <w:r w:rsidR="00AA48B4">
        <w:rPr>
          <w:color w:val="000000"/>
        </w:rPr>
        <w:noBreakHyphen/>
      </w:r>
      <w:r w:rsidRPr="00F03E8F">
        <w:rPr>
          <w:color w:val="000000"/>
        </w:rPr>
        <w:t>B4 of that Act;</w:t>
      </w:r>
    </w:p>
    <w:p w:rsidR="00C15783" w:rsidRPr="00F03E8F" w:rsidRDefault="00C15783" w:rsidP="00C15783">
      <w:pPr>
        <w:pStyle w:val="paragraphsub"/>
      </w:pPr>
      <w:r w:rsidRPr="00F03E8F">
        <w:tab/>
        <w:t>(iii)</w:t>
      </w:r>
      <w:r w:rsidRPr="00F03E8F">
        <w:tab/>
        <w:t xml:space="preserve">apart from </w:t>
      </w:r>
      <w:r w:rsidR="00BD75AB" w:rsidRPr="00F03E8F">
        <w:t>subparagraph (</w:t>
      </w:r>
      <w:r w:rsidRPr="00F03E8F">
        <w:t xml:space="preserve">i), the individual would be an FTB child of the adult </w:t>
      </w:r>
      <w:r w:rsidR="002412D5" w:rsidRPr="00F03E8F">
        <w:t>(disregarding subsections</w:t>
      </w:r>
      <w:r w:rsidR="00BD75AB" w:rsidRPr="00F03E8F">
        <w:t> </w:t>
      </w:r>
      <w:r w:rsidR="002412D5" w:rsidRPr="00F03E8F">
        <w:t>24(7) and (9))</w:t>
      </w:r>
      <w:r w:rsidRPr="00F03E8F">
        <w:t>; or</w:t>
      </w:r>
    </w:p>
    <w:p w:rsidR="00C15783" w:rsidRPr="00F03E8F" w:rsidRDefault="00C15783" w:rsidP="00C15783">
      <w:pPr>
        <w:pStyle w:val="paragraph"/>
      </w:pPr>
      <w:r w:rsidRPr="00F03E8F">
        <w:tab/>
        <w:t>(e)</w:t>
      </w:r>
      <w:r w:rsidRPr="00F03E8F">
        <w:tab/>
        <w:t>the following apply:</w:t>
      </w:r>
    </w:p>
    <w:p w:rsidR="00C15783" w:rsidRPr="00F03E8F" w:rsidRDefault="00C15783" w:rsidP="00C15783">
      <w:pPr>
        <w:pStyle w:val="paragraphsub"/>
      </w:pPr>
      <w:r w:rsidRPr="00F03E8F">
        <w:tab/>
        <w:t>(i)</w:t>
      </w:r>
      <w:r w:rsidRPr="00F03E8F">
        <w:tab/>
        <w:t>the individual, or someone on behalf of the individual, is receiving instalments under the scheme known as the ABSTUDY scheme that include an amount identified as living allowance that is being paid at the standard (at home) rate;</w:t>
      </w:r>
    </w:p>
    <w:p w:rsidR="00C15783" w:rsidRPr="00F03E8F" w:rsidRDefault="00C15783" w:rsidP="00C15783">
      <w:pPr>
        <w:pStyle w:val="paragraphsub"/>
      </w:pPr>
      <w:r w:rsidRPr="00F03E8F">
        <w:tab/>
        <w:t>(ii)</w:t>
      </w:r>
      <w:r w:rsidRPr="00F03E8F">
        <w:tab/>
        <w:t>the individual is a dependent student under the scheme and is aged 16 or more and under 21;</w:t>
      </w:r>
    </w:p>
    <w:p w:rsidR="00C15783" w:rsidRPr="00F03E8F" w:rsidRDefault="00C15783" w:rsidP="00C15783">
      <w:pPr>
        <w:pStyle w:val="paragraphsub"/>
      </w:pPr>
      <w:r w:rsidRPr="00F03E8F">
        <w:tab/>
        <w:t>(iii)</w:t>
      </w:r>
      <w:r w:rsidRPr="00F03E8F">
        <w:tab/>
        <w:t xml:space="preserve">apart from </w:t>
      </w:r>
      <w:r w:rsidR="00BD75AB" w:rsidRPr="00F03E8F">
        <w:t>subparagraph (</w:t>
      </w:r>
      <w:r w:rsidRPr="00F03E8F">
        <w:t xml:space="preserve">i), the individual would be an FTB child of the adult </w:t>
      </w:r>
      <w:r w:rsidR="002412D5" w:rsidRPr="00F03E8F">
        <w:t>(disregarding subsections</w:t>
      </w:r>
      <w:r w:rsidR="00BD75AB" w:rsidRPr="00F03E8F">
        <w:t> </w:t>
      </w:r>
      <w:r w:rsidR="002412D5" w:rsidRPr="00F03E8F">
        <w:t>24(7) and (9))</w:t>
      </w:r>
      <w:r w:rsidRPr="00F03E8F">
        <w:t>; or</w:t>
      </w:r>
    </w:p>
    <w:p w:rsidR="00C15783" w:rsidRPr="00F03E8F" w:rsidRDefault="00C15783" w:rsidP="00BA6EFD">
      <w:pPr>
        <w:pStyle w:val="paragraph"/>
        <w:keepNext/>
      </w:pPr>
      <w:r w:rsidRPr="00F03E8F">
        <w:tab/>
        <w:t>(f)</w:t>
      </w:r>
      <w:r w:rsidRPr="00F03E8F">
        <w:tab/>
        <w:t>the following apply:</w:t>
      </w:r>
    </w:p>
    <w:p w:rsidR="00C15783" w:rsidRPr="00F03E8F" w:rsidRDefault="00C15783" w:rsidP="00C15783">
      <w:pPr>
        <w:pStyle w:val="paragraphsub"/>
      </w:pPr>
      <w:r w:rsidRPr="00F03E8F">
        <w:tab/>
        <w:t>(i)</w:t>
      </w:r>
      <w:r w:rsidRPr="00F03E8F">
        <w:tab/>
        <w:t>the individual, or someone on behalf of the individual, is receiving education allowance under section</w:t>
      </w:r>
      <w:r w:rsidR="00BD75AB" w:rsidRPr="00F03E8F">
        <w:t> </w:t>
      </w:r>
      <w:r w:rsidRPr="00F03E8F">
        <w:t>3.3 of the Veterans’ Children Education Scheme;</w:t>
      </w:r>
    </w:p>
    <w:p w:rsidR="00C15783" w:rsidRPr="00F03E8F" w:rsidRDefault="00C15783" w:rsidP="00C15783">
      <w:pPr>
        <w:pStyle w:val="paragraphsub"/>
      </w:pPr>
      <w:r w:rsidRPr="00F03E8F">
        <w:tab/>
        <w:t>(ii)</w:t>
      </w:r>
      <w:r w:rsidRPr="00F03E8F">
        <w:tab/>
        <w:t>the individual is aged 16 or more;</w:t>
      </w:r>
    </w:p>
    <w:p w:rsidR="00C15783" w:rsidRPr="00F03E8F" w:rsidRDefault="00C15783" w:rsidP="00C15783">
      <w:pPr>
        <w:pStyle w:val="paragraphsub"/>
      </w:pPr>
      <w:r w:rsidRPr="00F03E8F">
        <w:tab/>
        <w:t>(iii)</w:t>
      </w:r>
      <w:r w:rsidRPr="00F03E8F">
        <w:tab/>
        <w:t xml:space="preserve">apart from </w:t>
      </w:r>
      <w:r w:rsidR="00BD75AB" w:rsidRPr="00F03E8F">
        <w:t>subparagraph (</w:t>
      </w:r>
      <w:r w:rsidRPr="00F03E8F">
        <w:t xml:space="preserve">i), the individual would be an FTB child of the adult </w:t>
      </w:r>
      <w:r w:rsidR="002412D5" w:rsidRPr="00F03E8F">
        <w:t>(disregarding subsections</w:t>
      </w:r>
      <w:r w:rsidR="00BD75AB" w:rsidRPr="00F03E8F">
        <w:t> </w:t>
      </w:r>
      <w:r w:rsidR="002412D5" w:rsidRPr="00F03E8F">
        <w:t>24(7) and (9))</w:t>
      </w:r>
      <w:r w:rsidRPr="00F03E8F">
        <w:t>; or</w:t>
      </w:r>
    </w:p>
    <w:p w:rsidR="00C15783" w:rsidRPr="00F03E8F" w:rsidRDefault="00C15783" w:rsidP="00C15783">
      <w:pPr>
        <w:pStyle w:val="paragraph"/>
      </w:pPr>
      <w:r w:rsidRPr="00F03E8F">
        <w:tab/>
        <w:t>(g)</w:t>
      </w:r>
      <w:r w:rsidRPr="00F03E8F">
        <w:tab/>
        <w:t>the following apply:</w:t>
      </w:r>
    </w:p>
    <w:p w:rsidR="00C15783" w:rsidRPr="00F03E8F" w:rsidRDefault="00C15783" w:rsidP="00C15783">
      <w:pPr>
        <w:pStyle w:val="paragraphsub"/>
      </w:pPr>
      <w:r w:rsidRPr="00F03E8F">
        <w:tab/>
        <w:t>(i)</w:t>
      </w:r>
      <w:r w:rsidRPr="00F03E8F">
        <w:tab/>
        <w:t>the individual, or someone on behalf of the individual, is receiving education allowance under section</w:t>
      </w:r>
      <w:r w:rsidR="00BD75AB" w:rsidRPr="00F03E8F">
        <w:t> </w:t>
      </w:r>
      <w:r w:rsidRPr="00F03E8F">
        <w:t>3.3 of the Military Rehabilitation and Compensation Act Education and Training Scheme;</w:t>
      </w:r>
    </w:p>
    <w:p w:rsidR="00C15783" w:rsidRPr="00F03E8F" w:rsidRDefault="00C15783" w:rsidP="00C15783">
      <w:pPr>
        <w:pStyle w:val="paragraphsub"/>
      </w:pPr>
      <w:r w:rsidRPr="00F03E8F">
        <w:tab/>
        <w:t>(ii)</w:t>
      </w:r>
      <w:r w:rsidRPr="00F03E8F">
        <w:tab/>
        <w:t>the individual is aged 16 or more;</w:t>
      </w:r>
    </w:p>
    <w:p w:rsidR="00C15783" w:rsidRPr="00F03E8F" w:rsidRDefault="00C15783" w:rsidP="00C15783">
      <w:pPr>
        <w:pStyle w:val="paragraphsub"/>
      </w:pPr>
      <w:r w:rsidRPr="00F03E8F">
        <w:tab/>
        <w:t>(iii)</w:t>
      </w:r>
      <w:r w:rsidRPr="00F03E8F">
        <w:tab/>
        <w:t xml:space="preserve">apart from </w:t>
      </w:r>
      <w:r w:rsidR="00BD75AB" w:rsidRPr="00F03E8F">
        <w:t>subparagraph (</w:t>
      </w:r>
      <w:r w:rsidRPr="00F03E8F">
        <w:t xml:space="preserve">i), the individual would be an FTB child of the adult </w:t>
      </w:r>
      <w:r w:rsidR="002412D5" w:rsidRPr="00F03E8F">
        <w:t>(disregarding subsections</w:t>
      </w:r>
      <w:r w:rsidR="00BD75AB" w:rsidRPr="00F03E8F">
        <w:t> </w:t>
      </w:r>
      <w:r w:rsidR="002412D5" w:rsidRPr="00F03E8F">
        <w:t>24(7) and (9))</w:t>
      </w:r>
      <w:r w:rsidRPr="00F03E8F">
        <w:t>.</w:t>
      </w:r>
    </w:p>
    <w:p w:rsidR="002412D5" w:rsidRPr="00F03E8F" w:rsidRDefault="002412D5" w:rsidP="002412D5">
      <w:pPr>
        <w:pStyle w:val="SubsectionHead"/>
      </w:pPr>
      <w:r w:rsidRPr="00F03E8F">
        <w:t>Absent overseas recipient</w:t>
      </w:r>
    </w:p>
    <w:p w:rsidR="002412D5" w:rsidRPr="00F03E8F" w:rsidRDefault="002412D5" w:rsidP="002412D5">
      <w:pPr>
        <w:pStyle w:val="subsection"/>
      </w:pPr>
      <w:r w:rsidRPr="00F03E8F">
        <w:tab/>
        <w:t>(4)</w:t>
      </w:r>
      <w:r w:rsidRPr="00F03E8F">
        <w:tab/>
        <w:t xml:space="preserve">For the purposes of this section, if an individual leaves Australia, the individual is an </w:t>
      </w:r>
      <w:r w:rsidRPr="00F03E8F">
        <w:rPr>
          <w:b/>
          <w:i/>
        </w:rPr>
        <w:t>absent overseas recipient</w:t>
      </w:r>
      <w:r w:rsidRPr="00F03E8F">
        <w:t xml:space="preserve"> for any period that occurs:</w:t>
      </w:r>
    </w:p>
    <w:p w:rsidR="002412D5" w:rsidRPr="00F03E8F" w:rsidRDefault="002412D5" w:rsidP="002412D5">
      <w:pPr>
        <w:pStyle w:val="paragraph"/>
      </w:pPr>
      <w:r w:rsidRPr="00F03E8F">
        <w:tab/>
        <w:t>(a)</w:t>
      </w:r>
      <w:r w:rsidRPr="00F03E8F">
        <w:tab/>
        <w:t>during that absence from Australia; and</w:t>
      </w:r>
    </w:p>
    <w:p w:rsidR="002412D5" w:rsidRPr="00F03E8F" w:rsidRDefault="002412D5" w:rsidP="002412D5">
      <w:pPr>
        <w:pStyle w:val="paragraph"/>
      </w:pPr>
      <w:r w:rsidRPr="00F03E8F">
        <w:tab/>
        <w:t>(b)</w:t>
      </w:r>
      <w:r w:rsidRPr="00F03E8F">
        <w:tab/>
        <w:t>after the end of the period of 6 weeks beginning on the first day of that absence.</w:t>
      </w:r>
    </w:p>
    <w:p w:rsidR="002412D5" w:rsidRPr="00F03E8F" w:rsidRDefault="002412D5" w:rsidP="002412D5">
      <w:pPr>
        <w:pStyle w:val="subsection"/>
      </w:pPr>
      <w:r w:rsidRPr="00F03E8F">
        <w:tab/>
        <w:t>(5)</w:t>
      </w:r>
      <w:r w:rsidRPr="00F03E8F">
        <w:tab/>
        <w:t>For the purposes of this section, if:</w:t>
      </w:r>
    </w:p>
    <w:p w:rsidR="002412D5" w:rsidRPr="00F03E8F" w:rsidRDefault="002412D5" w:rsidP="002412D5">
      <w:pPr>
        <w:pStyle w:val="paragraph"/>
      </w:pPr>
      <w:r w:rsidRPr="00F03E8F">
        <w:tab/>
        <w:t>(a)</w:t>
      </w:r>
      <w:r w:rsidRPr="00F03E8F">
        <w:tab/>
        <w:t>an individual is eligible for single income family supplement while the individual is absent from Australia; and</w:t>
      </w:r>
    </w:p>
    <w:p w:rsidR="002412D5" w:rsidRPr="00F03E8F" w:rsidRDefault="002412D5" w:rsidP="002412D5">
      <w:pPr>
        <w:pStyle w:val="paragraph"/>
      </w:pPr>
      <w:r w:rsidRPr="00F03E8F">
        <w:tab/>
        <w:t>(b)</w:t>
      </w:r>
      <w:r w:rsidRPr="00F03E8F">
        <w:tab/>
        <w:t xml:space="preserve">the individual then becomes an absent overseas recipient because of the application of </w:t>
      </w:r>
      <w:r w:rsidR="00BD75AB" w:rsidRPr="00F03E8F">
        <w:t>subsection (</w:t>
      </w:r>
      <w:r w:rsidRPr="00F03E8F">
        <w:t>4) or a previous application of this subsection; and</w:t>
      </w:r>
    </w:p>
    <w:p w:rsidR="002412D5" w:rsidRPr="00F03E8F" w:rsidRDefault="002412D5" w:rsidP="002412D5">
      <w:pPr>
        <w:pStyle w:val="paragraph"/>
      </w:pPr>
      <w:r w:rsidRPr="00F03E8F">
        <w:tab/>
        <w:t>(c)</w:t>
      </w:r>
      <w:r w:rsidRPr="00F03E8F">
        <w:tab/>
        <w:t>the individual returns to Australia; and</w:t>
      </w:r>
    </w:p>
    <w:p w:rsidR="002412D5" w:rsidRPr="00F03E8F" w:rsidRDefault="002412D5" w:rsidP="002412D5">
      <w:pPr>
        <w:pStyle w:val="paragraph"/>
      </w:pPr>
      <w:r w:rsidRPr="00F03E8F">
        <w:tab/>
        <w:t>(d)</w:t>
      </w:r>
      <w:r w:rsidRPr="00F03E8F">
        <w:tab/>
        <w:t>the individual leaves Australia again less than 6 weeks after returning to Australia;</w:t>
      </w:r>
    </w:p>
    <w:p w:rsidR="002412D5" w:rsidRPr="00F03E8F" w:rsidRDefault="002412D5" w:rsidP="002412D5">
      <w:pPr>
        <w:pStyle w:val="subsection2"/>
      </w:pPr>
      <w:r w:rsidRPr="00F03E8F">
        <w:t xml:space="preserve">the individual is an </w:t>
      </w:r>
      <w:r w:rsidRPr="00F03E8F">
        <w:rPr>
          <w:b/>
          <w:i/>
        </w:rPr>
        <w:t>absent overseas recipient</w:t>
      </w:r>
      <w:r w:rsidRPr="00F03E8F">
        <w:t xml:space="preserve"> for any period that occurs during the absence from Australia referred to in </w:t>
      </w:r>
      <w:r w:rsidR="00BD75AB" w:rsidRPr="00F03E8F">
        <w:t>paragraph (</w:t>
      </w:r>
      <w:r w:rsidRPr="00F03E8F">
        <w:t>d).</w:t>
      </w:r>
    </w:p>
    <w:p w:rsidR="00C15783" w:rsidRPr="00F03E8F" w:rsidRDefault="00C15783" w:rsidP="00C15783">
      <w:pPr>
        <w:pStyle w:val="ActHead5"/>
      </w:pPr>
      <w:bookmarkStart w:id="78" w:name="_Toc56671940"/>
      <w:r w:rsidRPr="00AA48B4">
        <w:rPr>
          <w:rStyle w:val="CharSectno"/>
        </w:rPr>
        <w:t>57GA</w:t>
      </w:r>
      <w:r w:rsidRPr="00F03E8F">
        <w:t xml:space="preserve">  Only one member of a couple eligible for single income family supplement</w:t>
      </w:r>
      <w:bookmarkEnd w:id="78"/>
    </w:p>
    <w:p w:rsidR="00C15783" w:rsidRPr="00F03E8F" w:rsidRDefault="00C15783" w:rsidP="00C15783">
      <w:pPr>
        <w:pStyle w:val="subsection"/>
      </w:pPr>
      <w:r w:rsidRPr="00F03E8F">
        <w:tab/>
        <w:t>(1)</w:t>
      </w:r>
      <w:r w:rsidRPr="00F03E8F">
        <w:tab/>
        <w:t>Subject to this Division, for any period when 2 individuals who are members of a couple would otherwise be eligible at the same time for single income family supplement in respect of one or more qualifying children, only one member is eligible.</w:t>
      </w:r>
    </w:p>
    <w:p w:rsidR="00C15783" w:rsidRPr="00F03E8F" w:rsidRDefault="00C15783" w:rsidP="00C15783">
      <w:pPr>
        <w:pStyle w:val="subsection"/>
        <w:keepNext/>
      </w:pPr>
      <w:r w:rsidRPr="00F03E8F">
        <w:tab/>
        <w:t>(2)</w:t>
      </w:r>
      <w:r w:rsidRPr="00F03E8F">
        <w:tab/>
        <w:t>The member who is eligible is the one determined by the Secretary to be eligible.</w:t>
      </w:r>
    </w:p>
    <w:p w:rsidR="00C15783" w:rsidRPr="00F03E8F" w:rsidRDefault="00C15783" w:rsidP="00C15783">
      <w:pPr>
        <w:pStyle w:val="ActHead5"/>
      </w:pPr>
      <w:bookmarkStart w:id="79" w:name="_Toc56671941"/>
      <w:r w:rsidRPr="00AA48B4">
        <w:rPr>
          <w:rStyle w:val="CharSectno"/>
        </w:rPr>
        <w:t>57GB</w:t>
      </w:r>
      <w:r w:rsidRPr="00F03E8F">
        <w:t xml:space="preserve">  Extension of meaning of qualifying child in a blended family case</w:t>
      </w:r>
      <w:bookmarkEnd w:id="79"/>
    </w:p>
    <w:p w:rsidR="00C15783" w:rsidRPr="00F03E8F" w:rsidRDefault="00C15783" w:rsidP="00C15783">
      <w:pPr>
        <w:pStyle w:val="subsection"/>
        <w:rPr>
          <w:kern w:val="28"/>
        </w:rPr>
      </w:pPr>
      <w:r w:rsidRPr="00F03E8F">
        <w:rPr>
          <w:kern w:val="28"/>
        </w:rPr>
        <w:tab/>
        <w:t>(1)</w:t>
      </w:r>
      <w:r w:rsidRPr="00F03E8F">
        <w:rPr>
          <w:kern w:val="28"/>
        </w:rPr>
        <w:tab/>
        <w:t>This section applies if:</w:t>
      </w:r>
    </w:p>
    <w:p w:rsidR="00C15783" w:rsidRPr="00F03E8F" w:rsidRDefault="00C15783" w:rsidP="00C15783">
      <w:pPr>
        <w:pStyle w:val="paragraph"/>
      </w:pPr>
      <w:r w:rsidRPr="00F03E8F">
        <w:tab/>
        <w:t>(a)</w:t>
      </w:r>
      <w:r w:rsidRPr="00F03E8F">
        <w:tab/>
        <w:t>2 individuals are members of the same couple; and</w:t>
      </w:r>
    </w:p>
    <w:p w:rsidR="00C15783" w:rsidRPr="00F03E8F" w:rsidRDefault="00C15783" w:rsidP="00C15783">
      <w:pPr>
        <w:pStyle w:val="paragraph"/>
      </w:pPr>
      <w:r w:rsidRPr="00F03E8F">
        <w:tab/>
        <w:t>(b)</w:t>
      </w:r>
      <w:r w:rsidRPr="00F03E8F">
        <w:tab/>
        <w:t>either or both of the individuals have a child from another relationship (whether before or after the 2 individuals became members of that couple).</w:t>
      </w:r>
    </w:p>
    <w:p w:rsidR="00C15783" w:rsidRPr="00F03E8F" w:rsidRDefault="00C15783" w:rsidP="00C15783">
      <w:pPr>
        <w:pStyle w:val="subsection"/>
      </w:pPr>
      <w:r w:rsidRPr="00F03E8F">
        <w:tab/>
        <w:t>(2)</w:t>
      </w:r>
      <w:r w:rsidRPr="00F03E8F">
        <w:tab/>
        <w:t>While the 2 individuals are members of that couple, each child who is a qualifying child of one member of the couple is taken also to be a qualifying child of the other member of the couple.</w:t>
      </w:r>
    </w:p>
    <w:p w:rsidR="00C15783" w:rsidRPr="00F03E8F" w:rsidRDefault="00C15783" w:rsidP="00C15783">
      <w:pPr>
        <w:pStyle w:val="ActHead5"/>
      </w:pPr>
      <w:bookmarkStart w:id="80" w:name="_Toc56671942"/>
      <w:r w:rsidRPr="00AA48B4">
        <w:rPr>
          <w:rStyle w:val="CharSectno"/>
        </w:rPr>
        <w:t>57GC</w:t>
      </w:r>
      <w:r w:rsidRPr="00F03E8F">
        <w:t xml:space="preserve">  Eligibility for single income family supplement of members of a couple in a blended family</w:t>
      </w:r>
      <w:bookmarkEnd w:id="80"/>
    </w:p>
    <w:p w:rsidR="00C15783" w:rsidRPr="00F03E8F" w:rsidRDefault="00C15783" w:rsidP="00C15783">
      <w:pPr>
        <w:pStyle w:val="subsection"/>
      </w:pPr>
      <w:r w:rsidRPr="00F03E8F">
        <w:tab/>
        <w:t>(1)</w:t>
      </w:r>
      <w:r w:rsidRPr="00F03E8F">
        <w:tab/>
        <w:t>If the Secretary is satisfied that:</w:t>
      </w:r>
    </w:p>
    <w:p w:rsidR="00C15783" w:rsidRPr="00F03E8F" w:rsidRDefault="00C15783" w:rsidP="00C15783">
      <w:pPr>
        <w:pStyle w:val="paragraph"/>
      </w:pPr>
      <w:r w:rsidRPr="00F03E8F">
        <w:tab/>
        <w:t>(a)</w:t>
      </w:r>
      <w:r w:rsidRPr="00F03E8F">
        <w:tab/>
        <w:t>2 individuals who are members of the same couple (</w:t>
      </w:r>
      <w:r w:rsidRPr="00F03E8F">
        <w:rPr>
          <w:b/>
          <w:i/>
        </w:rPr>
        <w:t>person A</w:t>
      </w:r>
      <w:r w:rsidRPr="00F03E8F">
        <w:t xml:space="preserve"> and </w:t>
      </w:r>
      <w:r w:rsidRPr="00F03E8F">
        <w:rPr>
          <w:b/>
          <w:i/>
        </w:rPr>
        <w:t>person B</w:t>
      </w:r>
      <w:r w:rsidRPr="00F03E8F">
        <w:t>) would each be eligible for single income family supplement in respect of 2 or more qualifying children during a period but for subsection</w:t>
      </w:r>
      <w:r w:rsidR="00BD75AB" w:rsidRPr="00F03E8F">
        <w:t> </w:t>
      </w:r>
      <w:r w:rsidRPr="00F03E8F">
        <w:t>57GA(1); and</w:t>
      </w:r>
    </w:p>
    <w:p w:rsidR="00C15783" w:rsidRPr="00F03E8F" w:rsidRDefault="00C15783" w:rsidP="00C15783">
      <w:pPr>
        <w:pStyle w:val="paragraph"/>
      </w:pPr>
      <w:r w:rsidRPr="00F03E8F">
        <w:tab/>
        <w:t>(b)</w:t>
      </w:r>
      <w:r w:rsidRPr="00F03E8F">
        <w:tab/>
        <w:t>at least one of the children is a child of a previous relationship of person A; and</w:t>
      </w:r>
    </w:p>
    <w:p w:rsidR="00C15783" w:rsidRPr="00F03E8F" w:rsidRDefault="00C15783" w:rsidP="00C15783">
      <w:pPr>
        <w:pStyle w:val="paragraph"/>
      </w:pPr>
      <w:r w:rsidRPr="00F03E8F">
        <w:tab/>
        <w:t>(c)</w:t>
      </w:r>
      <w:r w:rsidRPr="00F03E8F">
        <w:tab/>
        <w:t>at least one of the other children is:</w:t>
      </w:r>
    </w:p>
    <w:p w:rsidR="00C15783" w:rsidRPr="00F03E8F" w:rsidRDefault="00C15783" w:rsidP="00C15783">
      <w:pPr>
        <w:pStyle w:val="paragraphsub"/>
      </w:pPr>
      <w:r w:rsidRPr="00F03E8F">
        <w:tab/>
        <w:t>(i)</w:t>
      </w:r>
      <w:r w:rsidRPr="00F03E8F">
        <w:tab/>
        <w:t>a child of the relationship between person A and person B; or</w:t>
      </w:r>
    </w:p>
    <w:p w:rsidR="00C15783" w:rsidRPr="00F03E8F" w:rsidRDefault="00C15783" w:rsidP="00C15783">
      <w:pPr>
        <w:pStyle w:val="paragraphsub"/>
      </w:pPr>
      <w:r w:rsidRPr="00F03E8F">
        <w:tab/>
        <w:t>(ii)</w:t>
      </w:r>
      <w:r w:rsidRPr="00F03E8F">
        <w:tab/>
        <w:t>a child of a previous relationship of person B;</w:t>
      </w:r>
    </w:p>
    <w:p w:rsidR="00C15783" w:rsidRPr="00F03E8F" w:rsidRDefault="00C15783" w:rsidP="00C15783">
      <w:pPr>
        <w:pStyle w:val="subsection2"/>
      </w:pPr>
      <w:r w:rsidRPr="00F03E8F">
        <w:t>the Secretary may:</w:t>
      </w:r>
    </w:p>
    <w:p w:rsidR="00C15783" w:rsidRPr="00F03E8F" w:rsidRDefault="00C15783" w:rsidP="00C15783">
      <w:pPr>
        <w:pStyle w:val="paragraph"/>
      </w:pPr>
      <w:r w:rsidRPr="00F03E8F">
        <w:tab/>
        <w:t>(d)</w:t>
      </w:r>
      <w:r w:rsidRPr="00F03E8F">
        <w:tab/>
        <w:t>determine that person A and person B are both eligible for single income family supplement for the children for the period; and</w:t>
      </w:r>
    </w:p>
    <w:p w:rsidR="00C15783" w:rsidRPr="00F03E8F" w:rsidRDefault="00C15783" w:rsidP="00C15783">
      <w:pPr>
        <w:pStyle w:val="paragraph"/>
      </w:pPr>
      <w:r w:rsidRPr="00F03E8F">
        <w:tab/>
        <w:t>(e)</w:t>
      </w:r>
      <w:r w:rsidRPr="00F03E8F">
        <w:tab/>
        <w:t>determine person A’s and person B’s percentage of the single income family supplement for the children.</w:t>
      </w:r>
    </w:p>
    <w:p w:rsidR="00C15783" w:rsidRPr="00F03E8F" w:rsidRDefault="00C15783" w:rsidP="00C15783">
      <w:pPr>
        <w:pStyle w:val="subsection"/>
      </w:pPr>
      <w:r w:rsidRPr="00F03E8F">
        <w:tab/>
        <w:t>(2)</w:t>
      </w:r>
      <w:r w:rsidRPr="00F03E8F">
        <w:tab/>
        <w:t xml:space="preserve">The Secretary cannot make a determination under </w:t>
      </w:r>
      <w:r w:rsidR="00BD75AB" w:rsidRPr="00F03E8F">
        <w:t>subsection (</w:t>
      </w:r>
      <w:r w:rsidRPr="00F03E8F">
        <w:t>1) for a past period if person A or person B has been paid single income family supplement for the period.</w:t>
      </w:r>
    </w:p>
    <w:p w:rsidR="00C15783" w:rsidRPr="00F03E8F" w:rsidRDefault="00C15783" w:rsidP="00C15783">
      <w:pPr>
        <w:pStyle w:val="subsection"/>
      </w:pPr>
      <w:r w:rsidRPr="00F03E8F">
        <w:tab/>
        <w:t>(3)</w:t>
      </w:r>
      <w:r w:rsidRPr="00F03E8F">
        <w:tab/>
        <w:t>For the purposes of this section:</w:t>
      </w:r>
    </w:p>
    <w:p w:rsidR="00C15783" w:rsidRPr="00F03E8F" w:rsidRDefault="00C15783" w:rsidP="00C15783">
      <w:pPr>
        <w:pStyle w:val="paragraph"/>
      </w:pPr>
      <w:r w:rsidRPr="00F03E8F">
        <w:tab/>
        <w:t>(a)</w:t>
      </w:r>
      <w:r w:rsidRPr="00F03E8F">
        <w:tab/>
        <w:t xml:space="preserve">a qualifying child of an individual is a </w:t>
      </w:r>
      <w:r w:rsidRPr="00F03E8F">
        <w:rPr>
          <w:b/>
          <w:i/>
        </w:rPr>
        <w:t>child of a previous relationship</w:t>
      </w:r>
      <w:r w:rsidRPr="00F03E8F">
        <w:t xml:space="preserve"> of an individual who is a member of a couple if the child is an immediate child of that individual but not of the individual’s partner; and</w:t>
      </w:r>
    </w:p>
    <w:p w:rsidR="00C15783" w:rsidRPr="00F03E8F" w:rsidRDefault="00C15783" w:rsidP="00C15783">
      <w:pPr>
        <w:pStyle w:val="paragraph"/>
      </w:pPr>
      <w:r w:rsidRPr="00F03E8F">
        <w:tab/>
        <w:t>(b)</w:t>
      </w:r>
      <w:r w:rsidRPr="00F03E8F">
        <w:tab/>
        <w:t xml:space="preserve">a child is a </w:t>
      </w:r>
      <w:r w:rsidRPr="00F03E8F">
        <w:rPr>
          <w:b/>
          <w:i/>
        </w:rPr>
        <w:t>child of the relationship of 2 individuals</w:t>
      </w:r>
      <w:r w:rsidRPr="00F03E8F">
        <w:t xml:space="preserve"> who are members of a couple if the child is an immediate child of both members of the couple; and</w:t>
      </w:r>
    </w:p>
    <w:p w:rsidR="00C15783" w:rsidRPr="00F03E8F" w:rsidRDefault="00C15783" w:rsidP="00C15783">
      <w:pPr>
        <w:pStyle w:val="paragraph"/>
      </w:pPr>
      <w:r w:rsidRPr="00F03E8F">
        <w:tab/>
        <w:t>(c)</w:t>
      </w:r>
      <w:r w:rsidRPr="00F03E8F">
        <w:tab/>
        <w:t xml:space="preserve">a qualifying child of an individual is an </w:t>
      </w:r>
      <w:r w:rsidRPr="00F03E8F">
        <w:rPr>
          <w:b/>
          <w:i/>
        </w:rPr>
        <w:t>immediate child</w:t>
      </w:r>
      <w:r w:rsidRPr="00F03E8F">
        <w:t xml:space="preserve"> of the individual if:</w:t>
      </w:r>
    </w:p>
    <w:p w:rsidR="00C15783" w:rsidRPr="00F03E8F" w:rsidRDefault="00C15783" w:rsidP="00C15783">
      <w:pPr>
        <w:pStyle w:val="paragraphsub"/>
      </w:pPr>
      <w:r w:rsidRPr="00F03E8F">
        <w:tab/>
        <w:t>(i)</w:t>
      </w:r>
      <w:r w:rsidRPr="00F03E8F">
        <w:tab/>
        <w:t>the child is the natural child, adopted child or relationship child of the individual; or</w:t>
      </w:r>
    </w:p>
    <w:p w:rsidR="00C15783" w:rsidRPr="00F03E8F" w:rsidRDefault="00C15783" w:rsidP="00C15783">
      <w:pPr>
        <w:pStyle w:val="paragraphsub"/>
      </w:pPr>
      <w:r w:rsidRPr="00F03E8F">
        <w:tab/>
        <w:t>(ii)</w:t>
      </w:r>
      <w:r w:rsidRPr="00F03E8F">
        <w:tab/>
        <w:t>the individual is legally responsible for the child.</w:t>
      </w:r>
    </w:p>
    <w:p w:rsidR="00C15783" w:rsidRPr="00F03E8F" w:rsidRDefault="00C15783" w:rsidP="00C74AC1">
      <w:pPr>
        <w:pStyle w:val="ActHead5"/>
      </w:pPr>
      <w:bookmarkStart w:id="81" w:name="_Toc56671943"/>
      <w:r w:rsidRPr="00AA48B4">
        <w:rPr>
          <w:rStyle w:val="CharSectno"/>
        </w:rPr>
        <w:t>57GD</w:t>
      </w:r>
      <w:r w:rsidRPr="00F03E8F">
        <w:t xml:space="preserve">  Eligibility for single income family supplement of separated members of a couple for period before separation</w:t>
      </w:r>
      <w:bookmarkEnd w:id="81"/>
    </w:p>
    <w:p w:rsidR="00C15783" w:rsidRPr="00F03E8F" w:rsidRDefault="00C15783" w:rsidP="00C74AC1">
      <w:pPr>
        <w:pStyle w:val="subsection"/>
        <w:keepNext/>
        <w:keepLines/>
      </w:pPr>
      <w:r w:rsidRPr="00F03E8F">
        <w:tab/>
      </w:r>
      <w:r w:rsidRPr="00F03E8F">
        <w:tab/>
        <w:t>If the Secretary is satisfied that:</w:t>
      </w:r>
    </w:p>
    <w:p w:rsidR="00C15783" w:rsidRPr="00F03E8F" w:rsidRDefault="00C15783" w:rsidP="00C74AC1">
      <w:pPr>
        <w:pStyle w:val="paragraph"/>
        <w:keepNext/>
        <w:keepLines/>
      </w:pPr>
      <w:r w:rsidRPr="00F03E8F">
        <w:tab/>
        <w:t>(a)</w:t>
      </w:r>
      <w:r w:rsidRPr="00F03E8F">
        <w:tab/>
        <w:t>2 individuals are not members of the same couple (</w:t>
      </w:r>
      <w:r w:rsidRPr="00F03E8F">
        <w:rPr>
          <w:b/>
          <w:i/>
        </w:rPr>
        <w:t>person A</w:t>
      </w:r>
      <w:r w:rsidRPr="00F03E8F">
        <w:t xml:space="preserve"> and </w:t>
      </w:r>
      <w:r w:rsidRPr="00F03E8F">
        <w:rPr>
          <w:b/>
          <w:i/>
        </w:rPr>
        <w:t>person B</w:t>
      </w:r>
      <w:r w:rsidRPr="00F03E8F">
        <w:t>); and</w:t>
      </w:r>
    </w:p>
    <w:p w:rsidR="00C15783" w:rsidRPr="00F03E8F" w:rsidRDefault="00C15783" w:rsidP="00C15783">
      <w:pPr>
        <w:pStyle w:val="paragraph"/>
      </w:pPr>
      <w:r w:rsidRPr="00F03E8F">
        <w:tab/>
        <w:t>(b)</w:t>
      </w:r>
      <w:r w:rsidRPr="00F03E8F">
        <w:tab/>
        <w:t>during a period in the past when person A and person B were members of the same couple, they had a qualifying child or children; and</w:t>
      </w:r>
    </w:p>
    <w:p w:rsidR="00C15783" w:rsidRPr="00F03E8F" w:rsidRDefault="00C15783" w:rsidP="00C15783">
      <w:pPr>
        <w:pStyle w:val="paragraph"/>
      </w:pPr>
      <w:r w:rsidRPr="00F03E8F">
        <w:tab/>
        <w:t>(c)</w:t>
      </w:r>
      <w:r w:rsidRPr="00F03E8F">
        <w:tab/>
        <w:t>but for subsection</w:t>
      </w:r>
      <w:r w:rsidR="00BD75AB" w:rsidRPr="00F03E8F">
        <w:t> </w:t>
      </w:r>
      <w:r w:rsidRPr="00F03E8F">
        <w:t>57GA(1), person A and person B would both be eligible for single income family supplement for the qualifying child or children for that period;</w:t>
      </w:r>
    </w:p>
    <w:p w:rsidR="00C15783" w:rsidRPr="00F03E8F" w:rsidRDefault="00C15783" w:rsidP="00C15783">
      <w:pPr>
        <w:pStyle w:val="subsection2"/>
        <w:keepNext/>
      </w:pPr>
      <w:r w:rsidRPr="00F03E8F">
        <w:t>the Secretary may:</w:t>
      </w:r>
    </w:p>
    <w:p w:rsidR="00C15783" w:rsidRPr="00F03E8F" w:rsidRDefault="00C15783" w:rsidP="00C15783">
      <w:pPr>
        <w:pStyle w:val="paragraph"/>
      </w:pPr>
      <w:r w:rsidRPr="00F03E8F">
        <w:tab/>
        <w:t>(d)</w:t>
      </w:r>
      <w:r w:rsidRPr="00F03E8F">
        <w:tab/>
        <w:t>determine that person A and person B are both eligible for single income family supplement for the child or children for that period; and</w:t>
      </w:r>
    </w:p>
    <w:p w:rsidR="00C15783" w:rsidRPr="00F03E8F" w:rsidRDefault="00C15783" w:rsidP="00C15783">
      <w:pPr>
        <w:pStyle w:val="paragraph"/>
      </w:pPr>
      <w:r w:rsidRPr="00F03E8F">
        <w:tab/>
        <w:t>(e)</w:t>
      </w:r>
      <w:r w:rsidRPr="00F03E8F">
        <w:tab/>
        <w:t>determine person A’s and person B’s percentage of the single income family supplement for the child or children for that period.</w:t>
      </w:r>
    </w:p>
    <w:p w:rsidR="00BD345F" w:rsidRPr="00F03E8F" w:rsidRDefault="00BD345F" w:rsidP="00BD345F">
      <w:pPr>
        <w:pStyle w:val="ActHead5"/>
      </w:pPr>
      <w:bookmarkStart w:id="82" w:name="_Toc56671944"/>
      <w:r w:rsidRPr="00AA48B4">
        <w:rPr>
          <w:rStyle w:val="CharSectno"/>
        </w:rPr>
        <w:t>57GDA</w:t>
      </w:r>
      <w:r w:rsidRPr="00F03E8F">
        <w:t xml:space="preserve">  Cessation of eligibility</w:t>
      </w:r>
      <w:bookmarkEnd w:id="82"/>
    </w:p>
    <w:p w:rsidR="00BD345F" w:rsidRPr="00F03E8F" w:rsidRDefault="00BD345F" w:rsidP="00BD345F">
      <w:pPr>
        <w:pStyle w:val="subsection"/>
      </w:pPr>
      <w:r w:rsidRPr="00F03E8F">
        <w:tab/>
        <w:t>(1)</w:t>
      </w:r>
      <w:r w:rsidRPr="00F03E8F">
        <w:tab/>
        <w:t>Section</w:t>
      </w:r>
      <w:r w:rsidR="00BD75AB" w:rsidRPr="00F03E8F">
        <w:t> </w:t>
      </w:r>
      <w:r w:rsidRPr="00F03E8F">
        <w:t>57G does not apply to an individual on or after the commencement of this section unless the individual was eligible for single income family supplement in respect of the day before that commencement.</w:t>
      </w:r>
    </w:p>
    <w:p w:rsidR="00BD345F" w:rsidRPr="00F03E8F" w:rsidRDefault="00BD345F" w:rsidP="00BD345F">
      <w:pPr>
        <w:pStyle w:val="subsection"/>
      </w:pPr>
      <w:r w:rsidRPr="00F03E8F">
        <w:tab/>
        <w:t>(2)</w:t>
      </w:r>
      <w:r w:rsidRPr="00F03E8F">
        <w:tab/>
        <w:t>Section</w:t>
      </w:r>
      <w:r w:rsidR="00BD75AB" w:rsidRPr="00F03E8F">
        <w:t> </w:t>
      </w:r>
      <w:r w:rsidRPr="00F03E8F">
        <w:t>57G does not apply, and never again applies, to the individual from the start of the first day on or after the commencement of this section on which the individual ceases to be eligible for single income family supplement.</w:t>
      </w:r>
    </w:p>
    <w:p w:rsidR="00BD345F" w:rsidRPr="00F03E8F" w:rsidRDefault="00BD345F" w:rsidP="00BD345F">
      <w:pPr>
        <w:pStyle w:val="subsection"/>
      </w:pPr>
      <w:r w:rsidRPr="00F03E8F">
        <w:tab/>
        <w:t>(3)</w:t>
      </w:r>
      <w:r w:rsidRPr="00F03E8F">
        <w:tab/>
        <w:t>If:</w:t>
      </w:r>
    </w:p>
    <w:p w:rsidR="00BD345F" w:rsidRPr="00F03E8F" w:rsidRDefault="00BD345F" w:rsidP="00BD345F">
      <w:pPr>
        <w:pStyle w:val="paragraph"/>
      </w:pPr>
      <w:r w:rsidRPr="00F03E8F">
        <w:tab/>
        <w:t>(a)</w:t>
      </w:r>
      <w:r w:rsidRPr="00F03E8F">
        <w:tab/>
        <w:t xml:space="preserve">an individual is eligible for single income family supplement in respect of a period falling within the income year (the </w:t>
      </w:r>
      <w:r w:rsidRPr="00F03E8F">
        <w:rPr>
          <w:b/>
          <w:i/>
        </w:rPr>
        <w:t>relevant income year</w:t>
      </w:r>
      <w:r w:rsidRPr="00F03E8F">
        <w:t xml:space="preserve">) ending on the day before the commencement of this section or within a later income year (also the </w:t>
      </w:r>
      <w:r w:rsidRPr="00F03E8F">
        <w:rPr>
          <w:b/>
          <w:i/>
        </w:rPr>
        <w:t>relevant income year</w:t>
      </w:r>
      <w:r w:rsidRPr="00F03E8F">
        <w:t>); and</w:t>
      </w:r>
    </w:p>
    <w:p w:rsidR="00BD345F" w:rsidRPr="00F03E8F" w:rsidRDefault="00BD345F" w:rsidP="00BD345F">
      <w:pPr>
        <w:pStyle w:val="paragraph"/>
      </w:pPr>
      <w:r w:rsidRPr="00F03E8F">
        <w:tab/>
        <w:t>(b)</w:t>
      </w:r>
      <w:r w:rsidRPr="00F03E8F">
        <w:tab/>
        <w:t>in order to become entitled to be paid single income family supplement in respect of that period, the individual is required to make a claim for payment of single income family supplement for a past period; and</w:t>
      </w:r>
    </w:p>
    <w:p w:rsidR="00BD345F" w:rsidRPr="00F03E8F" w:rsidRDefault="00BD345F" w:rsidP="00BD345F">
      <w:pPr>
        <w:pStyle w:val="paragraph"/>
      </w:pPr>
      <w:r w:rsidRPr="00F03E8F">
        <w:tab/>
        <w:t>(c)</w:t>
      </w:r>
      <w:r w:rsidRPr="00F03E8F">
        <w:tab/>
        <w:t>the individual does not make the claim in accordance with section</w:t>
      </w:r>
      <w:r w:rsidR="00BD75AB" w:rsidRPr="00F03E8F">
        <w:t> </w:t>
      </w:r>
      <w:r w:rsidRPr="00F03E8F">
        <w:t>65KD of the Family Assistance Administration Act;</w:t>
      </w:r>
    </w:p>
    <w:p w:rsidR="00BD345F" w:rsidRPr="00F03E8F" w:rsidRDefault="00BD345F" w:rsidP="00BD345F">
      <w:pPr>
        <w:pStyle w:val="subsection2"/>
      </w:pPr>
      <w:r w:rsidRPr="00F03E8F">
        <w:t>then section</w:t>
      </w:r>
      <w:r w:rsidR="00BD75AB" w:rsidRPr="00F03E8F">
        <w:t> </w:t>
      </w:r>
      <w:r w:rsidRPr="00F03E8F">
        <w:t>57G of this Act does not apply, and never again applies, to the individual from the start of the first income year after the relevant income year.</w:t>
      </w:r>
    </w:p>
    <w:p w:rsidR="00C15783" w:rsidRPr="00F03E8F" w:rsidRDefault="00C15783" w:rsidP="00C15783">
      <w:pPr>
        <w:pStyle w:val="ActHead4"/>
      </w:pPr>
      <w:bookmarkStart w:id="83" w:name="_Toc56671945"/>
      <w:r w:rsidRPr="00AA48B4">
        <w:rPr>
          <w:rStyle w:val="CharSubdNo"/>
        </w:rPr>
        <w:t>Subdivision B</w:t>
      </w:r>
      <w:r w:rsidRPr="00F03E8F">
        <w:t>—</w:t>
      </w:r>
      <w:r w:rsidRPr="00AA48B4">
        <w:rPr>
          <w:rStyle w:val="CharSubdText"/>
        </w:rPr>
        <w:t>Eligibility of individuals for single income family supplement where death occurs</w:t>
      </w:r>
      <w:bookmarkEnd w:id="83"/>
    </w:p>
    <w:p w:rsidR="00C15783" w:rsidRPr="00F03E8F" w:rsidRDefault="00C15783" w:rsidP="00C15783">
      <w:pPr>
        <w:pStyle w:val="ActHead5"/>
      </w:pPr>
      <w:bookmarkStart w:id="84" w:name="_Toc56671946"/>
      <w:r w:rsidRPr="00AA48B4">
        <w:rPr>
          <w:rStyle w:val="CharSectno"/>
        </w:rPr>
        <w:t>57GE</w:t>
      </w:r>
      <w:r w:rsidRPr="00F03E8F">
        <w:t xml:space="preserve">  Continued eligibility for single income family supplement if a qualifying child dies</w:t>
      </w:r>
      <w:bookmarkEnd w:id="84"/>
    </w:p>
    <w:p w:rsidR="00C15783" w:rsidRPr="00F03E8F" w:rsidRDefault="00C15783" w:rsidP="00C15783">
      <w:pPr>
        <w:pStyle w:val="subsection"/>
      </w:pPr>
      <w:r w:rsidRPr="00F03E8F">
        <w:tab/>
        <w:t>(1)</w:t>
      </w:r>
      <w:r w:rsidRPr="00F03E8F">
        <w:tab/>
        <w:t>This section applies if:</w:t>
      </w:r>
    </w:p>
    <w:p w:rsidR="00C15783" w:rsidRPr="00F03E8F" w:rsidRDefault="00C15783" w:rsidP="00C15783">
      <w:pPr>
        <w:pStyle w:val="paragraph"/>
      </w:pPr>
      <w:r w:rsidRPr="00F03E8F">
        <w:tab/>
        <w:t>(a)</w:t>
      </w:r>
      <w:r w:rsidRPr="00F03E8F">
        <w:tab/>
        <w:t>an individual is eligible for single income family supplement (except under section</w:t>
      </w:r>
      <w:r w:rsidR="00BD75AB" w:rsidRPr="00F03E8F">
        <w:t> </w:t>
      </w:r>
      <w:r w:rsidRPr="00F03E8F">
        <w:t>57GG) in respect of one qualifying child; and</w:t>
      </w:r>
    </w:p>
    <w:p w:rsidR="00C15783" w:rsidRPr="00F03E8F" w:rsidRDefault="00C15783" w:rsidP="00C15783">
      <w:pPr>
        <w:pStyle w:val="paragraph"/>
      </w:pPr>
      <w:r w:rsidRPr="00F03E8F">
        <w:tab/>
        <w:t>(b)</w:t>
      </w:r>
      <w:r w:rsidRPr="00F03E8F">
        <w:tab/>
        <w:t>that child dies.</w:t>
      </w:r>
    </w:p>
    <w:p w:rsidR="00C15783" w:rsidRPr="00F03E8F" w:rsidRDefault="00C15783" w:rsidP="00C15783">
      <w:pPr>
        <w:pStyle w:val="SubsectionHead"/>
      </w:pPr>
      <w:r w:rsidRPr="00F03E8F">
        <w:t>Individual remains eligible for single income family supplement for 14 weeks after the death of the child</w:t>
      </w:r>
    </w:p>
    <w:p w:rsidR="00C15783" w:rsidRPr="00F03E8F" w:rsidRDefault="00C15783" w:rsidP="00C15783">
      <w:pPr>
        <w:pStyle w:val="subsection"/>
      </w:pPr>
      <w:r w:rsidRPr="00F03E8F">
        <w:tab/>
        <w:t>(2)</w:t>
      </w:r>
      <w:r w:rsidRPr="00F03E8F">
        <w:tab/>
        <w:t>The individual is eligible for single income family supplement, at a rate worked out under Division</w:t>
      </w:r>
      <w:r w:rsidR="00BD75AB" w:rsidRPr="00F03E8F">
        <w:t> </w:t>
      </w:r>
      <w:r w:rsidRPr="00F03E8F">
        <w:t>4B of Part</w:t>
      </w:r>
      <w:r w:rsidR="00BD75AB" w:rsidRPr="00F03E8F">
        <w:t> </w:t>
      </w:r>
      <w:r w:rsidRPr="00F03E8F">
        <w:t xml:space="preserve">4, for each day in the period of 14 weeks beginning on the day the child died. This subsection has effect subject to </w:t>
      </w:r>
      <w:r w:rsidR="00BD75AB" w:rsidRPr="00F03E8F">
        <w:t>subsection (</w:t>
      </w:r>
      <w:r w:rsidRPr="00F03E8F">
        <w:t>3) of this section and to section</w:t>
      </w:r>
      <w:r w:rsidR="00BD75AB" w:rsidRPr="00F03E8F">
        <w:t> </w:t>
      </w:r>
      <w:r w:rsidRPr="00F03E8F">
        <w:t>57GF.</w:t>
      </w:r>
    </w:p>
    <w:p w:rsidR="00C15783" w:rsidRPr="00F03E8F" w:rsidRDefault="00C15783" w:rsidP="00C15783">
      <w:pPr>
        <w:pStyle w:val="SubsectionHead"/>
      </w:pPr>
      <w:r w:rsidRPr="00F03E8F">
        <w:t>14 weeks reduced in certain circumstances</w:t>
      </w:r>
    </w:p>
    <w:p w:rsidR="00C15783" w:rsidRPr="00F03E8F" w:rsidRDefault="00C15783" w:rsidP="00C15783">
      <w:pPr>
        <w:pStyle w:val="subsection"/>
      </w:pPr>
      <w:r w:rsidRPr="00F03E8F">
        <w:tab/>
        <w:t>(3)</w:t>
      </w:r>
      <w:r w:rsidRPr="00F03E8F">
        <w:tab/>
        <w:t xml:space="preserve">The period for which the individual is eligible for single income family supplement under </w:t>
      </w:r>
      <w:r w:rsidR="00BD75AB" w:rsidRPr="00F03E8F">
        <w:t>subsection (</w:t>
      </w:r>
      <w:r w:rsidRPr="00F03E8F">
        <w:t>2) does not include:</w:t>
      </w:r>
    </w:p>
    <w:p w:rsidR="00E86DBD" w:rsidRPr="00F03E8F" w:rsidRDefault="00E86DBD" w:rsidP="00E86DBD">
      <w:pPr>
        <w:pStyle w:val="paragraph"/>
      </w:pPr>
      <w:r w:rsidRPr="00F03E8F">
        <w:tab/>
        <w:t>(a)</w:t>
      </w:r>
      <w:r w:rsidRPr="00F03E8F">
        <w:tab/>
        <w:t xml:space="preserve">if the child had turned </w:t>
      </w:r>
      <w:r w:rsidR="00C14EBF" w:rsidRPr="00F03E8F">
        <w:t>16</w:t>
      </w:r>
      <w:r w:rsidRPr="00F03E8F">
        <w:t xml:space="preserve"> when the child died—any day on which the Secretary is satisfied the child would not have been a senior secondary school child if the child had not died; or</w:t>
      </w:r>
    </w:p>
    <w:p w:rsidR="00175EE5" w:rsidRPr="00F03E8F" w:rsidRDefault="00175EE5" w:rsidP="00175EE5">
      <w:pPr>
        <w:pStyle w:val="paragraph"/>
      </w:pPr>
      <w:r w:rsidRPr="00F03E8F">
        <w:tab/>
        <w:t>(b)</w:t>
      </w:r>
      <w:r w:rsidRPr="00F03E8F">
        <w:tab/>
        <w:t>if the child had not turned 16 when the child died—any day on which the child would have been aged 16, and on which the Secretary is satisfied the child would not have been a senior secondary school child, if the child had not died.</w:t>
      </w:r>
    </w:p>
    <w:p w:rsidR="00C15783" w:rsidRPr="00F03E8F" w:rsidRDefault="00C15783" w:rsidP="00277451">
      <w:pPr>
        <w:pStyle w:val="ActHead5"/>
      </w:pPr>
      <w:bookmarkStart w:id="85" w:name="_Toc56671947"/>
      <w:r w:rsidRPr="00AA48B4">
        <w:rPr>
          <w:rStyle w:val="CharSectno"/>
        </w:rPr>
        <w:t>57GF</w:t>
      </w:r>
      <w:r w:rsidRPr="00F03E8F">
        <w:t xml:space="preserve">  Eligibility for a single amount of single income family supplement if a qualifying child dies</w:t>
      </w:r>
      <w:bookmarkEnd w:id="85"/>
    </w:p>
    <w:p w:rsidR="00C15783" w:rsidRPr="00F03E8F" w:rsidRDefault="00C15783" w:rsidP="00277451">
      <w:pPr>
        <w:pStyle w:val="subsection"/>
        <w:keepNext/>
        <w:keepLines/>
      </w:pPr>
      <w:r w:rsidRPr="00F03E8F">
        <w:tab/>
      </w:r>
      <w:r w:rsidRPr="00F03E8F">
        <w:tab/>
        <w:t>If, apart from this section, the period for which an individual is eligible for single income family supplement under subsection</w:t>
      </w:r>
      <w:r w:rsidR="00BD75AB" w:rsidRPr="00F03E8F">
        <w:t> </w:t>
      </w:r>
      <w:r w:rsidRPr="00F03E8F">
        <w:t>57GE(2) extends over 2 income years:</w:t>
      </w:r>
    </w:p>
    <w:p w:rsidR="00C15783" w:rsidRPr="00F03E8F" w:rsidRDefault="00C15783" w:rsidP="00277451">
      <w:pPr>
        <w:pStyle w:val="paragraph"/>
        <w:keepNext/>
        <w:keepLines/>
      </w:pPr>
      <w:r w:rsidRPr="00F03E8F">
        <w:tab/>
        <w:t>(a)</w:t>
      </w:r>
      <w:r w:rsidRPr="00F03E8F">
        <w:tab/>
        <w:t>the individual is eligible for a single amount of single income family supplement for the period falling in the second of those income years worked out under Division</w:t>
      </w:r>
      <w:r w:rsidR="00BD75AB" w:rsidRPr="00F03E8F">
        <w:t> </w:t>
      </w:r>
      <w:r w:rsidRPr="00F03E8F">
        <w:t>4B of Part</w:t>
      </w:r>
      <w:r w:rsidR="00BD75AB" w:rsidRPr="00F03E8F">
        <w:t> </w:t>
      </w:r>
      <w:r w:rsidRPr="00F03E8F">
        <w:t>4 on the assumption that:</w:t>
      </w:r>
    </w:p>
    <w:p w:rsidR="00C15783" w:rsidRPr="00F03E8F" w:rsidRDefault="00C15783" w:rsidP="00C15783">
      <w:pPr>
        <w:pStyle w:val="paragraphsub"/>
      </w:pPr>
      <w:r w:rsidRPr="00F03E8F">
        <w:tab/>
        <w:t>(i)</w:t>
      </w:r>
      <w:r w:rsidRPr="00F03E8F">
        <w:tab/>
        <w:t>the individual’s taxable income for the period falling in the second of those income years is the same as the individual’s taxable income for the first of those income years; and</w:t>
      </w:r>
    </w:p>
    <w:p w:rsidR="00C15783" w:rsidRPr="00F03E8F" w:rsidRDefault="00C15783" w:rsidP="00C15783">
      <w:pPr>
        <w:pStyle w:val="paragraphsub"/>
      </w:pPr>
      <w:r w:rsidRPr="00F03E8F">
        <w:tab/>
        <w:t>(ii)</w:t>
      </w:r>
      <w:r w:rsidRPr="00F03E8F">
        <w:tab/>
        <w:t>the individual’s partner’s taxable income for the period falling in the second of those income years is the same as the individual’s partner’s taxable income for the first of those income years; and</w:t>
      </w:r>
    </w:p>
    <w:p w:rsidR="00C15783" w:rsidRPr="00F03E8F" w:rsidRDefault="00C15783" w:rsidP="00C15783">
      <w:pPr>
        <w:pStyle w:val="paragraph"/>
      </w:pPr>
      <w:r w:rsidRPr="00F03E8F">
        <w:tab/>
        <w:t>(b)</w:t>
      </w:r>
      <w:r w:rsidRPr="00F03E8F">
        <w:tab/>
        <w:t>the period for which the individual is eligible for single income family supplement under subsection</w:t>
      </w:r>
      <w:r w:rsidR="00BD75AB" w:rsidRPr="00F03E8F">
        <w:t> </w:t>
      </w:r>
      <w:r w:rsidRPr="00F03E8F">
        <w:t>57GE(2) does not include the period falling in the second of those income years.</w:t>
      </w:r>
    </w:p>
    <w:p w:rsidR="00C15783" w:rsidRPr="00F03E8F" w:rsidRDefault="00C15783" w:rsidP="00C15783">
      <w:pPr>
        <w:pStyle w:val="ActHead5"/>
      </w:pPr>
      <w:bookmarkStart w:id="86" w:name="_Toc56671948"/>
      <w:r w:rsidRPr="00AA48B4">
        <w:rPr>
          <w:rStyle w:val="CharSectno"/>
        </w:rPr>
        <w:t>57GG</w:t>
      </w:r>
      <w:r w:rsidRPr="00F03E8F">
        <w:t xml:space="preserve">  Eligibility for single income family supplement if an eligible individual dies</w:t>
      </w:r>
      <w:bookmarkEnd w:id="86"/>
    </w:p>
    <w:p w:rsidR="00C15783" w:rsidRPr="00F03E8F" w:rsidRDefault="00C15783" w:rsidP="00C15783">
      <w:pPr>
        <w:pStyle w:val="SubsectionHead"/>
      </w:pPr>
      <w:r w:rsidRPr="00F03E8F">
        <w:t>Eligibility other than because of the death of a qualifying child</w:t>
      </w:r>
    </w:p>
    <w:p w:rsidR="00C15783" w:rsidRPr="00F03E8F" w:rsidRDefault="00C15783" w:rsidP="00C15783">
      <w:pPr>
        <w:pStyle w:val="subsection"/>
      </w:pPr>
      <w:r w:rsidRPr="00F03E8F">
        <w:tab/>
        <w:t>(1)</w:t>
      </w:r>
      <w:r w:rsidRPr="00F03E8F">
        <w:tab/>
        <w:t>If:</w:t>
      </w:r>
    </w:p>
    <w:p w:rsidR="00C15783" w:rsidRPr="00F03E8F" w:rsidRDefault="00C15783" w:rsidP="00C15783">
      <w:pPr>
        <w:pStyle w:val="paragraph"/>
      </w:pPr>
      <w:r w:rsidRPr="00F03E8F">
        <w:tab/>
        <w:t>(a)</w:t>
      </w:r>
      <w:r w:rsidRPr="00F03E8F">
        <w:tab/>
        <w:t xml:space="preserve">an individual is eligible for an amount (the </w:t>
      </w:r>
      <w:r w:rsidRPr="00F03E8F">
        <w:rPr>
          <w:b/>
          <w:i/>
        </w:rPr>
        <w:t>subject amount</w:t>
      </w:r>
      <w:r w:rsidRPr="00F03E8F">
        <w:t>) of single income family supplement (except because of section</w:t>
      </w:r>
      <w:r w:rsidR="00BD75AB" w:rsidRPr="00F03E8F">
        <w:t> </w:t>
      </w:r>
      <w:r w:rsidRPr="00F03E8F">
        <w:t>57GE or 57GF applying in relation to the death of a qualifying child); and</w:t>
      </w:r>
    </w:p>
    <w:p w:rsidR="00C15783" w:rsidRPr="00F03E8F" w:rsidRDefault="00C15783" w:rsidP="00C15783">
      <w:pPr>
        <w:pStyle w:val="paragraph"/>
      </w:pPr>
      <w:r w:rsidRPr="00F03E8F">
        <w:tab/>
        <w:t>(b)</w:t>
      </w:r>
      <w:r w:rsidRPr="00F03E8F">
        <w:tab/>
        <w:t>the individual dies; and</w:t>
      </w:r>
    </w:p>
    <w:p w:rsidR="00C15783" w:rsidRPr="00F03E8F" w:rsidRDefault="00C15783" w:rsidP="00C15783">
      <w:pPr>
        <w:pStyle w:val="paragraph"/>
      </w:pPr>
      <w:r w:rsidRPr="00F03E8F">
        <w:tab/>
        <w:t>(c)</w:t>
      </w:r>
      <w:r w:rsidRPr="00F03E8F">
        <w:tab/>
        <w:t>before the individual died, the subject amount had not been paid to the individual (whether or not a claim under Part</w:t>
      </w:r>
      <w:r w:rsidR="00BD75AB" w:rsidRPr="00F03E8F">
        <w:t> </w:t>
      </w:r>
      <w:r w:rsidRPr="00F03E8F">
        <w:t>3 of the Family Assistance Administration Act had been made); and</w:t>
      </w:r>
    </w:p>
    <w:p w:rsidR="00C15783" w:rsidRPr="00F03E8F" w:rsidRDefault="00C15783" w:rsidP="00C15783">
      <w:pPr>
        <w:pStyle w:val="paragraph"/>
      </w:pPr>
      <w:r w:rsidRPr="00F03E8F">
        <w:tab/>
        <w:t>(d)</w:t>
      </w:r>
      <w:r w:rsidRPr="00F03E8F">
        <w:tab/>
        <w:t>another individual makes a claim under that Part for payment of single income family supplement because of the death of a person, stating that he or she wishes to become eligible for so much of the subject amount as does not relate to any period before the beginning of the income year preceding the income year in which the individual died; and</w:t>
      </w:r>
    </w:p>
    <w:p w:rsidR="00C15783" w:rsidRPr="00F03E8F" w:rsidRDefault="00C15783" w:rsidP="00C15783">
      <w:pPr>
        <w:pStyle w:val="paragraph"/>
      </w:pPr>
      <w:r w:rsidRPr="00F03E8F">
        <w:tab/>
        <w:t>(e)</w:t>
      </w:r>
      <w:r w:rsidRPr="00F03E8F">
        <w:tab/>
        <w:t>the Secretary considers that the other individual ought to be eligible for that much of the subject amount;</w:t>
      </w:r>
    </w:p>
    <w:p w:rsidR="00C15783" w:rsidRPr="00F03E8F" w:rsidRDefault="00C15783" w:rsidP="00C15783">
      <w:pPr>
        <w:pStyle w:val="subsection2"/>
      </w:pPr>
      <w:r w:rsidRPr="00F03E8F">
        <w:t>the other individual is eligible for that much of the subject amount and no</w:t>
      </w:r>
      <w:r w:rsidR="00AA48B4">
        <w:noBreakHyphen/>
      </w:r>
      <w:r w:rsidRPr="00F03E8F">
        <w:t>one else is, or can become, eligible for or entitled to be paid any of the subject amount.</w:t>
      </w:r>
    </w:p>
    <w:p w:rsidR="00C15783" w:rsidRPr="00F03E8F" w:rsidRDefault="00C15783" w:rsidP="00C15783">
      <w:pPr>
        <w:pStyle w:val="SubsectionHead"/>
      </w:pPr>
      <w:r w:rsidRPr="00F03E8F">
        <w:t>Eligibility because of the death of a qualifying child</w:t>
      </w:r>
    </w:p>
    <w:p w:rsidR="00C15783" w:rsidRPr="00F03E8F" w:rsidRDefault="00C15783" w:rsidP="00C15783">
      <w:pPr>
        <w:pStyle w:val="subsection"/>
      </w:pPr>
      <w:r w:rsidRPr="00F03E8F">
        <w:tab/>
        <w:t>(2)</w:t>
      </w:r>
      <w:r w:rsidRPr="00F03E8F">
        <w:tab/>
        <w:t>If:</w:t>
      </w:r>
    </w:p>
    <w:p w:rsidR="00C15783" w:rsidRPr="00F03E8F" w:rsidRDefault="00C15783" w:rsidP="00C15783">
      <w:pPr>
        <w:pStyle w:val="paragraph"/>
      </w:pPr>
      <w:r w:rsidRPr="00F03E8F">
        <w:tab/>
        <w:t>(a)</w:t>
      </w:r>
      <w:r w:rsidRPr="00F03E8F">
        <w:tab/>
        <w:t>an individual dies; and</w:t>
      </w:r>
    </w:p>
    <w:p w:rsidR="00C15783" w:rsidRPr="00F03E8F" w:rsidRDefault="00C15783" w:rsidP="00C15783">
      <w:pPr>
        <w:pStyle w:val="paragraph"/>
      </w:pPr>
      <w:r w:rsidRPr="00F03E8F">
        <w:tab/>
        <w:t>(b)</w:t>
      </w:r>
      <w:r w:rsidRPr="00F03E8F">
        <w:tab/>
        <w:t>either:</w:t>
      </w:r>
    </w:p>
    <w:p w:rsidR="00C15783" w:rsidRPr="00F03E8F" w:rsidRDefault="00C15783" w:rsidP="00C15783">
      <w:pPr>
        <w:pStyle w:val="paragraphsub"/>
      </w:pPr>
      <w:r w:rsidRPr="00F03E8F">
        <w:tab/>
        <w:t>(i)</w:t>
      </w:r>
      <w:r w:rsidRPr="00F03E8F">
        <w:tab/>
        <w:t xml:space="preserve">before the individual’s death, the individual was eligible for an amount (the </w:t>
      </w:r>
      <w:r w:rsidRPr="00F03E8F">
        <w:rPr>
          <w:b/>
          <w:i/>
        </w:rPr>
        <w:t>subject amount</w:t>
      </w:r>
      <w:r w:rsidRPr="00F03E8F">
        <w:t>) of single income family supplement under section</w:t>
      </w:r>
      <w:r w:rsidR="00BD75AB" w:rsidRPr="00F03E8F">
        <w:t> </w:t>
      </w:r>
      <w:r w:rsidRPr="00F03E8F">
        <w:t>57GE or 57GF in relation to the death of a qualifying child, and the subject amount had not been paid to the individual (whether or not a claim under Part</w:t>
      </w:r>
      <w:r w:rsidR="00BD75AB" w:rsidRPr="00F03E8F">
        <w:t> </w:t>
      </w:r>
      <w:r w:rsidRPr="00F03E8F">
        <w:t>3 of the Family Assistance Administration Act had been made); or</w:t>
      </w:r>
    </w:p>
    <w:p w:rsidR="00C15783" w:rsidRPr="00F03E8F" w:rsidRDefault="00C15783" w:rsidP="00C15783">
      <w:pPr>
        <w:pStyle w:val="paragraphsub"/>
      </w:pPr>
      <w:r w:rsidRPr="00F03E8F">
        <w:tab/>
        <w:t>(ii)</w:t>
      </w:r>
      <w:r w:rsidRPr="00F03E8F">
        <w:tab/>
        <w:t>the individual died at the same time as the qualifying child, and would have been so eligible for the subject amount if the individual had not died; and</w:t>
      </w:r>
    </w:p>
    <w:p w:rsidR="00C15783" w:rsidRPr="00F03E8F" w:rsidRDefault="00C15783" w:rsidP="00C15783">
      <w:pPr>
        <w:pStyle w:val="paragraph"/>
      </w:pPr>
      <w:r w:rsidRPr="00F03E8F">
        <w:tab/>
        <w:t>(c)</w:t>
      </w:r>
      <w:r w:rsidRPr="00F03E8F">
        <w:tab/>
        <w:t xml:space="preserve">another individual makes a claim under that Part for payment of single income family supplement because of the death of a person, stating that he or she wishes to become eligible for </w:t>
      </w:r>
      <w:r w:rsidRPr="00F03E8F">
        <w:rPr>
          <w:snapToGrid w:val="0"/>
          <w:lang w:eastAsia="en-US"/>
        </w:rPr>
        <w:t>so much of the subject amount as does not relate to any period before the beginning of the income year preceding the income year in which the individual died</w:t>
      </w:r>
      <w:r w:rsidRPr="00F03E8F">
        <w:t>; and</w:t>
      </w:r>
    </w:p>
    <w:p w:rsidR="00C15783" w:rsidRPr="00F03E8F" w:rsidRDefault="00C15783" w:rsidP="00C15783">
      <w:pPr>
        <w:pStyle w:val="paragraph"/>
      </w:pPr>
      <w:r w:rsidRPr="00F03E8F">
        <w:tab/>
        <w:t>(d)</w:t>
      </w:r>
      <w:r w:rsidRPr="00F03E8F">
        <w:tab/>
        <w:t xml:space="preserve">the Secretary considers that the other individual ought to be eligible for </w:t>
      </w:r>
      <w:r w:rsidRPr="00F03E8F">
        <w:rPr>
          <w:snapToGrid w:val="0"/>
          <w:lang w:eastAsia="en-US"/>
        </w:rPr>
        <w:t>that much of the subject amount</w:t>
      </w:r>
      <w:r w:rsidRPr="00F03E8F">
        <w:t>;</w:t>
      </w:r>
    </w:p>
    <w:p w:rsidR="00C15783" w:rsidRPr="00F03E8F" w:rsidRDefault="00C15783" w:rsidP="00C15783">
      <w:pPr>
        <w:pStyle w:val="subsection2"/>
      </w:pPr>
      <w:r w:rsidRPr="00F03E8F">
        <w:t xml:space="preserve">the other individual is eligible for </w:t>
      </w:r>
      <w:r w:rsidRPr="00F03E8F">
        <w:rPr>
          <w:snapToGrid w:val="0"/>
          <w:lang w:eastAsia="en-US"/>
        </w:rPr>
        <w:t>that much of the subject amount and no</w:t>
      </w:r>
      <w:r w:rsidR="00AA48B4">
        <w:rPr>
          <w:snapToGrid w:val="0"/>
          <w:lang w:eastAsia="en-US"/>
        </w:rPr>
        <w:noBreakHyphen/>
      </w:r>
      <w:r w:rsidRPr="00F03E8F">
        <w:rPr>
          <w:snapToGrid w:val="0"/>
          <w:lang w:eastAsia="en-US"/>
        </w:rPr>
        <w:t>one else is, or can become, eligible for or entitled to be paid any of the subject amount</w:t>
      </w:r>
      <w:r w:rsidRPr="00F03E8F">
        <w:t>.</w:t>
      </w:r>
    </w:p>
    <w:p w:rsidR="00F91BDB" w:rsidRPr="00F03E8F" w:rsidRDefault="00F91BDB" w:rsidP="00B47DEC">
      <w:pPr>
        <w:pStyle w:val="ActHead3"/>
        <w:pageBreakBefore/>
      </w:pPr>
      <w:bookmarkStart w:id="87" w:name="_Toc56671949"/>
      <w:r w:rsidRPr="00AA48B4">
        <w:rPr>
          <w:rStyle w:val="CharDivNo"/>
        </w:rPr>
        <w:t>Division</w:t>
      </w:r>
      <w:r w:rsidR="00BD75AB" w:rsidRPr="00AA48B4">
        <w:rPr>
          <w:rStyle w:val="CharDivNo"/>
        </w:rPr>
        <w:t> </w:t>
      </w:r>
      <w:r w:rsidRPr="00AA48B4">
        <w:rPr>
          <w:rStyle w:val="CharDivNo"/>
        </w:rPr>
        <w:t>7</w:t>
      </w:r>
      <w:r w:rsidRPr="00F03E8F">
        <w:t>—</w:t>
      </w:r>
      <w:r w:rsidRPr="00AA48B4">
        <w:rPr>
          <w:rStyle w:val="CharDivText"/>
        </w:rPr>
        <w:t>Loss of family assistance for individuals on security grounds</w:t>
      </w:r>
      <w:bookmarkEnd w:id="87"/>
    </w:p>
    <w:p w:rsidR="00F91BDB" w:rsidRPr="00F03E8F" w:rsidRDefault="00F91BDB" w:rsidP="00F91BDB">
      <w:pPr>
        <w:pStyle w:val="ActHead5"/>
      </w:pPr>
      <w:bookmarkStart w:id="88" w:name="_Toc56671950"/>
      <w:r w:rsidRPr="00AA48B4">
        <w:rPr>
          <w:rStyle w:val="CharSectno"/>
        </w:rPr>
        <w:t>57GH</w:t>
      </w:r>
      <w:r w:rsidRPr="00F03E8F">
        <w:t xml:space="preserve">  Simplified outline of this Division</w:t>
      </w:r>
      <w:bookmarkEnd w:id="88"/>
    </w:p>
    <w:p w:rsidR="00F91BDB" w:rsidRPr="00F03E8F" w:rsidRDefault="00F91BDB" w:rsidP="00F91BDB">
      <w:pPr>
        <w:pStyle w:val="SOText"/>
      </w:pPr>
      <w:r w:rsidRPr="00F03E8F">
        <w:t>Individuals who might prejudice the security of Australia or a foreign country may lose family assistance.</w:t>
      </w:r>
    </w:p>
    <w:p w:rsidR="00F91BDB" w:rsidRPr="00F03E8F" w:rsidRDefault="00F91BDB" w:rsidP="00F91BDB">
      <w:pPr>
        <w:pStyle w:val="ActHead5"/>
      </w:pPr>
      <w:bookmarkStart w:id="89" w:name="_Toc56671951"/>
      <w:r w:rsidRPr="00AA48B4">
        <w:rPr>
          <w:rStyle w:val="CharSectno"/>
        </w:rPr>
        <w:t>57GI</w:t>
      </w:r>
      <w:r w:rsidRPr="00F03E8F">
        <w:t xml:space="preserve">  Loss of family assistance for individuals on security grounds</w:t>
      </w:r>
      <w:bookmarkEnd w:id="89"/>
    </w:p>
    <w:p w:rsidR="00F91BDB" w:rsidRPr="00F03E8F" w:rsidRDefault="00F91BDB" w:rsidP="00F91BDB">
      <w:pPr>
        <w:pStyle w:val="SubsectionHead"/>
      </w:pPr>
      <w:r w:rsidRPr="00F03E8F">
        <w:t>Security notice for recipient of family assistance</w:t>
      </w:r>
    </w:p>
    <w:p w:rsidR="00F91BDB" w:rsidRPr="00F03E8F" w:rsidRDefault="00F91BDB" w:rsidP="00F91BDB">
      <w:pPr>
        <w:pStyle w:val="subsection"/>
      </w:pPr>
      <w:r w:rsidRPr="00F03E8F">
        <w:tab/>
        <w:t>(1)</w:t>
      </w:r>
      <w:r w:rsidRPr="00F03E8F">
        <w:tab/>
        <w:t>If a security notice is given to the Minister in relation to an individual, then while the notice is in force:</w:t>
      </w:r>
    </w:p>
    <w:p w:rsidR="00F91BDB" w:rsidRPr="00F03E8F" w:rsidRDefault="00F91BDB" w:rsidP="00F91BDB">
      <w:pPr>
        <w:pStyle w:val="paragraph"/>
      </w:pPr>
      <w:r w:rsidRPr="00F03E8F">
        <w:tab/>
        <w:t>(a)</w:t>
      </w:r>
      <w:r w:rsidRPr="00F03E8F">
        <w:tab/>
        <w:t>no family assistance is to be paid to the individual; and</w:t>
      </w:r>
    </w:p>
    <w:p w:rsidR="00F91BDB" w:rsidRPr="00F03E8F" w:rsidRDefault="00F91BDB" w:rsidP="00F91BDB">
      <w:pPr>
        <w:pStyle w:val="paragraph"/>
      </w:pPr>
      <w:r w:rsidRPr="00F03E8F">
        <w:tab/>
        <w:t>(b)</w:t>
      </w:r>
      <w:r w:rsidRPr="00F03E8F">
        <w:tab/>
        <w:t>the individual is not eligible for family assistance.</w:t>
      </w:r>
    </w:p>
    <w:p w:rsidR="00F91BDB" w:rsidRPr="00F03E8F" w:rsidRDefault="00F91BDB" w:rsidP="00F91BDB">
      <w:pPr>
        <w:pStyle w:val="notetext"/>
      </w:pPr>
      <w:r w:rsidRPr="00F03E8F">
        <w:t>Note 1:</w:t>
      </w:r>
      <w:r w:rsidRPr="00F03E8F">
        <w:tab/>
        <w:t>A security notice is a notice under section</w:t>
      </w:r>
      <w:r w:rsidR="00BD75AB" w:rsidRPr="00F03E8F">
        <w:t> </w:t>
      </w:r>
      <w:r w:rsidRPr="00F03E8F">
        <w:t>57GJ.</w:t>
      </w:r>
    </w:p>
    <w:p w:rsidR="00F91BDB" w:rsidRPr="00F03E8F" w:rsidRDefault="00F91BDB" w:rsidP="00F91BDB">
      <w:pPr>
        <w:pStyle w:val="notetext"/>
      </w:pPr>
      <w:r w:rsidRPr="00F03E8F">
        <w:t>Note 2:</w:t>
      </w:r>
      <w:r w:rsidRPr="00F03E8F">
        <w:tab/>
        <w:t xml:space="preserve">This Division does not apply in relation to child care </w:t>
      </w:r>
      <w:r w:rsidR="00A13305" w:rsidRPr="00F03E8F">
        <w:t>subsidy or additional child care subsidy</w:t>
      </w:r>
      <w:r w:rsidRPr="00F03E8F">
        <w:t>: see section</w:t>
      </w:r>
      <w:r w:rsidR="00BD75AB" w:rsidRPr="00F03E8F">
        <w:t> </w:t>
      </w:r>
      <w:r w:rsidRPr="00F03E8F">
        <w:t>57GQ.</w:t>
      </w:r>
    </w:p>
    <w:p w:rsidR="00F91BDB" w:rsidRPr="00F03E8F" w:rsidRDefault="00F91BDB" w:rsidP="00F91BDB">
      <w:pPr>
        <w:pStyle w:val="subsection"/>
      </w:pPr>
      <w:r w:rsidRPr="00F03E8F">
        <w:tab/>
        <w:t>(2)</w:t>
      </w:r>
      <w:r w:rsidRPr="00F03E8F">
        <w:tab/>
        <w:t>If a security notice is given to the Minister in relation to an individual, then any determination that the individual is entitled to be paid family assistance, that is in force immediately before the day the notice comes into force, ceases to be in force on that day.</w:t>
      </w:r>
    </w:p>
    <w:p w:rsidR="00F91BDB" w:rsidRPr="00F03E8F" w:rsidRDefault="00F91BDB" w:rsidP="00F91BDB">
      <w:pPr>
        <w:pStyle w:val="subsection"/>
      </w:pPr>
      <w:r w:rsidRPr="00F03E8F">
        <w:tab/>
        <w:t>(3)</w:t>
      </w:r>
      <w:r w:rsidRPr="00F03E8F">
        <w:tab/>
        <w:t>If a security notice given to the Minister in relation to an individual ceases to be in force, then the individual is not eligible for family assistance for any day while the notice was in force.</w:t>
      </w:r>
    </w:p>
    <w:p w:rsidR="00F91BDB" w:rsidRPr="00F03E8F" w:rsidRDefault="00F91BDB" w:rsidP="00F91BDB">
      <w:pPr>
        <w:pStyle w:val="subsection"/>
      </w:pPr>
      <w:r w:rsidRPr="00F03E8F">
        <w:tab/>
        <w:t>(4)</w:t>
      </w:r>
      <w:r w:rsidRPr="00F03E8F">
        <w:tab/>
        <w:t>However, if:</w:t>
      </w:r>
    </w:p>
    <w:p w:rsidR="00F91BDB" w:rsidRPr="00F03E8F" w:rsidRDefault="00F91BDB" w:rsidP="00F91BDB">
      <w:pPr>
        <w:pStyle w:val="paragraph"/>
      </w:pPr>
      <w:r w:rsidRPr="00F03E8F">
        <w:tab/>
        <w:t>(a)</w:t>
      </w:r>
      <w:r w:rsidRPr="00F03E8F">
        <w:tab/>
        <w:t>a security notice given to the Minister in relation to an individual recommends that payments of family assistance of the individual be paid to a payment nominee of the individual under Part</w:t>
      </w:r>
      <w:r w:rsidR="00BD75AB" w:rsidRPr="00F03E8F">
        <w:t> </w:t>
      </w:r>
      <w:r w:rsidRPr="00F03E8F">
        <w:t>8B of the Family Assistance Administration Act; and</w:t>
      </w:r>
    </w:p>
    <w:p w:rsidR="00F91BDB" w:rsidRPr="00F03E8F" w:rsidRDefault="00F91BDB" w:rsidP="00F91BDB">
      <w:pPr>
        <w:pStyle w:val="paragraph"/>
      </w:pPr>
      <w:r w:rsidRPr="00F03E8F">
        <w:tab/>
        <w:t>(b)</w:t>
      </w:r>
      <w:r w:rsidRPr="00F03E8F">
        <w:tab/>
        <w:t xml:space="preserve">apart from </w:t>
      </w:r>
      <w:r w:rsidR="00BD75AB" w:rsidRPr="00F03E8F">
        <w:t>subsections (</w:t>
      </w:r>
      <w:r w:rsidRPr="00F03E8F">
        <w:t>1) to (3), the individual would be eligible for the whole or a part of that family assistance;</w:t>
      </w:r>
    </w:p>
    <w:p w:rsidR="00F91BDB" w:rsidRPr="00F03E8F" w:rsidRDefault="00F91BDB" w:rsidP="00F91BDB">
      <w:pPr>
        <w:pStyle w:val="subsection2"/>
      </w:pPr>
      <w:r w:rsidRPr="00F03E8F">
        <w:t>then that whole or part may be paid to a payment nominee of the individual under that Part.</w:t>
      </w:r>
    </w:p>
    <w:p w:rsidR="00F91BDB" w:rsidRPr="00F03E8F" w:rsidRDefault="00F91BDB" w:rsidP="00F91BDB">
      <w:pPr>
        <w:pStyle w:val="subsection"/>
      </w:pPr>
      <w:r w:rsidRPr="00F03E8F">
        <w:tab/>
        <w:t>(5)</w:t>
      </w:r>
      <w:r w:rsidRPr="00F03E8F">
        <w:tab/>
        <w:t xml:space="preserve">For the purposes of </w:t>
      </w:r>
      <w:r w:rsidR="00BD75AB" w:rsidRPr="00F03E8F">
        <w:t>subsection (</w:t>
      </w:r>
      <w:r w:rsidRPr="00F03E8F">
        <w:t>4), paragraph</w:t>
      </w:r>
      <w:r w:rsidR="00BD75AB" w:rsidRPr="00F03E8F">
        <w:t> </w:t>
      </w:r>
      <w:r w:rsidRPr="00F03E8F">
        <w:t>219TD(2)(b) of the Family Assistance Administration Act does not apply.</w:t>
      </w:r>
    </w:p>
    <w:p w:rsidR="00F91BDB" w:rsidRPr="00F03E8F" w:rsidRDefault="00F91BDB" w:rsidP="00F91BDB">
      <w:pPr>
        <w:pStyle w:val="subsection"/>
      </w:pPr>
      <w:r w:rsidRPr="00F03E8F">
        <w:tab/>
        <w:t>(6)</w:t>
      </w:r>
      <w:r w:rsidRPr="00F03E8F">
        <w:tab/>
        <w:t xml:space="preserve">For the purposes of </w:t>
      </w:r>
      <w:r w:rsidR="00BD75AB" w:rsidRPr="00F03E8F">
        <w:t>subsection (</w:t>
      </w:r>
      <w:r w:rsidRPr="00F03E8F">
        <w:t>4), section</w:t>
      </w:r>
      <w:r w:rsidR="00BD75AB" w:rsidRPr="00F03E8F">
        <w:t> </w:t>
      </w:r>
      <w:r w:rsidRPr="00F03E8F">
        <w:t>219TN of the Family Assistance Administration Act does not apply. Instead, any amount paid to a payment nominee of the individual is to be applied by the nominee in accordance with a written direction given by the Secretary under this subsection.</w:t>
      </w:r>
    </w:p>
    <w:p w:rsidR="00F91BDB" w:rsidRPr="00F03E8F" w:rsidRDefault="00F91BDB" w:rsidP="00F91BDB">
      <w:pPr>
        <w:pStyle w:val="SubsectionHead"/>
      </w:pPr>
      <w:r w:rsidRPr="00F03E8F">
        <w:t>Security notice for individual in respect of whom family assistance payable</w:t>
      </w:r>
    </w:p>
    <w:p w:rsidR="00F91BDB" w:rsidRPr="00F03E8F" w:rsidRDefault="00F91BDB" w:rsidP="00F91BDB">
      <w:pPr>
        <w:pStyle w:val="subsection"/>
      </w:pPr>
      <w:r w:rsidRPr="00F03E8F">
        <w:tab/>
        <w:t>(7)</w:t>
      </w:r>
      <w:r w:rsidRPr="00F03E8F">
        <w:tab/>
        <w:t>If:</w:t>
      </w:r>
    </w:p>
    <w:p w:rsidR="00F91BDB" w:rsidRPr="00F03E8F" w:rsidRDefault="00F91BDB" w:rsidP="00F91BDB">
      <w:pPr>
        <w:pStyle w:val="paragraph"/>
      </w:pPr>
      <w:r w:rsidRPr="00F03E8F">
        <w:tab/>
        <w:t>(a)</w:t>
      </w:r>
      <w:r w:rsidRPr="00F03E8F">
        <w:tab/>
        <w:t>a security notice is given to the Minister in relation to an individual; and</w:t>
      </w:r>
    </w:p>
    <w:p w:rsidR="00F91BDB" w:rsidRPr="00F03E8F" w:rsidRDefault="00F91BDB" w:rsidP="00F91BDB">
      <w:pPr>
        <w:pStyle w:val="paragraph"/>
      </w:pPr>
      <w:r w:rsidRPr="00F03E8F">
        <w:tab/>
        <w:t>(b)</w:t>
      </w:r>
      <w:r w:rsidRPr="00F03E8F">
        <w:tab/>
        <w:t>the individual is aged 19 or less on the day the notice is given;</w:t>
      </w:r>
    </w:p>
    <w:p w:rsidR="00F91BDB" w:rsidRPr="00F03E8F" w:rsidRDefault="00F91BDB" w:rsidP="00F91BDB">
      <w:pPr>
        <w:pStyle w:val="subsection2"/>
      </w:pPr>
      <w:r w:rsidRPr="00F03E8F">
        <w:t>then, for any day while the notice is or was in force, the individual cannot be an FTB child of another individual, cannot be a regular care child of another individual and cannot be a client of an approved care organisation.</w:t>
      </w:r>
    </w:p>
    <w:p w:rsidR="00F91BDB" w:rsidRPr="00F03E8F" w:rsidRDefault="00F91BDB" w:rsidP="00F91BDB">
      <w:pPr>
        <w:pStyle w:val="SubsectionHead"/>
      </w:pPr>
      <w:r w:rsidRPr="00F03E8F">
        <w:t>Relationship with other provisions</w:t>
      </w:r>
    </w:p>
    <w:p w:rsidR="00F91BDB" w:rsidRPr="00F03E8F" w:rsidRDefault="00F91BDB" w:rsidP="00F91BDB">
      <w:pPr>
        <w:pStyle w:val="subsection"/>
      </w:pPr>
      <w:r w:rsidRPr="00F03E8F">
        <w:tab/>
        <w:t>(8)</w:t>
      </w:r>
      <w:r w:rsidRPr="00F03E8F">
        <w:tab/>
      </w:r>
      <w:r w:rsidR="00BD75AB" w:rsidRPr="00F03E8F">
        <w:t>Subsections (</w:t>
      </w:r>
      <w:r w:rsidRPr="00F03E8F">
        <w:t>1) to (7) have effect despite any other provision of the family assistance law.</w:t>
      </w:r>
    </w:p>
    <w:p w:rsidR="00F91BDB" w:rsidRPr="00F03E8F" w:rsidRDefault="00F91BDB" w:rsidP="00F91BDB">
      <w:pPr>
        <w:pStyle w:val="SubsectionHead"/>
      </w:pPr>
      <w:r w:rsidRPr="00F03E8F">
        <w:t>Notification to individual</w:t>
      </w:r>
    </w:p>
    <w:p w:rsidR="00F91BDB" w:rsidRPr="00F03E8F" w:rsidRDefault="00F91BDB" w:rsidP="00F91BDB">
      <w:pPr>
        <w:pStyle w:val="subsection"/>
      </w:pPr>
      <w:r w:rsidRPr="00F03E8F">
        <w:tab/>
        <w:t>(9)</w:t>
      </w:r>
      <w:r w:rsidRPr="00F03E8F">
        <w:tab/>
        <w:t xml:space="preserve">If a determination in relation to an individual ceases to be in force because of </w:t>
      </w:r>
      <w:r w:rsidR="00BD75AB" w:rsidRPr="00F03E8F">
        <w:t>subsection (</w:t>
      </w:r>
      <w:r w:rsidRPr="00F03E8F">
        <w:t>2), the Secretary must cause reasonable steps to be taken to notify the individual of the cessation.</w:t>
      </w:r>
    </w:p>
    <w:p w:rsidR="00F91BDB" w:rsidRPr="00F03E8F" w:rsidRDefault="00F91BDB" w:rsidP="00F91BDB">
      <w:pPr>
        <w:pStyle w:val="ActHead5"/>
      </w:pPr>
      <w:bookmarkStart w:id="90" w:name="_Toc56671952"/>
      <w:r w:rsidRPr="00AA48B4">
        <w:rPr>
          <w:rStyle w:val="CharSectno"/>
        </w:rPr>
        <w:t>57GJ</w:t>
      </w:r>
      <w:r w:rsidRPr="00F03E8F">
        <w:t xml:space="preserve">  Security notice from </w:t>
      </w:r>
      <w:r w:rsidR="004B74E1" w:rsidRPr="00F03E8F">
        <w:t>Home Affairs Minister</w:t>
      </w:r>
      <w:bookmarkEnd w:id="90"/>
    </w:p>
    <w:p w:rsidR="00F91BDB" w:rsidRPr="00F03E8F" w:rsidRDefault="00F91BDB" w:rsidP="00F91BDB">
      <w:pPr>
        <w:pStyle w:val="subsection"/>
      </w:pPr>
      <w:r w:rsidRPr="00F03E8F">
        <w:tab/>
        <w:t>(1)</w:t>
      </w:r>
      <w:r w:rsidRPr="00F03E8F">
        <w:tab/>
        <w:t xml:space="preserve">The </w:t>
      </w:r>
      <w:r w:rsidR="000E5932" w:rsidRPr="00F03E8F">
        <w:t>Home Affairs Minister</w:t>
      </w:r>
      <w:r w:rsidRPr="00F03E8F">
        <w:t xml:space="preserve"> may give the Minister a written notice requiring that this Division apply in relation to a specified individual if:</w:t>
      </w:r>
    </w:p>
    <w:p w:rsidR="00F91BDB" w:rsidRPr="00F03E8F" w:rsidRDefault="00F91BDB" w:rsidP="00F91BDB">
      <w:pPr>
        <w:pStyle w:val="paragraph"/>
      </w:pPr>
      <w:r w:rsidRPr="00F03E8F">
        <w:tab/>
        <w:t>(a)</w:t>
      </w:r>
      <w:r w:rsidRPr="00F03E8F">
        <w:tab/>
        <w:t xml:space="preserve">the Foreign Affairs Minister gives the </w:t>
      </w:r>
      <w:r w:rsidR="004B74E1" w:rsidRPr="00F03E8F">
        <w:t>Home Affairs Minister</w:t>
      </w:r>
      <w:r w:rsidRPr="00F03E8F">
        <w:t xml:space="preserve"> a notice under section</w:t>
      </w:r>
      <w:r w:rsidR="00BD75AB" w:rsidRPr="00F03E8F">
        <w:t> </w:t>
      </w:r>
      <w:r w:rsidRPr="00F03E8F">
        <w:t>57GK in relation to the individual; or</w:t>
      </w:r>
    </w:p>
    <w:p w:rsidR="004B74E1" w:rsidRPr="00F03E8F" w:rsidRDefault="004B74E1" w:rsidP="004B74E1">
      <w:pPr>
        <w:pStyle w:val="paragraph"/>
      </w:pPr>
      <w:r w:rsidRPr="00F03E8F">
        <w:tab/>
        <w:t>(b)</w:t>
      </w:r>
      <w:r w:rsidRPr="00F03E8F">
        <w:tab/>
        <w:t>the individual’s visa is cancelled under section</w:t>
      </w:r>
      <w:r w:rsidR="00BD75AB" w:rsidRPr="00F03E8F">
        <w:t> </w:t>
      </w:r>
      <w:r w:rsidRPr="00F03E8F">
        <w:t xml:space="preserve">116 or 128 of the </w:t>
      </w:r>
      <w:r w:rsidRPr="00F03E8F">
        <w:rPr>
          <w:i/>
        </w:rPr>
        <w:t>Migration Act 1958</w:t>
      </w:r>
      <w:r w:rsidRPr="00F03E8F">
        <w:t xml:space="preserve"> because of an assessment by the Australian Security Intelligence Organisation that the individual is directly or indirectly a risk to security (within the meaning of section</w:t>
      </w:r>
      <w:r w:rsidR="00BD75AB" w:rsidRPr="00F03E8F">
        <w:t> </w:t>
      </w:r>
      <w:r w:rsidRPr="00F03E8F">
        <w:t xml:space="preserve">4 of the </w:t>
      </w:r>
      <w:r w:rsidRPr="00F03E8F">
        <w:rPr>
          <w:i/>
        </w:rPr>
        <w:t>Australian Security Intelligence Organisation Act 1979</w:t>
      </w:r>
      <w:r w:rsidRPr="00F03E8F">
        <w:t>); or</w:t>
      </w:r>
    </w:p>
    <w:p w:rsidR="004B74E1" w:rsidRPr="00F03E8F" w:rsidRDefault="004B74E1" w:rsidP="004B74E1">
      <w:pPr>
        <w:pStyle w:val="paragraph"/>
      </w:pPr>
      <w:r w:rsidRPr="00F03E8F">
        <w:tab/>
        <w:t>(c)</w:t>
      </w:r>
      <w:r w:rsidRPr="00F03E8F">
        <w:tab/>
        <w:t>the individual’s visa is cancelled under section</w:t>
      </w:r>
      <w:r w:rsidR="00BD75AB" w:rsidRPr="00F03E8F">
        <w:t> </w:t>
      </w:r>
      <w:r w:rsidRPr="00F03E8F">
        <w:t xml:space="preserve">134B of the </w:t>
      </w:r>
      <w:r w:rsidRPr="00F03E8F">
        <w:rPr>
          <w:i/>
        </w:rPr>
        <w:t>Migration Act 1958</w:t>
      </w:r>
      <w:r w:rsidRPr="00F03E8F">
        <w:t xml:space="preserve"> (emergency cancellation on security grounds) and the cancellation has not been revoked because of subsection</w:t>
      </w:r>
      <w:r w:rsidR="00BD75AB" w:rsidRPr="00F03E8F">
        <w:t> </w:t>
      </w:r>
      <w:r w:rsidRPr="00F03E8F">
        <w:t>134C(3) of that Act; or</w:t>
      </w:r>
    </w:p>
    <w:p w:rsidR="004B74E1" w:rsidRPr="00F03E8F" w:rsidRDefault="004B74E1" w:rsidP="004B74E1">
      <w:pPr>
        <w:pStyle w:val="paragraph"/>
      </w:pPr>
      <w:r w:rsidRPr="00F03E8F">
        <w:tab/>
        <w:t>(d)</w:t>
      </w:r>
      <w:r w:rsidRPr="00F03E8F">
        <w:tab/>
        <w:t>the individual’s visa is cancelled under section</w:t>
      </w:r>
      <w:r w:rsidR="00BD75AB" w:rsidRPr="00F03E8F">
        <w:t> </w:t>
      </w:r>
      <w:r w:rsidRPr="00F03E8F">
        <w:t xml:space="preserve">501 of the </w:t>
      </w:r>
      <w:r w:rsidRPr="00F03E8F">
        <w:rPr>
          <w:i/>
        </w:rPr>
        <w:t>Migration Act 1958</w:t>
      </w:r>
      <w:r w:rsidRPr="00F03E8F">
        <w:t xml:space="preserve"> and there is an assessment by the Australian Security Intelligence Organisation that the individual is directly or indirectly a risk to security (within the meaning of section</w:t>
      </w:r>
      <w:r w:rsidR="00BD75AB" w:rsidRPr="00F03E8F">
        <w:t> </w:t>
      </w:r>
      <w:r w:rsidRPr="00F03E8F">
        <w:t xml:space="preserve">4 of the </w:t>
      </w:r>
      <w:r w:rsidRPr="00F03E8F">
        <w:rPr>
          <w:i/>
        </w:rPr>
        <w:t>Australian Security Intelligence Organisation Act 1979</w:t>
      </w:r>
      <w:r w:rsidRPr="00F03E8F">
        <w:t>).</w:t>
      </w:r>
    </w:p>
    <w:p w:rsidR="00F91BDB" w:rsidRPr="00F03E8F" w:rsidRDefault="00F91BDB" w:rsidP="00F91BDB">
      <w:pPr>
        <w:pStyle w:val="subsection"/>
      </w:pPr>
      <w:r w:rsidRPr="00F03E8F">
        <w:tab/>
        <w:t>(2)</w:t>
      </w:r>
      <w:r w:rsidRPr="00F03E8F">
        <w:tab/>
        <w:t>A notice under this section may recommend that payments of family assistance of the individual, to the extent set out in the notice, be paid to a payment nominee of the individual under Part</w:t>
      </w:r>
      <w:r w:rsidR="00BD75AB" w:rsidRPr="00F03E8F">
        <w:t> </w:t>
      </w:r>
      <w:r w:rsidRPr="00F03E8F">
        <w:t>8B of the Family Assistance Administration Act.</w:t>
      </w:r>
    </w:p>
    <w:p w:rsidR="00F91BDB" w:rsidRPr="00F03E8F" w:rsidRDefault="00F91BDB" w:rsidP="00F91BDB">
      <w:pPr>
        <w:pStyle w:val="subsection"/>
      </w:pPr>
      <w:r w:rsidRPr="00F03E8F">
        <w:tab/>
        <w:t>(3)</w:t>
      </w:r>
      <w:r w:rsidRPr="00F03E8F">
        <w:tab/>
        <w:t xml:space="preserve">Before giving a notice under this section, the </w:t>
      </w:r>
      <w:r w:rsidR="004B74E1" w:rsidRPr="00F03E8F">
        <w:t>Home Affairs Minister</w:t>
      </w:r>
      <w:r w:rsidRPr="00F03E8F">
        <w:t xml:space="preserve"> must have regard to the following:</w:t>
      </w:r>
    </w:p>
    <w:p w:rsidR="00F91BDB" w:rsidRPr="00F03E8F" w:rsidRDefault="00F91BDB" w:rsidP="00F91BDB">
      <w:pPr>
        <w:pStyle w:val="paragraph"/>
      </w:pPr>
      <w:r w:rsidRPr="00F03E8F">
        <w:tab/>
        <w:t>(a)</w:t>
      </w:r>
      <w:r w:rsidRPr="00F03E8F">
        <w:tab/>
        <w:t xml:space="preserve">the extent (if any) that any payments of family assistance of the individual are being, or may be, used for a purpose that might prejudice the security of Australia or a foreign country, if the </w:t>
      </w:r>
      <w:r w:rsidR="004B74E1" w:rsidRPr="00F03E8F">
        <w:t>Home Affairs Minister</w:t>
      </w:r>
      <w:r w:rsidRPr="00F03E8F">
        <w:t xml:space="preserve"> is aware of that extent;</w:t>
      </w:r>
    </w:p>
    <w:p w:rsidR="00F91BDB" w:rsidRPr="00F03E8F" w:rsidRDefault="00F91BDB" w:rsidP="00F91BDB">
      <w:pPr>
        <w:pStyle w:val="paragraph"/>
      </w:pPr>
      <w:r w:rsidRPr="00F03E8F">
        <w:tab/>
        <w:t>(b)</w:t>
      </w:r>
      <w:r w:rsidRPr="00F03E8F">
        <w:tab/>
        <w:t>the likely effect of the operation of section</w:t>
      </w:r>
      <w:r w:rsidR="00BD75AB" w:rsidRPr="00F03E8F">
        <w:t> </w:t>
      </w:r>
      <w:r w:rsidRPr="00F03E8F">
        <w:t xml:space="preserve">57GI on the individual’s dependants, if the </w:t>
      </w:r>
      <w:r w:rsidR="004B74E1" w:rsidRPr="00F03E8F">
        <w:t>Home Affairs Minister</w:t>
      </w:r>
      <w:r w:rsidRPr="00F03E8F">
        <w:t xml:space="preserve"> is aware of those dependants.</w:t>
      </w:r>
    </w:p>
    <w:p w:rsidR="00F91BDB" w:rsidRPr="00F03E8F" w:rsidRDefault="00F91BDB" w:rsidP="00F91BDB">
      <w:pPr>
        <w:pStyle w:val="subsection"/>
      </w:pPr>
      <w:r w:rsidRPr="00F03E8F">
        <w:tab/>
        <w:t>(4)</w:t>
      </w:r>
      <w:r w:rsidRPr="00F03E8F">
        <w:tab/>
        <w:t xml:space="preserve">The </w:t>
      </w:r>
      <w:r w:rsidR="004B74E1" w:rsidRPr="00F03E8F">
        <w:t>Secretary of the Department administered by the Home Affairs Minister</w:t>
      </w:r>
      <w:r w:rsidRPr="00F03E8F">
        <w:t xml:space="preserve"> must:</w:t>
      </w:r>
    </w:p>
    <w:p w:rsidR="00F91BDB" w:rsidRPr="00F03E8F" w:rsidRDefault="00F91BDB" w:rsidP="00F91BDB">
      <w:pPr>
        <w:pStyle w:val="paragraph"/>
      </w:pPr>
      <w:r w:rsidRPr="00F03E8F">
        <w:tab/>
        <w:t>(a)</w:t>
      </w:r>
      <w:r w:rsidRPr="00F03E8F">
        <w:tab/>
        <w:t xml:space="preserve">seek the advice of the Human Services Secretary in relation to </w:t>
      </w:r>
      <w:r w:rsidR="00BD75AB" w:rsidRPr="00F03E8F">
        <w:t>paragraph (</w:t>
      </w:r>
      <w:r w:rsidRPr="00F03E8F">
        <w:t>3)(b); and</w:t>
      </w:r>
    </w:p>
    <w:p w:rsidR="00F91BDB" w:rsidRPr="00F03E8F" w:rsidRDefault="00F91BDB" w:rsidP="00F91BDB">
      <w:pPr>
        <w:pStyle w:val="paragraph"/>
      </w:pPr>
      <w:r w:rsidRPr="00F03E8F">
        <w:tab/>
        <w:t>(b)</w:t>
      </w:r>
      <w:r w:rsidRPr="00F03E8F">
        <w:tab/>
        <w:t xml:space="preserve">inform the </w:t>
      </w:r>
      <w:r w:rsidR="004B74E1" w:rsidRPr="00F03E8F">
        <w:t>Home Affairs Minister</w:t>
      </w:r>
      <w:r w:rsidRPr="00F03E8F">
        <w:t xml:space="preserve"> of that advice.</w:t>
      </w:r>
    </w:p>
    <w:p w:rsidR="00F91BDB" w:rsidRPr="00F03E8F" w:rsidRDefault="00F91BDB" w:rsidP="00F91BDB">
      <w:pPr>
        <w:pStyle w:val="subsection"/>
      </w:pPr>
      <w:r w:rsidRPr="00F03E8F">
        <w:tab/>
        <w:t>(5)</w:t>
      </w:r>
      <w:r w:rsidRPr="00F03E8F">
        <w:tab/>
      </w:r>
      <w:r w:rsidR="00BD75AB" w:rsidRPr="00F03E8F">
        <w:t>Subsection (</w:t>
      </w:r>
      <w:r w:rsidRPr="00F03E8F">
        <w:t>3) does not limit the matters to which regard may be had.</w:t>
      </w:r>
    </w:p>
    <w:p w:rsidR="00F91BDB" w:rsidRPr="00F03E8F" w:rsidRDefault="00F91BDB" w:rsidP="00F91BDB">
      <w:pPr>
        <w:pStyle w:val="ActHead5"/>
      </w:pPr>
      <w:bookmarkStart w:id="91" w:name="_Toc56671953"/>
      <w:r w:rsidRPr="00AA48B4">
        <w:rPr>
          <w:rStyle w:val="CharSectno"/>
        </w:rPr>
        <w:t>57GK</w:t>
      </w:r>
      <w:r w:rsidRPr="00F03E8F">
        <w:t xml:space="preserve">  Notice from Foreign Affairs Minister</w:t>
      </w:r>
      <w:bookmarkEnd w:id="91"/>
    </w:p>
    <w:p w:rsidR="00F91BDB" w:rsidRPr="00F03E8F" w:rsidRDefault="00F91BDB" w:rsidP="00F91BDB">
      <w:pPr>
        <w:pStyle w:val="subsection"/>
      </w:pPr>
      <w:r w:rsidRPr="00F03E8F">
        <w:tab/>
      </w:r>
      <w:r w:rsidRPr="00F03E8F">
        <w:tab/>
        <w:t>If:</w:t>
      </w:r>
    </w:p>
    <w:p w:rsidR="00F91BDB" w:rsidRPr="00F03E8F" w:rsidRDefault="00F91BDB" w:rsidP="00F91BDB">
      <w:pPr>
        <w:pStyle w:val="paragraph"/>
      </w:pPr>
      <w:r w:rsidRPr="00F03E8F">
        <w:tab/>
        <w:t>(a)</w:t>
      </w:r>
      <w:r w:rsidRPr="00F03E8F">
        <w:tab/>
        <w:t>either:</w:t>
      </w:r>
    </w:p>
    <w:p w:rsidR="00F91BDB" w:rsidRPr="00F03E8F" w:rsidRDefault="00F91BDB" w:rsidP="00F91BDB">
      <w:pPr>
        <w:pStyle w:val="paragraphsub"/>
      </w:pPr>
      <w:r w:rsidRPr="00F03E8F">
        <w:tab/>
        <w:t>(i)</w:t>
      </w:r>
      <w:r w:rsidRPr="00F03E8F">
        <w:tab/>
        <w:t>under subsection</w:t>
      </w:r>
      <w:r w:rsidR="00BD75AB" w:rsidRPr="00F03E8F">
        <w:t> </w:t>
      </w:r>
      <w:r w:rsidRPr="00F03E8F">
        <w:t xml:space="preserve">14(2) of the </w:t>
      </w:r>
      <w:r w:rsidRPr="00F03E8F">
        <w:rPr>
          <w:i/>
        </w:rPr>
        <w:t>Australian Passports Act 2005</w:t>
      </w:r>
      <w:r w:rsidRPr="00F03E8F">
        <w:t xml:space="preserve">, the Foreign Affairs Minister refuses to issue an individual an </w:t>
      </w:r>
      <w:r w:rsidR="005367DA" w:rsidRPr="00F03E8F">
        <w:t>Australian travel document</w:t>
      </w:r>
      <w:r w:rsidRPr="00F03E8F">
        <w:t>; or</w:t>
      </w:r>
    </w:p>
    <w:p w:rsidR="00F91BDB" w:rsidRPr="00F03E8F" w:rsidRDefault="00F91BDB" w:rsidP="00F91BDB">
      <w:pPr>
        <w:pStyle w:val="paragraphsub"/>
      </w:pPr>
      <w:r w:rsidRPr="00F03E8F">
        <w:tab/>
        <w:t>(ii)</w:t>
      </w:r>
      <w:r w:rsidRPr="00F03E8F">
        <w:tab/>
        <w:t>under section</w:t>
      </w:r>
      <w:r w:rsidR="00BD75AB" w:rsidRPr="00F03E8F">
        <w:t> </w:t>
      </w:r>
      <w:r w:rsidRPr="00F03E8F">
        <w:t xml:space="preserve">22 of that Act, the Foreign Affairs Minister cancels an individual’s </w:t>
      </w:r>
      <w:r w:rsidR="00CA635B" w:rsidRPr="00F03E8F">
        <w:t>Australian travel document</w:t>
      </w:r>
      <w:r w:rsidRPr="00F03E8F">
        <w:t>; and</w:t>
      </w:r>
    </w:p>
    <w:p w:rsidR="00F91BDB" w:rsidRPr="00F03E8F" w:rsidRDefault="00F91BDB" w:rsidP="00F91BDB">
      <w:pPr>
        <w:pStyle w:val="paragraph"/>
      </w:pPr>
      <w:r w:rsidRPr="00F03E8F">
        <w:tab/>
        <w:t>(b)</w:t>
      </w:r>
      <w:r w:rsidRPr="00F03E8F">
        <w:tab/>
        <w:t>the refusal or cancellation was because of a refusal/cancellation request made in relation to the individual under subsection</w:t>
      </w:r>
      <w:r w:rsidR="00BD75AB" w:rsidRPr="00F03E8F">
        <w:t> </w:t>
      </w:r>
      <w:r w:rsidRPr="00F03E8F">
        <w:t>14(1) of that Act; and</w:t>
      </w:r>
    </w:p>
    <w:p w:rsidR="00F91BDB" w:rsidRPr="00F03E8F" w:rsidRDefault="00F91BDB" w:rsidP="00F91BDB">
      <w:pPr>
        <w:pStyle w:val="paragraph"/>
      </w:pPr>
      <w:r w:rsidRPr="00F03E8F">
        <w:tab/>
        <w:t>(c)</w:t>
      </w:r>
      <w:r w:rsidRPr="00F03E8F">
        <w:tab/>
        <w:t>the request was made on the basis of the circumstance mentioned in subparagraph</w:t>
      </w:r>
      <w:r w:rsidR="00BD75AB" w:rsidRPr="00F03E8F">
        <w:t> </w:t>
      </w:r>
      <w:r w:rsidRPr="00F03E8F">
        <w:t>14(1)(a)(i) of that Act;</w:t>
      </w:r>
    </w:p>
    <w:p w:rsidR="00F91BDB" w:rsidRPr="00F03E8F" w:rsidRDefault="00F91BDB" w:rsidP="00F91BDB">
      <w:pPr>
        <w:pStyle w:val="subsection2"/>
      </w:pPr>
      <w:r w:rsidRPr="00F03E8F">
        <w:t xml:space="preserve">the Foreign Affairs Minister may give the </w:t>
      </w:r>
      <w:r w:rsidR="004B74E1" w:rsidRPr="00F03E8F">
        <w:t>Home Affairs Minister</w:t>
      </w:r>
      <w:r w:rsidRPr="00F03E8F">
        <w:t xml:space="preserve"> a written notice setting out those matters.</w:t>
      </w:r>
    </w:p>
    <w:p w:rsidR="00F91BDB" w:rsidRPr="00F03E8F" w:rsidRDefault="00F91BDB" w:rsidP="00F91BDB">
      <w:pPr>
        <w:pStyle w:val="ActHead5"/>
      </w:pPr>
      <w:bookmarkStart w:id="92" w:name="_Toc56671954"/>
      <w:r w:rsidRPr="00AA48B4">
        <w:rPr>
          <w:rStyle w:val="CharSectno"/>
        </w:rPr>
        <w:t>57GM</w:t>
      </w:r>
      <w:r w:rsidRPr="00F03E8F">
        <w:t xml:space="preserve">  Copy of security notice to be given to Secretaries</w:t>
      </w:r>
      <w:bookmarkEnd w:id="92"/>
    </w:p>
    <w:p w:rsidR="00F91BDB" w:rsidRPr="00F03E8F" w:rsidRDefault="00F91BDB" w:rsidP="00F91BDB">
      <w:pPr>
        <w:pStyle w:val="subsection"/>
      </w:pPr>
      <w:r w:rsidRPr="00F03E8F">
        <w:tab/>
      </w:r>
      <w:r w:rsidRPr="00F03E8F">
        <w:tab/>
        <w:t>The Minister must give a copy of a security notice to:</w:t>
      </w:r>
    </w:p>
    <w:p w:rsidR="00F91BDB" w:rsidRPr="00F03E8F" w:rsidRDefault="00F91BDB" w:rsidP="00F91BDB">
      <w:pPr>
        <w:pStyle w:val="paragraph"/>
      </w:pPr>
      <w:r w:rsidRPr="00F03E8F">
        <w:tab/>
        <w:t>(a)</w:t>
      </w:r>
      <w:r w:rsidRPr="00F03E8F">
        <w:tab/>
        <w:t>the Secretary of the Department; and</w:t>
      </w:r>
    </w:p>
    <w:p w:rsidR="00F91BDB" w:rsidRPr="00F03E8F" w:rsidRDefault="00F91BDB" w:rsidP="00F91BDB">
      <w:pPr>
        <w:pStyle w:val="paragraph"/>
      </w:pPr>
      <w:r w:rsidRPr="00F03E8F">
        <w:tab/>
        <w:t>(b)</w:t>
      </w:r>
      <w:r w:rsidRPr="00F03E8F">
        <w:tab/>
        <w:t>the Secretary of the Human Services Department.</w:t>
      </w:r>
    </w:p>
    <w:p w:rsidR="00F91BDB" w:rsidRPr="00F03E8F" w:rsidRDefault="00F91BDB" w:rsidP="00F91BDB">
      <w:pPr>
        <w:pStyle w:val="ActHead5"/>
      </w:pPr>
      <w:bookmarkStart w:id="93" w:name="_Toc56671955"/>
      <w:r w:rsidRPr="00AA48B4">
        <w:rPr>
          <w:rStyle w:val="CharSectno"/>
        </w:rPr>
        <w:t>57GN</w:t>
      </w:r>
      <w:r w:rsidRPr="00F03E8F">
        <w:t xml:space="preserve">  Period security notice is in force</w:t>
      </w:r>
      <w:bookmarkEnd w:id="93"/>
    </w:p>
    <w:p w:rsidR="00F91BDB" w:rsidRPr="00F03E8F" w:rsidRDefault="00F91BDB" w:rsidP="00F91BDB">
      <w:pPr>
        <w:pStyle w:val="subsection"/>
      </w:pPr>
      <w:r w:rsidRPr="00F03E8F">
        <w:tab/>
      </w:r>
      <w:r w:rsidRPr="00F03E8F">
        <w:tab/>
        <w:t>A security notice comes into force on the day it is given to the Minister, and remains in force until it is revoked.</w:t>
      </w:r>
    </w:p>
    <w:p w:rsidR="00F91BDB" w:rsidRPr="00F03E8F" w:rsidRDefault="00F91BDB" w:rsidP="00F91BDB">
      <w:pPr>
        <w:pStyle w:val="ActHead5"/>
      </w:pPr>
      <w:bookmarkStart w:id="94" w:name="_Toc56671956"/>
      <w:r w:rsidRPr="00AA48B4">
        <w:rPr>
          <w:rStyle w:val="CharSectno"/>
        </w:rPr>
        <w:t>57GNA</w:t>
      </w:r>
      <w:r w:rsidRPr="00F03E8F">
        <w:t xml:space="preserve">  Annual review of security notice</w:t>
      </w:r>
      <w:bookmarkEnd w:id="94"/>
    </w:p>
    <w:p w:rsidR="00F91BDB" w:rsidRPr="00F03E8F" w:rsidRDefault="00F91BDB" w:rsidP="00F91BDB">
      <w:pPr>
        <w:pStyle w:val="subsection"/>
      </w:pPr>
      <w:r w:rsidRPr="00F03E8F">
        <w:tab/>
      </w:r>
      <w:r w:rsidRPr="00F03E8F">
        <w:tab/>
        <w:t xml:space="preserve">Before the end of the following periods, the </w:t>
      </w:r>
      <w:r w:rsidR="004B74E1" w:rsidRPr="00F03E8F">
        <w:t>Home Affairs Minister</w:t>
      </w:r>
      <w:r w:rsidRPr="00F03E8F">
        <w:t xml:space="preserve"> must consider whether to revoke a security notice (if it has not already been revoked):</w:t>
      </w:r>
    </w:p>
    <w:p w:rsidR="00F91BDB" w:rsidRPr="00F03E8F" w:rsidRDefault="00F91BDB" w:rsidP="00F91BDB">
      <w:pPr>
        <w:pStyle w:val="paragraph"/>
      </w:pPr>
      <w:r w:rsidRPr="00F03E8F">
        <w:tab/>
        <w:t>(a)</w:t>
      </w:r>
      <w:r w:rsidRPr="00F03E8F">
        <w:tab/>
        <w:t>12 months after it came into force;</w:t>
      </w:r>
    </w:p>
    <w:p w:rsidR="00F91BDB" w:rsidRPr="00F03E8F" w:rsidRDefault="00F91BDB" w:rsidP="00F91BDB">
      <w:pPr>
        <w:pStyle w:val="paragraph"/>
      </w:pPr>
      <w:r w:rsidRPr="00F03E8F">
        <w:tab/>
        <w:t>(b)</w:t>
      </w:r>
      <w:r w:rsidRPr="00F03E8F">
        <w:tab/>
        <w:t xml:space="preserve">12 months after the </w:t>
      </w:r>
      <w:r w:rsidR="004B74E1" w:rsidRPr="00F03E8F">
        <w:t>Home Affairs Minister</w:t>
      </w:r>
      <w:r w:rsidRPr="00F03E8F">
        <w:t xml:space="preserve"> last considered whether to revoke it.</w:t>
      </w:r>
    </w:p>
    <w:p w:rsidR="00F91BDB" w:rsidRPr="00F03E8F" w:rsidRDefault="00F91BDB" w:rsidP="00F91BDB">
      <w:pPr>
        <w:pStyle w:val="ActHead5"/>
      </w:pPr>
      <w:bookmarkStart w:id="95" w:name="_Toc56671957"/>
      <w:r w:rsidRPr="00AA48B4">
        <w:rPr>
          <w:rStyle w:val="CharSectno"/>
        </w:rPr>
        <w:t>57GO</w:t>
      </w:r>
      <w:r w:rsidRPr="00F03E8F">
        <w:t xml:space="preserve">  Revoking a security notice</w:t>
      </w:r>
      <w:bookmarkEnd w:id="95"/>
    </w:p>
    <w:p w:rsidR="00F91BDB" w:rsidRPr="00F03E8F" w:rsidRDefault="00F91BDB" w:rsidP="00F91BDB">
      <w:pPr>
        <w:pStyle w:val="subsection"/>
      </w:pPr>
      <w:r w:rsidRPr="00F03E8F">
        <w:tab/>
        <w:t>(1)</w:t>
      </w:r>
      <w:r w:rsidRPr="00F03E8F">
        <w:tab/>
        <w:t xml:space="preserve">The </w:t>
      </w:r>
      <w:r w:rsidR="004B74E1" w:rsidRPr="00F03E8F">
        <w:t>Home Affairs Minister</w:t>
      </w:r>
      <w:r w:rsidRPr="00F03E8F">
        <w:t xml:space="preserve"> may, by written notice given to the Minister, revoke a security notice.</w:t>
      </w:r>
    </w:p>
    <w:p w:rsidR="00F91BDB" w:rsidRPr="00F03E8F" w:rsidRDefault="00F91BDB" w:rsidP="00F91BDB">
      <w:pPr>
        <w:pStyle w:val="subsection"/>
      </w:pPr>
      <w:r w:rsidRPr="00F03E8F">
        <w:tab/>
        <w:t>(2)</w:t>
      </w:r>
      <w:r w:rsidRPr="00F03E8F">
        <w:tab/>
        <w:t>The revocation takes effect on the day it is made.</w:t>
      </w:r>
    </w:p>
    <w:p w:rsidR="00F91BDB" w:rsidRPr="00F03E8F" w:rsidRDefault="00F91BDB" w:rsidP="00F91BDB">
      <w:pPr>
        <w:pStyle w:val="subsection"/>
      </w:pPr>
      <w:r w:rsidRPr="00F03E8F">
        <w:tab/>
        <w:t>(3)</w:t>
      </w:r>
      <w:r w:rsidRPr="00F03E8F">
        <w:tab/>
        <w:t xml:space="preserve">The Minister must give a copy of a notice under </w:t>
      </w:r>
      <w:r w:rsidR="00BD75AB" w:rsidRPr="00F03E8F">
        <w:t>subsection (</w:t>
      </w:r>
      <w:r w:rsidRPr="00F03E8F">
        <w:t>1) to:</w:t>
      </w:r>
    </w:p>
    <w:p w:rsidR="00F91BDB" w:rsidRPr="00F03E8F" w:rsidRDefault="00F91BDB" w:rsidP="00F91BDB">
      <w:pPr>
        <w:pStyle w:val="paragraph"/>
      </w:pPr>
      <w:r w:rsidRPr="00F03E8F">
        <w:tab/>
        <w:t>(a)</w:t>
      </w:r>
      <w:r w:rsidRPr="00F03E8F">
        <w:tab/>
        <w:t>the Secretary of the Department; and</w:t>
      </w:r>
    </w:p>
    <w:p w:rsidR="00F91BDB" w:rsidRPr="00F03E8F" w:rsidRDefault="00F91BDB" w:rsidP="00F91BDB">
      <w:pPr>
        <w:pStyle w:val="paragraph"/>
      </w:pPr>
      <w:r w:rsidRPr="00F03E8F">
        <w:tab/>
        <w:t>(b)</w:t>
      </w:r>
      <w:r w:rsidRPr="00F03E8F">
        <w:tab/>
        <w:t>the Secretary of the Human Services Department.</w:t>
      </w:r>
    </w:p>
    <w:p w:rsidR="00F91BDB" w:rsidRPr="00F03E8F" w:rsidRDefault="00F91BDB" w:rsidP="00F91BDB">
      <w:pPr>
        <w:pStyle w:val="subsection"/>
      </w:pPr>
      <w:r w:rsidRPr="00F03E8F">
        <w:tab/>
        <w:t>(4)</w:t>
      </w:r>
      <w:r w:rsidRPr="00F03E8F">
        <w:tab/>
        <w:t>If:</w:t>
      </w:r>
    </w:p>
    <w:p w:rsidR="00F91BDB" w:rsidRPr="00F03E8F" w:rsidRDefault="00F91BDB" w:rsidP="00F91BDB">
      <w:pPr>
        <w:pStyle w:val="paragraph"/>
      </w:pPr>
      <w:r w:rsidRPr="00F03E8F">
        <w:tab/>
        <w:t>(a)</w:t>
      </w:r>
      <w:r w:rsidRPr="00F03E8F">
        <w:tab/>
        <w:t>a determination in relation to an individual ceases to be in force because of subsection</w:t>
      </w:r>
      <w:r w:rsidR="00BD75AB" w:rsidRPr="00F03E8F">
        <w:t> </w:t>
      </w:r>
      <w:r w:rsidRPr="00F03E8F">
        <w:t>57GI(2); and</w:t>
      </w:r>
    </w:p>
    <w:p w:rsidR="00F91BDB" w:rsidRPr="00F03E8F" w:rsidRDefault="00F91BDB" w:rsidP="00F91BDB">
      <w:pPr>
        <w:pStyle w:val="paragraph"/>
      </w:pPr>
      <w:r w:rsidRPr="00F03E8F">
        <w:tab/>
        <w:t>(b)</w:t>
      </w:r>
      <w:r w:rsidRPr="00F03E8F">
        <w:tab/>
        <w:t xml:space="preserve">the </w:t>
      </w:r>
      <w:r w:rsidR="004B74E1" w:rsidRPr="00F03E8F">
        <w:t>Home Affairs Minister</w:t>
      </w:r>
      <w:r w:rsidRPr="00F03E8F">
        <w:t xml:space="preserve"> revokes the security notice concerned;</w:t>
      </w:r>
    </w:p>
    <w:p w:rsidR="00F91BDB" w:rsidRPr="00F03E8F" w:rsidRDefault="00F91BDB" w:rsidP="00F91BDB">
      <w:pPr>
        <w:pStyle w:val="subsection2"/>
      </w:pPr>
      <w:r w:rsidRPr="00F03E8F">
        <w:t>the Secretary of the Department must cause reasonable steps to be taken to notify the individual of the revocation.</w:t>
      </w:r>
    </w:p>
    <w:p w:rsidR="00F91BDB" w:rsidRPr="00F03E8F" w:rsidRDefault="00F91BDB" w:rsidP="00F91BDB">
      <w:pPr>
        <w:pStyle w:val="ActHead5"/>
      </w:pPr>
      <w:bookmarkStart w:id="96" w:name="_Toc56671958"/>
      <w:r w:rsidRPr="00AA48B4">
        <w:rPr>
          <w:rStyle w:val="CharSectno"/>
        </w:rPr>
        <w:t>57GP</w:t>
      </w:r>
      <w:r w:rsidRPr="00F03E8F">
        <w:t xml:space="preserve">  Notices may contain personal information</w:t>
      </w:r>
      <w:bookmarkEnd w:id="96"/>
    </w:p>
    <w:p w:rsidR="00F91BDB" w:rsidRPr="00F03E8F" w:rsidRDefault="00F91BDB" w:rsidP="00F91BDB">
      <w:pPr>
        <w:pStyle w:val="subsection"/>
      </w:pPr>
      <w:r w:rsidRPr="00F03E8F">
        <w:tab/>
      </w:r>
      <w:r w:rsidRPr="00F03E8F">
        <w:tab/>
        <w:t>A notice under this Division in relation to an individual may contain personal information about the individual.</w:t>
      </w:r>
    </w:p>
    <w:p w:rsidR="00A13305" w:rsidRPr="00F03E8F" w:rsidRDefault="00A13305" w:rsidP="00A13305">
      <w:pPr>
        <w:pStyle w:val="ActHead5"/>
      </w:pPr>
      <w:bookmarkStart w:id="97" w:name="_Toc56671959"/>
      <w:r w:rsidRPr="00AA48B4">
        <w:rPr>
          <w:rStyle w:val="CharSectno"/>
        </w:rPr>
        <w:t>57GQ</w:t>
      </w:r>
      <w:r w:rsidRPr="00F03E8F">
        <w:t xml:space="preserve">  This Division does not apply to child care subsidy or additional child care subsidy</w:t>
      </w:r>
      <w:bookmarkEnd w:id="97"/>
    </w:p>
    <w:p w:rsidR="00A13305" w:rsidRPr="00F03E8F" w:rsidRDefault="00A13305" w:rsidP="00A13305">
      <w:pPr>
        <w:pStyle w:val="subsection"/>
      </w:pPr>
      <w:r w:rsidRPr="00F03E8F">
        <w:tab/>
      </w:r>
      <w:r w:rsidRPr="00F03E8F">
        <w:tab/>
        <w:t>This Division does not apply in relation to child care subsidy or additional child care subsidy.</w:t>
      </w:r>
    </w:p>
    <w:p w:rsidR="00F91BDB" w:rsidRPr="00F03E8F" w:rsidRDefault="00F91BDB" w:rsidP="00F91BDB">
      <w:pPr>
        <w:pStyle w:val="ActHead5"/>
      </w:pPr>
      <w:bookmarkStart w:id="98" w:name="_Toc56671960"/>
      <w:r w:rsidRPr="00AA48B4">
        <w:rPr>
          <w:rStyle w:val="CharSectno"/>
        </w:rPr>
        <w:t>57GR</w:t>
      </w:r>
      <w:r w:rsidRPr="00F03E8F">
        <w:t xml:space="preserve">  Certain decisions not decisions of officers</w:t>
      </w:r>
      <w:bookmarkEnd w:id="98"/>
    </w:p>
    <w:p w:rsidR="00F91BDB" w:rsidRPr="00F03E8F" w:rsidRDefault="00F91BDB" w:rsidP="00F91BDB">
      <w:pPr>
        <w:pStyle w:val="subsection"/>
      </w:pPr>
      <w:r w:rsidRPr="00F03E8F">
        <w:tab/>
      </w:r>
      <w:r w:rsidRPr="00F03E8F">
        <w:tab/>
        <w:t>For the purposes of Part</w:t>
      </w:r>
      <w:r w:rsidR="00BD75AB" w:rsidRPr="00F03E8F">
        <w:t> </w:t>
      </w:r>
      <w:r w:rsidRPr="00F03E8F">
        <w:t>5 of the Family Assistance Administration Act, the following decisions are taken not to be decisions of an officer under the family assistance law:</w:t>
      </w:r>
    </w:p>
    <w:p w:rsidR="00F91BDB" w:rsidRPr="00F03E8F" w:rsidRDefault="00F91BDB" w:rsidP="00F91BDB">
      <w:pPr>
        <w:pStyle w:val="paragraph"/>
      </w:pPr>
      <w:r w:rsidRPr="00F03E8F">
        <w:tab/>
        <w:t>(a)</w:t>
      </w:r>
      <w:r w:rsidRPr="00F03E8F">
        <w:tab/>
        <w:t>any decision under this Division;</w:t>
      </w:r>
    </w:p>
    <w:p w:rsidR="00F91BDB" w:rsidRPr="00F03E8F" w:rsidRDefault="00F91BDB" w:rsidP="00F91BDB">
      <w:pPr>
        <w:pStyle w:val="paragraph"/>
      </w:pPr>
      <w:r w:rsidRPr="00F03E8F">
        <w:tab/>
        <w:t>(b)</w:t>
      </w:r>
      <w:r w:rsidRPr="00F03E8F">
        <w:tab/>
        <w:t>any decision under Part</w:t>
      </w:r>
      <w:r w:rsidR="00BD75AB" w:rsidRPr="00F03E8F">
        <w:t> </w:t>
      </w:r>
      <w:r w:rsidRPr="00F03E8F">
        <w:t>8B of that Act to pay, or not to pay, an amount of family assistance as mentioned in subsection</w:t>
      </w:r>
      <w:r w:rsidR="00BD75AB" w:rsidRPr="00F03E8F">
        <w:t> </w:t>
      </w:r>
      <w:r w:rsidRPr="00F03E8F">
        <w:t>57GI(4) of this Act;</w:t>
      </w:r>
    </w:p>
    <w:p w:rsidR="00F91BDB" w:rsidRPr="00F03E8F" w:rsidRDefault="00F91BDB" w:rsidP="00F91BDB">
      <w:pPr>
        <w:pStyle w:val="paragraph"/>
      </w:pPr>
      <w:r w:rsidRPr="00F03E8F">
        <w:tab/>
        <w:t>(c)</w:t>
      </w:r>
      <w:r w:rsidRPr="00F03E8F">
        <w:tab/>
        <w:t>any decision under Part</w:t>
      </w:r>
      <w:r w:rsidR="00BD75AB" w:rsidRPr="00F03E8F">
        <w:t> </w:t>
      </w:r>
      <w:r w:rsidRPr="00F03E8F">
        <w:t xml:space="preserve">8B of that Act that is related to a decision mentioned in </w:t>
      </w:r>
      <w:r w:rsidR="00BD75AB" w:rsidRPr="00F03E8F">
        <w:t>paragraph (</w:t>
      </w:r>
      <w:r w:rsidRPr="00F03E8F">
        <w:t>b).</w:t>
      </w:r>
    </w:p>
    <w:p w:rsidR="00F91BDB" w:rsidRPr="00F03E8F" w:rsidRDefault="00F91BDB" w:rsidP="00F91BDB">
      <w:pPr>
        <w:pStyle w:val="ActHead5"/>
      </w:pPr>
      <w:bookmarkStart w:id="99" w:name="_Toc56671961"/>
      <w:r w:rsidRPr="00AA48B4">
        <w:rPr>
          <w:rStyle w:val="CharSectno"/>
        </w:rPr>
        <w:t>57GS</w:t>
      </w:r>
      <w:r w:rsidRPr="00F03E8F">
        <w:t xml:space="preserve">  Instruments not legislative instruments</w:t>
      </w:r>
      <w:bookmarkEnd w:id="99"/>
    </w:p>
    <w:p w:rsidR="00F91BDB" w:rsidRPr="00F03E8F" w:rsidRDefault="00F91BDB" w:rsidP="00F91BDB">
      <w:pPr>
        <w:pStyle w:val="subsection"/>
      </w:pPr>
      <w:r w:rsidRPr="00F03E8F">
        <w:tab/>
      </w:r>
      <w:r w:rsidRPr="00F03E8F">
        <w:tab/>
        <w:t>The following are not legislative instruments:</w:t>
      </w:r>
    </w:p>
    <w:p w:rsidR="00F91BDB" w:rsidRPr="00F03E8F" w:rsidRDefault="00F91BDB" w:rsidP="00F91BDB">
      <w:pPr>
        <w:pStyle w:val="paragraph"/>
      </w:pPr>
      <w:r w:rsidRPr="00F03E8F">
        <w:tab/>
        <w:t>(a)</w:t>
      </w:r>
      <w:r w:rsidRPr="00F03E8F">
        <w:tab/>
        <w:t>a notice under this Division;</w:t>
      </w:r>
    </w:p>
    <w:p w:rsidR="00F91BDB" w:rsidRPr="00F03E8F" w:rsidRDefault="00F91BDB" w:rsidP="00F91BDB">
      <w:pPr>
        <w:pStyle w:val="paragraph"/>
      </w:pPr>
      <w:r w:rsidRPr="00F03E8F">
        <w:tab/>
        <w:t>(b)</w:t>
      </w:r>
      <w:r w:rsidRPr="00F03E8F">
        <w:tab/>
        <w:t>a direction under subsection</w:t>
      </w:r>
      <w:r w:rsidR="00BD75AB" w:rsidRPr="00F03E8F">
        <w:t> </w:t>
      </w:r>
      <w:r w:rsidRPr="00F03E8F">
        <w:t>57GI(6).</w:t>
      </w:r>
    </w:p>
    <w:p w:rsidR="00A13305" w:rsidRPr="00F03E8F" w:rsidRDefault="00A13305" w:rsidP="00E969C7">
      <w:pPr>
        <w:pStyle w:val="ActHead2"/>
        <w:pageBreakBefore/>
      </w:pPr>
      <w:bookmarkStart w:id="100" w:name="_Toc56671962"/>
      <w:r w:rsidRPr="00AA48B4">
        <w:rPr>
          <w:rStyle w:val="CharPartNo"/>
        </w:rPr>
        <w:t>Part</w:t>
      </w:r>
      <w:r w:rsidR="00BD75AB" w:rsidRPr="00AA48B4">
        <w:rPr>
          <w:rStyle w:val="CharPartNo"/>
        </w:rPr>
        <w:t> </w:t>
      </w:r>
      <w:r w:rsidRPr="00AA48B4">
        <w:rPr>
          <w:rStyle w:val="CharPartNo"/>
        </w:rPr>
        <w:t>4</w:t>
      </w:r>
      <w:r w:rsidRPr="00F03E8F">
        <w:t>—</w:t>
      </w:r>
      <w:r w:rsidRPr="00AA48B4">
        <w:rPr>
          <w:rStyle w:val="CharPartText"/>
        </w:rPr>
        <w:t>Rate of family assistance (other than child care subsidy and additional child care subsidy)</w:t>
      </w:r>
      <w:bookmarkEnd w:id="100"/>
    </w:p>
    <w:p w:rsidR="00632062" w:rsidRPr="00F03E8F" w:rsidRDefault="00AA48B4" w:rsidP="0022492B">
      <w:pPr>
        <w:pStyle w:val="ActHead3"/>
      </w:pPr>
      <w:bookmarkStart w:id="101" w:name="_Toc56671963"/>
      <w:r w:rsidRPr="00AA48B4">
        <w:rPr>
          <w:rStyle w:val="CharDivNo"/>
        </w:rPr>
        <w:t>Division 1</w:t>
      </w:r>
      <w:r w:rsidR="00632062" w:rsidRPr="00F03E8F">
        <w:t>—</w:t>
      </w:r>
      <w:r w:rsidR="00632062" w:rsidRPr="00AA48B4">
        <w:rPr>
          <w:rStyle w:val="CharDivText"/>
        </w:rPr>
        <w:t>Family tax benefit</w:t>
      </w:r>
      <w:bookmarkEnd w:id="101"/>
    </w:p>
    <w:p w:rsidR="00632062" w:rsidRPr="00F03E8F" w:rsidRDefault="00632062" w:rsidP="0022492B">
      <w:pPr>
        <w:pStyle w:val="ActHead5"/>
      </w:pPr>
      <w:bookmarkStart w:id="102" w:name="_Toc56671964"/>
      <w:r w:rsidRPr="00AA48B4">
        <w:rPr>
          <w:rStyle w:val="CharSectno"/>
        </w:rPr>
        <w:t>58</w:t>
      </w:r>
      <w:r w:rsidRPr="00F03E8F">
        <w:t xml:space="preserve">  Rate of family tax benefit</w:t>
      </w:r>
      <w:bookmarkEnd w:id="102"/>
    </w:p>
    <w:p w:rsidR="00632062" w:rsidRPr="00F03E8F" w:rsidRDefault="00632062">
      <w:pPr>
        <w:pStyle w:val="SubsectionHead"/>
      </w:pPr>
      <w:r w:rsidRPr="00F03E8F">
        <w:t>Annual rate of family tax benefit for individuals</w:t>
      </w:r>
    </w:p>
    <w:p w:rsidR="00632062" w:rsidRPr="00F03E8F" w:rsidRDefault="00632062">
      <w:pPr>
        <w:pStyle w:val="subsection"/>
      </w:pPr>
      <w:r w:rsidRPr="00F03E8F">
        <w:tab/>
        <w:t>(1)</w:t>
      </w:r>
      <w:r w:rsidRPr="00F03E8F">
        <w:tab/>
        <w:t>Subject to sections</w:t>
      </w:r>
      <w:r w:rsidR="00BD75AB" w:rsidRPr="00F03E8F">
        <w:t> </w:t>
      </w:r>
      <w:r w:rsidRPr="00F03E8F">
        <w:t xml:space="preserve">60 to </w:t>
      </w:r>
      <w:r w:rsidR="002412D5" w:rsidRPr="00F03E8F">
        <w:t>61B</w:t>
      </w:r>
      <w:r w:rsidRPr="00F03E8F">
        <w:t>, an individual’s annual rate of family tax benefit is to be calculated in accordance with the Rate Calculator in Schedule</w:t>
      </w:r>
      <w:r w:rsidR="00BD75AB" w:rsidRPr="00F03E8F">
        <w:t> </w:t>
      </w:r>
      <w:r w:rsidRPr="00F03E8F">
        <w:t>1.</w:t>
      </w:r>
    </w:p>
    <w:p w:rsidR="004D3B50" w:rsidRPr="00F03E8F" w:rsidRDefault="004D3B50" w:rsidP="004D3B50">
      <w:pPr>
        <w:pStyle w:val="SubsectionHead"/>
      </w:pPr>
      <w:r w:rsidRPr="00F03E8F">
        <w:t>Annual rate of family tax benefit to approved care organisation</w:t>
      </w:r>
    </w:p>
    <w:p w:rsidR="004D3B50" w:rsidRPr="00F03E8F" w:rsidRDefault="004D3B50" w:rsidP="004D3B50">
      <w:pPr>
        <w:pStyle w:val="subsection"/>
      </w:pPr>
      <w:r w:rsidRPr="00F03E8F">
        <w:tab/>
        <w:t>(2)</w:t>
      </w:r>
      <w:r w:rsidRPr="00F03E8F">
        <w:tab/>
        <w:t>An approved care organisation’s annual rate of family tax benefit for an individual is the sum of:</w:t>
      </w:r>
    </w:p>
    <w:p w:rsidR="004D3B50" w:rsidRPr="00F03E8F" w:rsidRDefault="004D3B50" w:rsidP="004D3B50">
      <w:pPr>
        <w:pStyle w:val="paragraph"/>
      </w:pPr>
      <w:r w:rsidRPr="00F03E8F">
        <w:tab/>
        <w:t>(a)</w:t>
      </w:r>
      <w:r w:rsidRPr="00F03E8F">
        <w:tab/>
        <w:t xml:space="preserve">the organisation’s standard rate under </w:t>
      </w:r>
      <w:r w:rsidR="00BD75AB" w:rsidRPr="00F03E8F">
        <w:t>subsection (</w:t>
      </w:r>
      <w:r w:rsidRPr="00F03E8F">
        <w:t>2A); and</w:t>
      </w:r>
    </w:p>
    <w:p w:rsidR="004D3B50" w:rsidRPr="00F03E8F" w:rsidRDefault="004D3B50" w:rsidP="004D3B50">
      <w:pPr>
        <w:pStyle w:val="paragraph"/>
      </w:pPr>
      <w:r w:rsidRPr="00F03E8F">
        <w:tab/>
        <w:t>(b)</w:t>
      </w:r>
      <w:r w:rsidRPr="00F03E8F">
        <w:tab/>
        <w:t xml:space="preserve">the organisation’s </w:t>
      </w:r>
      <w:r w:rsidR="00E2755F" w:rsidRPr="00F03E8F">
        <w:t>energy supplement</w:t>
      </w:r>
      <w:r w:rsidRPr="00F03E8F">
        <w:t xml:space="preserve"> under </w:t>
      </w:r>
      <w:r w:rsidR="00BD75AB" w:rsidRPr="00F03E8F">
        <w:t>subsection (</w:t>
      </w:r>
      <w:r w:rsidRPr="00F03E8F">
        <w:t>2B).</w:t>
      </w:r>
    </w:p>
    <w:p w:rsidR="009C4F75" w:rsidRPr="00F03E8F" w:rsidRDefault="009C4F75" w:rsidP="000F1E49">
      <w:pPr>
        <w:pStyle w:val="notetext"/>
      </w:pPr>
      <w:r w:rsidRPr="00F03E8F">
        <w:t>Note:</w:t>
      </w:r>
      <w:r w:rsidRPr="00F03E8F">
        <w:tab/>
      </w:r>
      <w:r w:rsidR="00BD75AB" w:rsidRPr="00F03E8F">
        <w:t>Paragraph (</w:t>
      </w:r>
      <w:r w:rsidRPr="00F03E8F">
        <w:t xml:space="preserve">b) does not apply to certain approved care organisations: see </w:t>
      </w:r>
      <w:r w:rsidR="00BD75AB" w:rsidRPr="00F03E8F">
        <w:t>subsections (</w:t>
      </w:r>
      <w:r w:rsidRPr="00F03E8F">
        <w:t>2C) and (2D).</w:t>
      </w:r>
    </w:p>
    <w:p w:rsidR="004D3B50" w:rsidRPr="00F03E8F" w:rsidRDefault="004D3B50" w:rsidP="004D3B50">
      <w:pPr>
        <w:pStyle w:val="subsection"/>
      </w:pPr>
      <w:r w:rsidRPr="00F03E8F">
        <w:tab/>
        <w:t>(2A)</w:t>
      </w:r>
      <w:r w:rsidRPr="00F03E8F">
        <w:tab/>
        <w:t>An approved care organisation’s standard rate for an individual is $1,372.40.</w:t>
      </w:r>
    </w:p>
    <w:p w:rsidR="00E2755F" w:rsidRPr="00F03E8F" w:rsidRDefault="00E2755F" w:rsidP="00E2755F">
      <w:pPr>
        <w:pStyle w:val="subsection"/>
      </w:pPr>
      <w:r w:rsidRPr="00F03E8F">
        <w:tab/>
        <w:t>(2B)</w:t>
      </w:r>
      <w:r w:rsidRPr="00F03E8F">
        <w:tab/>
        <w:t>An approved care organisation’s energy supplement for an individual is $25.55.</w:t>
      </w:r>
    </w:p>
    <w:p w:rsidR="009C4F75" w:rsidRPr="00F03E8F" w:rsidRDefault="009C4F75" w:rsidP="009C4F75">
      <w:pPr>
        <w:pStyle w:val="subsection"/>
      </w:pPr>
      <w:r w:rsidRPr="00F03E8F">
        <w:tab/>
        <w:t>(2C)</w:t>
      </w:r>
      <w:r w:rsidRPr="00F03E8F">
        <w:tab/>
      </w:r>
      <w:r w:rsidR="00BD75AB" w:rsidRPr="00F03E8F">
        <w:t>Paragraph (</w:t>
      </w:r>
      <w:r w:rsidRPr="00F03E8F">
        <w:t>2)(b) does not apply in relation to an approved care organisation on or after the commencement of this subsection unless the organisation was entitled to be paid family tax benefit in respect of 19</w:t>
      </w:r>
      <w:r w:rsidR="00BD75AB" w:rsidRPr="00F03E8F">
        <w:t> </w:t>
      </w:r>
      <w:r w:rsidRPr="00F03E8F">
        <w:t>September 2016.</w:t>
      </w:r>
    </w:p>
    <w:p w:rsidR="009C4F75" w:rsidRPr="00F03E8F" w:rsidRDefault="009C4F75" w:rsidP="009C4F75">
      <w:pPr>
        <w:pStyle w:val="subsection"/>
      </w:pPr>
      <w:r w:rsidRPr="00F03E8F">
        <w:tab/>
        <w:t>(2D)</w:t>
      </w:r>
      <w:r w:rsidRPr="00F03E8F">
        <w:tab/>
        <w:t>If:</w:t>
      </w:r>
    </w:p>
    <w:p w:rsidR="009C4F75" w:rsidRPr="00F03E8F" w:rsidRDefault="009C4F75" w:rsidP="009C4F75">
      <w:pPr>
        <w:pStyle w:val="paragraph"/>
      </w:pPr>
      <w:r w:rsidRPr="00F03E8F">
        <w:tab/>
        <w:t>(a)</w:t>
      </w:r>
      <w:r w:rsidRPr="00F03E8F">
        <w:tab/>
        <w:t>the approved care organisation was entitled to be paid family tax benefit in respect of 19</w:t>
      </w:r>
      <w:r w:rsidR="00BD75AB" w:rsidRPr="00F03E8F">
        <w:t> </w:t>
      </w:r>
      <w:r w:rsidRPr="00F03E8F">
        <w:t>September 2016; and</w:t>
      </w:r>
    </w:p>
    <w:p w:rsidR="009C4F75" w:rsidRPr="00F03E8F" w:rsidRDefault="009C4F75" w:rsidP="009C4F75">
      <w:pPr>
        <w:pStyle w:val="paragraph"/>
      </w:pPr>
      <w:r w:rsidRPr="00F03E8F">
        <w:tab/>
        <w:t>(b)</w:t>
      </w:r>
      <w:r w:rsidRPr="00F03E8F">
        <w:tab/>
        <w:t>the organisation ceases to be entitled to be paid family tax benefit in respect of a day on or after 20</w:t>
      </w:r>
      <w:r w:rsidR="00BD75AB" w:rsidRPr="00F03E8F">
        <w:t> </w:t>
      </w:r>
      <w:r w:rsidRPr="00F03E8F">
        <w:t>September 2016;</w:t>
      </w:r>
    </w:p>
    <w:p w:rsidR="009C4F75" w:rsidRPr="00F03E8F" w:rsidRDefault="009C4F75" w:rsidP="009C4F75">
      <w:pPr>
        <w:pStyle w:val="subsection2"/>
      </w:pPr>
      <w:r w:rsidRPr="00F03E8F">
        <w:t xml:space="preserve">then </w:t>
      </w:r>
      <w:r w:rsidR="00BD75AB" w:rsidRPr="00F03E8F">
        <w:t>paragraph (</w:t>
      </w:r>
      <w:r w:rsidRPr="00F03E8F">
        <w:t>2)(b) does not apply, and never again applies, to the organisation from:</w:t>
      </w:r>
    </w:p>
    <w:p w:rsidR="009C4F75" w:rsidRPr="00F03E8F" w:rsidRDefault="009C4F75" w:rsidP="009C4F75">
      <w:pPr>
        <w:pStyle w:val="paragraph"/>
      </w:pPr>
      <w:r w:rsidRPr="00F03E8F">
        <w:tab/>
        <w:t>(c)</w:t>
      </w:r>
      <w:r w:rsidRPr="00F03E8F">
        <w:tab/>
        <w:t>if the cessation occurred before the commencement of this subsection—the start of the day this subsection commences; or</w:t>
      </w:r>
    </w:p>
    <w:p w:rsidR="009C4F75" w:rsidRPr="00F03E8F" w:rsidRDefault="009C4F75" w:rsidP="000F1E49">
      <w:pPr>
        <w:pStyle w:val="paragraph"/>
      </w:pPr>
      <w:r w:rsidRPr="00F03E8F">
        <w:tab/>
        <w:t>(d)</w:t>
      </w:r>
      <w:r w:rsidRPr="00F03E8F">
        <w:tab/>
        <w:t>if the cessation occurred on or after the commencement of this subsection—the start of the day of that cessation.</w:t>
      </w:r>
    </w:p>
    <w:p w:rsidR="00632062" w:rsidRPr="00F03E8F" w:rsidRDefault="00632062">
      <w:pPr>
        <w:pStyle w:val="SubsectionHead"/>
      </w:pPr>
      <w:r w:rsidRPr="00F03E8F">
        <w:t>Daily rate of family tax benefit</w:t>
      </w:r>
    </w:p>
    <w:p w:rsidR="00632062" w:rsidRPr="00F03E8F" w:rsidRDefault="00632062">
      <w:pPr>
        <w:pStyle w:val="subsection"/>
      </w:pPr>
      <w:r w:rsidRPr="00F03E8F">
        <w:tab/>
        <w:t>(3)</w:t>
      </w:r>
      <w:r w:rsidRPr="00F03E8F">
        <w:tab/>
        <w:t>The daily rate of family tax benefit is the annual rate divided by 365 and rounded to the nearest cent (rounding 0.5 cents upwards). If the daily rate before rounding is above nil and below half a cent, round up to 1 cent.</w:t>
      </w:r>
    </w:p>
    <w:p w:rsidR="004C561E" w:rsidRPr="00F03E8F" w:rsidRDefault="004C561E" w:rsidP="004C561E">
      <w:pPr>
        <w:pStyle w:val="ActHead5"/>
      </w:pPr>
      <w:bookmarkStart w:id="103" w:name="_Toc56671965"/>
      <w:r w:rsidRPr="00AA48B4">
        <w:rPr>
          <w:rStyle w:val="CharSectno"/>
        </w:rPr>
        <w:t>58AA</w:t>
      </w:r>
      <w:r w:rsidRPr="00F03E8F">
        <w:t xml:space="preserve">  Newborn upfront payment of family tax benefit if newborn supplement added into Part A rate</w:t>
      </w:r>
      <w:bookmarkEnd w:id="103"/>
    </w:p>
    <w:p w:rsidR="004C561E" w:rsidRPr="00F03E8F" w:rsidRDefault="004C561E" w:rsidP="004C561E">
      <w:pPr>
        <w:pStyle w:val="subsection"/>
      </w:pPr>
      <w:r w:rsidRPr="00F03E8F">
        <w:tab/>
        <w:t>(1)</w:t>
      </w:r>
      <w:r w:rsidRPr="00F03E8F">
        <w:tab/>
        <w:t xml:space="preserve">If, under </w:t>
      </w:r>
      <w:r w:rsidR="00AA48B4">
        <w:t>Division 1</w:t>
      </w:r>
      <w:r w:rsidRPr="00F03E8F">
        <w:t>A of Part</w:t>
      </w:r>
      <w:r w:rsidR="00BD75AB" w:rsidRPr="00F03E8F">
        <w:t> </w:t>
      </w:r>
      <w:r w:rsidRPr="00F03E8F">
        <w:t>5 of Schedule</w:t>
      </w:r>
      <w:r w:rsidR="00BD75AB" w:rsidRPr="00F03E8F">
        <w:t> </w:t>
      </w:r>
      <w:r w:rsidRPr="00F03E8F">
        <w:t>1, an amount of newborn supplement is added in relation to an individual and an FTB child of the individual, then the individual is entitled to be paid, as an amount of family tax benefit, $500 in respect of the FTB child.</w:t>
      </w:r>
    </w:p>
    <w:p w:rsidR="004C561E" w:rsidRPr="00F03E8F" w:rsidRDefault="004C561E" w:rsidP="004C561E">
      <w:pPr>
        <w:pStyle w:val="notetext"/>
      </w:pPr>
      <w:r w:rsidRPr="00F03E8F">
        <w:t>Note:</w:t>
      </w:r>
      <w:r w:rsidRPr="00F03E8F">
        <w:tab/>
        <w:t>The amount is to be paid as a single lump sum: see section</w:t>
      </w:r>
      <w:r w:rsidR="00BD75AB" w:rsidRPr="00F03E8F">
        <w:t> </w:t>
      </w:r>
      <w:r w:rsidRPr="00F03E8F">
        <w:t>24A of the Family Assistance Administration Act.</w:t>
      </w:r>
    </w:p>
    <w:p w:rsidR="004463B6" w:rsidRPr="00F03E8F" w:rsidRDefault="004463B6" w:rsidP="004463B6">
      <w:pPr>
        <w:pStyle w:val="subsection"/>
      </w:pPr>
      <w:r w:rsidRPr="00F03E8F">
        <w:tab/>
        <w:t>(1A)</w:t>
      </w:r>
      <w:r w:rsidRPr="00F03E8F">
        <w:tab/>
        <w:t>If:</w:t>
      </w:r>
    </w:p>
    <w:p w:rsidR="004463B6" w:rsidRPr="00F03E8F" w:rsidRDefault="004463B6" w:rsidP="004463B6">
      <w:pPr>
        <w:pStyle w:val="paragraph"/>
      </w:pPr>
      <w:r w:rsidRPr="00F03E8F">
        <w:tab/>
        <w:t>(a)</w:t>
      </w:r>
      <w:r w:rsidRPr="00F03E8F">
        <w:tab/>
        <w:t xml:space="preserve">under </w:t>
      </w:r>
      <w:r w:rsidR="00AA48B4">
        <w:t>Division 1</w:t>
      </w:r>
      <w:r w:rsidRPr="00F03E8F">
        <w:t>A of Part</w:t>
      </w:r>
      <w:r w:rsidR="00BD75AB" w:rsidRPr="00F03E8F">
        <w:t> </w:t>
      </w:r>
      <w:r w:rsidRPr="00F03E8F">
        <w:t>5 of Schedule</w:t>
      </w:r>
      <w:r w:rsidR="00BD75AB" w:rsidRPr="00F03E8F">
        <w:t> </w:t>
      </w:r>
      <w:r w:rsidRPr="00F03E8F">
        <w:t>1 an amount of newborn supplement is added for a day in relation to both members of a couple and an FTB child of both members of the couple; and</w:t>
      </w:r>
    </w:p>
    <w:p w:rsidR="004463B6" w:rsidRPr="00F03E8F" w:rsidRDefault="004463B6" w:rsidP="004463B6">
      <w:pPr>
        <w:pStyle w:val="paragraph"/>
      </w:pPr>
      <w:r w:rsidRPr="00F03E8F">
        <w:tab/>
        <w:t>(b)</w:t>
      </w:r>
      <w:r w:rsidRPr="00F03E8F">
        <w:tab/>
        <w:t>in relation to that day, a determination under section</w:t>
      </w:r>
      <w:r w:rsidR="00BD75AB" w:rsidRPr="00F03E8F">
        <w:t> </w:t>
      </w:r>
      <w:r w:rsidRPr="00F03E8F">
        <w:t>28 or 29 is in force in relation to both members of the couple and that child; and</w:t>
      </w:r>
    </w:p>
    <w:p w:rsidR="004463B6" w:rsidRPr="00F03E8F" w:rsidRDefault="004463B6" w:rsidP="004463B6">
      <w:pPr>
        <w:pStyle w:val="paragraph"/>
      </w:pPr>
      <w:r w:rsidRPr="00F03E8F">
        <w:tab/>
        <w:t>(c)</w:t>
      </w:r>
      <w:r w:rsidRPr="00F03E8F">
        <w:tab/>
        <w:t>that day is the first day on which an amount of newborn supplement is added in relation to that child;</w:t>
      </w:r>
    </w:p>
    <w:p w:rsidR="004463B6" w:rsidRPr="00F03E8F" w:rsidRDefault="004463B6" w:rsidP="004463B6">
      <w:pPr>
        <w:pStyle w:val="subsection2"/>
      </w:pPr>
      <w:r w:rsidRPr="00F03E8F">
        <w:t xml:space="preserve">then, despite </w:t>
      </w:r>
      <w:r w:rsidR="00BD75AB" w:rsidRPr="00F03E8F">
        <w:t>subsection (</w:t>
      </w:r>
      <w:r w:rsidRPr="00F03E8F">
        <w:t>1) of this section, each member of the couple is entitled to be paid, as an amount of family tax benefit in respect of that child, an amount equal to $500 multiplied by the percentage applicable under that determination for that member on that day.</w:t>
      </w:r>
    </w:p>
    <w:p w:rsidR="004463B6" w:rsidRPr="00F03E8F" w:rsidRDefault="004463B6" w:rsidP="004463B6">
      <w:pPr>
        <w:pStyle w:val="notetext"/>
      </w:pPr>
      <w:r w:rsidRPr="00F03E8F">
        <w:t>Note:</w:t>
      </w:r>
      <w:r w:rsidRPr="00F03E8F">
        <w:tab/>
        <w:t>The amount is to be paid as a single lump sum: see section</w:t>
      </w:r>
      <w:r w:rsidR="00BD75AB" w:rsidRPr="00F03E8F">
        <w:t> </w:t>
      </w:r>
      <w:r w:rsidRPr="00F03E8F">
        <w:t>24A of the Family Assistance Administration Act.</w:t>
      </w:r>
    </w:p>
    <w:p w:rsidR="004C561E" w:rsidRPr="00F03E8F" w:rsidRDefault="004C561E" w:rsidP="004C561E">
      <w:pPr>
        <w:pStyle w:val="SubsectionHead"/>
      </w:pPr>
      <w:r w:rsidRPr="00F03E8F">
        <w:t>Exceptions</w:t>
      </w:r>
    </w:p>
    <w:p w:rsidR="004C561E" w:rsidRPr="00F03E8F" w:rsidRDefault="004C561E" w:rsidP="004C561E">
      <w:pPr>
        <w:pStyle w:val="subsection"/>
      </w:pPr>
      <w:r w:rsidRPr="00F03E8F">
        <w:tab/>
        <w:t>(2)</w:t>
      </w:r>
      <w:r w:rsidRPr="00F03E8F">
        <w:tab/>
      </w:r>
      <w:r w:rsidR="004463B6" w:rsidRPr="00F03E8F">
        <w:t xml:space="preserve">Subject to </w:t>
      </w:r>
      <w:r w:rsidR="00BD75AB" w:rsidRPr="00F03E8F">
        <w:t>subsection (</w:t>
      </w:r>
      <w:r w:rsidR="004463B6" w:rsidRPr="00F03E8F">
        <w:t xml:space="preserve">1A), </w:t>
      </w:r>
      <w:r w:rsidR="00BD75AB" w:rsidRPr="00F03E8F">
        <w:t>subsection (</w:t>
      </w:r>
      <w:r w:rsidR="004463B6" w:rsidRPr="00F03E8F">
        <w:t>1)</w:t>
      </w:r>
      <w:r w:rsidRPr="00F03E8F">
        <w:t xml:space="preserve"> does not apply in relation to an individual and an FTB child of the individual if another individual has received an amount under this section in respect of that child while the individual and the other individual were members of the same couple.</w:t>
      </w:r>
    </w:p>
    <w:p w:rsidR="004C561E" w:rsidRPr="00F03E8F" w:rsidRDefault="004C561E" w:rsidP="004C561E">
      <w:pPr>
        <w:pStyle w:val="subsection"/>
      </w:pPr>
      <w:r w:rsidRPr="00F03E8F">
        <w:tab/>
        <w:t>(3)</w:t>
      </w:r>
      <w:r w:rsidRPr="00F03E8F">
        <w:tab/>
      </w:r>
      <w:r w:rsidR="00BD75AB" w:rsidRPr="00F03E8F">
        <w:t>Subsection (</w:t>
      </w:r>
      <w:r w:rsidRPr="00F03E8F">
        <w:t>1) does not apply in relation to an individual and an FTB child of the individual in the circumstances prescribed in a legislative instrument under subclause</w:t>
      </w:r>
      <w:r w:rsidR="00BD75AB" w:rsidRPr="00F03E8F">
        <w:t> </w:t>
      </w:r>
      <w:r w:rsidRPr="00F03E8F">
        <w:t>35A(12) of Schedule</w:t>
      </w:r>
      <w:r w:rsidR="00BD75AB" w:rsidRPr="00F03E8F">
        <w:t> </w:t>
      </w:r>
      <w:r w:rsidRPr="00F03E8F">
        <w:t>1.</w:t>
      </w:r>
    </w:p>
    <w:p w:rsidR="004C561E" w:rsidRPr="00F03E8F" w:rsidRDefault="004C561E" w:rsidP="004C561E">
      <w:pPr>
        <w:pStyle w:val="SubsectionHead"/>
      </w:pPr>
      <w:r w:rsidRPr="00F03E8F">
        <w:t>One amount only in respect of FTB child</w:t>
      </w:r>
    </w:p>
    <w:p w:rsidR="004C561E" w:rsidRPr="00F03E8F" w:rsidRDefault="004C561E" w:rsidP="004C561E">
      <w:pPr>
        <w:pStyle w:val="subsection"/>
      </w:pPr>
      <w:r w:rsidRPr="00F03E8F">
        <w:tab/>
        <w:t>(4)</w:t>
      </w:r>
      <w:r w:rsidRPr="00F03E8F">
        <w:tab/>
        <w:t>An individual cannot receive more than one amount under this section in respect of an FTB child of the individual.</w:t>
      </w:r>
    </w:p>
    <w:p w:rsidR="004463B6" w:rsidRPr="00F03E8F" w:rsidRDefault="004463B6" w:rsidP="004463B6">
      <w:pPr>
        <w:pStyle w:val="SubsectionHead"/>
      </w:pPr>
      <w:r w:rsidRPr="00F03E8F">
        <w:t>Interpretation</w:t>
      </w:r>
    </w:p>
    <w:p w:rsidR="004463B6" w:rsidRPr="00F03E8F" w:rsidRDefault="004463B6" w:rsidP="004463B6">
      <w:pPr>
        <w:pStyle w:val="subsection"/>
      </w:pPr>
      <w:r w:rsidRPr="00F03E8F">
        <w:tab/>
        <w:t>(5)</w:t>
      </w:r>
      <w:r w:rsidRPr="00F03E8F">
        <w:tab/>
        <w:t>This section is subject to sections</w:t>
      </w:r>
      <w:r w:rsidR="00BD75AB" w:rsidRPr="00F03E8F">
        <w:t> </w:t>
      </w:r>
      <w:r w:rsidRPr="00F03E8F">
        <w:t>28AA and 32AEA of the Family Assistance Administration Act.</w:t>
      </w:r>
    </w:p>
    <w:p w:rsidR="00554E31" w:rsidRPr="00F03E8F" w:rsidRDefault="00554E31" w:rsidP="00554E31">
      <w:pPr>
        <w:pStyle w:val="ActHead5"/>
      </w:pPr>
      <w:bookmarkStart w:id="104" w:name="_Toc56671966"/>
      <w:r w:rsidRPr="00AA48B4">
        <w:rPr>
          <w:rStyle w:val="CharSectno"/>
        </w:rPr>
        <w:t>58A</w:t>
      </w:r>
      <w:r w:rsidRPr="00F03E8F">
        <w:t xml:space="preserve">  Election to receive energy supplements quarterly</w:t>
      </w:r>
      <w:bookmarkEnd w:id="104"/>
    </w:p>
    <w:p w:rsidR="00AB092C" w:rsidRPr="00F03E8F" w:rsidRDefault="00AB092C" w:rsidP="00AB092C">
      <w:pPr>
        <w:pStyle w:val="subsection"/>
      </w:pPr>
      <w:r w:rsidRPr="00F03E8F">
        <w:tab/>
        <w:t>(1)</w:t>
      </w:r>
      <w:r w:rsidRPr="00F03E8F">
        <w:tab/>
        <w:t>If a determination under section</w:t>
      </w:r>
      <w:r w:rsidR="00BD75AB" w:rsidRPr="00F03E8F">
        <w:t> </w:t>
      </w:r>
      <w:r w:rsidRPr="00F03E8F">
        <w:t xml:space="preserve">16 of the Family Assistance Administration Act is in force in a quarter under which an individual is entitled to be paid family tax benefit by instalment, the individual may, in a manner or way approved by the Secretary, make an election to have </w:t>
      </w:r>
      <w:r w:rsidR="00AA48B4">
        <w:t>Division 2</w:t>
      </w:r>
      <w:r w:rsidRPr="00F03E8F">
        <w:t>B of Part</w:t>
      </w:r>
      <w:r w:rsidR="00BD75AB" w:rsidRPr="00F03E8F">
        <w:t> </w:t>
      </w:r>
      <w:r w:rsidRPr="00F03E8F">
        <w:t>4 of Schedule</w:t>
      </w:r>
      <w:r w:rsidR="00BD75AB" w:rsidRPr="00F03E8F">
        <w:t> </w:t>
      </w:r>
      <w:r w:rsidRPr="00F03E8F">
        <w:t xml:space="preserve">1 to this Act and </w:t>
      </w:r>
      <w:r w:rsidR="00AA48B4">
        <w:t>Division 2</w:t>
      </w:r>
      <w:r w:rsidRPr="00F03E8F">
        <w:t>AA of Part</w:t>
      </w:r>
      <w:r w:rsidR="00BD75AB" w:rsidRPr="00F03E8F">
        <w:t> </w:t>
      </w:r>
      <w:r w:rsidRPr="00F03E8F">
        <w:t>5 of that Schedule disregarded.</w:t>
      </w:r>
    </w:p>
    <w:p w:rsidR="00AB092C" w:rsidRPr="00F03E8F" w:rsidRDefault="00AB092C" w:rsidP="00AB092C">
      <w:pPr>
        <w:pStyle w:val="notetext"/>
      </w:pPr>
      <w:r w:rsidRPr="00F03E8F">
        <w:t>Note 1:</w:t>
      </w:r>
      <w:r w:rsidRPr="00F03E8F">
        <w:tab/>
        <w:t xml:space="preserve">Those Divisions deal with </w:t>
      </w:r>
      <w:r w:rsidR="00F560D4" w:rsidRPr="00F03E8F">
        <w:t>energy supplement</w:t>
      </w:r>
      <w:r w:rsidRPr="00F03E8F">
        <w:t xml:space="preserve"> (Part A) and </w:t>
      </w:r>
      <w:r w:rsidR="00F560D4" w:rsidRPr="00F03E8F">
        <w:t>energy supplement</w:t>
      </w:r>
      <w:r w:rsidRPr="00F03E8F">
        <w:t xml:space="preserve"> (Part B).</w:t>
      </w:r>
    </w:p>
    <w:p w:rsidR="00AB092C" w:rsidRPr="00F03E8F" w:rsidRDefault="00AB092C" w:rsidP="00AB092C">
      <w:pPr>
        <w:pStyle w:val="notetext"/>
      </w:pPr>
      <w:r w:rsidRPr="00F03E8F">
        <w:t>Note 2:</w:t>
      </w:r>
      <w:r w:rsidRPr="00F03E8F">
        <w:tab/>
        <w:t>If those Divisions are disregarded, they will be taken into account when the determination is reviewed under section</w:t>
      </w:r>
      <w:r w:rsidR="00BD75AB" w:rsidRPr="00F03E8F">
        <w:t> </w:t>
      </w:r>
      <w:r w:rsidRPr="00F03E8F">
        <w:t>105 of the Family Assistance Administration Act—see section</w:t>
      </w:r>
      <w:r w:rsidR="00BD75AB" w:rsidRPr="00F03E8F">
        <w:t> </w:t>
      </w:r>
      <w:r w:rsidRPr="00F03E8F">
        <w:t>105B of that Act.</w:t>
      </w:r>
    </w:p>
    <w:p w:rsidR="009C4F75" w:rsidRPr="00F03E8F" w:rsidRDefault="009C4F75" w:rsidP="000F1E49">
      <w:pPr>
        <w:pStyle w:val="subsection"/>
      </w:pPr>
      <w:r w:rsidRPr="00F03E8F">
        <w:tab/>
        <w:t>(1A)</w:t>
      </w:r>
      <w:r w:rsidRPr="00F03E8F">
        <w:tab/>
        <w:t xml:space="preserve">An individual cannot make an election under </w:t>
      </w:r>
      <w:r w:rsidR="00BD75AB" w:rsidRPr="00F03E8F">
        <w:t>subsection (</w:t>
      </w:r>
      <w:r w:rsidRPr="00F03E8F">
        <w:t>1) on a day on or after the commencement of this subsection unless energy supplement (Part A) or energy supplement (Part B) is used to work out the rate of the individual’s family tax benefit in respect of that day.</w:t>
      </w:r>
    </w:p>
    <w:p w:rsidR="00AB092C" w:rsidRPr="00F03E8F" w:rsidRDefault="00AB092C" w:rsidP="00AB092C">
      <w:pPr>
        <w:pStyle w:val="subsection"/>
      </w:pPr>
      <w:r w:rsidRPr="00F03E8F">
        <w:tab/>
        <w:t>(2)</w:t>
      </w:r>
      <w:r w:rsidRPr="00F03E8F">
        <w:tab/>
        <w:t>An election comes into force as soon as practicable after it is made.</w:t>
      </w:r>
    </w:p>
    <w:p w:rsidR="00AB092C" w:rsidRPr="00F03E8F" w:rsidRDefault="00AB092C" w:rsidP="00AB092C">
      <w:pPr>
        <w:pStyle w:val="subsection"/>
      </w:pPr>
      <w:r w:rsidRPr="00F03E8F">
        <w:tab/>
        <w:t>(3)</w:t>
      </w:r>
      <w:r w:rsidRPr="00F03E8F">
        <w:tab/>
        <w:t>An election ceases to be in force if the individual ceases to be entitled to be paid family tax benefit under the determination.</w:t>
      </w:r>
    </w:p>
    <w:p w:rsidR="009C4F75" w:rsidRPr="00F03E8F" w:rsidRDefault="009C4F75" w:rsidP="00AB092C">
      <w:pPr>
        <w:pStyle w:val="subsection"/>
      </w:pPr>
      <w:r w:rsidRPr="00F03E8F">
        <w:tab/>
        <w:t>(3AA)</w:t>
      </w:r>
      <w:r w:rsidRPr="00F03E8F">
        <w:tab/>
        <w:t>An election ceases to be in force if, disregarding the election, neither energy supplement (Part A) nor energy supplement (Part B) would be used to work out the rate of the individual’s family tax benefit.</w:t>
      </w:r>
    </w:p>
    <w:p w:rsidR="00BA4601" w:rsidRPr="00F03E8F" w:rsidRDefault="00BA4601" w:rsidP="00BA4601">
      <w:pPr>
        <w:pStyle w:val="subsection"/>
      </w:pPr>
      <w:r w:rsidRPr="00F03E8F">
        <w:tab/>
        <w:t>(3A)</w:t>
      </w:r>
      <w:r w:rsidRPr="00F03E8F">
        <w:tab/>
        <w:t>An election ceases to be in force if subsection</w:t>
      </w:r>
      <w:r w:rsidR="00BD75AB" w:rsidRPr="00F03E8F">
        <w:t> </w:t>
      </w:r>
      <w:r w:rsidRPr="00F03E8F">
        <w:t>32(1) applies in relation to the individual. The election ceases to be in force on the request day (see subsection</w:t>
      </w:r>
      <w:r w:rsidR="00BD75AB" w:rsidRPr="00F03E8F">
        <w:t> </w:t>
      </w:r>
      <w:r w:rsidRPr="00F03E8F">
        <w:t>32(1)).</w:t>
      </w:r>
    </w:p>
    <w:p w:rsidR="00BA4601" w:rsidRPr="00F03E8F" w:rsidRDefault="00BA4601" w:rsidP="00BA4601">
      <w:pPr>
        <w:pStyle w:val="subsection"/>
      </w:pPr>
      <w:r w:rsidRPr="00F03E8F">
        <w:tab/>
        <w:t>(3B)</w:t>
      </w:r>
      <w:r w:rsidRPr="00F03E8F">
        <w:tab/>
        <w:t xml:space="preserve">If an election ceases to be in force under </w:t>
      </w:r>
      <w:r w:rsidR="00BD75AB" w:rsidRPr="00F03E8F">
        <w:t>subsection (</w:t>
      </w:r>
      <w:r w:rsidRPr="00F03E8F">
        <w:t xml:space="preserve">3A), the individual cannot make another election under </w:t>
      </w:r>
      <w:r w:rsidR="00BD75AB" w:rsidRPr="00F03E8F">
        <w:t>subsection (</w:t>
      </w:r>
      <w:r w:rsidRPr="00F03E8F">
        <w:t>1) until after the end of the lump sum period referred to in step 1 of the method statement in subsection</w:t>
      </w:r>
      <w:r w:rsidR="00BD75AB" w:rsidRPr="00F03E8F">
        <w:t> </w:t>
      </w:r>
      <w:r w:rsidRPr="00F03E8F">
        <w:t>65(1).</w:t>
      </w:r>
    </w:p>
    <w:p w:rsidR="00AB092C" w:rsidRPr="00F03E8F" w:rsidRDefault="00AB092C" w:rsidP="00AB092C">
      <w:pPr>
        <w:pStyle w:val="SubsectionHead"/>
      </w:pPr>
      <w:r w:rsidRPr="00F03E8F">
        <w:t>Revoking an election</w:t>
      </w:r>
    </w:p>
    <w:p w:rsidR="00AB092C" w:rsidRPr="00F03E8F" w:rsidRDefault="00AB092C" w:rsidP="00AB092C">
      <w:pPr>
        <w:pStyle w:val="subsection"/>
      </w:pPr>
      <w:r w:rsidRPr="00F03E8F">
        <w:tab/>
        <w:t>(4)</w:t>
      </w:r>
      <w:r w:rsidRPr="00F03E8F">
        <w:tab/>
        <w:t>The individual may, in a manner or way approved by the Secretary, revoke an election. A revocation takes effect as soon as practicable after it is made.</w:t>
      </w:r>
    </w:p>
    <w:p w:rsidR="00AB092C" w:rsidRPr="00F03E8F" w:rsidRDefault="00AB092C" w:rsidP="00AB092C">
      <w:pPr>
        <w:pStyle w:val="SubsectionHead"/>
      </w:pPr>
      <w:r w:rsidRPr="00F03E8F">
        <w:t>Definition</w:t>
      </w:r>
    </w:p>
    <w:p w:rsidR="00AB092C" w:rsidRPr="00F03E8F" w:rsidRDefault="00AB092C" w:rsidP="00AB092C">
      <w:pPr>
        <w:pStyle w:val="subsection"/>
      </w:pPr>
      <w:r w:rsidRPr="00F03E8F">
        <w:tab/>
        <w:t>(5)</w:t>
      </w:r>
      <w:r w:rsidRPr="00F03E8F">
        <w:tab/>
        <w:t>In this section:</w:t>
      </w:r>
    </w:p>
    <w:p w:rsidR="00AB092C" w:rsidRPr="00F03E8F" w:rsidRDefault="00AB092C" w:rsidP="00AB092C">
      <w:pPr>
        <w:pStyle w:val="Definition"/>
      </w:pPr>
      <w:r w:rsidRPr="00F03E8F">
        <w:rPr>
          <w:b/>
          <w:i/>
        </w:rPr>
        <w:t>quarter</w:t>
      </w:r>
      <w:r w:rsidRPr="00F03E8F">
        <w:t xml:space="preserve"> means a period of 3 months beginning on </w:t>
      </w:r>
      <w:r w:rsidR="00AA48B4">
        <w:t>1 July</w:t>
      </w:r>
      <w:r w:rsidRPr="00F03E8F">
        <w:t>, 1</w:t>
      </w:r>
      <w:r w:rsidR="00BD75AB" w:rsidRPr="00F03E8F">
        <w:t> </w:t>
      </w:r>
      <w:r w:rsidRPr="00F03E8F">
        <w:t>October, 1</w:t>
      </w:r>
      <w:r w:rsidR="00BD75AB" w:rsidRPr="00F03E8F">
        <w:t> </w:t>
      </w:r>
      <w:r w:rsidRPr="00F03E8F">
        <w:t>January or 1</w:t>
      </w:r>
      <w:r w:rsidR="00BD75AB" w:rsidRPr="00F03E8F">
        <w:t> </w:t>
      </w:r>
      <w:r w:rsidRPr="00F03E8F">
        <w:t>April.</w:t>
      </w:r>
    </w:p>
    <w:p w:rsidR="0006021B" w:rsidRPr="00F03E8F" w:rsidRDefault="0006021B" w:rsidP="0006021B">
      <w:pPr>
        <w:pStyle w:val="ActHead5"/>
      </w:pPr>
      <w:bookmarkStart w:id="105" w:name="_Toc56671967"/>
      <w:r w:rsidRPr="00AA48B4">
        <w:rPr>
          <w:rStyle w:val="CharSectno"/>
        </w:rPr>
        <w:t>59</w:t>
      </w:r>
      <w:r w:rsidRPr="00F03E8F">
        <w:t xml:space="preserve">  Shared care percentages where individual is FTB child of more than one person who are not members of the same couple</w:t>
      </w:r>
      <w:bookmarkEnd w:id="105"/>
    </w:p>
    <w:p w:rsidR="00975ECA" w:rsidRPr="00F03E8F" w:rsidRDefault="00975ECA" w:rsidP="00975ECA">
      <w:pPr>
        <w:pStyle w:val="subsection"/>
      </w:pPr>
      <w:r w:rsidRPr="00F03E8F">
        <w:tab/>
        <w:t>(1)</w:t>
      </w:r>
      <w:r w:rsidRPr="00F03E8F">
        <w:tab/>
        <w:t>An individual has a shared care percentage under this section for an FTB child of the individual if:</w:t>
      </w:r>
    </w:p>
    <w:p w:rsidR="00BD2540" w:rsidRPr="00F03E8F" w:rsidRDefault="00BD2540" w:rsidP="00BD2540">
      <w:pPr>
        <w:pStyle w:val="paragraph"/>
      </w:pPr>
      <w:r w:rsidRPr="00F03E8F">
        <w:tab/>
        <w:t>(a)</w:t>
      </w:r>
      <w:r w:rsidRPr="00F03E8F">
        <w:tab/>
        <w:t>the Secretary has determined the individual’s percentage of care for the child during a care period; and</w:t>
      </w:r>
    </w:p>
    <w:p w:rsidR="00975ECA" w:rsidRPr="00F03E8F" w:rsidRDefault="00975ECA" w:rsidP="00975ECA">
      <w:pPr>
        <w:pStyle w:val="paragraph"/>
      </w:pPr>
      <w:r w:rsidRPr="00F03E8F">
        <w:tab/>
        <w:t>(b)</w:t>
      </w:r>
      <w:r w:rsidRPr="00F03E8F">
        <w:tab/>
        <w:t>that percentage is at least 35% and not more than 65%.</w:t>
      </w:r>
    </w:p>
    <w:p w:rsidR="00A83C8E" w:rsidRPr="00F03E8F" w:rsidRDefault="00A83C8E" w:rsidP="00A83C8E">
      <w:pPr>
        <w:pStyle w:val="notetext"/>
      </w:pPr>
      <w:r w:rsidRPr="00F03E8F">
        <w:t>Note:</w:t>
      </w:r>
      <w:r w:rsidRPr="00F03E8F">
        <w:tab/>
      </w:r>
      <w:r w:rsidR="00A428E9" w:rsidRPr="00F03E8F">
        <w:t>Paragraph 2</w:t>
      </w:r>
      <w:r w:rsidRPr="00F03E8F">
        <w:t>7(2)(b) deals with the percentage of care in a blended family case.</w:t>
      </w:r>
    </w:p>
    <w:p w:rsidR="0006021B" w:rsidRPr="00F03E8F" w:rsidRDefault="0006021B" w:rsidP="0006021B">
      <w:pPr>
        <w:pStyle w:val="subsection"/>
      </w:pPr>
      <w:r w:rsidRPr="00F03E8F">
        <w:tab/>
        <w:t>(2)</w:t>
      </w:r>
      <w:r w:rsidRPr="00F03E8F">
        <w:tab/>
        <w:t xml:space="preserve">The individual’s </w:t>
      </w:r>
      <w:r w:rsidRPr="00F03E8F">
        <w:rPr>
          <w:b/>
          <w:i/>
        </w:rPr>
        <w:t>shared care percentage</w:t>
      </w:r>
      <w:r w:rsidRPr="00F03E8F">
        <w:t xml:space="preserve"> for the FTB child is the relevant percentage specified in column 2 of the table.</w:t>
      </w:r>
    </w:p>
    <w:p w:rsidR="0006021B" w:rsidRPr="00F03E8F" w:rsidRDefault="0006021B" w:rsidP="00486B15">
      <w:pPr>
        <w:pStyle w:val="Tabletext"/>
      </w:pPr>
    </w:p>
    <w:tbl>
      <w:tblPr>
        <w:tblW w:w="0" w:type="auto"/>
        <w:tblInd w:w="113" w:type="dxa"/>
        <w:tblBorders>
          <w:top w:val="single" w:sz="4" w:space="0" w:color="auto"/>
          <w:bottom w:val="single" w:sz="2" w:space="0" w:color="auto"/>
          <w:insideH w:val="single" w:sz="4" w:space="0" w:color="auto"/>
        </w:tblBorders>
        <w:tblLayout w:type="fixed"/>
        <w:tblLook w:val="0000" w:firstRow="0" w:lastRow="0" w:firstColumn="0" w:lastColumn="0" w:noHBand="0" w:noVBand="0"/>
      </w:tblPr>
      <w:tblGrid>
        <w:gridCol w:w="714"/>
        <w:gridCol w:w="3241"/>
        <w:gridCol w:w="3131"/>
      </w:tblGrid>
      <w:tr w:rsidR="0006021B" w:rsidRPr="00F03E8F" w:rsidTr="00486B15">
        <w:trPr>
          <w:tblHeader/>
        </w:trPr>
        <w:tc>
          <w:tcPr>
            <w:tcW w:w="7086" w:type="dxa"/>
            <w:gridSpan w:val="3"/>
            <w:tcBorders>
              <w:top w:val="single" w:sz="12" w:space="0" w:color="auto"/>
              <w:bottom w:val="single" w:sz="6" w:space="0" w:color="auto"/>
            </w:tcBorders>
            <w:shd w:val="clear" w:color="auto" w:fill="auto"/>
          </w:tcPr>
          <w:p w:rsidR="0006021B" w:rsidRPr="00F03E8F" w:rsidRDefault="0006021B" w:rsidP="00486B15">
            <w:pPr>
              <w:pStyle w:val="TableHeading"/>
            </w:pPr>
            <w:r w:rsidRPr="00F03E8F">
              <w:t>Shared care percentages</w:t>
            </w:r>
          </w:p>
        </w:tc>
      </w:tr>
      <w:tr w:rsidR="0006021B" w:rsidRPr="00F03E8F" w:rsidTr="00486B15">
        <w:trPr>
          <w:tblHeader/>
        </w:trPr>
        <w:tc>
          <w:tcPr>
            <w:tcW w:w="714" w:type="dxa"/>
            <w:tcBorders>
              <w:top w:val="single" w:sz="6" w:space="0" w:color="auto"/>
              <w:bottom w:val="single" w:sz="12" w:space="0" w:color="auto"/>
            </w:tcBorders>
            <w:shd w:val="clear" w:color="auto" w:fill="auto"/>
          </w:tcPr>
          <w:p w:rsidR="0006021B" w:rsidRPr="00F03E8F" w:rsidRDefault="0006021B" w:rsidP="0006021B">
            <w:pPr>
              <w:pStyle w:val="Tabletext"/>
              <w:keepNext/>
              <w:rPr>
                <w:b/>
              </w:rPr>
            </w:pPr>
            <w:r w:rsidRPr="00F03E8F">
              <w:rPr>
                <w:b/>
              </w:rPr>
              <w:t>Item</w:t>
            </w:r>
          </w:p>
        </w:tc>
        <w:tc>
          <w:tcPr>
            <w:tcW w:w="3241" w:type="dxa"/>
            <w:tcBorders>
              <w:top w:val="single" w:sz="6" w:space="0" w:color="auto"/>
              <w:bottom w:val="single" w:sz="12" w:space="0" w:color="auto"/>
            </w:tcBorders>
            <w:shd w:val="clear" w:color="auto" w:fill="auto"/>
          </w:tcPr>
          <w:p w:rsidR="0006021B" w:rsidRPr="00F03E8F" w:rsidRDefault="0006021B" w:rsidP="0006021B">
            <w:pPr>
              <w:pStyle w:val="Tabletext"/>
              <w:keepNext/>
              <w:rPr>
                <w:b/>
              </w:rPr>
            </w:pPr>
            <w:r w:rsidRPr="00F03E8F">
              <w:rPr>
                <w:b/>
              </w:rPr>
              <w:t>Column 1</w:t>
            </w:r>
          </w:p>
          <w:p w:rsidR="0006021B" w:rsidRPr="00F03E8F" w:rsidRDefault="0006021B" w:rsidP="0006021B">
            <w:pPr>
              <w:pStyle w:val="Tabletext"/>
              <w:keepNext/>
              <w:rPr>
                <w:b/>
              </w:rPr>
            </w:pPr>
            <w:r w:rsidRPr="00F03E8F">
              <w:rPr>
                <w:b/>
              </w:rPr>
              <w:t xml:space="preserve">Individual’s percentage </w:t>
            </w:r>
            <w:r w:rsidR="00A83C8E" w:rsidRPr="00F03E8F">
              <w:rPr>
                <w:b/>
              </w:rPr>
              <w:t>of care</w:t>
            </w:r>
          </w:p>
        </w:tc>
        <w:tc>
          <w:tcPr>
            <w:tcW w:w="3131" w:type="dxa"/>
            <w:tcBorders>
              <w:top w:val="single" w:sz="6" w:space="0" w:color="auto"/>
              <w:bottom w:val="single" w:sz="12" w:space="0" w:color="auto"/>
            </w:tcBorders>
            <w:shd w:val="clear" w:color="auto" w:fill="auto"/>
          </w:tcPr>
          <w:p w:rsidR="0006021B" w:rsidRPr="00F03E8F" w:rsidRDefault="0006021B" w:rsidP="0006021B">
            <w:pPr>
              <w:pStyle w:val="Tabletext"/>
              <w:keepNext/>
              <w:rPr>
                <w:b/>
              </w:rPr>
            </w:pPr>
            <w:r w:rsidRPr="00F03E8F">
              <w:rPr>
                <w:b/>
              </w:rPr>
              <w:t>Column 2</w:t>
            </w:r>
          </w:p>
          <w:p w:rsidR="0006021B" w:rsidRPr="00F03E8F" w:rsidRDefault="0006021B" w:rsidP="0006021B">
            <w:pPr>
              <w:pStyle w:val="Tabletext"/>
              <w:keepNext/>
              <w:rPr>
                <w:b/>
              </w:rPr>
            </w:pPr>
            <w:r w:rsidRPr="00F03E8F">
              <w:rPr>
                <w:b/>
              </w:rPr>
              <w:t>Shared care percentage</w:t>
            </w:r>
          </w:p>
        </w:tc>
      </w:tr>
      <w:tr w:rsidR="0006021B" w:rsidRPr="00F03E8F" w:rsidTr="00E45F5E">
        <w:trPr>
          <w:cantSplit/>
        </w:trPr>
        <w:tc>
          <w:tcPr>
            <w:tcW w:w="714" w:type="dxa"/>
            <w:tcBorders>
              <w:top w:val="single" w:sz="12" w:space="0" w:color="auto"/>
            </w:tcBorders>
            <w:shd w:val="clear" w:color="auto" w:fill="auto"/>
          </w:tcPr>
          <w:p w:rsidR="0006021B" w:rsidRPr="00F03E8F" w:rsidRDefault="0006021B" w:rsidP="0006021B">
            <w:pPr>
              <w:pStyle w:val="Tabletext"/>
            </w:pPr>
            <w:r w:rsidRPr="00F03E8F">
              <w:t>1</w:t>
            </w:r>
          </w:p>
        </w:tc>
        <w:tc>
          <w:tcPr>
            <w:tcW w:w="3241" w:type="dxa"/>
            <w:tcBorders>
              <w:top w:val="single" w:sz="12" w:space="0" w:color="auto"/>
            </w:tcBorders>
            <w:shd w:val="clear" w:color="auto" w:fill="auto"/>
          </w:tcPr>
          <w:p w:rsidR="0006021B" w:rsidRPr="00F03E8F" w:rsidRDefault="0006021B" w:rsidP="0006021B">
            <w:pPr>
              <w:pStyle w:val="Tabletext"/>
            </w:pPr>
            <w:r w:rsidRPr="00F03E8F">
              <w:t>35% to less than 48%</w:t>
            </w:r>
          </w:p>
        </w:tc>
        <w:tc>
          <w:tcPr>
            <w:tcW w:w="3131" w:type="dxa"/>
            <w:tcBorders>
              <w:top w:val="single" w:sz="12" w:space="0" w:color="auto"/>
            </w:tcBorders>
            <w:shd w:val="clear" w:color="auto" w:fill="auto"/>
          </w:tcPr>
          <w:p w:rsidR="0006021B" w:rsidRPr="00F03E8F" w:rsidRDefault="0006021B" w:rsidP="0006021B">
            <w:pPr>
              <w:pStyle w:val="Tabletext"/>
            </w:pPr>
            <w:r w:rsidRPr="00F03E8F">
              <w:t>25% plus 2% for each percentage point over 35%</w:t>
            </w:r>
          </w:p>
        </w:tc>
      </w:tr>
      <w:tr w:rsidR="0006021B" w:rsidRPr="00F03E8F" w:rsidTr="00486B15">
        <w:tc>
          <w:tcPr>
            <w:tcW w:w="714" w:type="dxa"/>
            <w:tcBorders>
              <w:bottom w:val="single" w:sz="4" w:space="0" w:color="auto"/>
            </w:tcBorders>
            <w:shd w:val="clear" w:color="auto" w:fill="auto"/>
          </w:tcPr>
          <w:p w:rsidR="0006021B" w:rsidRPr="00F03E8F" w:rsidRDefault="0006021B" w:rsidP="0006021B">
            <w:pPr>
              <w:pStyle w:val="Tabletext"/>
            </w:pPr>
            <w:r w:rsidRPr="00F03E8F">
              <w:t>2</w:t>
            </w:r>
          </w:p>
        </w:tc>
        <w:tc>
          <w:tcPr>
            <w:tcW w:w="3241" w:type="dxa"/>
            <w:tcBorders>
              <w:bottom w:val="single" w:sz="4" w:space="0" w:color="auto"/>
            </w:tcBorders>
            <w:shd w:val="clear" w:color="auto" w:fill="auto"/>
          </w:tcPr>
          <w:p w:rsidR="0006021B" w:rsidRPr="00F03E8F" w:rsidRDefault="0006021B" w:rsidP="0006021B">
            <w:pPr>
              <w:pStyle w:val="Tabletext"/>
            </w:pPr>
            <w:r w:rsidRPr="00F03E8F">
              <w:t>48% to 52%</w:t>
            </w:r>
          </w:p>
        </w:tc>
        <w:tc>
          <w:tcPr>
            <w:tcW w:w="3131" w:type="dxa"/>
            <w:tcBorders>
              <w:bottom w:val="single" w:sz="4" w:space="0" w:color="auto"/>
            </w:tcBorders>
            <w:shd w:val="clear" w:color="auto" w:fill="auto"/>
          </w:tcPr>
          <w:p w:rsidR="0006021B" w:rsidRPr="00F03E8F" w:rsidRDefault="0006021B" w:rsidP="0006021B">
            <w:pPr>
              <w:pStyle w:val="Tabletext"/>
            </w:pPr>
            <w:r w:rsidRPr="00F03E8F">
              <w:t>50%</w:t>
            </w:r>
          </w:p>
        </w:tc>
      </w:tr>
      <w:tr w:rsidR="0006021B" w:rsidRPr="00F03E8F" w:rsidTr="00486B15">
        <w:tc>
          <w:tcPr>
            <w:tcW w:w="714" w:type="dxa"/>
            <w:tcBorders>
              <w:bottom w:val="single" w:sz="12" w:space="0" w:color="auto"/>
            </w:tcBorders>
            <w:shd w:val="clear" w:color="auto" w:fill="auto"/>
          </w:tcPr>
          <w:p w:rsidR="0006021B" w:rsidRPr="00F03E8F" w:rsidRDefault="0006021B" w:rsidP="0006021B">
            <w:pPr>
              <w:pStyle w:val="Tabletext"/>
            </w:pPr>
            <w:r w:rsidRPr="00F03E8F">
              <w:t>3</w:t>
            </w:r>
          </w:p>
        </w:tc>
        <w:tc>
          <w:tcPr>
            <w:tcW w:w="3241" w:type="dxa"/>
            <w:tcBorders>
              <w:bottom w:val="single" w:sz="12" w:space="0" w:color="auto"/>
            </w:tcBorders>
            <w:shd w:val="clear" w:color="auto" w:fill="auto"/>
          </w:tcPr>
          <w:p w:rsidR="0006021B" w:rsidRPr="00F03E8F" w:rsidRDefault="0006021B" w:rsidP="0006021B">
            <w:pPr>
              <w:pStyle w:val="Tabletext"/>
            </w:pPr>
            <w:r w:rsidRPr="00F03E8F">
              <w:t>more than 52% to 65%</w:t>
            </w:r>
          </w:p>
        </w:tc>
        <w:tc>
          <w:tcPr>
            <w:tcW w:w="3131" w:type="dxa"/>
            <w:tcBorders>
              <w:bottom w:val="single" w:sz="12" w:space="0" w:color="auto"/>
            </w:tcBorders>
            <w:shd w:val="clear" w:color="auto" w:fill="auto"/>
          </w:tcPr>
          <w:p w:rsidR="0006021B" w:rsidRPr="00F03E8F" w:rsidRDefault="0006021B" w:rsidP="0006021B">
            <w:pPr>
              <w:pStyle w:val="Tabletext"/>
            </w:pPr>
            <w:r w:rsidRPr="00F03E8F">
              <w:t>51% plus 2% for each percentage point over 53%</w:t>
            </w:r>
          </w:p>
        </w:tc>
      </w:tr>
    </w:tbl>
    <w:p w:rsidR="0006021B" w:rsidRPr="00F03E8F" w:rsidRDefault="0006021B" w:rsidP="0006021B">
      <w:pPr>
        <w:pStyle w:val="subsection"/>
      </w:pPr>
      <w:r w:rsidRPr="00F03E8F">
        <w:tab/>
        <w:t>(3)</w:t>
      </w:r>
      <w:r w:rsidRPr="00F03E8F">
        <w:tab/>
        <w:t xml:space="preserve">If the shared care percentages, specified in the table, of all of the individuals of whom the child is an FTB child add to less than 100%, then the Secretary may determine a different whole percentage for one or more of those individuals for the FTB child. Despite </w:t>
      </w:r>
      <w:r w:rsidR="00BD75AB" w:rsidRPr="00F03E8F">
        <w:t>subsection (</w:t>
      </w:r>
      <w:r w:rsidRPr="00F03E8F">
        <w:t xml:space="preserve">2), the individual’s </w:t>
      </w:r>
      <w:r w:rsidRPr="00F03E8F">
        <w:rPr>
          <w:b/>
          <w:i/>
        </w:rPr>
        <w:t>shared care percentage</w:t>
      </w:r>
      <w:r w:rsidRPr="00F03E8F">
        <w:t xml:space="preserve"> for the child is the percentage so determined for that individual.</w:t>
      </w:r>
    </w:p>
    <w:p w:rsidR="0006021B" w:rsidRPr="00F03E8F" w:rsidRDefault="0006021B" w:rsidP="0006021B">
      <w:pPr>
        <w:pStyle w:val="ActHead5"/>
      </w:pPr>
      <w:bookmarkStart w:id="106" w:name="_Toc56671968"/>
      <w:r w:rsidRPr="00AA48B4">
        <w:rPr>
          <w:rStyle w:val="CharSectno"/>
        </w:rPr>
        <w:t>59A</w:t>
      </w:r>
      <w:r w:rsidRPr="00F03E8F">
        <w:t xml:space="preserve">  Multiple birth allowance where individual is FTB child of more than one person who are not members of the same couple</w:t>
      </w:r>
      <w:bookmarkEnd w:id="106"/>
    </w:p>
    <w:p w:rsidR="0006021B" w:rsidRPr="00F03E8F" w:rsidRDefault="0006021B" w:rsidP="0006021B">
      <w:pPr>
        <w:pStyle w:val="subsection"/>
      </w:pPr>
      <w:r w:rsidRPr="00F03E8F">
        <w:tab/>
        <w:t>(1)</w:t>
      </w:r>
      <w:r w:rsidRPr="00F03E8F">
        <w:tab/>
        <w:t>If the Secretary is satisfied that:</w:t>
      </w:r>
    </w:p>
    <w:p w:rsidR="0006021B" w:rsidRPr="00F03E8F" w:rsidRDefault="0006021B" w:rsidP="0006021B">
      <w:pPr>
        <w:pStyle w:val="paragraph"/>
      </w:pPr>
      <w:r w:rsidRPr="00F03E8F">
        <w:tab/>
        <w:t>(a)</w:t>
      </w:r>
      <w:r w:rsidRPr="00F03E8F">
        <w:tab/>
        <w:t>an individual is an FTB child of an individual (</w:t>
      </w:r>
      <w:r w:rsidRPr="00F03E8F">
        <w:rPr>
          <w:b/>
          <w:i/>
        </w:rPr>
        <w:t>person A</w:t>
      </w:r>
      <w:r w:rsidRPr="00F03E8F">
        <w:t>); and</w:t>
      </w:r>
    </w:p>
    <w:p w:rsidR="0006021B" w:rsidRPr="00F03E8F" w:rsidRDefault="0006021B" w:rsidP="0006021B">
      <w:pPr>
        <w:pStyle w:val="paragraph"/>
      </w:pPr>
      <w:r w:rsidRPr="00F03E8F">
        <w:tab/>
        <w:t>(b)</w:t>
      </w:r>
      <w:r w:rsidRPr="00F03E8F">
        <w:tab/>
        <w:t>the FTB child is also an FTB child of one or more other individuals who are not person A’s partner; and</w:t>
      </w:r>
    </w:p>
    <w:p w:rsidR="0006021B" w:rsidRPr="00F03E8F" w:rsidRDefault="0006021B" w:rsidP="0006021B">
      <w:pPr>
        <w:pStyle w:val="paragraph"/>
      </w:pPr>
      <w:r w:rsidRPr="00F03E8F">
        <w:tab/>
        <w:t>(c)</w:t>
      </w:r>
      <w:r w:rsidRPr="00F03E8F">
        <w:tab/>
        <w:t>the FTB child is one of 3 or more FTB children who were born during the same multiple birth;</w:t>
      </w:r>
    </w:p>
    <w:p w:rsidR="0006021B" w:rsidRPr="00F03E8F" w:rsidRDefault="0006021B" w:rsidP="0006021B">
      <w:pPr>
        <w:pStyle w:val="subsection2"/>
      </w:pPr>
      <w:r w:rsidRPr="00F03E8F">
        <w:t xml:space="preserve">the Secretary may determine the manner in which multiple birth allowance under </w:t>
      </w:r>
      <w:r w:rsidR="00AA48B4">
        <w:t>Division 2</w:t>
      </w:r>
      <w:r w:rsidRPr="00F03E8F">
        <w:t xml:space="preserve"> of Part</w:t>
      </w:r>
      <w:r w:rsidR="00BD75AB" w:rsidRPr="00F03E8F">
        <w:t> </w:t>
      </w:r>
      <w:r w:rsidRPr="00F03E8F">
        <w:t>5 of Schedule</w:t>
      </w:r>
      <w:r w:rsidR="00BD75AB" w:rsidRPr="00F03E8F">
        <w:t> </w:t>
      </w:r>
      <w:r w:rsidRPr="00F03E8F">
        <w:t>1 is to be dealt with.</w:t>
      </w:r>
    </w:p>
    <w:p w:rsidR="0006021B" w:rsidRPr="00F03E8F" w:rsidRDefault="0006021B" w:rsidP="0006021B">
      <w:pPr>
        <w:pStyle w:val="subsection"/>
      </w:pPr>
      <w:r w:rsidRPr="00F03E8F">
        <w:tab/>
        <w:t>(2)</w:t>
      </w:r>
      <w:r w:rsidRPr="00F03E8F">
        <w:tab/>
        <w:t xml:space="preserve">Without limiting </w:t>
      </w:r>
      <w:r w:rsidR="00BD75AB" w:rsidRPr="00F03E8F">
        <w:t>subsection (</w:t>
      </w:r>
      <w:r w:rsidRPr="00F03E8F">
        <w:t>1), the Secretary may specify that the whole of the multiple birth allowance is to be paid to one of the individuals involved.</w:t>
      </w:r>
    </w:p>
    <w:p w:rsidR="00632062" w:rsidRPr="00F03E8F" w:rsidRDefault="00632062" w:rsidP="0022492B">
      <w:pPr>
        <w:pStyle w:val="ActHead5"/>
      </w:pPr>
      <w:bookmarkStart w:id="107" w:name="_Toc56671969"/>
      <w:r w:rsidRPr="00AA48B4">
        <w:rPr>
          <w:rStyle w:val="CharSectno"/>
        </w:rPr>
        <w:t>60</w:t>
      </w:r>
      <w:r w:rsidRPr="00F03E8F">
        <w:t xml:space="preserve">  Sharing family tax benefit between members of a couple in a blended family</w:t>
      </w:r>
      <w:bookmarkEnd w:id="107"/>
    </w:p>
    <w:p w:rsidR="00632062" w:rsidRPr="00F03E8F" w:rsidRDefault="00632062">
      <w:pPr>
        <w:pStyle w:val="subsection"/>
      </w:pPr>
      <w:r w:rsidRPr="00F03E8F">
        <w:tab/>
      </w:r>
      <w:r w:rsidRPr="00F03E8F">
        <w:tab/>
        <w:t>If the Secretary determines under section</w:t>
      </w:r>
      <w:r w:rsidR="00BD75AB" w:rsidRPr="00F03E8F">
        <w:t> </w:t>
      </w:r>
      <w:r w:rsidRPr="00F03E8F">
        <w:t xml:space="preserve">28 an individual’s percentage (the </w:t>
      </w:r>
      <w:r w:rsidRPr="00F03E8F">
        <w:rPr>
          <w:b/>
          <w:i/>
        </w:rPr>
        <w:t>specified percentage</w:t>
      </w:r>
      <w:r w:rsidRPr="00F03E8F">
        <w:t>) of the family tax benefit for FTB children of the individual, the individual’s annual rate of family tax benefit is the specified percentage of the rate that would otherwise apply.</w:t>
      </w:r>
    </w:p>
    <w:p w:rsidR="00632062" w:rsidRPr="00F03E8F" w:rsidRDefault="00632062" w:rsidP="0022492B">
      <w:pPr>
        <w:pStyle w:val="ActHead5"/>
      </w:pPr>
      <w:bookmarkStart w:id="108" w:name="_Toc56671970"/>
      <w:r w:rsidRPr="00AA48B4">
        <w:rPr>
          <w:rStyle w:val="CharSectno"/>
        </w:rPr>
        <w:t>61</w:t>
      </w:r>
      <w:r w:rsidRPr="00F03E8F">
        <w:t xml:space="preserve">  Sharing family tax benefit between separated members of a couple for period before separation</w:t>
      </w:r>
      <w:bookmarkEnd w:id="108"/>
    </w:p>
    <w:p w:rsidR="00632062" w:rsidRPr="00F03E8F" w:rsidRDefault="00632062">
      <w:pPr>
        <w:pStyle w:val="subsection"/>
      </w:pPr>
      <w:r w:rsidRPr="00F03E8F">
        <w:tab/>
      </w:r>
      <w:r w:rsidRPr="00F03E8F">
        <w:tab/>
        <w:t>If the Secretary determines under section</w:t>
      </w:r>
      <w:r w:rsidR="00BD75AB" w:rsidRPr="00F03E8F">
        <w:t> </w:t>
      </w:r>
      <w:r w:rsidRPr="00F03E8F">
        <w:t xml:space="preserve">29 an individual’s percentage (the </w:t>
      </w:r>
      <w:r w:rsidRPr="00F03E8F">
        <w:rPr>
          <w:b/>
          <w:i/>
        </w:rPr>
        <w:t>specified percentage</w:t>
      </w:r>
      <w:r w:rsidRPr="00F03E8F">
        <w:t>) of the family tax benefit for an FTB child or children of the individual for a period, the individual’s annual rate of family tax benefit for that period is the specified percentage of the rate that would otherwise apply for the period.</w:t>
      </w:r>
    </w:p>
    <w:p w:rsidR="00A5533D" w:rsidRPr="00F03E8F" w:rsidRDefault="00A5533D" w:rsidP="00A5533D">
      <w:pPr>
        <w:pStyle w:val="ActHead5"/>
      </w:pPr>
      <w:bookmarkStart w:id="109" w:name="_Toc56671971"/>
      <w:r w:rsidRPr="00AA48B4">
        <w:rPr>
          <w:rStyle w:val="CharSectno"/>
        </w:rPr>
        <w:t>61AA</w:t>
      </w:r>
      <w:r w:rsidRPr="00F03E8F">
        <w:t xml:space="preserve">  Part A rate of family tax benefit is nil for a day in newly arrived resident’s waiting period</w:t>
      </w:r>
      <w:bookmarkEnd w:id="109"/>
    </w:p>
    <w:p w:rsidR="00A5533D" w:rsidRPr="00F03E8F" w:rsidRDefault="00A5533D" w:rsidP="00A5533D">
      <w:pPr>
        <w:pStyle w:val="subsection"/>
      </w:pPr>
      <w:r w:rsidRPr="00F03E8F">
        <w:tab/>
        <w:t>(1)</w:t>
      </w:r>
      <w:r w:rsidRPr="00F03E8F">
        <w:tab/>
        <w:t>Despite Parts</w:t>
      </w:r>
      <w:r w:rsidR="00BD75AB" w:rsidRPr="00F03E8F">
        <w:t> </w:t>
      </w:r>
      <w:r w:rsidRPr="00F03E8F">
        <w:t>2 to 3A of Schedule</w:t>
      </w:r>
      <w:r w:rsidR="00BD75AB" w:rsidRPr="00F03E8F">
        <w:t> </w:t>
      </w:r>
      <w:r w:rsidRPr="00F03E8F">
        <w:t>1, an individual’s Part A rate of family tax benefit in respect of a day is nil if the day occurs in a newly arrived resident’s waiting period for the individual.</w:t>
      </w:r>
    </w:p>
    <w:p w:rsidR="00A5533D" w:rsidRPr="00F03E8F" w:rsidRDefault="00A5533D" w:rsidP="00A5533D">
      <w:pPr>
        <w:pStyle w:val="SubsectionHead"/>
      </w:pPr>
      <w:r w:rsidRPr="00F03E8F">
        <w:t>When individual subject to newly arrived resident’s waiting period</w:t>
      </w:r>
    </w:p>
    <w:p w:rsidR="00A5533D" w:rsidRPr="00F03E8F" w:rsidRDefault="00A5533D" w:rsidP="00A5533D">
      <w:pPr>
        <w:pStyle w:val="subsection"/>
      </w:pPr>
      <w:r w:rsidRPr="00F03E8F">
        <w:tab/>
        <w:t>(2)</w:t>
      </w:r>
      <w:r w:rsidRPr="00F03E8F">
        <w:tab/>
        <w:t>Subject to this section, an individual is subject to a newly arrived resident’s waiting period if, on or after the commencement of this subsection, the individual:</w:t>
      </w:r>
    </w:p>
    <w:p w:rsidR="00A5533D" w:rsidRPr="00F03E8F" w:rsidRDefault="00A5533D" w:rsidP="00A5533D">
      <w:pPr>
        <w:pStyle w:val="paragraph"/>
      </w:pPr>
      <w:r w:rsidRPr="00F03E8F">
        <w:tab/>
        <w:t>(a)</w:t>
      </w:r>
      <w:r w:rsidRPr="00F03E8F">
        <w:tab/>
        <w:t>becomes the holder of a visa determined by the Minister for the purposes of subparagraph</w:t>
      </w:r>
      <w:r w:rsidR="00BD75AB" w:rsidRPr="00F03E8F">
        <w:t> </w:t>
      </w:r>
      <w:r w:rsidRPr="00F03E8F">
        <w:t xml:space="preserve">729(2)(f)(v) of the </w:t>
      </w:r>
      <w:r w:rsidRPr="00F03E8F">
        <w:rPr>
          <w:i/>
        </w:rPr>
        <w:t>Social Security Act 1991</w:t>
      </w:r>
      <w:r w:rsidRPr="00F03E8F">
        <w:t>; or</w:t>
      </w:r>
    </w:p>
    <w:p w:rsidR="00A5533D" w:rsidRPr="00F03E8F" w:rsidRDefault="00A5533D" w:rsidP="00A5533D">
      <w:pPr>
        <w:pStyle w:val="paragraph"/>
      </w:pPr>
      <w:r w:rsidRPr="00F03E8F">
        <w:tab/>
        <w:t>(b)</w:t>
      </w:r>
      <w:r w:rsidRPr="00F03E8F">
        <w:tab/>
        <w:t>becomes the holder of a permanent visa, except:</w:t>
      </w:r>
    </w:p>
    <w:p w:rsidR="00A5533D" w:rsidRPr="00F03E8F" w:rsidRDefault="00A5533D" w:rsidP="00A5533D">
      <w:pPr>
        <w:pStyle w:val="paragraphsub"/>
      </w:pPr>
      <w:r w:rsidRPr="00F03E8F">
        <w:tab/>
        <w:t>(i)</w:t>
      </w:r>
      <w:r w:rsidRPr="00F03E8F">
        <w:tab/>
        <w:t xml:space="preserve">a visa referred to in the regulations under the </w:t>
      </w:r>
      <w:r w:rsidRPr="00F03E8F">
        <w:rPr>
          <w:i/>
        </w:rPr>
        <w:t>Migration Act 1958</w:t>
      </w:r>
      <w:r w:rsidRPr="00F03E8F">
        <w:t xml:space="preserve"> as a Subclass 117 (Orphan Relative) visa or as a Subclass 837 (Orphan Relative) visa; or</w:t>
      </w:r>
    </w:p>
    <w:p w:rsidR="00A5533D" w:rsidRPr="00F03E8F" w:rsidRDefault="00A5533D" w:rsidP="00A5533D">
      <w:pPr>
        <w:pStyle w:val="paragraphsub"/>
      </w:pPr>
      <w:r w:rsidRPr="00F03E8F">
        <w:tab/>
        <w:t>(ii)</w:t>
      </w:r>
      <w:r w:rsidRPr="00F03E8F">
        <w:tab/>
        <w:t xml:space="preserve">a visa referred to in the regulations under the </w:t>
      </w:r>
      <w:r w:rsidRPr="00F03E8F">
        <w:rPr>
          <w:i/>
        </w:rPr>
        <w:t>Migration Act 1958</w:t>
      </w:r>
      <w:r w:rsidRPr="00F03E8F">
        <w:t xml:space="preserve"> as a Subclass 115 (Remaining Relative) visa or as a Subclass 835 (Remaining Relative) visa; or</w:t>
      </w:r>
    </w:p>
    <w:p w:rsidR="00A5533D" w:rsidRPr="00F03E8F" w:rsidRDefault="00A5533D" w:rsidP="00A5533D">
      <w:pPr>
        <w:pStyle w:val="paragraphsub"/>
      </w:pPr>
      <w:r w:rsidRPr="00F03E8F">
        <w:tab/>
        <w:t>(iii)</w:t>
      </w:r>
      <w:r w:rsidRPr="00F03E8F">
        <w:tab/>
        <w:t xml:space="preserve">a visa of a kind determined in an instrument under </w:t>
      </w:r>
      <w:r w:rsidR="00BD75AB" w:rsidRPr="00F03E8F">
        <w:t>subsection (</w:t>
      </w:r>
      <w:r w:rsidRPr="00F03E8F">
        <w:t>2A).</w:t>
      </w:r>
    </w:p>
    <w:p w:rsidR="00A5533D" w:rsidRPr="00F03E8F" w:rsidRDefault="00A5533D" w:rsidP="00A5533D">
      <w:pPr>
        <w:pStyle w:val="subsection"/>
      </w:pPr>
      <w:r w:rsidRPr="00F03E8F">
        <w:tab/>
        <w:t>(2A)</w:t>
      </w:r>
      <w:r w:rsidRPr="00F03E8F">
        <w:tab/>
        <w:t xml:space="preserve">The Minister may, by legislative instrument, determine a kind of visa for the purposes of </w:t>
      </w:r>
      <w:r w:rsidR="00BD75AB" w:rsidRPr="00F03E8F">
        <w:t>subparagraph (</w:t>
      </w:r>
      <w:r w:rsidRPr="00F03E8F">
        <w:t>2)(b)(iii).</w:t>
      </w:r>
    </w:p>
    <w:p w:rsidR="00A5533D" w:rsidRPr="00F03E8F" w:rsidRDefault="00A5533D" w:rsidP="00A5533D">
      <w:pPr>
        <w:pStyle w:val="subsection"/>
      </w:pPr>
      <w:r w:rsidRPr="00F03E8F">
        <w:tab/>
        <w:t>(2B)</w:t>
      </w:r>
      <w:r w:rsidRPr="00F03E8F">
        <w:tab/>
      </w:r>
      <w:r w:rsidR="00BD75AB" w:rsidRPr="00F03E8F">
        <w:t>Paragraph (</w:t>
      </w:r>
      <w:r w:rsidRPr="00F03E8F">
        <w:t xml:space="preserve">2)(b) does not apply in relation to an individual if, at any time before the commencement of this subsection, the individual held a visa covered by </w:t>
      </w:r>
      <w:r w:rsidR="00BD75AB" w:rsidRPr="00F03E8F">
        <w:t>paragraph (</w:t>
      </w:r>
      <w:r w:rsidRPr="00F03E8F">
        <w:t>2)(a).</w:t>
      </w:r>
    </w:p>
    <w:p w:rsidR="00A5533D" w:rsidRPr="00F03E8F" w:rsidRDefault="00A5533D" w:rsidP="00A5533D">
      <w:pPr>
        <w:pStyle w:val="SubsectionHead"/>
      </w:pPr>
      <w:r w:rsidRPr="00F03E8F">
        <w:t>Length of waiting period</w:t>
      </w:r>
    </w:p>
    <w:p w:rsidR="00A5533D" w:rsidRPr="00F03E8F" w:rsidRDefault="00A5533D" w:rsidP="00A5533D">
      <w:pPr>
        <w:pStyle w:val="subsection"/>
      </w:pPr>
      <w:r w:rsidRPr="00F03E8F">
        <w:tab/>
        <w:t>(3)</w:t>
      </w:r>
      <w:r w:rsidRPr="00F03E8F">
        <w:tab/>
        <w:t>If:</w:t>
      </w:r>
    </w:p>
    <w:p w:rsidR="00A5533D" w:rsidRPr="00F03E8F" w:rsidRDefault="00A5533D" w:rsidP="00A5533D">
      <w:pPr>
        <w:pStyle w:val="paragraph"/>
      </w:pPr>
      <w:r w:rsidRPr="00F03E8F">
        <w:tab/>
        <w:t>(a)</w:t>
      </w:r>
      <w:r w:rsidRPr="00F03E8F">
        <w:tab/>
        <w:t>an individual is subject to a newly arrived resident’s waiting period; and</w:t>
      </w:r>
    </w:p>
    <w:p w:rsidR="00A5533D" w:rsidRPr="00F03E8F" w:rsidRDefault="00A5533D" w:rsidP="00A5533D">
      <w:pPr>
        <w:pStyle w:val="paragraph"/>
      </w:pPr>
      <w:r w:rsidRPr="00F03E8F">
        <w:tab/>
        <w:t>(b)</w:t>
      </w:r>
      <w:r w:rsidRPr="00F03E8F">
        <w:tab/>
        <w:t xml:space="preserve">the visa covered by </w:t>
      </w:r>
      <w:r w:rsidR="00BD75AB" w:rsidRPr="00F03E8F">
        <w:t>paragraph (</w:t>
      </w:r>
      <w:r w:rsidRPr="00F03E8F">
        <w:t>2)(a) or (b) is in a class of visas determined by the Minister for the purposes of paragraph</w:t>
      </w:r>
      <w:r w:rsidR="00BD75AB" w:rsidRPr="00F03E8F">
        <w:t> </w:t>
      </w:r>
      <w:r w:rsidRPr="00F03E8F">
        <w:t xml:space="preserve">739A(3)(b) of the </w:t>
      </w:r>
      <w:r w:rsidRPr="00F03E8F">
        <w:rPr>
          <w:i/>
        </w:rPr>
        <w:t>Social Security Act 1991</w:t>
      </w:r>
      <w:r w:rsidRPr="00F03E8F">
        <w:t>; and</w:t>
      </w:r>
    </w:p>
    <w:p w:rsidR="00A5533D" w:rsidRPr="00F03E8F" w:rsidRDefault="00A5533D" w:rsidP="00A5533D">
      <w:pPr>
        <w:pStyle w:val="paragraph"/>
      </w:pPr>
      <w:r w:rsidRPr="00F03E8F">
        <w:tab/>
        <w:t>(c)</w:t>
      </w:r>
      <w:r w:rsidRPr="00F03E8F">
        <w:tab/>
      </w:r>
      <w:r w:rsidR="00BD75AB" w:rsidRPr="00F03E8F">
        <w:t>subsection (</w:t>
      </w:r>
      <w:r w:rsidRPr="00F03E8F">
        <w:t>4) does not apply;</w:t>
      </w:r>
    </w:p>
    <w:p w:rsidR="00A5533D" w:rsidRPr="00F03E8F" w:rsidRDefault="00A5533D" w:rsidP="00A5533D">
      <w:pPr>
        <w:pStyle w:val="subsection2"/>
      </w:pPr>
      <w:r w:rsidRPr="00F03E8F">
        <w:t>the waiting period:</w:t>
      </w:r>
    </w:p>
    <w:p w:rsidR="00A5533D" w:rsidRPr="00F03E8F" w:rsidRDefault="00A5533D" w:rsidP="00A5533D">
      <w:pPr>
        <w:pStyle w:val="paragraph"/>
      </w:pPr>
      <w:r w:rsidRPr="00F03E8F">
        <w:tab/>
        <w:t>(d)</w:t>
      </w:r>
      <w:r w:rsidRPr="00F03E8F">
        <w:tab/>
        <w:t>starts on the day on which the individual applied for that visa; and</w:t>
      </w:r>
    </w:p>
    <w:p w:rsidR="00A5533D" w:rsidRPr="00F03E8F" w:rsidRDefault="00A5533D" w:rsidP="00A5533D">
      <w:pPr>
        <w:pStyle w:val="paragraph"/>
      </w:pPr>
      <w:r w:rsidRPr="00F03E8F">
        <w:tab/>
        <w:t>(e)</w:t>
      </w:r>
      <w:r w:rsidRPr="00F03E8F">
        <w:tab/>
        <w:t>ends when the individual has been in Australia for a period of, or periods totalling, 52 weeks after that day.</w:t>
      </w:r>
    </w:p>
    <w:p w:rsidR="00A5533D" w:rsidRPr="00F03E8F" w:rsidRDefault="00A5533D" w:rsidP="00A5533D">
      <w:pPr>
        <w:pStyle w:val="subsection"/>
      </w:pPr>
      <w:r w:rsidRPr="00F03E8F">
        <w:tab/>
        <w:t>(4)</w:t>
      </w:r>
      <w:r w:rsidRPr="00F03E8F">
        <w:tab/>
        <w:t>If:</w:t>
      </w:r>
    </w:p>
    <w:p w:rsidR="00A5533D" w:rsidRPr="00F03E8F" w:rsidRDefault="00A5533D" w:rsidP="00A5533D">
      <w:pPr>
        <w:pStyle w:val="paragraph"/>
      </w:pPr>
      <w:r w:rsidRPr="00F03E8F">
        <w:tab/>
        <w:t>(a)</w:t>
      </w:r>
      <w:r w:rsidRPr="00F03E8F">
        <w:tab/>
        <w:t>an individual is subject to a newly arrived resident’s waiting period; and</w:t>
      </w:r>
    </w:p>
    <w:p w:rsidR="00A5533D" w:rsidRPr="00F03E8F" w:rsidRDefault="00A5533D" w:rsidP="00A5533D">
      <w:pPr>
        <w:pStyle w:val="paragraph"/>
      </w:pPr>
      <w:r w:rsidRPr="00F03E8F">
        <w:tab/>
        <w:t>(b)</w:t>
      </w:r>
      <w:r w:rsidRPr="00F03E8F">
        <w:tab/>
        <w:t>the individual has previously held one or more visas in a class of visas determined by the Minister for the purposes of paragraph</w:t>
      </w:r>
      <w:r w:rsidR="00BD75AB" w:rsidRPr="00F03E8F">
        <w:t> </w:t>
      </w:r>
      <w:r w:rsidRPr="00F03E8F">
        <w:t xml:space="preserve">739A(4)(b) of the </w:t>
      </w:r>
      <w:r w:rsidRPr="00F03E8F">
        <w:rPr>
          <w:i/>
        </w:rPr>
        <w:t>Social Security Act 1991</w:t>
      </w:r>
      <w:r w:rsidRPr="00F03E8F">
        <w:t>;</w:t>
      </w:r>
    </w:p>
    <w:p w:rsidR="00A5533D" w:rsidRPr="00F03E8F" w:rsidRDefault="00A5533D" w:rsidP="00A5533D">
      <w:pPr>
        <w:pStyle w:val="subsection2"/>
      </w:pPr>
      <w:r w:rsidRPr="00F03E8F">
        <w:t>the waiting period:</w:t>
      </w:r>
    </w:p>
    <w:p w:rsidR="00A5533D" w:rsidRPr="00F03E8F" w:rsidRDefault="00A5533D" w:rsidP="00A5533D">
      <w:pPr>
        <w:pStyle w:val="paragraph"/>
      </w:pPr>
      <w:r w:rsidRPr="00F03E8F">
        <w:tab/>
        <w:t>(c)</w:t>
      </w:r>
      <w:r w:rsidRPr="00F03E8F">
        <w:tab/>
        <w:t>starts on the day on which the individual applied for the last of those visas; and</w:t>
      </w:r>
    </w:p>
    <w:p w:rsidR="00A5533D" w:rsidRPr="00F03E8F" w:rsidRDefault="00A5533D" w:rsidP="00A5533D">
      <w:pPr>
        <w:pStyle w:val="paragraph"/>
      </w:pPr>
      <w:r w:rsidRPr="00F03E8F">
        <w:tab/>
        <w:t>(d)</w:t>
      </w:r>
      <w:r w:rsidRPr="00F03E8F">
        <w:tab/>
        <w:t>ends when the individual has been in Australia for a period of, or periods totalling, 52 weeks after that day.</w:t>
      </w:r>
    </w:p>
    <w:p w:rsidR="00A5533D" w:rsidRPr="00F03E8F" w:rsidRDefault="00A5533D" w:rsidP="00A5533D">
      <w:pPr>
        <w:pStyle w:val="subsection"/>
      </w:pPr>
      <w:r w:rsidRPr="00F03E8F">
        <w:tab/>
        <w:t>(5)</w:t>
      </w:r>
      <w:r w:rsidRPr="00F03E8F">
        <w:tab/>
        <w:t>If:</w:t>
      </w:r>
    </w:p>
    <w:p w:rsidR="00A5533D" w:rsidRPr="00F03E8F" w:rsidRDefault="00A5533D" w:rsidP="00A5533D">
      <w:pPr>
        <w:pStyle w:val="paragraph"/>
      </w:pPr>
      <w:r w:rsidRPr="00F03E8F">
        <w:tab/>
        <w:t>(a)</w:t>
      </w:r>
      <w:r w:rsidRPr="00F03E8F">
        <w:tab/>
        <w:t>an individual is subject to a newly arrived resident’s waiting period; and</w:t>
      </w:r>
    </w:p>
    <w:p w:rsidR="00A5533D" w:rsidRPr="00F03E8F" w:rsidRDefault="00A5533D" w:rsidP="00A5533D">
      <w:pPr>
        <w:pStyle w:val="paragraph"/>
      </w:pPr>
      <w:r w:rsidRPr="00F03E8F">
        <w:tab/>
        <w:t>(b)</w:t>
      </w:r>
      <w:r w:rsidRPr="00F03E8F">
        <w:tab/>
        <w:t xml:space="preserve">neither </w:t>
      </w:r>
      <w:r w:rsidR="00BD75AB" w:rsidRPr="00F03E8F">
        <w:t>subsection (</w:t>
      </w:r>
      <w:r w:rsidRPr="00F03E8F">
        <w:t>3) nor (4) applies to the individual;</w:t>
      </w:r>
    </w:p>
    <w:p w:rsidR="00A5533D" w:rsidRPr="00F03E8F" w:rsidRDefault="00A5533D" w:rsidP="00A5533D">
      <w:pPr>
        <w:pStyle w:val="subsection2"/>
      </w:pPr>
      <w:r w:rsidRPr="00F03E8F">
        <w:t>the waiting period starts on the day on which the individual:</w:t>
      </w:r>
    </w:p>
    <w:p w:rsidR="00A5533D" w:rsidRPr="00F03E8F" w:rsidRDefault="00A5533D" w:rsidP="00A5533D">
      <w:pPr>
        <w:pStyle w:val="paragraph"/>
      </w:pPr>
      <w:r w:rsidRPr="00F03E8F">
        <w:tab/>
        <w:t>(c)</w:t>
      </w:r>
      <w:r w:rsidRPr="00F03E8F">
        <w:tab/>
        <w:t xml:space="preserve">first entered </w:t>
      </w:r>
      <w:smartTag w:uri="urn:schemas-microsoft-com:office:smarttags" w:element="country-region">
        <w:smartTag w:uri="urn:schemas-microsoft-com:office:smarttags" w:element="place">
          <w:r w:rsidRPr="00F03E8F">
            <w:t>Australia</w:t>
          </w:r>
        </w:smartTag>
      </w:smartTag>
      <w:r w:rsidRPr="00F03E8F">
        <w:t>; or</w:t>
      </w:r>
    </w:p>
    <w:p w:rsidR="00A5533D" w:rsidRPr="00F03E8F" w:rsidRDefault="00A5533D" w:rsidP="00A5533D">
      <w:pPr>
        <w:pStyle w:val="paragraph"/>
      </w:pPr>
      <w:r w:rsidRPr="00F03E8F">
        <w:tab/>
        <w:t>(d)</w:t>
      </w:r>
      <w:r w:rsidRPr="00F03E8F">
        <w:tab/>
        <w:t>becomes the holder of a permanent visa;</w:t>
      </w:r>
    </w:p>
    <w:p w:rsidR="00A5533D" w:rsidRPr="00F03E8F" w:rsidRDefault="00A5533D" w:rsidP="00A5533D">
      <w:pPr>
        <w:pStyle w:val="subsection2"/>
      </w:pPr>
      <w:r w:rsidRPr="00F03E8F">
        <w:t>whichever occurs last, and ends when the individual has been in Australia for a period of, or periods totalling, 52 weeks after that day.</w:t>
      </w:r>
    </w:p>
    <w:p w:rsidR="00A5533D" w:rsidRPr="00F03E8F" w:rsidRDefault="00A5533D" w:rsidP="00A5533D">
      <w:pPr>
        <w:pStyle w:val="SubsectionHead"/>
      </w:pPr>
      <w:r w:rsidRPr="00F03E8F">
        <w:t>Exemptions</w:t>
      </w:r>
    </w:p>
    <w:p w:rsidR="00A5533D" w:rsidRPr="00F03E8F" w:rsidRDefault="00A5533D" w:rsidP="00A5533D">
      <w:pPr>
        <w:pStyle w:val="subsection"/>
      </w:pPr>
      <w:r w:rsidRPr="00F03E8F">
        <w:tab/>
        <w:t>(6)</w:t>
      </w:r>
      <w:r w:rsidRPr="00F03E8F">
        <w:tab/>
      </w:r>
      <w:r w:rsidR="00BD75AB" w:rsidRPr="00F03E8F">
        <w:t>Subsection (</w:t>
      </w:r>
      <w:r w:rsidRPr="00F03E8F">
        <w:t>1) does not apply to an individual in respect of a day in the newly arrived resident’s waiting period for the individual if on that day the individual holds, or is the former holder of, a visa in a class of visas determined by the Minister for the purposes of subsection</w:t>
      </w:r>
      <w:r w:rsidR="00BD75AB" w:rsidRPr="00F03E8F">
        <w:t> </w:t>
      </w:r>
      <w:r w:rsidRPr="00F03E8F">
        <w:t xml:space="preserve">739A(6) of the </w:t>
      </w:r>
      <w:r w:rsidRPr="00F03E8F">
        <w:rPr>
          <w:i/>
        </w:rPr>
        <w:t>Social Security Act 1991</w:t>
      </w:r>
      <w:r w:rsidRPr="00F03E8F">
        <w:t>.</w:t>
      </w:r>
    </w:p>
    <w:p w:rsidR="00A5533D" w:rsidRPr="00F03E8F" w:rsidRDefault="00A5533D" w:rsidP="00A5533D">
      <w:pPr>
        <w:pStyle w:val="subsection"/>
      </w:pPr>
      <w:r w:rsidRPr="00F03E8F">
        <w:tab/>
        <w:t>(7)</w:t>
      </w:r>
      <w:r w:rsidRPr="00F03E8F">
        <w:tab/>
      </w:r>
      <w:r w:rsidR="00BD75AB" w:rsidRPr="00F03E8F">
        <w:t>Subsection (</w:t>
      </w:r>
      <w:r w:rsidRPr="00F03E8F">
        <w:t>1) does not apply to an individual in respect of a day in the newly arrived resident’s waiting period for the individual if on that day:</w:t>
      </w:r>
    </w:p>
    <w:p w:rsidR="00A5533D" w:rsidRPr="00F03E8F" w:rsidRDefault="00A5533D" w:rsidP="00A5533D">
      <w:pPr>
        <w:pStyle w:val="paragraph"/>
      </w:pPr>
      <w:r w:rsidRPr="00F03E8F">
        <w:tab/>
        <w:t>(a)</w:t>
      </w:r>
      <w:r w:rsidRPr="00F03E8F">
        <w:tab/>
        <w:t>the individual is receiving a social security pension or a social security benefit; or</w:t>
      </w:r>
    </w:p>
    <w:p w:rsidR="00A5533D" w:rsidRPr="00F03E8F" w:rsidRDefault="00A5533D" w:rsidP="00A5533D">
      <w:pPr>
        <w:pStyle w:val="paragraph"/>
      </w:pPr>
      <w:r w:rsidRPr="00F03E8F">
        <w:tab/>
        <w:t>(b)</w:t>
      </w:r>
      <w:r w:rsidRPr="00F03E8F">
        <w:tab/>
        <w:t xml:space="preserve">the individual is receiving farm household allowance under the </w:t>
      </w:r>
      <w:r w:rsidRPr="00F03E8F">
        <w:rPr>
          <w:i/>
        </w:rPr>
        <w:t>Farm Household Support Act 2014</w:t>
      </w:r>
      <w:r w:rsidRPr="00F03E8F">
        <w:t>; or</w:t>
      </w:r>
    </w:p>
    <w:p w:rsidR="00A5533D" w:rsidRPr="00F03E8F" w:rsidRDefault="00A5533D" w:rsidP="00A5533D">
      <w:pPr>
        <w:pStyle w:val="paragraph"/>
      </w:pPr>
      <w:r w:rsidRPr="00F03E8F">
        <w:tab/>
        <w:t>(c)</w:t>
      </w:r>
      <w:r w:rsidRPr="00F03E8F">
        <w:tab/>
        <w:t xml:space="preserve">parental leave pay, or dad and partner pay, under the </w:t>
      </w:r>
      <w:r w:rsidRPr="00F03E8F">
        <w:rPr>
          <w:i/>
        </w:rPr>
        <w:t xml:space="preserve">Paid Parental Leave Act 2010 </w:t>
      </w:r>
      <w:r w:rsidRPr="00F03E8F">
        <w:t>is payable to the individual.</w:t>
      </w:r>
    </w:p>
    <w:p w:rsidR="00A5533D" w:rsidRPr="00F03E8F" w:rsidRDefault="00A5533D" w:rsidP="00A5533D">
      <w:pPr>
        <w:pStyle w:val="subsection"/>
      </w:pPr>
      <w:r w:rsidRPr="00F03E8F">
        <w:tab/>
        <w:t>(8)</w:t>
      </w:r>
      <w:r w:rsidRPr="00F03E8F">
        <w:tab/>
      </w:r>
      <w:r w:rsidR="00BD75AB" w:rsidRPr="00F03E8F">
        <w:t>Subsection (</w:t>
      </w:r>
      <w:r w:rsidRPr="00F03E8F">
        <w:t xml:space="preserve">1) does not apply to an individual in respect of a day (the </w:t>
      </w:r>
      <w:r w:rsidRPr="00F03E8F">
        <w:rPr>
          <w:b/>
          <w:i/>
        </w:rPr>
        <w:t>assessment day</w:t>
      </w:r>
      <w:r w:rsidRPr="00F03E8F">
        <w:t>) in the newly arrived resident’s waiting period for the individual if:</w:t>
      </w:r>
    </w:p>
    <w:p w:rsidR="00A5533D" w:rsidRPr="00F03E8F" w:rsidRDefault="00A5533D" w:rsidP="00A5533D">
      <w:pPr>
        <w:pStyle w:val="paragraph"/>
      </w:pPr>
      <w:r w:rsidRPr="00F03E8F">
        <w:tab/>
        <w:t>(a)</w:t>
      </w:r>
      <w:r w:rsidRPr="00F03E8F">
        <w:tab/>
        <w:t>on the assessment day the individual is a refugee or a former refugee; or</w:t>
      </w:r>
    </w:p>
    <w:p w:rsidR="00A5533D" w:rsidRPr="00F03E8F" w:rsidRDefault="00A5533D" w:rsidP="00A5533D">
      <w:pPr>
        <w:pStyle w:val="paragraph"/>
      </w:pPr>
      <w:r w:rsidRPr="00F03E8F">
        <w:tab/>
        <w:t>(b)</w:t>
      </w:r>
      <w:r w:rsidRPr="00F03E8F">
        <w:tab/>
        <w:t>the following apply:</w:t>
      </w:r>
    </w:p>
    <w:p w:rsidR="00A5533D" w:rsidRPr="00F03E8F" w:rsidRDefault="00A5533D" w:rsidP="00A5533D">
      <w:pPr>
        <w:pStyle w:val="paragraphsub"/>
      </w:pPr>
      <w:r w:rsidRPr="00F03E8F">
        <w:tab/>
        <w:t>(i)</w:t>
      </w:r>
      <w:r w:rsidRPr="00F03E8F">
        <w:tab/>
        <w:t>the individual was a family member of another individual at the time the other individual became a refugee before the assessment day;</w:t>
      </w:r>
    </w:p>
    <w:p w:rsidR="00A5533D" w:rsidRPr="00F03E8F" w:rsidRDefault="00A5533D" w:rsidP="00A5533D">
      <w:pPr>
        <w:pStyle w:val="paragraphsub"/>
      </w:pPr>
      <w:r w:rsidRPr="00F03E8F">
        <w:tab/>
        <w:t>(ii)</w:t>
      </w:r>
      <w:r w:rsidRPr="00F03E8F">
        <w:tab/>
        <w:t>the individual is a family member of that other individual on the assessment day or, if that other individual has died, the individual was a family member of that other individual immediately before that other individual died; or</w:t>
      </w:r>
    </w:p>
    <w:p w:rsidR="00A5533D" w:rsidRPr="00F03E8F" w:rsidRDefault="00A5533D" w:rsidP="00A5533D">
      <w:pPr>
        <w:pStyle w:val="paragraph"/>
      </w:pPr>
      <w:r w:rsidRPr="00F03E8F">
        <w:tab/>
        <w:t>(c)</w:t>
      </w:r>
      <w:r w:rsidRPr="00F03E8F">
        <w:tab/>
        <w:t>the individual is an Australian citizen on the assessment day; or</w:t>
      </w:r>
    </w:p>
    <w:p w:rsidR="00A5533D" w:rsidRPr="00F03E8F" w:rsidRDefault="00A5533D" w:rsidP="00A5533D">
      <w:pPr>
        <w:pStyle w:val="paragraph"/>
      </w:pPr>
      <w:r w:rsidRPr="00F03E8F">
        <w:tab/>
        <w:t>(d)</w:t>
      </w:r>
      <w:r w:rsidRPr="00F03E8F">
        <w:tab/>
        <w:t>the individual is residing in Australia on the assessment day and has held a special category visa on any day before the assessment day.</w:t>
      </w:r>
    </w:p>
    <w:p w:rsidR="00A5533D" w:rsidRPr="00F03E8F" w:rsidRDefault="00A5533D" w:rsidP="00A5533D">
      <w:pPr>
        <w:pStyle w:val="subsection"/>
      </w:pPr>
      <w:r w:rsidRPr="00F03E8F">
        <w:tab/>
        <w:t>(9)</w:t>
      </w:r>
      <w:r w:rsidRPr="00F03E8F">
        <w:tab/>
        <w:t xml:space="preserve">For the purposes of </w:t>
      </w:r>
      <w:r w:rsidR="00BD75AB" w:rsidRPr="00F03E8F">
        <w:t>subsection (</w:t>
      </w:r>
      <w:r w:rsidRPr="00F03E8F">
        <w:t>8):</w:t>
      </w:r>
    </w:p>
    <w:p w:rsidR="00A5533D" w:rsidRPr="00F03E8F" w:rsidRDefault="00A5533D" w:rsidP="00A5533D">
      <w:pPr>
        <w:pStyle w:val="paragraph"/>
      </w:pPr>
      <w:r w:rsidRPr="00F03E8F">
        <w:tab/>
        <w:t>(a)</w:t>
      </w:r>
      <w:r w:rsidRPr="00F03E8F">
        <w:tab/>
      </w:r>
      <w:r w:rsidRPr="00F03E8F">
        <w:rPr>
          <w:b/>
          <w:i/>
        </w:rPr>
        <w:t>family member</w:t>
      </w:r>
      <w:r w:rsidRPr="00F03E8F">
        <w:t xml:space="preserve"> has the meaning given by subsection</w:t>
      </w:r>
      <w:r w:rsidR="00BD75AB" w:rsidRPr="00F03E8F">
        <w:t> </w:t>
      </w:r>
      <w:r w:rsidRPr="00F03E8F">
        <w:t xml:space="preserve">7(6D) of the </w:t>
      </w:r>
      <w:r w:rsidRPr="00F03E8F">
        <w:rPr>
          <w:i/>
        </w:rPr>
        <w:t>Social Security Act 1991</w:t>
      </w:r>
      <w:r w:rsidRPr="00F03E8F">
        <w:t>; and</w:t>
      </w:r>
    </w:p>
    <w:p w:rsidR="00A5533D" w:rsidRPr="00F03E8F" w:rsidRDefault="00A5533D" w:rsidP="00A5533D">
      <w:pPr>
        <w:pStyle w:val="paragraph"/>
      </w:pPr>
      <w:r w:rsidRPr="00F03E8F">
        <w:tab/>
        <w:t>(b)</w:t>
      </w:r>
      <w:r w:rsidRPr="00F03E8F">
        <w:tab/>
      </w:r>
      <w:r w:rsidRPr="00F03E8F">
        <w:rPr>
          <w:b/>
          <w:i/>
        </w:rPr>
        <w:t xml:space="preserve">former refugee </w:t>
      </w:r>
      <w:r w:rsidRPr="00F03E8F">
        <w:t>has the meaning given by subsection</w:t>
      </w:r>
      <w:r w:rsidR="00BD75AB" w:rsidRPr="00F03E8F">
        <w:t> </w:t>
      </w:r>
      <w:r w:rsidRPr="00F03E8F">
        <w:t xml:space="preserve">7(1) of the </w:t>
      </w:r>
      <w:r w:rsidRPr="00F03E8F">
        <w:rPr>
          <w:i/>
        </w:rPr>
        <w:t>Social Security Act 1991</w:t>
      </w:r>
      <w:r w:rsidRPr="00F03E8F">
        <w:t>; and</w:t>
      </w:r>
    </w:p>
    <w:p w:rsidR="00A5533D" w:rsidRPr="00F03E8F" w:rsidRDefault="00A5533D" w:rsidP="00A5533D">
      <w:pPr>
        <w:pStyle w:val="paragraph"/>
      </w:pPr>
      <w:r w:rsidRPr="00F03E8F">
        <w:tab/>
        <w:t>(c)</w:t>
      </w:r>
      <w:r w:rsidRPr="00F03E8F">
        <w:tab/>
      </w:r>
      <w:r w:rsidRPr="00F03E8F">
        <w:rPr>
          <w:b/>
          <w:i/>
        </w:rPr>
        <w:t xml:space="preserve">refugee </w:t>
      </w:r>
      <w:r w:rsidRPr="00F03E8F">
        <w:t>has the meaning given by subsection</w:t>
      </w:r>
      <w:r w:rsidR="00BD75AB" w:rsidRPr="00F03E8F">
        <w:t> </w:t>
      </w:r>
      <w:r w:rsidRPr="00F03E8F">
        <w:t xml:space="preserve">7(6B) of the </w:t>
      </w:r>
      <w:r w:rsidRPr="00F03E8F">
        <w:rPr>
          <w:i/>
        </w:rPr>
        <w:t>Social Security Act 1991</w:t>
      </w:r>
      <w:r w:rsidRPr="00F03E8F">
        <w:t>.</w:t>
      </w:r>
    </w:p>
    <w:p w:rsidR="0006047E" w:rsidRPr="00F03E8F" w:rsidRDefault="0006047E" w:rsidP="0006047E">
      <w:pPr>
        <w:pStyle w:val="ActHead5"/>
      </w:pPr>
      <w:bookmarkStart w:id="110" w:name="_Toc56671972"/>
      <w:r w:rsidRPr="00AA48B4">
        <w:rPr>
          <w:rStyle w:val="CharSectno"/>
        </w:rPr>
        <w:t>61A</w:t>
      </w:r>
      <w:r w:rsidRPr="00F03E8F">
        <w:t xml:space="preserve">  Reduction in FTB child rate unless health check requirement satisfied</w:t>
      </w:r>
      <w:bookmarkEnd w:id="110"/>
    </w:p>
    <w:p w:rsidR="0006047E" w:rsidRPr="00F03E8F" w:rsidRDefault="0006047E" w:rsidP="0006047E">
      <w:pPr>
        <w:pStyle w:val="subsection"/>
      </w:pPr>
      <w:r w:rsidRPr="00F03E8F">
        <w:tab/>
        <w:t>(1)</w:t>
      </w:r>
      <w:r w:rsidRPr="00F03E8F">
        <w:tab/>
        <w:t>An individual’s FTB child rate in relation to an FTB child is reduced under subclause</w:t>
      </w:r>
      <w:r w:rsidR="00BD75AB" w:rsidRPr="00F03E8F">
        <w:t> </w:t>
      </w:r>
      <w:r w:rsidRPr="00F03E8F">
        <w:t>7(2) or 26(3) of Schedule</w:t>
      </w:r>
      <w:r w:rsidR="00BD75AB" w:rsidRPr="00F03E8F">
        <w:t> </w:t>
      </w:r>
      <w:r w:rsidRPr="00F03E8F">
        <w:t>1 if:</w:t>
      </w:r>
    </w:p>
    <w:p w:rsidR="0006047E" w:rsidRPr="00F03E8F" w:rsidRDefault="0006047E" w:rsidP="0006047E">
      <w:pPr>
        <w:pStyle w:val="paragraph"/>
      </w:pPr>
      <w:r w:rsidRPr="00F03E8F">
        <w:tab/>
        <w:t>(a)</w:t>
      </w:r>
      <w:r w:rsidRPr="00F03E8F">
        <w:tab/>
        <w:t>in the income year in which the child turned 4:</w:t>
      </w:r>
    </w:p>
    <w:p w:rsidR="0006047E" w:rsidRPr="00F03E8F" w:rsidRDefault="0006047E" w:rsidP="0006047E">
      <w:pPr>
        <w:pStyle w:val="paragraphsub"/>
      </w:pPr>
      <w:r w:rsidRPr="00F03E8F">
        <w:tab/>
        <w:t>(i)</w:t>
      </w:r>
      <w:r w:rsidRPr="00F03E8F">
        <w:tab/>
        <w:t>the individual was entitled to be paid family tax benefit in respect of the child; and</w:t>
      </w:r>
    </w:p>
    <w:p w:rsidR="0006047E" w:rsidRPr="00F03E8F" w:rsidRDefault="0006047E" w:rsidP="0006047E">
      <w:pPr>
        <w:pStyle w:val="paragraphsub"/>
      </w:pPr>
      <w:r w:rsidRPr="00F03E8F">
        <w:tab/>
        <w:t>(ii)</w:t>
      </w:r>
      <w:r w:rsidRPr="00F03E8F">
        <w:tab/>
        <w:t>the individual, or the individual’s partner, was receiving a social security pension, a social security benefit, a service pension</w:t>
      </w:r>
      <w:r w:rsidR="00722006" w:rsidRPr="00F03E8F">
        <w:t>, income support supplement or a veteran payment</w:t>
      </w:r>
      <w:r w:rsidRPr="00F03E8F">
        <w:t>; and</w:t>
      </w:r>
    </w:p>
    <w:p w:rsidR="0006047E" w:rsidRPr="00F03E8F" w:rsidRDefault="0006047E" w:rsidP="0006047E">
      <w:pPr>
        <w:pStyle w:val="paragraph"/>
      </w:pPr>
      <w:r w:rsidRPr="00F03E8F">
        <w:tab/>
        <w:t>(b)</w:t>
      </w:r>
      <w:r w:rsidRPr="00F03E8F">
        <w:tab/>
        <w:t>before the day the child turned 5, the individual was sent a notice by the Secretary informing the individual of the following:</w:t>
      </w:r>
    </w:p>
    <w:p w:rsidR="0006047E" w:rsidRPr="00F03E8F" w:rsidRDefault="0006047E" w:rsidP="0006047E">
      <w:pPr>
        <w:pStyle w:val="paragraphsub"/>
      </w:pPr>
      <w:r w:rsidRPr="00F03E8F">
        <w:tab/>
        <w:t>(i)</w:t>
      </w:r>
      <w:r w:rsidRPr="00F03E8F">
        <w:tab/>
        <w:t xml:space="preserve">the requirement for the child to undertake a health check before the day the child turns 5, or before any later day determined by the Secretary under </w:t>
      </w:r>
      <w:r w:rsidR="00BD75AB" w:rsidRPr="00F03E8F">
        <w:t>subsection (</w:t>
      </w:r>
      <w:r w:rsidRPr="00F03E8F">
        <w:t>5);</w:t>
      </w:r>
    </w:p>
    <w:p w:rsidR="0006047E" w:rsidRPr="00F03E8F" w:rsidRDefault="0006047E" w:rsidP="0006047E">
      <w:pPr>
        <w:pStyle w:val="paragraphsub"/>
      </w:pPr>
      <w:r w:rsidRPr="00F03E8F">
        <w:tab/>
        <w:t>(ii)</w:t>
      </w:r>
      <w:r w:rsidRPr="00F03E8F">
        <w:tab/>
        <w:t>the fact that the individual’s FTB child rate in relation to the child will be reduced if the child does not meet the requirement; and</w:t>
      </w:r>
    </w:p>
    <w:p w:rsidR="0006047E" w:rsidRPr="00F03E8F" w:rsidRDefault="0006047E" w:rsidP="0006047E">
      <w:pPr>
        <w:pStyle w:val="paragraph"/>
      </w:pPr>
      <w:r w:rsidRPr="00F03E8F">
        <w:tab/>
        <w:t>(c)</w:t>
      </w:r>
      <w:r w:rsidRPr="00F03E8F">
        <w:tab/>
        <w:t>the child was an FTB child of the individual on the day the child turned 5; and</w:t>
      </w:r>
    </w:p>
    <w:p w:rsidR="0006047E" w:rsidRPr="00F03E8F" w:rsidRDefault="0006047E" w:rsidP="0006047E">
      <w:pPr>
        <w:pStyle w:val="paragraph"/>
      </w:pPr>
      <w:r w:rsidRPr="00F03E8F">
        <w:tab/>
        <w:t>(d)</w:t>
      </w:r>
      <w:r w:rsidRPr="00F03E8F">
        <w:tab/>
        <w:t>none of the following applies:</w:t>
      </w:r>
    </w:p>
    <w:p w:rsidR="0006047E" w:rsidRPr="00F03E8F" w:rsidRDefault="0006047E" w:rsidP="0006047E">
      <w:pPr>
        <w:pStyle w:val="paragraphsub"/>
      </w:pPr>
      <w:r w:rsidRPr="00F03E8F">
        <w:tab/>
        <w:t>(i)</w:t>
      </w:r>
      <w:r w:rsidRPr="00F03E8F">
        <w:tab/>
        <w:t xml:space="preserve">the FTB child meets the health check requirement before the applicable day (see </w:t>
      </w:r>
      <w:r w:rsidR="00BD75AB" w:rsidRPr="00F03E8F">
        <w:t>subsections (</w:t>
      </w:r>
      <w:r w:rsidRPr="00F03E8F">
        <w:t>4) and (8));</w:t>
      </w:r>
    </w:p>
    <w:p w:rsidR="0006047E" w:rsidRPr="00F03E8F" w:rsidRDefault="0006047E" w:rsidP="0006047E">
      <w:pPr>
        <w:pStyle w:val="paragraphsub"/>
      </w:pPr>
      <w:r w:rsidRPr="00F03E8F">
        <w:tab/>
        <w:t>(ii)</w:t>
      </w:r>
      <w:r w:rsidRPr="00F03E8F">
        <w:tab/>
        <w:t xml:space="preserve">the FTB child is in a class exempted from the health check requirement by a determination under </w:t>
      </w:r>
      <w:r w:rsidR="00BD75AB" w:rsidRPr="00F03E8F">
        <w:t>paragraph (</w:t>
      </w:r>
      <w:r w:rsidRPr="00F03E8F">
        <w:t>9)(b);</w:t>
      </w:r>
    </w:p>
    <w:p w:rsidR="0006047E" w:rsidRPr="00F03E8F" w:rsidRDefault="0006047E" w:rsidP="0006047E">
      <w:pPr>
        <w:pStyle w:val="paragraphsub"/>
      </w:pPr>
      <w:r w:rsidRPr="00F03E8F">
        <w:tab/>
        <w:t>(iii)</w:t>
      </w:r>
      <w:r w:rsidRPr="00F03E8F">
        <w:tab/>
        <w:t xml:space="preserve">the FTB child is in a class that is taken to meet the health check requirement by a determination under </w:t>
      </w:r>
      <w:r w:rsidR="00BD75AB" w:rsidRPr="00F03E8F">
        <w:t>paragraph (</w:t>
      </w:r>
      <w:r w:rsidRPr="00F03E8F">
        <w:t>9)(c);</w:t>
      </w:r>
    </w:p>
    <w:p w:rsidR="0006047E" w:rsidRPr="00F03E8F" w:rsidRDefault="0006047E" w:rsidP="0006047E">
      <w:pPr>
        <w:pStyle w:val="paragraphsub"/>
      </w:pPr>
      <w:r w:rsidRPr="00F03E8F">
        <w:tab/>
        <w:t>(iv)</w:t>
      </w:r>
      <w:r w:rsidRPr="00F03E8F">
        <w:tab/>
        <w:t>the Secretary is satisfied that special circumstances exist in relation to the individual or the individual’s partner (or both) that make it inappropriate for the individual, and the individual’s partner, to arrange for the FTB child to meet the health check requirement.</w:t>
      </w:r>
    </w:p>
    <w:p w:rsidR="0006047E" w:rsidRPr="00F03E8F" w:rsidRDefault="0006047E" w:rsidP="0006047E">
      <w:pPr>
        <w:pStyle w:val="notetext"/>
      </w:pPr>
      <w:r w:rsidRPr="00F03E8F">
        <w:t>Note:</w:t>
      </w:r>
      <w:r w:rsidRPr="00F03E8F">
        <w:tab/>
        <w:t>See also sections</w:t>
      </w:r>
      <w:r w:rsidR="00BD75AB" w:rsidRPr="00F03E8F">
        <w:t> </w:t>
      </w:r>
      <w:r w:rsidRPr="00F03E8F">
        <w:t>61C (persons still entitled to FTB despite reductions to nil) and 61D (death of an FTB child).</w:t>
      </w:r>
    </w:p>
    <w:p w:rsidR="0006047E" w:rsidRPr="00F03E8F" w:rsidRDefault="0006047E" w:rsidP="0006047E">
      <w:pPr>
        <w:pStyle w:val="SubsectionHead"/>
        <w:rPr>
          <w:b/>
        </w:rPr>
      </w:pPr>
      <w:r w:rsidRPr="00F03E8F">
        <w:t xml:space="preserve">Meaning of </w:t>
      </w:r>
      <w:r w:rsidRPr="00F03E8F">
        <w:rPr>
          <w:b/>
        </w:rPr>
        <w:t>FTB child rate reduction period</w:t>
      </w:r>
    </w:p>
    <w:p w:rsidR="0006047E" w:rsidRPr="00F03E8F" w:rsidRDefault="0006047E" w:rsidP="0006047E">
      <w:pPr>
        <w:pStyle w:val="subsection"/>
      </w:pPr>
      <w:r w:rsidRPr="00F03E8F">
        <w:tab/>
        <w:t>(2)</w:t>
      </w:r>
      <w:r w:rsidRPr="00F03E8F">
        <w:tab/>
        <w:t xml:space="preserve">The individual’s FTB child rate in relation to the child is reduced for each day in the period (the </w:t>
      </w:r>
      <w:r w:rsidRPr="00F03E8F">
        <w:rPr>
          <w:b/>
          <w:i/>
        </w:rPr>
        <w:t>FTB child rate reduction period</w:t>
      </w:r>
      <w:r w:rsidRPr="00F03E8F">
        <w:t>):</w:t>
      </w:r>
    </w:p>
    <w:p w:rsidR="0006047E" w:rsidRPr="00F03E8F" w:rsidRDefault="0006047E" w:rsidP="0006047E">
      <w:pPr>
        <w:pStyle w:val="paragraph"/>
      </w:pPr>
      <w:r w:rsidRPr="00F03E8F">
        <w:tab/>
        <w:t>(a)</w:t>
      </w:r>
      <w:r w:rsidRPr="00F03E8F">
        <w:tab/>
        <w:t xml:space="preserve">beginning on the applicable day (see </w:t>
      </w:r>
      <w:r w:rsidR="00BD75AB" w:rsidRPr="00F03E8F">
        <w:t>subsection (</w:t>
      </w:r>
      <w:r w:rsidRPr="00F03E8F">
        <w:t>4)); and</w:t>
      </w:r>
    </w:p>
    <w:p w:rsidR="0006047E" w:rsidRPr="00F03E8F" w:rsidRDefault="0006047E" w:rsidP="0006047E">
      <w:pPr>
        <w:pStyle w:val="paragraph"/>
      </w:pPr>
      <w:r w:rsidRPr="00F03E8F">
        <w:tab/>
        <w:t>(b)</w:t>
      </w:r>
      <w:r w:rsidRPr="00F03E8F">
        <w:tab/>
        <w:t xml:space="preserve">ending after the relevant number of days (see </w:t>
      </w:r>
      <w:r w:rsidR="00BD75AB" w:rsidRPr="00F03E8F">
        <w:t>subsection (</w:t>
      </w:r>
      <w:r w:rsidRPr="00F03E8F">
        <w:t>3));</w:t>
      </w:r>
    </w:p>
    <w:p w:rsidR="0006047E" w:rsidRPr="00F03E8F" w:rsidRDefault="0006047E" w:rsidP="0006047E">
      <w:pPr>
        <w:pStyle w:val="subsection2"/>
      </w:pPr>
      <w:r w:rsidRPr="00F03E8F">
        <w:t>(whether or not the individual continues to be entitled to be paid family tax benefit in respect of the child for the whole period).</w:t>
      </w:r>
    </w:p>
    <w:p w:rsidR="0006047E" w:rsidRPr="00F03E8F" w:rsidRDefault="0006047E" w:rsidP="0006047E">
      <w:pPr>
        <w:pStyle w:val="SubsectionHead"/>
        <w:rPr>
          <w:b/>
        </w:rPr>
      </w:pPr>
      <w:r w:rsidRPr="00F03E8F">
        <w:t xml:space="preserve">Meaning of </w:t>
      </w:r>
      <w:r w:rsidRPr="00F03E8F">
        <w:rPr>
          <w:b/>
        </w:rPr>
        <w:t>relevant number of days</w:t>
      </w:r>
    </w:p>
    <w:p w:rsidR="0006047E" w:rsidRPr="00F03E8F" w:rsidRDefault="0006047E" w:rsidP="0006047E">
      <w:pPr>
        <w:pStyle w:val="subsection"/>
      </w:pPr>
      <w:r w:rsidRPr="00F03E8F">
        <w:tab/>
        <w:t>(3)</w:t>
      </w:r>
      <w:r w:rsidRPr="00F03E8F">
        <w:tab/>
        <w:t xml:space="preserve">The </w:t>
      </w:r>
      <w:r w:rsidRPr="00F03E8F">
        <w:rPr>
          <w:b/>
          <w:i/>
        </w:rPr>
        <w:t xml:space="preserve">relevant number of days </w:t>
      </w:r>
      <w:r w:rsidRPr="00F03E8F">
        <w:t>is the number of days, in the income year in which the child turned 4, on which:</w:t>
      </w:r>
    </w:p>
    <w:p w:rsidR="0006047E" w:rsidRPr="00F03E8F" w:rsidRDefault="0006047E" w:rsidP="0006047E">
      <w:pPr>
        <w:pStyle w:val="paragraph"/>
      </w:pPr>
      <w:r w:rsidRPr="00F03E8F">
        <w:tab/>
        <w:t>(a)</w:t>
      </w:r>
      <w:r w:rsidRPr="00F03E8F">
        <w:tab/>
        <w:t>the individual was entitled to be paid family tax benefit in respect of the child; and</w:t>
      </w:r>
    </w:p>
    <w:p w:rsidR="0006047E" w:rsidRPr="00F03E8F" w:rsidRDefault="0006047E" w:rsidP="0006047E">
      <w:pPr>
        <w:pStyle w:val="paragraph"/>
      </w:pPr>
      <w:r w:rsidRPr="00F03E8F">
        <w:tab/>
        <w:t>(b)</w:t>
      </w:r>
      <w:r w:rsidRPr="00F03E8F">
        <w:tab/>
        <w:t>the individual, or the individual’s partner, received a social security pension, a social security benefit, a service pension</w:t>
      </w:r>
      <w:r w:rsidR="00722006" w:rsidRPr="00F03E8F">
        <w:t>, income support supplement or a veteran payment</w:t>
      </w:r>
      <w:r w:rsidRPr="00F03E8F">
        <w:t>.</w:t>
      </w:r>
    </w:p>
    <w:p w:rsidR="0006047E" w:rsidRPr="00F03E8F" w:rsidRDefault="0006047E" w:rsidP="0006047E">
      <w:pPr>
        <w:pStyle w:val="SubsectionHead"/>
        <w:rPr>
          <w:b/>
        </w:rPr>
      </w:pPr>
      <w:r w:rsidRPr="00F03E8F">
        <w:t xml:space="preserve">Meaning of </w:t>
      </w:r>
      <w:r w:rsidRPr="00F03E8F">
        <w:rPr>
          <w:b/>
        </w:rPr>
        <w:t>applicable day</w:t>
      </w:r>
    </w:p>
    <w:p w:rsidR="0006047E" w:rsidRPr="00F03E8F" w:rsidRDefault="0006047E" w:rsidP="0006047E">
      <w:pPr>
        <w:pStyle w:val="subsection"/>
      </w:pPr>
      <w:r w:rsidRPr="00F03E8F">
        <w:tab/>
        <w:t>(4)</w:t>
      </w:r>
      <w:r w:rsidRPr="00F03E8F">
        <w:tab/>
        <w:t xml:space="preserve">For the purposes of this section, the </w:t>
      </w:r>
      <w:r w:rsidRPr="00F03E8F">
        <w:rPr>
          <w:b/>
          <w:i/>
        </w:rPr>
        <w:t>applicable day</w:t>
      </w:r>
      <w:r w:rsidRPr="00F03E8F">
        <w:t xml:space="preserve"> is:</w:t>
      </w:r>
    </w:p>
    <w:p w:rsidR="0006047E" w:rsidRPr="00F03E8F" w:rsidRDefault="0006047E" w:rsidP="0006047E">
      <w:pPr>
        <w:pStyle w:val="paragraph"/>
      </w:pPr>
      <w:r w:rsidRPr="00F03E8F">
        <w:tab/>
        <w:t>(a)</w:t>
      </w:r>
      <w:r w:rsidRPr="00F03E8F">
        <w:tab/>
        <w:t>the day the child turns 5; or</w:t>
      </w:r>
    </w:p>
    <w:p w:rsidR="0006047E" w:rsidRPr="00F03E8F" w:rsidRDefault="0006047E" w:rsidP="0006047E">
      <w:pPr>
        <w:pStyle w:val="paragraph"/>
      </w:pPr>
      <w:r w:rsidRPr="00F03E8F">
        <w:tab/>
        <w:t>(b)</w:t>
      </w:r>
      <w:r w:rsidRPr="00F03E8F">
        <w:tab/>
        <w:t xml:space="preserve">the day after any later day determined by the Secretary under </w:t>
      </w:r>
      <w:r w:rsidR="00BD75AB" w:rsidRPr="00F03E8F">
        <w:t>subsection (</w:t>
      </w:r>
      <w:r w:rsidRPr="00F03E8F">
        <w:t>5).</w:t>
      </w:r>
    </w:p>
    <w:p w:rsidR="0006047E" w:rsidRPr="00F03E8F" w:rsidRDefault="0006047E" w:rsidP="0006047E">
      <w:pPr>
        <w:pStyle w:val="SubsectionHead"/>
      </w:pPr>
      <w:r w:rsidRPr="00F03E8F">
        <w:t>Determining later days</w:t>
      </w:r>
    </w:p>
    <w:p w:rsidR="0006047E" w:rsidRPr="00F03E8F" w:rsidRDefault="0006047E" w:rsidP="0006047E">
      <w:pPr>
        <w:pStyle w:val="subsection"/>
      </w:pPr>
      <w:r w:rsidRPr="00F03E8F">
        <w:tab/>
        <w:t>(5)</w:t>
      </w:r>
      <w:r w:rsidRPr="00F03E8F">
        <w:tab/>
        <w:t>The Secretary may, in writing, determine a later day for the purposes of this section.</w:t>
      </w:r>
    </w:p>
    <w:p w:rsidR="0006047E" w:rsidRPr="00F03E8F" w:rsidRDefault="0006047E" w:rsidP="0006047E">
      <w:pPr>
        <w:pStyle w:val="subsection"/>
      </w:pPr>
      <w:r w:rsidRPr="00F03E8F">
        <w:tab/>
        <w:t>(6)</w:t>
      </w:r>
      <w:r w:rsidRPr="00F03E8F">
        <w:tab/>
        <w:t xml:space="preserve">For the purposes of </w:t>
      </w:r>
      <w:r w:rsidR="00BD75AB" w:rsidRPr="00F03E8F">
        <w:t>subsection (</w:t>
      </w:r>
      <w:r w:rsidRPr="00F03E8F">
        <w:t>5):</w:t>
      </w:r>
    </w:p>
    <w:p w:rsidR="0006047E" w:rsidRPr="00F03E8F" w:rsidRDefault="0006047E" w:rsidP="0006047E">
      <w:pPr>
        <w:pStyle w:val="paragraph"/>
      </w:pPr>
      <w:r w:rsidRPr="00F03E8F">
        <w:tab/>
        <w:t>(a)</w:t>
      </w:r>
      <w:r w:rsidRPr="00F03E8F">
        <w:tab/>
        <w:t>an application for a later day may be made after the child turns 5, but must be made before the child turns 6; and</w:t>
      </w:r>
    </w:p>
    <w:p w:rsidR="0006047E" w:rsidRPr="00F03E8F" w:rsidRDefault="0006047E" w:rsidP="0006047E">
      <w:pPr>
        <w:pStyle w:val="paragraph"/>
      </w:pPr>
      <w:r w:rsidRPr="00F03E8F">
        <w:tab/>
        <w:t>(b)</w:t>
      </w:r>
      <w:r w:rsidRPr="00F03E8F">
        <w:tab/>
        <w:t>the Secretary must not determine a later day unless the Secretary is satisfied that there are special circumstances which prevented the individual, or the individual’s partner (or both), from arranging for the child to undertake the health check before the day the child turned 5; and</w:t>
      </w:r>
    </w:p>
    <w:p w:rsidR="0006047E" w:rsidRPr="00F03E8F" w:rsidRDefault="0006047E" w:rsidP="0006047E">
      <w:pPr>
        <w:pStyle w:val="paragraph"/>
      </w:pPr>
      <w:r w:rsidRPr="00F03E8F">
        <w:tab/>
        <w:t>(c)</w:t>
      </w:r>
      <w:r w:rsidRPr="00F03E8F">
        <w:tab/>
        <w:t>any later day determined by the Secretary must not be after the day the child turns 6.</w:t>
      </w:r>
    </w:p>
    <w:p w:rsidR="0006047E" w:rsidRPr="00F03E8F" w:rsidRDefault="0006047E" w:rsidP="0006047E">
      <w:pPr>
        <w:pStyle w:val="SubsectionHead"/>
      </w:pPr>
      <w:r w:rsidRPr="00F03E8F">
        <w:t>Exemption on the grounds the health check requirement inappropriate</w:t>
      </w:r>
    </w:p>
    <w:p w:rsidR="0006047E" w:rsidRPr="00F03E8F" w:rsidRDefault="0006047E" w:rsidP="0006047E">
      <w:pPr>
        <w:pStyle w:val="subsection"/>
      </w:pPr>
      <w:r w:rsidRPr="00F03E8F">
        <w:tab/>
        <w:t>(7)</w:t>
      </w:r>
      <w:r w:rsidRPr="00F03E8F">
        <w:tab/>
        <w:t xml:space="preserve">An application under </w:t>
      </w:r>
      <w:r w:rsidR="00BD75AB" w:rsidRPr="00F03E8F">
        <w:t>subparagraph (</w:t>
      </w:r>
      <w:r w:rsidRPr="00F03E8F">
        <w:t>1)(d)(iv) must be:</w:t>
      </w:r>
    </w:p>
    <w:p w:rsidR="0006047E" w:rsidRPr="00F03E8F" w:rsidRDefault="0006047E" w:rsidP="0006047E">
      <w:pPr>
        <w:pStyle w:val="paragraph"/>
      </w:pPr>
      <w:r w:rsidRPr="00F03E8F">
        <w:tab/>
        <w:t>(a)</w:t>
      </w:r>
      <w:r w:rsidRPr="00F03E8F">
        <w:tab/>
        <w:t>made before the child turns 5; and</w:t>
      </w:r>
    </w:p>
    <w:p w:rsidR="0006047E" w:rsidRPr="00F03E8F" w:rsidRDefault="0006047E" w:rsidP="0006047E">
      <w:pPr>
        <w:pStyle w:val="paragraph"/>
      </w:pPr>
      <w:r w:rsidRPr="00F03E8F">
        <w:tab/>
        <w:t>(b)</w:t>
      </w:r>
      <w:r w:rsidRPr="00F03E8F">
        <w:tab/>
        <w:t>must be made in the form and manner, contain any information, and be accompanied by any documents, required by the Secretary.</w:t>
      </w:r>
    </w:p>
    <w:p w:rsidR="0006047E" w:rsidRPr="00F03E8F" w:rsidRDefault="0006047E" w:rsidP="0006047E">
      <w:pPr>
        <w:pStyle w:val="SubsectionHead"/>
      </w:pPr>
      <w:r w:rsidRPr="00F03E8F">
        <w:t>Health check requirement</w:t>
      </w:r>
    </w:p>
    <w:p w:rsidR="0006047E" w:rsidRPr="00F03E8F" w:rsidRDefault="0006047E" w:rsidP="0006047E">
      <w:pPr>
        <w:pStyle w:val="subsection"/>
      </w:pPr>
      <w:r w:rsidRPr="00F03E8F">
        <w:tab/>
        <w:t>(8)</w:t>
      </w:r>
      <w:r w:rsidRPr="00F03E8F">
        <w:tab/>
        <w:t xml:space="preserve">For the purposes of this section, the </w:t>
      </w:r>
      <w:r w:rsidRPr="00F03E8F">
        <w:rPr>
          <w:b/>
          <w:i/>
        </w:rPr>
        <w:t>health check requirement</w:t>
      </w:r>
      <w:r w:rsidRPr="00F03E8F">
        <w:t xml:space="preserve"> for a child is that the child must meet the requirements specified in an instrument under </w:t>
      </w:r>
      <w:r w:rsidR="00BD75AB" w:rsidRPr="00F03E8F">
        <w:t>paragraph (</w:t>
      </w:r>
      <w:r w:rsidRPr="00F03E8F">
        <w:t>9)(a).</w:t>
      </w:r>
    </w:p>
    <w:p w:rsidR="0006047E" w:rsidRPr="00F03E8F" w:rsidRDefault="0006047E" w:rsidP="0006047E">
      <w:pPr>
        <w:pStyle w:val="SubsectionHead"/>
      </w:pPr>
      <w:r w:rsidRPr="00F03E8F">
        <w:t>Legislative instrument</w:t>
      </w:r>
    </w:p>
    <w:p w:rsidR="0006047E" w:rsidRPr="00F03E8F" w:rsidRDefault="0006047E" w:rsidP="0006047E">
      <w:pPr>
        <w:pStyle w:val="subsection"/>
      </w:pPr>
      <w:r w:rsidRPr="00F03E8F">
        <w:tab/>
        <w:t>(9)</w:t>
      </w:r>
      <w:r w:rsidRPr="00F03E8F">
        <w:tab/>
        <w:t>The Minister may, by legislative instrument:</w:t>
      </w:r>
    </w:p>
    <w:p w:rsidR="0006047E" w:rsidRPr="00F03E8F" w:rsidRDefault="0006047E" w:rsidP="0006047E">
      <w:pPr>
        <w:pStyle w:val="paragraph"/>
      </w:pPr>
      <w:r w:rsidRPr="00F03E8F">
        <w:tab/>
        <w:t>(a)</w:t>
      </w:r>
      <w:r w:rsidRPr="00F03E8F">
        <w:tab/>
        <w:t xml:space="preserve">specify requirements relating to the health of children for the purposes of </w:t>
      </w:r>
      <w:r w:rsidR="00BD75AB" w:rsidRPr="00F03E8F">
        <w:t>subsection (</w:t>
      </w:r>
      <w:r w:rsidRPr="00F03E8F">
        <w:t>8); or</w:t>
      </w:r>
    </w:p>
    <w:p w:rsidR="0006047E" w:rsidRPr="00F03E8F" w:rsidRDefault="0006047E" w:rsidP="0006047E">
      <w:pPr>
        <w:pStyle w:val="paragraph"/>
      </w:pPr>
      <w:r w:rsidRPr="00F03E8F">
        <w:tab/>
        <w:t>(b)</w:t>
      </w:r>
      <w:r w:rsidRPr="00F03E8F">
        <w:tab/>
        <w:t>determine that children included in a specified class are exempt from the health check requirement; or</w:t>
      </w:r>
    </w:p>
    <w:p w:rsidR="0006047E" w:rsidRPr="00F03E8F" w:rsidRDefault="0006047E" w:rsidP="0006047E">
      <w:pPr>
        <w:pStyle w:val="paragraph"/>
      </w:pPr>
      <w:r w:rsidRPr="00F03E8F">
        <w:tab/>
        <w:t>(c)</w:t>
      </w:r>
      <w:r w:rsidRPr="00F03E8F">
        <w:tab/>
        <w:t>determine that children included in a specified class are taken to meet the health check requirement.</w:t>
      </w:r>
    </w:p>
    <w:p w:rsidR="0006047E" w:rsidRPr="00F03E8F" w:rsidRDefault="0006047E" w:rsidP="0006047E">
      <w:pPr>
        <w:pStyle w:val="ActHead5"/>
      </w:pPr>
      <w:bookmarkStart w:id="111" w:name="_Toc56671973"/>
      <w:r w:rsidRPr="00AA48B4">
        <w:rPr>
          <w:rStyle w:val="CharSectno"/>
        </w:rPr>
        <w:t>61B</w:t>
      </w:r>
      <w:r w:rsidRPr="00F03E8F">
        <w:t xml:space="preserve">  Reduction in FTB child rate unless immunisation requirements satisfied</w:t>
      </w:r>
      <w:bookmarkEnd w:id="111"/>
    </w:p>
    <w:p w:rsidR="0006047E" w:rsidRPr="00F03E8F" w:rsidRDefault="0006047E" w:rsidP="0006047E">
      <w:pPr>
        <w:pStyle w:val="subsection"/>
      </w:pPr>
      <w:r w:rsidRPr="00F03E8F">
        <w:tab/>
        <w:t>(1)</w:t>
      </w:r>
      <w:r w:rsidRPr="00F03E8F">
        <w:tab/>
        <w:t>An individual’s FTB child rate in relation to an FTB child is reduced under subclause</w:t>
      </w:r>
      <w:r w:rsidR="00BD75AB" w:rsidRPr="00F03E8F">
        <w:t> </w:t>
      </w:r>
      <w:r w:rsidRPr="00F03E8F">
        <w:t>7(2) or (3) or 26(3) or (4) of Schedule</w:t>
      </w:r>
      <w:r w:rsidR="00BD75AB" w:rsidRPr="00F03E8F">
        <w:t> </w:t>
      </w:r>
      <w:r w:rsidRPr="00F03E8F">
        <w:t>1 if:</w:t>
      </w:r>
    </w:p>
    <w:p w:rsidR="0006047E" w:rsidRPr="00F03E8F" w:rsidRDefault="0006047E" w:rsidP="0006047E">
      <w:pPr>
        <w:pStyle w:val="paragraph"/>
      </w:pPr>
      <w:r w:rsidRPr="00F03E8F">
        <w:tab/>
        <w:t>(a)</w:t>
      </w:r>
      <w:r w:rsidRPr="00F03E8F">
        <w:tab/>
        <w:t>the child is an FTB child of the individual or the individual’s partner; and</w:t>
      </w:r>
    </w:p>
    <w:p w:rsidR="0006047E" w:rsidRPr="00F03E8F" w:rsidRDefault="0006047E" w:rsidP="0006047E">
      <w:pPr>
        <w:pStyle w:val="paragraph"/>
      </w:pPr>
      <w:r w:rsidRPr="00F03E8F">
        <w:tab/>
        <w:t>(b)</w:t>
      </w:r>
      <w:r w:rsidRPr="00F03E8F">
        <w:tab/>
        <w:t>the child does not meet the immunisation requirements set out in section</w:t>
      </w:r>
      <w:r w:rsidR="00BD75AB" w:rsidRPr="00F03E8F">
        <w:t> </w:t>
      </w:r>
      <w:r w:rsidRPr="00F03E8F">
        <w:t>6:</w:t>
      </w:r>
    </w:p>
    <w:p w:rsidR="0006047E" w:rsidRPr="00F03E8F" w:rsidRDefault="0006047E" w:rsidP="0006047E">
      <w:pPr>
        <w:pStyle w:val="paragraphsub"/>
      </w:pPr>
      <w:r w:rsidRPr="00F03E8F">
        <w:tab/>
        <w:t>(i)</w:t>
      </w:r>
      <w:r w:rsidRPr="00F03E8F">
        <w:tab/>
        <w:t>for a claim made under the Family Assistance Administration Act for payment of family tax benefit for a past period—on the day the claim is determined; or</w:t>
      </w:r>
    </w:p>
    <w:p w:rsidR="0006047E" w:rsidRPr="00F03E8F" w:rsidRDefault="0006047E" w:rsidP="0006047E">
      <w:pPr>
        <w:pStyle w:val="paragraphsub"/>
      </w:pPr>
      <w:r w:rsidRPr="00F03E8F">
        <w:tab/>
        <w:t>(ii)</w:t>
      </w:r>
      <w:r w:rsidRPr="00F03E8F">
        <w:tab/>
        <w:t xml:space="preserve">for family tax benefit paid to the individual in instalments—before the end of the grace period (see </w:t>
      </w:r>
      <w:r w:rsidR="00BD75AB" w:rsidRPr="00F03E8F">
        <w:t>subsection (</w:t>
      </w:r>
      <w:r w:rsidRPr="00F03E8F">
        <w:t>4)).</w:t>
      </w:r>
    </w:p>
    <w:p w:rsidR="0006047E" w:rsidRPr="00F03E8F" w:rsidRDefault="0006047E" w:rsidP="0006047E">
      <w:pPr>
        <w:pStyle w:val="notetext"/>
      </w:pPr>
      <w:r w:rsidRPr="00F03E8F">
        <w:t>Note:</w:t>
      </w:r>
      <w:r w:rsidRPr="00F03E8F">
        <w:tab/>
        <w:t>See also sections</w:t>
      </w:r>
      <w:r w:rsidR="00BD75AB" w:rsidRPr="00F03E8F">
        <w:t> </w:t>
      </w:r>
      <w:r w:rsidRPr="00F03E8F">
        <w:t>61C (persons still entitled to FTB despite reductions to nil) and 61D (death of an FTB child).</w:t>
      </w:r>
    </w:p>
    <w:p w:rsidR="0006047E" w:rsidRPr="00F03E8F" w:rsidRDefault="0006047E" w:rsidP="0006047E">
      <w:pPr>
        <w:pStyle w:val="SubsectionHead"/>
        <w:rPr>
          <w:b/>
        </w:rPr>
      </w:pPr>
      <w:r w:rsidRPr="00F03E8F">
        <w:t xml:space="preserve">Meaning of </w:t>
      </w:r>
      <w:r w:rsidRPr="00F03E8F">
        <w:rPr>
          <w:b/>
        </w:rPr>
        <w:t>FTB child rate reduction period</w:t>
      </w:r>
    </w:p>
    <w:p w:rsidR="0006047E" w:rsidRPr="00F03E8F" w:rsidRDefault="0006047E" w:rsidP="0006047E">
      <w:pPr>
        <w:pStyle w:val="subsection"/>
      </w:pPr>
      <w:r w:rsidRPr="00F03E8F">
        <w:tab/>
        <w:t>(2)</w:t>
      </w:r>
      <w:r w:rsidRPr="00F03E8F">
        <w:tab/>
        <w:t xml:space="preserve">If family tax benefit is paid to the individual in instalments, the individual’s FTB child rate in relation to the child is reduced for each day in the period (the </w:t>
      </w:r>
      <w:r w:rsidRPr="00F03E8F">
        <w:rPr>
          <w:b/>
          <w:i/>
        </w:rPr>
        <w:t>FTB child rate reduction period</w:t>
      </w:r>
      <w:r w:rsidRPr="00F03E8F">
        <w:t>):</w:t>
      </w:r>
    </w:p>
    <w:p w:rsidR="0006047E" w:rsidRPr="00F03E8F" w:rsidRDefault="0006047E" w:rsidP="0006047E">
      <w:pPr>
        <w:pStyle w:val="paragraph"/>
      </w:pPr>
      <w:r w:rsidRPr="00F03E8F">
        <w:tab/>
        <w:t>(a)</w:t>
      </w:r>
      <w:r w:rsidRPr="00F03E8F">
        <w:tab/>
        <w:t xml:space="preserve">beginning on the day specified as the date of the notice given in relation to the child under </w:t>
      </w:r>
      <w:r w:rsidR="00BD75AB" w:rsidRPr="00F03E8F">
        <w:t>subsection (</w:t>
      </w:r>
      <w:r w:rsidRPr="00F03E8F">
        <w:t>3); and</w:t>
      </w:r>
    </w:p>
    <w:p w:rsidR="0006047E" w:rsidRPr="00F03E8F" w:rsidRDefault="0006047E" w:rsidP="0006047E">
      <w:pPr>
        <w:pStyle w:val="paragraph"/>
      </w:pPr>
      <w:r w:rsidRPr="00F03E8F">
        <w:tab/>
        <w:t>(b)</w:t>
      </w:r>
      <w:r w:rsidRPr="00F03E8F">
        <w:tab/>
        <w:t>ending on the day the child meets the immunisation requirements;</w:t>
      </w:r>
    </w:p>
    <w:p w:rsidR="0006047E" w:rsidRPr="00F03E8F" w:rsidRDefault="0006047E" w:rsidP="0006047E">
      <w:pPr>
        <w:pStyle w:val="subsection2"/>
      </w:pPr>
      <w:r w:rsidRPr="00F03E8F">
        <w:t>(whether or not the individual continues to be entitled to be paid family tax benefit in respect of the child for the whole period).</w:t>
      </w:r>
    </w:p>
    <w:p w:rsidR="0006047E" w:rsidRPr="00F03E8F" w:rsidRDefault="0006047E" w:rsidP="0006047E">
      <w:pPr>
        <w:pStyle w:val="notetext"/>
      </w:pPr>
      <w:r w:rsidRPr="00F03E8F">
        <w:t>Note:</w:t>
      </w:r>
      <w:r w:rsidRPr="00F03E8F">
        <w:tab/>
        <w:t>For an individual who claims family tax benefit for a past period, the FTB child rate is reduced as a lump sum (instead of for a day): see subclauses</w:t>
      </w:r>
      <w:r w:rsidR="00BD75AB" w:rsidRPr="00F03E8F">
        <w:t> </w:t>
      </w:r>
      <w:r w:rsidRPr="00F03E8F">
        <w:t>7(3) and 26(4) of Schedule</w:t>
      </w:r>
      <w:r w:rsidR="00BD75AB" w:rsidRPr="00F03E8F">
        <w:t> </w:t>
      </w:r>
      <w:r w:rsidRPr="00F03E8F">
        <w:t>1.</w:t>
      </w:r>
    </w:p>
    <w:p w:rsidR="0006047E" w:rsidRPr="00F03E8F" w:rsidRDefault="0006047E" w:rsidP="0006047E">
      <w:pPr>
        <w:pStyle w:val="SubsectionHead"/>
      </w:pPr>
      <w:r w:rsidRPr="00F03E8F">
        <w:t>Grace period</w:t>
      </w:r>
    </w:p>
    <w:p w:rsidR="0006047E" w:rsidRPr="00F03E8F" w:rsidRDefault="0006047E" w:rsidP="0006047E">
      <w:pPr>
        <w:pStyle w:val="subsection"/>
      </w:pPr>
      <w:r w:rsidRPr="00F03E8F">
        <w:tab/>
        <w:t>(3)</w:t>
      </w:r>
      <w:r w:rsidRPr="00F03E8F">
        <w:tab/>
        <w:t xml:space="preserve">For the purposes of </w:t>
      </w:r>
      <w:r w:rsidR="00BD75AB" w:rsidRPr="00F03E8F">
        <w:t>subparagraph (</w:t>
      </w:r>
      <w:r w:rsidRPr="00F03E8F">
        <w:t>1)(b)(ii), if, at any time, the Secretary becomes aware that an FTB child of an individual does not meet the immunisation requirements set out in section</w:t>
      </w:r>
      <w:r w:rsidR="00BD75AB" w:rsidRPr="00F03E8F">
        <w:t> </w:t>
      </w:r>
      <w:r w:rsidRPr="00F03E8F">
        <w:t>6, the Secretary must give a notice to the individual informing the individual of the following:</w:t>
      </w:r>
    </w:p>
    <w:p w:rsidR="0006047E" w:rsidRPr="00F03E8F" w:rsidRDefault="0006047E" w:rsidP="0006047E">
      <w:pPr>
        <w:pStyle w:val="paragraph"/>
      </w:pPr>
      <w:r w:rsidRPr="00F03E8F">
        <w:tab/>
        <w:t>(a)</w:t>
      </w:r>
      <w:r w:rsidRPr="00F03E8F">
        <w:tab/>
        <w:t>the fact that the child does not meet the immunisation requirements;</w:t>
      </w:r>
    </w:p>
    <w:p w:rsidR="0006047E" w:rsidRPr="00F03E8F" w:rsidRDefault="0006047E" w:rsidP="0006047E">
      <w:pPr>
        <w:pStyle w:val="paragraph"/>
      </w:pPr>
      <w:r w:rsidRPr="00F03E8F">
        <w:tab/>
        <w:t>(b)</w:t>
      </w:r>
      <w:r w:rsidRPr="00F03E8F">
        <w:tab/>
        <w:t>the requirement for the child to meet the immunisation requirements before the end of the grace period;</w:t>
      </w:r>
    </w:p>
    <w:p w:rsidR="0006047E" w:rsidRPr="00F03E8F" w:rsidRDefault="0006047E" w:rsidP="0006047E">
      <w:pPr>
        <w:pStyle w:val="paragraph"/>
      </w:pPr>
      <w:r w:rsidRPr="00F03E8F">
        <w:tab/>
        <w:t>(c)</w:t>
      </w:r>
      <w:r w:rsidRPr="00F03E8F">
        <w:tab/>
        <w:t>the fact that the individual’s FTB child rate in relation to the child will be reduced if the child does not meet the requirements before the end of that period.</w:t>
      </w:r>
    </w:p>
    <w:p w:rsidR="0006047E" w:rsidRPr="00F03E8F" w:rsidRDefault="0006047E" w:rsidP="0006047E">
      <w:pPr>
        <w:pStyle w:val="subsection"/>
      </w:pPr>
      <w:r w:rsidRPr="00F03E8F">
        <w:tab/>
        <w:t>(4)</w:t>
      </w:r>
      <w:r w:rsidRPr="00F03E8F">
        <w:tab/>
        <w:t xml:space="preserve">The </w:t>
      </w:r>
      <w:r w:rsidRPr="00F03E8F">
        <w:rPr>
          <w:b/>
          <w:i/>
        </w:rPr>
        <w:t>grace period</w:t>
      </w:r>
      <w:r w:rsidRPr="00F03E8F">
        <w:t>:</w:t>
      </w:r>
    </w:p>
    <w:p w:rsidR="0006047E" w:rsidRPr="00F03E8F" w:rsidRDefault="0006047E" w:rsidP="0006047E">
      <w:pPr>
        <w:pStyle w:val="paragraph"/>
      </w:pPr>
      <w:r w:rsidRPr="00F03E8F">
        <w:tab/>
        <w:t>(a)</w:t>
      </w:r>
      <w:r w:rsidRPr="00F03E8F">
        <w:tab/>
        <w:t>begins on the day specified as the date of the notice given to the individual in relation to the child; and</w:t>
      </w:r>
    </w:p>
    <w:p w:rsidR="0006047E" w:rsidRPr="00F03E8F" w:rsidRDefault="0006047E" w:rsidP="0006047E">
      <w:pPr>
        <w:pStyle w:val="paragraph"/>
      </w:pPr>
      <w:r w:rsidRPr="00F03E8F">
        <w:tab/>
        <w:t>(b)</w:t>
      </w:r>
      <w:r w:rsidRPr="00F03E8F">
        <w:tab/>
        <w:t>ends 63 days after that day.</w:t>
      </w:r>
    </w:p>
    <w:p w:rsidR="0006047E" w:rsidRPr="00F03E8F" w:rsidRDefault="0006047E" w:rsidP="0006047E">
      <w:pPr>
        <w:pStyle w:val="ActHead5"/>
      </w:pPr>
      <w:bookmarkStart w:id="112" w:name="_Toc56671974"/>
      <w:r w:rsidRPr="00AA48B4">
        <w:rPr>
          <w:rStyle w:val="CharSectno"/>
        </w:rPr>
        <w:t>61C</w:t>
      </w:r>
      <w:r w:rsidRPr="00F03E8F">
        <w:t xml:space="preserve">  Persons still entitled to FTB despite reductions to nil</w:t>
      </w:r>
      <w:bookmarkEnd w:id="112"/>
    </w:p>
    <w:p w:rsidR="0006047E" w:rsidRPr="00F03E8F" w:rsidRDefault="0006047E" w:rsidP="0006047E">
      <w:pPr>
        <w:pStyle w:val="subsection"/>
      </w:pPr>
      <w:r w:rsidRPr="00F03E8F">
        <w:tab/>
      </w:r>
      <w:r w:rsidRPr="00F03E8F">
        <w:tab/>
        <w:t>Despite section</w:t>
      </w:r>
      <w:r w:rsidR="00BD75AB" w:rsidRPr="00F03E8F">
        <w:t> </w:t>
      </w:r>
      <w:r w:rsidRPr="00F03E8F">
        <w:t>31 of the Family Assistance Administration Act, the Secretary must not vary a determination so that the individual is not entitled to be paid family tax benefit merely because the individual’s rate of family tax benefit is nil as a result of section</w:t>
      </w:r>
      <w:r w:rsidR="00BD75AB" w:rsidRPr="00F03E8F">
        <w:t> </w:t>
      </w:r>
      <w:r w:rsidRPr="00F03E8F">
        <w:t>61A or 61B of this Act.</w:t>
      </w:r>
    </w:p>
    <w:p w:rsidR="0006047E" w:rsidRPr="00F03E8F" w:rsidRDefault="0006047E" w:rsidP="0006047E">
      <w:pPr>
        <w:pStyle w:val="ActHead5"/>
      </w:pPr>
      <w:bookmarkStart w:id="113" w:name="_Toc56671975"/>
      <w:r w:rsidRPr="00AA48B4">
        <w:rPr>
          <w:rStyle w:val="CharSectno"/>
        </w:rPr>
        <w:t>61D</w:t>
      </w:r>
      <w:r w:rsidRPr="00F03E8F">
        <w:t xml:space="preserve">  Death of an FTB child</w:t>
      </w:r>
      <w:bookmarkEnd w:id="113"/>
    </w:p>
    <w:p w:rsidR="0006047E" w:rsidRPr="00F03E8F" w:rsidRDefault="0006047E" w:rsidP="0006047E">
      <w:pPr>
        <w:pStyle w:val="subsection"/>
      </w:pPr>
      <w:r w:rsidRPr="00F03E8F">
        <w:tab/>
        <w:t>(1)</w:t>
      </w:r>
      <w:r w:rsidRPr="00F03E8F">
        <w:tab/>
        <w:t>Section</w:t>
      </w:r>
      <w:r w:rsidR="00BD75AB" w:rsidRPr="00F03E8F">
        <w:t> </w:t>
      </w:r>
      <w:r w:rsidRPr="00F03E8F">
        <w:t>61A or 61B does not apply in relation to an FTB child of an individual if the child dies:</w:t>
      </w:r>
    </w:p>
    <w:p w:rsidR="0006047E" w:rsidRPr="00F03E8F" w:rsidRDefault="0006047E" w:rsidP="0006047E">
      <w:pPr>
        <w:pStyle w:val="paragraph"/>
      </w:pPr>
      <w:r w:rsidRPr="00F03E8F">
        <w:tab/>
        <w:t>(a)</w:t>
      </w:r>
      <w:r w:rsidRPr="00F03E8F">
        <w:tab/>
        <w:t>for section</w:t>
      </w:r>
      <w:r w:rsidR="00BD75AB" w:rsidRPr="00F03E8F">
        <w:t> </w:t>
      </w:r>
      <w:r w:rsidRPr="00F03E8F">
        <w:t>61A—before the child turns 5, or any later day determined by the Secretary under subsection</w:t>
      </w:r>
      <w:r w:rsidR="00BD75AB" w:rsidRPr="00F03E8F">
        <w:t> </w:t>
      </w:r>
      <w:r w:rsidRPr="00F03E8F">
        <w:t>61A(5); or</w:t>
      </w:r>
    </w:p>
    <w:p w:rsidR="0006047E" w:rsidRPr="00F03E8F" w:rsidRDefault="0006047E" w:rsidP="0006047E">
      <w:pPr>
        <w:pStyle w:val="paragraph"/>
      </w:pPr>
      <w:r w:rsidRPr="00F03E8F">
        <w:tab/>
        <w:t>(b)</w:t>
      </w:r>
      <w:r w:rsidRPr="00F03E8F">
        <w:tab/>
        <w:t>for section</w:t>
      </w:r>
      <w:r w:rsidR="00BD75AB" w:rsidRPr="00F03E8F">
        <w:t> </w:t>
      </w:r>
      <w:r w:rsidRPr="00F03E8F">
        <w:t>61B—during the grace period in subsection</w:t>
      </w:r>
      <w:r w:rsidR="00BD75AB" w:rsidRPr="00F03E8F">
        <w:t> </w:t>
      </w:r>
      <w:r w:rsidRPr="00F03E8F">
        <w:t>61B(4); or</w:t>
      </w:r>
    </w:p>
    <w:p w:rsidR="0006047E" w:rsidRPr="00F03E8F" w:rsidRDefault="0006047E" w:rsidP="0006047E">
      <w:pPr>
        <w:pStyle w:val="paragraph"/>
      </w:pPr>
      <w:r w:rsidRPr="00F03E8F">
        <w:tab/>
        <w:t>(c)</w:t>
      </w:r>
      <w:r w:rsidRPr="00F03E8F">
        <w:tab/>
        <w:t>in any case—during the FTB child rate reduction period in relation to the child.</w:t>
      </w:r>
    </w:p>
    <w:p w:rsidR="0006047E" w:rsidRPr="00F03E8F" w:rsidRDefault="0006047E" w:rsidP="0006047E">
      <w:pPr>
        <w:pStyle w:val="subsection"/>
      </w:pPr>
      <w:r w:rsidRPr="00F03E8F">
        <w:tab/>
        <w:t>(2)</w:t>
      </w:r>
      <w:r w:rsidRPr="00F03E8F">
        <w:tab/>
        <w:t>Section</w:t>
      </w:r>
      <w:r w:rsidR="00BD75AB" w:rsidRPr="00F03E8F">
        <w:t> </w:t>
      </w:r>
      <w:r w:rsidRPr="00F03E8F">
        <w:t>61A or 61B does not apply on and from the day the child dies.</w:t>
      </w:r>
    </w:p>
    <w:p w:rsidR="00632062" w:rsidRPr="00F03E8F" w:rsidRDefault="00632062" w:rsidP="00B7444B">
      <w:pPr>
        <w:pStyle w:val="ActHead5"/>
      </w:pPr>
      <w:bookmarkStart w:id="114" w:name="_Toc56671976"/>
      <w:r w:rsidRPr="00AA48B4">
        <w:rPr>
          <w:rStyle w:val="CharSectno"/>
        </w:rPr>
        <w:t>64</w:t>
      </w:r>
      <w:r w:rsidRPr="00F03E8F">
        <w:t xml:space="preserve">  Calculation of rate of family tax benefit for death of FTB </w:t>
      </w:r>
      <w:r w:rsidR="00B7444B" w:rsidRPr="00F03E8F">
        <w:t xml:space="preserve">or regular care </w:t>
      </w:r>
      <w:r w:rsidRPr="00F03E8F">
        <w:t>child</w:t>
      </w:r>
      <w:bookmarkEnd w:id="114"/>
    </w:p>
    <w:p w:rsidR="00632062" w:rsidRPr="00F03E8F" w:rsidRDefault="00632062">
      <w:pPr>
        <w:pStyle w:val="subsection"/>
      </w:pPr>
      <w:r w:rsidRPr="00F03E8F">
        <w:tab/>
      </w:r>
      <w:r w:rsidRPr="00F03E8F">
        <w:tab/>
        <w:t>The rate of family tax benefit for each day in the period to which subsection</w:t>
      </w:r>
      <w:r w:rsidR="00BD75AB" w:rsidRPr="00F03E8F">
        <w:t> </w:t>
      </w:r>
      <w:r w:rsidRPr="00F03E8F">
        <w:t>31(2) applies is worked out:</w:t>
      </w:r>
    </w:p>
    <w:p w:rsidR="00632062" w:rsidRPr="00F03E8F" w:rsidRDefault="00632062">
      <w:pPr>
        <w:pStyle w:val="paragraph"/>
      </w:pPr>
      <w:r w:rsidRPr="00F03E8F">
        <w:tab/>
        <w:t>(a)</w:t>
      </w:r>
      <w:r w:rsidRPr="00F03E8F">
        <w:tab/>
        <w:t>by applying the Rate Calculator in Schedule</w:t>
      </w:r>
      <w:r w:rsidR="00BD75AB" w:rsidRPr="00F03E8F">
        <w:t> </w:t>
      </w:r>
      <w:r w:rsidRPr="00F03E8F">
        <w:t>1 on the assumption that the child who died did not die and is an FTB child</w:t>
      </w:r>
      <w:r w:rsidR="00B7444B" w:rsidRPr="00F03E8F">
        <w:t>, or a regular care child, (as the case requires)</w:t>
      </w:r>
      <w:r w:rsidRPr="00F03E8F">
        <w:t xml:space="preserve"> of the individual during that period; and</w:t>
      </w:r>
    </w:p>
    <w:p w:rsidR="00632062" w:rsidRPr="00F03E8F" w:rsidRDefault="00632062">
      <w:pPr>
        <w:pStyle w:val="paragraph"/>
      </w:pPr>
      <w:r w:rsidRPr="00F03E8F">
        <w:tab/>
        <w:t>(b)</w:t>
      </w:r>
      <w:r w:rsidRPr="00F03E8F">
        <w:tab/>
        <w:t>by having regard to the actual circumstances during that period of any other child who is, from time to time, an FTB child</w:t>
      </w:r>
      <w:r w:rsidR="00415421" w:rsidRPr="00F03E8F">
        <w:t>, or a regular care child,</w:t>
      </w:r>
      <w:r w:rsidRPr="00F03E8F">
        <w:t xml:space="preserve"> of the individual.</w:t>
      </w:r>
    </w:p>
    <w:p w:rsidR="00632062" w:rsidRPr="00F03E8F" w:rsidRDefault="00632062" w:rsidP="00415421">
      <w:pPr>
        <w:pStyle w:val="ActHead5"/>
      </w:pPr>
      <w:bookmarkStart w:id="115" w:name="_Toc56671977"/>
      <w:r w:rsidRPr="00AA48B4">
        <w:rPr>
          <w:rStyle w:val="CharSectno"/>
        </w:rPr>
        <w:t>65</w:t>
      </w:r>
      <w:r w:rsidRPr="00F03E8F">
        <w:t xml:space="preserve">  Calculation of single amount for death of FTB </w:t>
      </w:r>
      <w:r w:rsidR="00415421" w:rsidRPr="00F03E8F">
        <w:t xml:space="preserve">or regular care </w:t>
      </w:r>
      <w:r w:rsidRPr="00F03E8F">
        <w:t>child</w:t>
      </w:r>
      <w:bookmarkEnd w:id="115"/>
    </w:p>
    <w:p w:rsidR="00632062" w:rsidRPr="00F03E8F" w:rsidRDefault="00632062">
      <w:pPr>
        <w:pStyle w:val="SubsectionHead"/>
      </w:pPr>
      <w:r w:rsidRPr="00F03E8F">
        <w:t>Instalment case</w:t>
      </w:r>
    </w:p>
    <w:p w:rsidR="00632062" w:rsidRPr="00F03E8F" w:rsidRDefault="00632062">
      <w:pPr>
        <w:pStyle w:val="subsection"/>
      </w:pPr>
      <w:r w:rsidRPr="00F03E8F">
        <w:tab/>
        <w:t>(1)</w:t>
      </w:r>
      <w:r w:rsidRPr="00F03E8F">
        <w:tab/>
        <w:t>The single amount of family tax benefit an individual is eligible for under subsection</w:t>
      </w:r>
      <w:r w:rsidR="00BD75AB" w:rsidRPr="00F03E8F">
        <w:t> </w:t>
      </w:r>
      <w:r w:rsidRPr="00F03E8F">
        <w:t>32(1) is worked out as follows:</w:t>
      </w:r>
    </w:p>
    <w:p w:rsidR="00632062" w:rsidRPr="00F03E8F" w:rsidRDefault="00632062" w:rsidP="00653F8E">
      <w:pPr>
        <w:pStyle w:val="BoxHeadItalic"/>
        <w:keepNext/>
        <w:keepLines/>
      </w:pPr>
      <w:r w:rsidRPr="00F03E8F">
        <w:t>Method statement</w:t>
      </w:r>
    </w:p>
    <w:p w:rsidR="00632062" w:rsidRPr="00F03E8F" w:rsidRDefault="00632062" w:rsidP="00653F8E">
      <w:pPr>
        <w:pStyle w:val="BoxStep"/>
        <w:keepLines/>
      </w:pPr>
      <w:r w:rsidRPr="00F03E8F">
        <w:t>Step 1.</w:t>
      </w:r>
      <w:r w:rsidRPr="00F03E8F">
        <w:tab/>
        <w:t>Work out the rate of family tax benefit for which the individual would be eligible under this Act (other than under section</w:t>
      </w:r>
      <w:r w:rsidR="00BD75AB" w:rsidRPr="00F03E8F">
        <w:t> </w:t>
      </w:r>
      <w:r w:rsidRPr="00F03E8F">
        <w:t xml:space="preserve">31) for the period (the </w:t>
      </w:r>
      <w:r w:rsidRPr="00F03E8F">
        <w:rPr>
          <w:b/>
          <w:i/>
        </w:rPr>
        <w:t>lump sum period</w:t>
      </w:r>
      <w:r w:rsidRPr="00F03E8F">
        <w:t>) beginning on the request day (see subsection</w:t>
      </w:r>
      <w:r w:rsidR="00BD75AB" w:rsidRPr="00F03E8F">
        <w:t> </w:t>
      </w:r>
      <w:r w:rsidRPr="00F03E8F">
        <w:t>32(1)) and ending at the end of the section</w:t>
      </w:r>
      <w:r w:rsidR="00BD75AB" w:rsidRPr="00F03E8F">
        <w:t> </w:t>
      </w:r>
      <w:r w:rsidRPr="00F03E8F">
        <w:t>31 accrual period (see subsection</w:t>
      </w:r>
      <w:r w:rsidR="00BD75AB" w:rsidRPr="00F03E8F">
        <w:t> </w:t>
      </w:r>
      <w:r w:rsidRPr="00F03E8F">
        <w:t>32(1)) by applying the Rate Calculator in Schedule</w:t>
      </w:r>
      <w:r w:rsidR="00BD75AB" w:rsidRPr="00F03E8F">
        <w:t> </w:t>
      </w:r>
      <w:r w:rsidRPr="00F03E8F">
        <w:t>1 on the following assumptions:</w:t>
      </w:r>
    </w:p>
    <w:p w:rsidR="00632062" w:rsidRPr="00F03E8F" w:rsidRDefault="00632062" w:rsidP="00653F8E">
      <w:pPr>
        <w:pStyle w:val="BoxPara"/>
      </w:pPr>
      <w:r w:rsidRPr="00F03E8F">
        <w:tab/>
        <w:t>(a)</w:t>
      </w:r>
      <w:r w:rsidRPr="00F03E8F">
        <w:tab/>
        <w:t>that the child who died did not die and is an FTB child</w:t>
      </w:r>
      <w:r w:rsidR="00415421" w:rsidRPr="00F03E8F">
        <w:t>, or a regular care child, (as the case requires)</w:t>
      </w:r>
      <w:r w:rsidRPr="00F03E8F">
        <w:t xml:space="preserve"> of the individual for each day in the lump sum period;</w:t>
      </w:r>
    </w:p>
    <w:p w:rsidR="00632062" w:rsidRPr="00F03E8F" w:rsidRDefault="00632062" w:rsidP="00653F8E">
      <w:pPr>
        <w:pStyle w:val="BoxPara"/>
      </w:pPr>
      <w:r w:rsidRPr="00F03E8F">
        <w:tab/>
        <w:t>(b)</w:t>
      </w:r>
      <w:r w:rsidRPr="00F03E8F">
        <w:tab/>
        <w:t xml:space="preserve">if on the request day the individual had any other children who were </w:t>
      </w:r>
      <w:r w:rsidR="00415421" w:rsidRPr="00F03E8F">
        <w:t>FTB children or regular care children—that each of those children is an FTB child, or a regular care child, (as the case requires)</w:t>
      </w:r>
      <w:r w:rsidRPr="00F03E8F">
        <w:t xml:space="preserve"> of the individual for each day in the lump sum period, other than an excluded day (see </w:t>
      </w:r>
      <w:r w:rsidR="00BD75AB" w:rsidRPr="00F03E8F">
        <w:t>subsection (</w:t>
      </w:r>
      <w:r w:rsidRPr="00F03E8F">
        <w:t>2)) in relation to the child;</w:t>
      </w:r>
    </w:p>
    <w:p w:rsidR="00632062" w:rsidRPr="00F03E8F" w:rsidRDefault="00632062" w:rsidP="00E45F5E">
      <w:pPr>
        <w:pStyle w:val="BoxPara"/>
      </w:pPr>
      <w:r w:rsidRPr="00F03E8F">
        <w:tab/>
        <w:t>(c)</w:t>
      </w:r>
      <w:r w:rsidRPr="00F03E8F">
        <w:tab/>
        <w:t>if the lump sum period extends over 2 income years—that the individual’s adjusted taxable income for the lump sum period is the same as the individual’s adjusted taxable income for the first of those income years.</w:t>
      </w:r>
    </w:p>
    <w:p w:rsidR="00632062" w:rsidRPr="00F03E8F" w:rsidRDefault="00632062" w:rsidP="00653F8E">
      <w:pPr>
        <w:pStyle w:val="BoxStep"/>
        <w:keepLines/>
      </w:pPr>
      <w:r w:rsidRPr="00F03E8F">
        <w:t>Step 2.</w:t>
      </w:r>
      <w:r w:rsidRPr="00F03E8F">
        <w:tab/>
        <w:t xml:space="preserve">If </w:t>
      </w:r>
      <w:r w:rsidR="00BD75AB" w:rsidRPr="00F03E8F">
        <w:t>paragraph (</w:t>
      </w:r>
      <w:r w:rsidRPr="00F03E8F">
        <w:t>b) of step 1 applies, work out the rate of family tax benefit for which the individual would be eligible under this Act (other than under section</w:t>
      </w:r>
      <w:r w:rsidR="00BD75AB" w:rsidRPr="00F03E8F">
        <w:t> </w:t>
      </w:r>
      <w:r w:rsidRPr="00F03E8F">
        <w:t>31) for the lump sum period by applying the Rate Calculator in Schedule</w:t>
      </w:r>
      <w:r w:rsidR="00BD75AB" w:rsidRPr="00F03E8F">
        <w:t> </w:t>
      </w:r>
      <w:r w:rsidRPr="00F03E8F">
        <w:t>1 on the following assumptions:</w:t>
      </w:r>
    </w:p>
    <w:p w:rsidR="00632062" w:rsidRPr="00F03E8F" w:rsidRDefault="00632062" w:rsidP="00E45F5E">
      <w:pPr>
        <w:pStyle w:val="BoxPara"/>
        <w:keepNext/>
        <w:keepLines/>
      </w:pPr>
      <w:r w:rsidRPr="00F03E8F">
        <w:tab/>
        <w:t>(a)</w:t>
      </w:r>
      <w:r w:rsidRPr="00F03E8F">
        <w:tab/>
        <w:t>that each child mentioned in that paragraph is an FTB child</w:t>
      </w:r>
      <w:r w:rsidR="00FD3096" w:rsidRPr="00F03E8F">
        <w:t>, or a regular care child, (as the case requires)</w:t>
      </w:r>
      <w:r w:rsidRPr="00F03E8F">
        <w:t xml:space="preserve"> of the individual for each day in that period, other than an excluded day (see </w:t>
      </w:r>
      <w:r w:rsidR="00BD75AB" w:rsidRPr="00F03E8F">
        <w:t>subsection (</w:t>
      </w:r>
      <w:r w:rsidRPr="00F03E8F">
        <w:t>2)) in relation to the child;</w:t>
      </w:r>
    </w:p>
    <w:p w:rsidR="00632062" w:rsidRPr="00F03E8F" w:rsidRDefault="00632062" w:rsidP="00AF57E2">
      <w:pPr>
        <w:pStyle w:val="BoxPara"/>
      </w:pPr>
      <w:r w:rsidRPr="00F03E8F">
        <w:tab/>
        <w:t>(b)</w:t>
      </w:r>
      <w:r w:rsidRPr="00F03E8F">
        <w:tab/>
        <w:t xml:space="preserve">if </w:t>
      </w:r>
      <w:r w:rsidR="00BD75AB" w:rsidRPr="00F03E8F">
        <w:t>paragraph (</w:t>
      </w:r>
      <w:r w:rsidRPr="00F03E8F">
        <w:t>c) of step 1 applies—the assumption in that paragraph.</w:t>
      </w:r>
    </w:p>
    <w:p w:rsidR="00632062" w:rsidRPr="00F03E8F" w:rsidRDefault="00632062" w:rsidP="00AF57E2">
      <w:pPr>
        <w:pStyle w:val="BoxStep"/>
      </w:pPr>
      <w:r w:rsidRPr="00F03E8F">
        <w:t>Step 3.</w:t>
      </w:r>
      <w:r w:rsidRPr="00F03E8F">
        <w:tab/>
        <w:t>The single amount is the step 1 amount less the step 2 amount (if any).</w:t>
      </w:r>
    </w:p>
    <w:p w:rsidR="00632062" w:rsidRPr="00F03E8F" w:rsidRDefault="00632062">
      <w:pPr>
        <w:pStyle w:val="subsection"/>
      </w:pPr>
      <w:r w:rsidRPr="00F03E8F">
        <w:tab/>
        <w:t>(2)</w:t>
      </w:r>
      <w:r w:rsidRPr="00F03E8F">
        <w:tab/>
        <w:t xml:space="preserve">For the purposes of the method statement in </w:t>
      </w:r>
      <w:r w:rsidR="00BD75AB" w:rsidRPr="00F03E8F">
        <w:t>subsection (</w:t>
      </w:r>
      <w:r w:rsidRPr="00F03E8F">
        <w:t xml:space="preserve">1), a day in the lump sum period is an </w:t>
      </w:r>
      <w:r w:rsidRPr="00F03E8F">
        <w:rPr>
          <w:b/>
          <w:i/>
        </w:rPr>
        <w:t>excluded day</w:t>
      </w:r>
      <w:r w:rsidRPr="00F03E8F">
        <w:t xml:space="preserve"> in relation to the child if:</w:t>
      </w:r>
    </w:p>
    <w:p w:rsidR="00526DD0" w:rsidRPr="00F03E8F" w:rsidRDefault="00526DD0" w:rsidP="00526DD0">
      <w:pPr>
        <w:pStyle w:val="paragraph"/>
      </w:pPr>
      <w:r w:rsidRPr="00F03E8F">
        <w:tab/>
        <w:t>(a)</w:t>
      </w:r>
      <w:r w:rsidRPr="00F03E8F">
        <w:tab/>
        <w:t xml:space="preserve">where the child had turned </w:t>
      </w:r>
      <w:r w:rsidR="00E74DEC" w:rsidRPr="00F03E8F">
        <w:t>16</w:t>
      </w:r>
      <w:r w:rsidRPr="00F03E8F">
        <w:t xml:space="preserve"> when the child died—the Secretary is satisfied the child would not have been a senior secondary school child on that day if the child had not died; or</w:t>
      </w:r>
    </w:p>
    <w:p w:rsidR="00912A87" w:rsidRPr="00F03E8F" w:rsidRDefault="00912A87" w:rsidP="00912A87">
      <w:pPr>
        <w:pStyle w:val="paragraph"/>
      </w:pPr>
      <w:r w:rsidRPr="00F03E8F">
        <w:tab/>
        <w:t>(b)</w:t>
      </w:r>
      <w:r w:rsidRPr="00F03E8F">
        <w:tab/>
        <w:t>where the child had not turned 16 when the child died—the child would have been aged 16, and the Secretary is satisfied the child would not have been a senior secondary school child, on that day if the child had not died.</w:t>
      </w:r>
    </w:p>
    <w:p w:rsidR="00632062" w:rsidRPr="00F03E8F" w:rsidRDefault="00632062">
      <w:pPr>
        <w:pStyle w:val="SubsectionHead"/>
      </w:pPr>
      <w:r w:rsidRPr="00F03E8F">
        <w:t>Other cases</w:t>
      </w:r>
    </w:p>
    <w:p w:rsidR="00632062" w:rsidRPr="00F03E8F" w:rsidRDefault="00632062">
      <w:pPr>
        <w:pStyle w:val="subsection"/>
      </w:pPr>
      <w:r w:rsidRPr="00F03E8F">
        <w:tab/>
        <w:t>(3)</w:t>
      </w:r>
      <w:r w:rsidRPr="00F03E8F">
        <w:tab/>
        <w:t>The single amount of family tax benefit an individual is eligible for under subsection</w:t>
      </w:r>
      <w:r w:rsidR="00BD75AB" w:rsidRPr="00F03E8F">
        <w:t> </w:t>
      </w:r>
      <w:r w:rsidRPr="00F03E8F">
        <w:t>32(2) is worked out:</w:t>
      </w:r>
    </w:p>
    <w:p w:rsidR="00632062" w:rsidRPr="00F03E8F" w:rsidRDefault="00632062">
      <w:pPr>
        <w:pStyle w:val="paragraph"/>
      </w:pPr>
      <w:r w:rsidRPr="00F03E8F">
        <w:tab/>
        <w:t>(a)</w:t>
      </w:r>
      <w:r w:rsidRPr="00F03E8F">
        <w:tab/>
        <w:t xml:space="preserve">by applying the method statement in </w:t>
      </w:r>
      <w:r w:rsidR="00BD75AB" w:rsidRPr="00F03E8F">
        <w:t>subsection (</w:t>
      </w:r>
      <w:r w:rsidRPr="00F03E8F">
        <w:t xml:space="preserve">1) of this section (disregarding </w:t>
      </w:r>
      <w:r w:rsidR="00BD75AB" w:rsidRPr="00F03E8F">
        <w:t>paragraph (</w:t>
      </w:r>
      <w:r w:rsidRPr="00F03E8F">
        <w:t xml:space="preserve">c) of step 1, and </w:t>
      </w:r>
      <w:r w:rsidR="00BD75AB" w:rsidRPr="00F03E8F">
        <w:t>paragraph (</w:t>
      </w:r>
      <w:r w:rsidRPr="00F03E8F">
        <w:t>b) of step 2, of the statement) as if a reference to the request day in that statement were a reference to the first day of the second of those income years (see subsection</w:t>
      </w:r>
      <w:r w:rsidR="00BD75AB" w:rsidRPr="00F03E8F">
        <w:t> </w:t>
      </w:r>
      <w:r w:rsidRPr="00F03E8F">
        <w:t>32(2)); and</w:t>
      </w:r>
    </w:p>
    <w:p w:rsidR="00632062" w:rsidRPr="00F03E8F" w:rsidRDefault="00632062" w:rsidP="00653F8E">
      <w:pPr>
        <w:pStyle w:val="paragraph"/>
      </w:pPr>
      <w:r w:rsidRPr="00F03E8F">
        <w:tab/>
        <w:t>(b)</w:t>
      </w:r>
      <w:r w:rsidRPr="00F03E8F">
        <w:tab/>
        <w:t>on the assumption that the individual’s adjusted taxable income for the period falling in the second of those income years is the same as the individual’s adjusted taxable income for the first of those income years.</w:t>
      </w:r>
    </w:p>
    <w:p w:rsidR="004C561E" w:rsidRPr="00F03E8F" w:rsidRDefault="00AA48B4" w:rsidP="00AC1446">
      <w:pPr>
        <w:pStyle w:val="ActHead3"/>
        <w:pageBreakBefore/>
      </w:pPr>
      <w:bookmarkStart w:id="116" w:name="_Toc56671978"/>
      <w:r w:rsidRPr="00AA48B4">
        <w:rPr>
          <w:rStyle w:val="CharDivNo"/>
        </w:rPr>
        <w:t>Division 2</w:t>
      </w:r>
      <w:r w:rsidR="004C561E" w:rsidRPr="00F03E8F">
        <w:t>—</w:t>
      </w:r>
      <w:r w:rsidR="004C561E" w:rsidRPr="00AA48B4">
        <w:rPr>
          <w:rStyle w:val="CharDivText"/>
        </w:rPr>
        <w:t>Stillborn baby payment</w:t>
      </w:r>
      <w:bookmarkEnd w:id="116"/>
    </w:p>
    <w:p w:rsidR="004C561E" w:rsidRPr="00F03E8F" w:rsidRDefault="004C561E" w:rsidP="004C561E">
      <w:pPr>
        <w:pStyle w:val="ActHead5"/>
      </w:pPr>
      <w:bookmarkStart w:id="117" w:name="_Toc56671979"/>
      <w:r w:rsidRPr="00AA48B4">
        <w:rPr>
          <w:rStyle w:val="CharSectno"/>
        </w:rPr>
        <w:t>66</w:t>
      </w:r>
      <w:r w:rsidRPr="00F03E8F">
        <w:t xml:space="preserve">  Amount of stillborn baby payment</w:t>
      </w:r>
      <w:bookmarkEnd w:id="117"/>
    </w:p>
    <w:p w:rsidR="004C561E" w:rsidRPr="00F03E8F" w:rsidRDefault="004C561E" w:rsidP="004C561E">
      <w:pPr>
        <w:pStyle w:val="SubsectionHead"/>
      </w:pPr>
      <w:r w:rsidRPr="00F03E8F">
        <w:t>General rule</w:t>
      </w:r>
    </w:p>
    <w:p w:rsidR="004C561E" w:rsidRPr="00F03E8F" w:rsidRDefault="004C561E" w:rsidP="004C561E">
      <w:pPr>
        <w:pStyle w:val="subsection"/>
      </w:pPr>
      <w:r w:rsidRPr="00F03E8F">
        <w:tab/>
        <w:t>(1)</w:t>
      </w:r>
      <w:r w:rsidRPr="00F03E8F">
        <w:tab/>
        <w:t>Subject to this section, the amount of a stillborn baby payment for an individual in respect of a child is as follows:</w:t>
      </w:r>
    </w:p>
    <w:p w:rsidR="004C561E" w:rsidRPr="00F03E8F" w:rsidRDefault="004C561E" w:rsidP="004C561E">
      <w:pPr>
        <w:pStyle w:val="paragraph"/>
      </w:pPr>
      <w:r w:rsidRPr="00F03E8F">
        <w:tab/>
        <w:t>(a)</w:t>
      </w:r>
      <w:r w:rsidRPr="00F03E8F">
        <w:tab/>
        <w:t>if the child is the first stillborn child of the woman who gave birth to the child—the amount worked out using the formula:</w:t>
      </w:r>
    </w:p>
    <w:p w:rsidR="004C561E" w:rsidRPr="00F03E8F" w:rsidRDefault="004C561E" w:rsidP="004C561E">
      <w:pPr>
        <w:pStyle w:val="paragraph"/>
      </w:pPr>
      <w:r w:rsidRPr="00F03E8F">
        <w:tab/>
      </w:r>
      <w:r w:rsidRPr="00F03E8F">
        <w:tab/>
      </w:r>
      <w:r w:rsidRPr="00F03E8F">
        <w:rPr>
          <w:noProof/>
          <w:position w:val="-10"/>
        </w:rPr>
        <w:drawing>
          <wp:inline distT="0" distB="0" distL="0" distR="0" wp14:anchorId="0D5ED44B" wp14:editId="0A02EF8E">
            <wp:extent cx="3379470" cy="270510"/>
            <wp:effectExtent l="0" t="0" r="0" b="0"/>
            <wp:docPr id="72" name="Picture 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3379470" cy="270510"/>
                    </a:xfrm>
                    <a:prstGeom prst="rect">
                      <a:avLst/>
                    </a:prstGeom>
                    <a:noFill/>
                    <a:ln>
                      <a:noFill/>
                    </a:ln>
                  </pic:spPr>
                </pic:pic>
              </a:graphicData>
            </a:graphic>
          </wp:inline>
        </w:drawing>
      </w:r>
    </w:p>
    <w:p w:rsidR="004C561E" w:rsidRPr="00F03E8F" w:rsidRDefault="004C561E" w:rsidP="004C561E">
      <w:pPr>
        <w:pStyle w:val="paragraph"/>
      </w:pPr>
      <w:r w:rsidRPr="00F03E8F">
        <w:tab/>
        <w:t>(b)</w:t>
      </w:r>
      <w:r w:rsidRPr="00F03E8F">
        <w:tab/>
        <w:t>otherwise—the amount worked out using the formula:</w:t>
      </w:r>
    </w:p>
    <w:p w:rsidR="004C561E" w:rsidRPr="00F03E8F" w:rsidRDefault="004C561E" w:rsidP="004C561E">
      <w:pPr>
        <w:pStyle w:val="paragraph"/>
      </w:pPr>
      <w:r w:rsidRPr="00F03E8F">
        <w:tab/>
      </w:r>
      <w:r w:rsidRPr="00F03E8F">
        <w:tab/>
      </w:r>
      <w:r w:rsidRPr="00F03E8F">
        <w:rPr>
          <w:noProof/>
          <w:position w:val="-10"/>
        </w:rPr>
        <w:drawing>
          <wp:inline distT="0" distB="0" distL="0" distR="0" wp14:anchorId="2DACD7CE" wp14:editId="5ADFBCAC">
            <wp:extent cx="3379470" cy="270510"/>
            <wp:effectExtent l="0" t="0" r="0" b="0"/>
            <wp:docPr id="71" name="Picture 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3379470" cy="270510"/>
                    </a:xfrm>
                    <a:prstGeom prst="rect">
                      <a:avLst/>
                    </a:prstGeom>
                    <a:noFill/>
                    <a:ln>
                      <a:noFill/>
                    </a:ln>
                  </pic:spPr>
                </pic:pic>
              </a:graphicData>
            </a:graphic>
          </wp:inline>
        </w:drawing>
      </w:r>
    </w:p>
    <w:p w:rsidR="004C561E" w:rsidRPr="00F03E8F" w:rsidRDefault="004C561E" w:rsidP="004C561E">
      <w:pPr>
        <w:pStyle w:val="SubsectionHead"/>
      </w:pPr>
      <w:r w:rsidRPr="00F03E8F">
        <w:t>Multiple children case</w:t>
      </w:r>
    </w:p>
    <w:p w:rsidR="004C561E" w:rsidRPr="00F03E8F" w:rsidRDefault="004C561E" w:rsidP="004C561E">
      <w:pPr>
        <w:pStyle w:val="subsection"/>
      </w:pPr>
      <w:r w:rsidRPr="00F03E8F">
        <w:tab/>
        <w:t>(2)</w:t>
      </w:r>
      <w:r w:rsidRPr="00F03E8F">
        <w:tab/>
        <w:t>If 2 or more children are born during the same multiple birth and there is at least one stillborn child, the amount of stillborn baby payment for an individual in respect of each stillborn child born during that birth is the amount worked out using the formula:</w:t>
      </w:r>
    </w:p>
    <w:p w:rsidR="004C561E" w:rsidRPr="00F03E8F" w:rsidRDefault="004C561E" w:rsidP="004C561E">
      <w:pPr>
        <w:pStyle w:val="subsection"/>
      </w:pPr>
      <w:r w:rsidRPr="00F03E8F">
        <w:tab/>
      </w:r>
      <w:r w:rsidRPr="00F03E8F">
        <w:tab/>
      </w:r>
      <w:r w:rsidRPr="00F03E8F">
        <w:rPr>
          <w:noProof/>
          <w:position w:val="-10"/>
        </w:rPr>
        <w:drawing>
          <wp:inline distT="0" distB="0" distL="0" distR="0" wp14:anchorId="5455ED39" wp14:editId="7F7A7C45">
            <wp:extent cx="3379470" cy="270510"/>
            <wp:effectExtent l="0" t="0" r="0" b="0"/>
            <wp:docPr id="70" name="Picture 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3379470" cy="270510"/>
                    </a:xfrm>
                    <a:prstGeom prst="rect">
                      <a:avLst/>
                    </a:prstGeom>
                    <a:noFill/>
                    <a:ln>
                      <a:noFill/>
                    </a:ln>
                  </pic:spPr>
                </pic:pic>
              </a:graphicData>
            </a:graphic>
          </wp:inline>
        </w:drawing>
      </w:r>
    </w:p>
    <w:p w:rsidR="004C561E" w:rsidRPr="00F03E8F" w:rsidRDefault="004C561E" w:rsidP="004C561E">
      <w:pPr>
        <w:pStyle w:val="SubsectionHead"/>
      </w:pPr>
      <w:r w:rsidRPr="00F03E8F">
        <w:t>Definitions</w:t>
      </w:r>
    </w:p>
    <w:p w:rsidR="004C561E" w:rsidRPr="00F03E8F" w:rsidRDefault="004C561E" w:rsidP="004C561E">
      <w:pPr>
        <w:pStyle w:val="subsection"/>
      </w:pPr>
      <w:r w:rsidRPr="00F03E8F">
        <w:tab/>
        <w:t>(3)</w:t>
      </w:r>
      <w:r w:rsidRPr="00F03E8F">
        <w:tab/>
        <w:t>In this section:</w:t>
      </w:r>
    </w:p>
    <w:p w:rsidR="004C561E" w:rsidRPr="00F03E8F" w:rsidRDefault="004C561E" w:rsidP="004C561E">
      <w:pPr>
        <w:pStyle w:val="Definition"/>
      </w:pPr>
      <w:r w:rsidRPr="00F03E8F">
        <w:rPr>
          <w:b/>
          <w:i/>
        </w:rPr>
        <w:t>higher newborn supplement amount</w:t>
      </w:r>
      <w:r w:rsidRPr="00F03E8F">
        <w:t xml:space="preserve"> means the dollar amount mentioned in the formula under paragraph</w:t>
      </w:r>
      <w:r w:rsidR="00BD75AB" w:rsidRPr="00F03E8F">
        <w:t> </w:t>
      </w:r>
      <w:r w:rsidRPr="00F03E8F">
        <w:t>35B(1)(a) of Schedule</w:t>
      </w:r>
      <w:r w:rsidR="00BD75AB" w:rsidRPr="00F03E8F">
        <w:t> </w:t>
      </w:r>
      <w:r w:rsidRPr="00F03E8F">
        <w:t>1 (including that amount as indexed).</w:t>
      </w:r>
    </w:p>
    <w:p w:rsidR="004C561E" w:rsidRPr="00F03E8F" w:rsidRDefault="004C561E" w:rsidP="004C561E">
      <w:pPr>
        <w:pStyle w:val="Definition"/>
      </w:pPr>
      <w:r w:rsidRPr="00F03E8F">
        <w:rPr>
          <w:b/>
          <w:i/>
        </w:rPr>
        <w:t>lower newborn supplement amount</w:t>
      </w:r>
      <w:r w:rsidRPr="00F03E8F">
        <w:t xml:space="preserve"> means the dollar amount mentioned in the formula under paragraph</w:t>
      </w:r>
      <w:r w:rsidR="00BD75AB" w:rsidRPr="00F03E8F">
        <w:t> </w:t>
      </w:r>
      <w:r w:rsidRPr="00F03E8F">
        <w:t>35B(1)(d) of Schedule</w:t>
      </w:r>
      <w:r w:rsidR="00BD75AB" w:rsidRPr="00F03E8F">
        <w:t> </w:t>
      </w:r>
      <w:r w:rsidRPr="00F03E8F">
        <w:t>1 (including that amount as indexed).</w:t>
      </w:r>
    </w:p>
    <w:p w:rsidR="004C561E" w:rsidRPr="00F03E8F" w:rsidRDefault="004C561E" w:rsidP="004C561E">
      <w:pPr>
        <w:pStyle w:val="Definition"/>
      </w:pPr>
      <w:r w:rsidRPr="00F03E8F">
        <w:rPr>
          <w:b/>
          <w:i/>
        </w:rPr>
        <w:t>newborn upfront amount</w:t>
      </w:r>
      <w:r w:rsidRPr="00F03E8F">
        <w:t xml:space="preserve"> means the amount mentioned in subsection</w:t>
      </w:r>
      <w:r w:rsidR="00BD75AB" w:rsidRPr="00F03E8F">
        <w:t> </w:t>
      </w:r>
      <w:r w:rsidRPr="00F03E8F">
        <w:t>58AA(1) (including that amount as indexed).</w:t>
      </w:r>
    </w:p>
    <w:p w:rsidR="00B23BD1" w:rsidRPr="00F03E8F" w:rsidRDefault="00B23BD1" w:rsidP="003D7FE2">
      <w:pPr>
        <w:pStyle w:val="ActHead3"/>
        <w:pageBreakBefore/>
      </w:pPr>
      <w:bookmarkStart w:id="118" w:name="_Toc56671980"/>
      <w:r w:rsidRPr="00AA48B4">
        <w:rPr>
          <w:rStyle w:val="CharDivNo"/>
        </w:rPr>
        <w:t>Division</w:t>
      </w:r>
      <w:r w:rsidR="00BD75AB" w:rsidRPr="00AA48B4">
        <w:rPr>
          <w:rStyle w:val="CharDivNo"/>
        </w:rPr>
        <w:t> </w:t>
      </w:r>
      <w:r w:rsidRPr="00AA48B4">
        <w:rPr>
          <w:rStyle w:val="CharDivNo"/>
        </w:rPr>
        <w:t>4B</w:t>
      </w:r>
      <w:r w:rsidRPr="00F03E8F">
        <w:t>—</w:t>
      </w:r>
      <w:r w:rsidRPr="00AA48B4">
        <w:rPr>
          <w:rStyle w:val="CharDivText"/>
        </w:rPr>
        <w:t>Rate of single income family supplement</w:t>
      </w:r>
      <w:bookmarkEnd w:id="118"/>
    </w:p>
    <w:p w:rsidR="00B23BD1" w:rsidRPr="00F03E8F" w:rsidRDefault="00B23BD1" w:rsidP="00B23BD1">
      <w:pPr>
        <w:pStyle w:val="ActHead5"/>
      </w:pPr>
      <w:bookmarkStart w:id="119" w:name="_Toc56671981"/>
      <w:r w:rsidRPr="00AA48B4">
        <w:rPr>
          <w:rStyle w:val="CharSectno"/>
        </w:rPr>
        <w:t>84G</w:t>
      </w:r>
      <w:r w:rsidRPr="00F03E8F">
        <w:t xml:space="preserve">  Rate of single income family supplement</w:t>
      </w:r>
      <w:bookmarkEnd w:id="119"/>
    </w:p>
    <w:p w:rsidR="00B23BD1" w:rsidRPr="00F03E8F" w:rsidRDefault="00B23BD1" w:rsidP="00B23BD1">
      <w:pPr>
        <w:pStyle w:val="subsection"/>
      </w:pPr>
      <w:r w:rsidRPr="00F03E8F">
        <w:tab/>
        <w:t>(1)</w:t>
      </w:r>
      <w:r w:rsidRPr="00F03E8F">
        <w:tab/>
        <w:t>An individual’s rate of single income family supplement is worked out in accordance with this section.</w:t>
      </w:r>
    </w:p>
    <w:p w:rsidR="00B23BD1" w:rsidRPr="00F03E8F" w:rsidRDefault="00B23BD1" w:rsidP="00B23BD1">
      <w:pPr>
        <w:pStyle w:val="subsection"/>
      </w:pPr>
      <w:r w:rsidRPr="00F03E8F">
        <w:tab/>
        <w:t>(2)</w:t>
      </w:r>
      <w:r w:rsidRPr="00F03E8F">
        <w:tab/>
        <w:t>For the purposes of this section:</w:t>
      </w:r>
    </w:p>
    <w:p w:rsidR="00B23BD1" w:rsidRPr="00F03E8F" w:rsidRDefault="00B23BD1" w:rsidP="00B23BD1">
      <w:pPr>
        <w:pStyle w:val="paragraph"/>
      </w:pPr>
      <w:r w:rsidRPr="00F03E8F">
        <w:tab/>
        <w:t>(a)</w:t>
      </w:r>
      <w:r w:rsidRPr="00F03E8F">
        <w:tab/>
        <w:t xml:space="preserve">the </w:t>
      </w:r>
      <w:r w:rsidRPr="00F03E8F">
        <w:rPr>
          <w:b/>
          <w:i/>
        </w:rPr>
        <w:t>main income earner</w:t>
      </w:r>
      <w:r w:rsidRPr="00F03E8F">
        <w:t xml:space="preserve"> is:</w:t>
      </w:r>
    </w:p>
    <w:p w:rsidR="00B23BD1" w:rsidRPr="00F03E8F" w:rsidRDefault="00B23BD1" w:rsidP="00B23BD1">
      <w:pPr>
        <w:pStyle w:val="paragraphsub"/>
      </w:pPr>
      <w:r w:rsidRPr="00F03E8F">
        <w:tab/>
        <w:t>(i)</w:t>
      </w:r>
      <w:r w:rsidRPr="00F03E8F">
        <w:tab/>
        <w:t>if the individual is not a member of a couple—the individual; or</w:t>
      </w:r>
    </w:p>
    <w:p w:rsidR="00B23BD1" w:rsidRPr="00F03E8F" w:rsidRDefault="00B23BD1" w:rsidP="00B23BD1">
      <w:pPr>
        <w:pStyle w:val="paragraphsub"/>
      </w:pPr>
      <w:r w:rsidRPr="00F03E8F">
        <w:tab/>
        <w:t>(ii)</w:t>
      </w:r>
      <w:r w:rsidRPr="00F03E8F">
        <w:tab/>
        <w:t>if the individual is a member of a couple—the member of the couple whose taxable income for the income year is the highest (or the individual if those taxable incomes are equal); and</w:t>
      </w:r>
    </w:p>
    <w:p w:rsidR="00B23BD1" w:rsidRPr="00F03E8F" w:rsidRDefault="00B23BD1" w:rsidP="00B23BD1">
      <w:pPr>
        <w:pStyle w:val="paragraph"/>
      </w:pPr>
      <w:r w:rsidRPr="00F03E8F">
        <w:tab/>
        <w:t>(b)</w:t>
      </w:r>
      <w:r w:rsidRPr="00F03E8F">
        <w:tab/>
        <w:t xml:space="preserve">if the individual is a member of a couple—the </w:t>
      </w:r>
      <w:r w:rsidRPr="00F03E8F">
        <w:rPr>
          <w:b/>
          <w:i/>
        </w:rPr>
        <w:t>low income earner</w:t>
      </w:r>
      <w:r w:rsidRPr="00F03E8F">
        <w:t xml:space="preserve"> is the member of the couple whose taxable income for the income year is the lowest (or the individual’s partner if those taxable incomes are equal).</w:t>
      </w:r>
    </w:p>
    <w:p w:rsidR="00B23BD1" w:rsidRPr="00F03E8F" w:rsidRDefault="00B23BD1" w:rsidP="00B23BD1">
      <w:pPr>
        <w:pStyle w:val="SubsectionHead"/>
      </w:pPr>
      <w:r w:rsidRPr="00F03E8F">
        <w:t>Annual rate</w:t>
      </w:r>
    </w:p>
    <w:p w:rsidR="00B23BD1" w:rsidRPr="00F03E8F" w:rsidRDefault="00B23BD1" w:rsidP="00B23BD1">
      <w:pPr>
        <w:pStyle w:val="subsection"/>
      </w:pPr>
      <w:r w:rsidRPr="00F03E8F">
        <w:tab/>
        <w:t>(3)</w:t>
      </w:r>
      <w:r w:rsidRPr="00F03E8F">
        <w:tab/>
        <w:t>An individual’s annual rate of single income family supplement is nil if the main income earner’s taxable income for the income year (rounded down to the nearest dollar) is:</w:t>
      </w:r>
    </w:p>
    <w:p w:rsidR="00B23BD1" w:rsidRPr="00F03E8F" w:rsidRDefault="00B23BD1" w:rsidP="00B23BD1">
      <w:pPr>
        <w:pStyle w:val="paragraph"/>
      </w:pPr>
      <w:r w:rsidRPr="00F03E8F">
        <w:tab/>
        <w:t>(a)</w:t>
      </w:r>
      <w:r w:rsidRPr="00F03E8F">
        <w:tab/>
        <w:t>$68,000 or less; or</w:t>
      </w:r>
    </w:p>
    <w:p w:rsidR="00B23BD1" w:rsidRPr="00F03E8F" w:rsidRDefault="00B23BD1" w:rsidP="00B23BD1">
      <w:pPr>
        <w:pStyle w:val="paragraph"/>
      </w:pPr>
      <w:r w:rsidRPr="00F03E8F">
        <w:tab/>
        <w:t>(b)</w:t>
      </w:r>
      <w:r w:rsidRPr="00F03E8F">
        <w:tab/>
        <w:t>$150,000 or more.</w:t>
      </w:r>
    </w:p>
    <w:p w:rsidR="00B23BD1" w:rsidRPr="00F03E8F" w:rsidRDefault="00B23BD1" w:rsidP="00B23BD1">
      <w:pPr>
        <w:pStyle w:val="subsection"/>
      </w:pPr>
      <w:r w:rsidRPr="00F03E8F">
        <w:tab/>
        <w:t>(4)</w:t>
      </w:r>
      <w:r w:rsidRPr="00F03E8F">
        <w:tab/>
        <w:t>An individual’s annual rate of single income family supplement is worked out as follows if the main income earner’s taxable income for the income year (rounded down to the nearest dollar) is more than $68,000 and less than $150,000:</w:t>
      </w:r>
    </w:p>
    <w:p w:rsidR="00B23BD1" w:rsidRPr="00F03E8F" w:rsidRDefault="00B23BD1" w:rsidP="00277451">
      <w:pPr>
        <w:pStyle w:val="BoxHeadItalic"/>
        <w:keepNext/>
        <w:keepLines/>
      </w:pPr>
      <w:r w:rsidRPr="00F03E8F">
        <w:t>Method statement</w:t>
      </w:r>
    </w:p>
    <w:p w:rsidR="00B23BD1" w:rsidRPr="00F03E8F" w:rsidRDefault="00B23BD1" w:rsidP="00277451">
      <w:pPr>
        <w:pStyle w:val="BoxStep"/>
        <w:keepNext/>
        <w:keepLines/>
      </w:pPr>
      <w:r w:rsidRPr="00F03E8F">
        <w:t>Step 1.</w:t>
      </w:r>
      <w:r w:rsidRPr="00F03E8F">
        <w:tab/>
        <w:t>Work out the main income earner’s taxable income (rounded down to the nearest dollar).</w:t>
      </w:r>
    </w:p>
    <w:p w:rsidR="00B23BD1" w:rsidRPr="00F03E8F" w:rsidRDefault="00B23BD1" w:rsidP="00B23BD1">
      <w:pPr>
        <w:pStyle w:val="BoxStep"/>
      </w:pPr>
      <w:r w:rsidRPr="00F03E8F">
        <w:t>Step 2.</w:t>
      </w:r>
      <w:r w:rsidRPr="00F03E8F">
        <w:tab/>
        <w:t>Reduce the amount at step 1 by $68,000.</w:t>
      </w:r>
    </w:p>
    <w:p w:rsidR="00B23BD1" w:rsidRPr="00F03E8F" w:rsidRDefault="00B23BD1" w:rsidP="00B92A26">
      <w:pPr>
        <w:pStyle w:val="BoxStep"/>
        <w:keepNext/>
      </w:pPr>
      <w:r w:rsidRPr="00F03E8F">
        <w:t>Step 3.</w:t>
      </w:r>
      <w:r w:rsidRPr="00F03E8F">
        <w:tab/>
        <w:t>Multiply the amount worked out at step 2 by 0.025.</w:t>
      </w:r>
    </w:p>
    <w:p w:rsidR="00B23BD1" w:rsidRPr="00F03E8F" w:rsidRDefault="00B23BD1" w:rsidP="00B23BD1">
      <w:pPr>
        <w:pStyle w:val="BoxStep"/>
      </w:pPr>
      <w:r w:rsidRPr="00F03E8F">
        <w:t>Step 4.</w:t>
      </w:r>
      <w:r w:rsidRPr="00F03E8F">
        <w:tab/>
        <w:t>If the amount at step 3 is less than or equal to $300, the provisional component is the amount at step 3.</w:t>
      </w:r>
    </w:p>
    <w:p w:rsidR="00B23BD1" w:rsidRPr="00F03E8F" w:rsidRDefault="00B23BD1" w:rsidP="00B23BD1">
      <w:pPr>
        <w:pStyle w:val="BoxStep"/>
      </w:pPr>
      <w:r w:rsidRPr="00F03E8F">
        <w:t>Step 5.</w:t>
      </w:r>
      <w:r w:rsidRPr="00F03E8F">
        <w:tab/>
        <w:t>If the amount at step 3 is more than $300, the provisional component is:</w:t>
      </w:r>
    </w:p>
    <w:p w:rsidR="00B23BD1" w:rsidRPr="00F03E8F" w:rsidRDefault="00B23BD1" w:rsidP="00B23BD1">
      <w:pPr>
        <w:pStyle w:val="BoxPara"/>
      </w:pPr>
      <w:r w:rsidRPr="00F03E8F">
        <w:tab/>
        <w:t>(a)</w:t>
      </w:r>
      <w:r w:rsidRPr="00F03E8F">
        <w:tab/>
        <w:t>if the main income earner’s taxable income exceeds $80,000 and is less than or equal to $120,000—$300; or</w:t>
      </w:r>
    </w:p>
    <w:p w:rsidR="00B23BD1" w:rsidRPr="00F03E8F" w:rsidRDefault="00B23BD1" w:rsidP="00B23BD1">
      <w:pPr>
        <w:pStyle w:val="BoxPara"/>
      </w:pPr>
      <w:r w:rsidRPr="00F03E8F">
        <w:tab/>
        <w:t>(b)</w:t>
      </w:r>
      <w:r w:rsidRPr="00F03E8F">
        <w:tab/>
        <w:t>if the main income earner’s taxable income exceeds $120,000—$300 less $0.01 for each dollar of the excess.</w:t>
      </w:r>
    </w:p>
    <w:p w:rsidR="00B23BD1" w:rsidRPr="00F03E8F" w:rsidRDefault="00B23BD1" w:rsidP="00B23BD1">
      <w:pPr>
        <w:pStyle w:val="BoxStep"/>
      </w:pPr>
      <w:r w:rsidRPr="00F03E8F">
        <w:t>Step 6.</w:t>
      </w:r>
      <w:r w:rsidRPr="00F03E8F">
        <w:tab/>
        <w:t>If the individual is not a member of a couple—the individual’s annual rate of single income family supplement is the provisional component.</w:t>
      </w:r>
    </w:p>
    <w:p w:rsidR="00B23BD1" w:rsidRPr="00F03E8F" w:rsidRDefault="00B23BD1" w:rsidP="00B23BD1">
      <w:pPr>
        <w:pStyle w:val="BoxStep"/>
      </w:pPr>
      <w:r w:rsidRPr="00F03E8F">
        <w:t>Step 7.</w:t>
      </w:r>
      <w:r w:rsidRPr="00F03E8F">
        <w:tab/>
        <w:t>If the individual is a member of a couple—the individual’s annual rate of single income family supplement is the provisional component less any reduction under step 8.</w:t>
      </w:r>
    </w:p>
    <w:p w:rsidR="00B23BD1" w:rsidRPr="00F03E8F" w:rsidRDefault="00B23BD1" w:rsidP="00B23BD1">
      <w:pPr>
        <w:pStyle w:val="BoxStep"/>
      </w:pPr>
      <w:r w:rsidRPr="00F03E8F">
        <w:t>Step 8.</w:t>
      </w:r>
      <w:r w:rsidRPr="00F03E8F">
        <w:tab/>
        <w:t>If the low income earner’s taxable income for the income year (rounded down to the nearest dollar) exceeds $16,000, the provisional component is reduced (but not below nil) by $0.15 for each dollar of the excess.</w:t>
      </w:r>
    </w:p>
    <w:p w:rsidR="00F05C60" w:rsidRPr="00F03E8F" w:rsidRDefault="00F05C60" w:rsidP="00F05C60">
      <w:pPr>
        <w:pStyle w:val="SubsectionHead"/>
      </w:pPr>
      <w:r w:rsidRPr="00F03E8F">
        <w:t>Daily rate</w:t>
      </w:r>
    </w:p>
    <w:p w:rsidR="00F05C60" w:rsidRPr="00F03E8F" w:rsidRDefault="00F05C60" w:rsidP="00F05C60">
      <w:pPr>
        <w:pStyle w:val="subsection"/>
      </w:pPr>
      <w:r w:rsidRPr="00F03E8F">
        <w:tab/>
        <w:t>(5)</w:t>
      </w:r>
      <w:r w:rsidRPr="00F03E8F">
        <w:tab/>
        <w:t>The daily rate of single income family supplement is the annual rate divided by 365 and rounded up to the nearest cent.</w:t>
      </w:r>
    </w:p>
    <w:p w:rsidR="00B23BD1" w:rsidRPr="00F03E8F" w:rsidRDefault="00B23BD1" w:rsidP="00B23BD1">
      <w:pPr>
        <w:pStyle w:val="ActHead5"/>
      </w:pPr>
      <w:bookmarkStart w:id="120" w:name="_Toc56671982"/>
      <w:r w:rsidRPr="00AA48B4">
        <w:rPr>
          <w:rStyle w:val="CharSectno"/>
        </w:rPr>
        <w:t>84GA</w:t>
      </w:r>
      <w:r w:rsidRPr="00F03E8F">
        <w:t xml:space="preserve">  Sharing single income family supplement between members of a couple in a blended family</w:t>
      </w:r>
      <w:bookmarkEnd w:id="120"/>
    </w:p>
    <w:p w:rsidR="00B23BD1" w:rsidRPr="00F03E8F" w:rsidRDefault="00B23BD1" w:rsidP="00B23BD1">
      <w:pPr>
        <w:pStyle w:val="subsection"/>
      </w:pPr>
      <w:r w:rsidRPr="00F03E8F">
        <w:tab/>
      </w:r>
      <w:r w:rsidRPr="00F03E8F">
        <w:tab/>
        <w:t>If the Secretary determines under section</w:t>
      </w:r>
      <w:r w:rsidR="00BD75AB" w:rsidRPr="00F03E8F">
        <w:t> </w:t>
      </w:r>
      <w:r w:rsidRPr="00F03E8F">
        <w:t>57GC an individual’s percentage of the single income family supplement for qualifying children of the individual, the individual’s annual rate of single income family supplement is that percentage of the rate that would otherwise apply.</w:t>
      </w:r>
    </w:p>
    <w:p w:rsidR="00B23BD1" w:rsidRPr="00F03E8F" w:rsidRDefault="00B23BD1" w:rsidP="00B23BD1">
      <w:pPr>
        <w:pStyle w:val="ActHead5"/>
      </w:pPr>
      <w:bookmarkStart w:id="121" w:name="_Toc56671983"/>
      <w:r w:rsidRPr="00AA48B4">
        <w:rPr>
          <w:rStyle w:val="CharSectno"/>
        </w:rPr>
        <w:t>84GB</w:t>
      </w:r>
      <w:r w:rsidRPr="00F03E8F">
        <w:t xml:space="preserve">  Sharing single income family supplement between separated members of a couple for period before separation</w:t>
      </w:r>
      <w:bookmarkEnd w:id="121"/>
    </w:p>
    <w:p w:rsidR="00B23BD1" w:rsidRPr="00F03E8F" w:rsidRDefault="00B23BD1" w:rsidP="00B23BD1">
      <w:pPr>
        <w:pStyle w:val="subsection"/>
      </w:pPr>
      <w:r w:rsidRPr="00F03E8F">
        <w:tab/>
      </w:r>
      <w:r w:rsidRPr="00F03E8F">
        <w:tab/>
        <w:t>If the Secretary determines under section</w:t>
      </w:r>
      <w:r w:rsidR="00BD75AB" w:rsidRPr="00F03E8F">
        <w:t> </w:t>
      </w:r>
      <w:r w:rsidRPr="00F03E8F">
        <w:t>57GD an individual’s percentage of the single income family supplement for a qualifying child or children of the individual for a period, the individual’s annual rate of single income family supplement for that period is that percentage of the rate that would otherwise apply for the period.</w:t>
      </w:r>
    </w:p>
    <w:p w:rsidR="00632062" w:rsidRPr="00F03E8F" w:rsidRDefault="00632062" w:rsidP="003D7FE2">
      <w:pPr>
        <w:pStyle w:val="ActHead3"/>
        <w:pageBreakBefore/>
      </w:pPr>
      <w:bookmarkStart w:id="122" w:name="_Toc56671984"/>
      <w:r w:rsidRPr="00AA48B4">
        <w:rPr>
          <w:rStyle w:val="CharDivNo"/>
        </w:rPr>
        <w:t>Division</w:t>
      </w:r>
      <w:r w:rsidR="00BD75AB" w:rsidRPr="00AA48B4">
        <w:rPr>
          <w:rStyle w:val="CharDivNo"/>
        </w:rPr>
        <w:t> </w:t>
      </w:r>
      <w:r w:rsidRPr="00AA48B4">
        <w:rPr>
          <w:rStyle w:val="CharDivNo"/>
        </w:rPr>
        <w:t>5</w:t>
      </w:r>
      <w:r w:rsidRPr="00F03E8F">
        <w:t>—</w:t>
      </w:r>
      <w:r w:rsidRPr="00AA48B4">
        <w:rPr>
          <w:rStyle w:val="CharDivText"/>
        </w:rPr>
        <w:t>Indexation</w:t>
      </w:r>
      <w:bookmarkEnd w:id="122"/>
    </w:p>
    <w:p w:rsidR="00632062" w:rsidRPr="00F03E8F" w:rsidRDefault="00632062" w:rsidP="0022492B">
      <w:pPr>
        <w:pStyle w:val="ActHead5"/>
      </w:pPr>
      <w:bookmarkStart w:id="123" w:name="_Toc56671985"/>
      <w:r w:rsidRPr="00AA48B4">
        <w:rPr>
          <w:rStyle w:val="CharSectno"/>
        </w:rPr>
        <w:t>85</w:t>
      </w:r>
      <w:r w:rsidRPr="00F03E8F">
        <w:t xml:space="preserve">  Indexation of amounts</w:t>
      </w:r>
      <w:bookmarkEnd w:id="123"/>
    </w:p>
    <w:p w:rsidR="00632062" w:rsidRPr="00F03E8F" w:rsidRDefault="00632062">
      <w:pPr>
        <w:pStyle w:val="subsection"/>
      </w:pPr>
      <w:r w:rsidRPr="00F03E8F">
        <w:tab/>
      </w:r>
      <w:r w:rsidRPr="00F03E8F">
        <w:tab/>
        <w:t>Schedule</w:t>
      </w:r>
      <w:r w:rsidR="00BD75AB" w:rsidRPr="00F03E8F">
        <w:t> </w:t>
      </w:r>
      <w:r w:rsidRPr="00F03E8F">
        <w:t>4 provides for the indexation of certain amounts used in working out rates of family assistance.</w:t>
      </w:r>
    </w:p>
    <w:p w:rsidR="00A13305" w:rsidRPr="00F03E8F" w:rsidRDefault="00A13305" w:rsidP="001A10D2">
      <w:pPr>
        <w:pStyle w:val="ActHead2"/>
        <w:pageBreakBefore/>
      </w:pPr>
      <w:bookmarkStart w:id="124" w:name="_Toc56671986"/>
      <w:r w:rsidRPr="00AA48B4">
        <w:rPr>
          <w:rStyle w:val="CharPartNo"/>
        </w:rPr>
        <w:t>Part</w:t>
      </w:r>
      <w:r w:rsidR="00BD75AB" w:rsidRPr="00AA48B4">
        <w:rPr>
          <w:rStyle w:val="CharPartNo"/>
        </w:rPr>
        <w:t> </w:t>
      </w:r>
      <w:r w:rsidRPr="00AA48B4">
        <w:rPr>
          <w:rStyle w:val="CharPartNo"/>
        </w:rPr>
        <w:t>4A</w:t>
      </w:r>
      <w:r w:rsidRPr="00F03E8F">
        <w:t>—</w:t>
      </w:r>
      <w:r w:rsidRPr="00AA48B4">
        <w:rPr>
          <w:rStyle w:val="CharPartText"/>
        </w:rPr>
        <w:t>Child care subsidy</w:t>
      </w:r>
      <w:bookmarkEnd w:id="124"/>
    </w:p>
    <w:p w:rsidR="00A13305" w:rsidRPr="00F03E8F" w:rsidRDefault="00AA48B4" w:rsidP="00A13305">
      <w:pPr>
        <w:pStyle w:val="ActHead3"/>
      </w:pPr>
      <w:bookmarkStart w:id="125" w:name="_Toc56671987"/>
      <w:r w:rsidRPr="00AA48B4">
        <w:rPr>
          <w:rStyle w:val="CharDivNo"/>
        </w:rPr>
        <w:t>Division 1</w:t>
      </w:r>
      <w:r w:rsidR="00A13305" w:rsidRPr="00F03E8F">
        <w:t>—</w:t>
      </w:r>
      <w:r w:rsidR="00A13305" w:rsidRPr="00AA48B4">
        <w:rPr>
          <w:rStyle w:val="CharDivText"/>
        </w:rPr>
        <w:t>Introduction</w:t>
      </w:r>
      <w:bookmarkEnd w:id="125"/>
    </w:p>
    <w:p w:rsidR="00A13305" w:rsidRPr="00F03E8F" w:rsidRDefault="00A13305" w:rsidP="00A13305">
      <w:pPr>
        <w:pStyle w:val="ActHead5"/>
      </w:pPr>
      <w:bookmarkStart w:id="126" w:name="_Toc56671988"/>
      <w:r w:rsidRPr="00AA48B4">
        <w:rPr>
          <w:rStyle w:val="CharSectno"/>
        </w:rPr>
        <w:t>85AA</w:t>
      </w:r>
      <w:r w:rsidRPr="00F03E8F">
        <w:t xml:space="preserve">  Simplified outline of this Part</w:t>
      </w:r>
      <w:bookmarkEnd w:id="126"/>
    </w:p>
    <w:p w:rsidR="00A13305" w:rsidRPr="00F03E8F" w:rsidRDefault="00A13305" w:rsidP="00A13305">
      <w:pPr>
        <w:pStyle w:val="SOText"/>
      </w:pPr>
      <w:r w:rsidRPr="00F03E8F">
        <w:t>An individual whose child is attending a child care service may be eligible for child care subsidy (CCS) in relation to the fees charged by the service.</w:t>
      </w:r>
    </w:p>
    <w:p w:rsidR="00A13305" w:rsidRPr="00F03E8F" w:rsidRDefault="00A13305" w:rsidP="00A13305">
      <w:pPr>
        <w:pStyle w:val="SOText"/>
      </w:pPr>
      <w:r w:rsidRPr="00F03E8F">
        <w:t>In some circumstances, the individual may be eligible for additional child care subsidy (ACCS) instead.</w:t>
      </w:r>
    </w:p>
    <w:p w:rsidR="00A13305" w:rsidRPr="00F03E8F" w:rsidRDefault="00A13305" w:rsidP="00A13305">
      <w:pPr>
        <w:pStyle w:val="SOText"/>
      </w:pPr>
      <w:r w:rsidRPr="00F03E8F">
        <w:t>The child care service must be approved and the individual must meet the eligibility criteria for CCS or ACCS.</w:t>
      </w:r>
    </w:p>
    <w:p w:rsidR="00A13305" w:rsidRPr="00F03E8F" w:rsidRDefault="00A13305" w:rsidP="00A13305">
      <w:pPr>
        <w:pStyle w:val="SOText"/>
      </w:pPr>
      <w:r w:rsidRPr="00F03E8F">
        <w:t>Generally, for CCS, the eligibility criteria relate to the child’s relationship to the individual, the child’s age and immunisation status and the individual’s residency status.</w:t>
      </w:r>
    </w:p>
    <w:p w:rsidR="00A13305" w:rsidRPr="00F03E8F" w:rsidRDefault="00A13305" w:rsidP="00A13305">
      <w:pPr>
        <w:pStyle w:val="SOText"/>
      </w:pPr>
      <w:r w:rsidRPr="00F03E8F">
        <w:t>For ACCS, the individual must be eligible for CCS and meet some additional criteria.</w:t>
      </w:r>
    </w:p>
    <w:p w:rsidR="00A13305" w:rsidRPr="00F03E8F" w:rsidRDefault="00A13305" w:rsidP="00A13305">
      <w:pPr>
        <w:pStyle w:val="SOText"/>
      </w:pPr>
      <w:r w:rsidRPr="00F03E8F">
        <w:t>The approved provider of a child care service may be eligible for ACCS (child wellbeing) (relating to a child at risk of serious abuse or neglect) when there is no eligible individual, if the service is approved and certain additional criteria are met.</w:t>
      </w:r>
    </w:p>
    <w:p w:rsidR="00A13305" w:rsidRPr="00F03E8F" w:rsidRDefault="00A13305" w:rsidP="00A13305">
      <w:pPr>
        <w:pStyle w:val="ActHead5"/>
      </w:pPr>
      <w:bookmarkStart w:id="127" w:name="_Toc56671989"/>
      <w:r w:rsidRPr="00AA48B4">
        <w:rPr>
          <w:rStyle w:val="CharSectno"/>
        </w:rPr>
        <w:t>85AB</w:t>
      </w:r>
      <w:r w:rsidRPr="00F03E8F">
        <w:t xml:space="preserve">  Constitutional basis</w:t>
      </w:r>
      <w:bookmarkEnd w:id="127"/>
    </w:p>
    <w:p w:rsidR="00A13305" w:rsidRPr="00F03E8F" w:rsidRDefault="00A13305" w:rsidP="00A13305">
      <w:pPr>
        <w:pStyle w:val="subsection"/>
      </w:pPr>
      <w:r w:rsidRPr="00F03E8F">
        <w:tab/>
        <w:t>(1)</w:t>
      </w:r>
      <w:r w:rsidRPr="00F03E8F">
        <w:tab/>
        <w:t>Without limitation, the provisions of this Act and the Family Assistance Administration Act in relation to child care subsidy and additional child care subsidy (including provisions in relation to approved providers) rely on:</w:t>
      </w:r>
    </w:p>
    <w:p w:rsidR="00A13305" w:rsidRPr="00F03E8F" w:rsidRDefault="00A13305" w:rsidP="00A13305">
      <w:pPr>
        <w:pStyle w:val="paragraph"/>
      </w:pPr>
      <w:r w:rsidRPr="00F03E8F">
        <w:tab/>
        <w:t>(a)</w:t>
      </w:r>
      <w:r w:rsidRPr="00F03E8F">
        <w:tab/>
        <w:t>the Commonwealth’s legislative powers under paragraphs 51(xxiiiA), (xxix) and (xxxix) of the Constitution; and</w:t>
      </w:r>
    </w:p>
    <w:p w:rsidR="00A13305" w:rsidRPr="00F03E8F" w:rsidRDefault="00A13305" w:rsidP="00A13305">
      <w:pPr>
        <w:pStyle w:val="paragraph"/>
      </w:pPr>
      <w:r w:rsidRPr="00F03E8F">
        <w:tab/>
        <w:t>(b)</w:t>
      </w:r>
      <w:r w:rsidRPr="00F03E8F">
        <w:tab/>
        <w:t>any implied legislative powers of the Commonwealth.</w:t>
      </w:r>
    </w:p>
    <w:p w:rsidR="00A13305" w:rsidRPr="00F03E8F" w:rsidRDefault="00A13305" w:rsidP="00A13305">
      <w:pPr>
        <w:pStyle w:val="subsection"/>
      </w:pPr>
      <w:r w:rsidRPr="00F03E8F">
        <w:tab/>
        <w:t>(2)</w:t>
      </w:r>
      <w:r w:rsidRPr="00F03E8F">
        <w:tab/>
        <w:t>For the purposes of reliance on paragraph</w:t>
      </w:r>
      <w:r w:rsidR="00BD75AB" w:rsidRPr="00F03E8F">
        <w:t> </w:t>
      </w:r>
      <w:r w:rsidRPr="00F03E8F">
        <w:t>51(xxix) of the Constitution and without limitation, the provisions of this Act and the Family Assistance Administration Act in relation to child care subsidy and additional child care subsidy (including provisions in relation to approved providers) are intended to give effect to the Convention on the Rights of the Child done at New York on 20</w:t>
      </w:r>
      <w:r w:rsidR="00BD75AB" w:rsidRPr="00F03E8F">
        <w:t> </w:t>
      </w:r>
      <w:r w:rsidRPr="00F03E8F">
        <w:t>November 1989.</w:t>
      </w:r>
    </w:p>
    <w:p w:rsidR="00A13305" w:rsidRPr="00F03E8F" w:rsidRDefault="00A13305" w:rsidP="00A13305">
      <w:pPr>
        <w:pStyle w:val="notetext"/>
      </w:pPr>
      <w:r w:rsidRPr="00F03E8F">
        <w:t>Note:</w:t>
      </w:r>
      <w:r w:rsidRPr="00F03E8F">
        <w:tab/>
        <w:t>The Convention on the Rights of the Child is in Australian Treaty Series 1991 No.</w:t>
      </w:r>
      <w:r w:rsidR="00BD75AB" w:rsidRPr="00F03E8F">
        <w:t> </w:t>
      </w:r>
      <w:r w:rsidRPr="00F03E8F">
        <w:t>4 ([1991] ATS 4) and could in 2017 be viewed in the Australian Treaties Library on the AustLII website (http://www.austlii.edu.au).</w:t>
      </w:r>
    </w:p>
    <w:p w:rsidR="00A13305" w:rsidRPr="00F03E8F" w:rsidRDefault="00AA48B4" w:rsidP="001A10D2">
      <w:pPr>
        <w:pStyle w:val="ActHead3"/>
        <w:pageBreakBefore/>
      </w:pPr>
      <w:bookmarkStart w:id="128" w:name="_Toc56671990"/>
      <w:r w:rsidRPr="00AA48B4">
        <w:rPr>
          <w:rStyle w:val="CharDivNo"/>
        </w:rPr>
        <w:t>Division 2</w:t>
      </w:r>
      <w:r w:rsidR="00A13305" w:rsidRPr="00F03E8F">
        <w:t>—</w:t>
      </w:r>
      <w:r w:rsidR="00A13305" w:rsidRPr="00AA48B4">
        <w:rPr>
          <w:rStyle w:val="CharDivText"/>
        </w:rPr>
        <w:t>Eligibility for child care subsidy</w:t>
      </w:r>
      <w:bookmarkEnd w:id="128"/>
    </w:p>
    <w:p w:rsidR="00A13305" w:rsidRPr="00F03E8F" w:rsidRDefault="00A13305" w:rsidP="00A13305">
      <w:pPr>
        <w:pStyle w:val="ActHead5"/>
      </w:pPr>
      <w:bookmarkStart w:id="129" w:name="_Toc56671991"/>
      <w:r w:rsidRPr="00AA48B4">
        <w:rPr>
          <w:rStyle w:val="CharSectno"/>
        </w:rPr>
        <w:t>85BA</w:t>
      </w:r>
      <w:r w:rsidRPr="00F03E8F">
        <w:t xml:space="preserve">  Eligibility for CCS</w:t>
      </w:r>
      <w:bookmarkEnd w:id="129"/>
    </w:p>
    <w:p w:rsidR="00A13305" w:rsidRPr="00F03E8F" w:rsidRDefault="00A13305" w:rsidP="00A13305">
      <w:pPr>
        <w:pStyle w:val="subsection"/>
      </w:pPr>
      <w:r w:rsidRPr="00F03E8F">
        <w:tab/>
        <w:t>(1)</w:t>
      </w:r>
      <w:r w:rsidRPr="00F03E8F">
        <w:tab/>
        <w:t>An individual is eligible for CCS for a session of care provided by an approved child care service to a child if:</w:t>
      </w:r>
    </w:p>
    <w:p w:rsidR="00A13305" w:rsidRPr="00F03E8F" w:rsidRDefault="00A13305" w:rsidP="00A13305">
      <w:pPr>
        <w:pStyle w:val="paragraph"/>
      </w:pPr>
      <w:r w:rsidRPr="00F03E8F">
        <w:tab/>
        <w:t>(a)</w:t>
      </w:r>
      <w:r w:rsidRPr="00F03E8F">
        <w:tab/>
        <w:t>at the time the session of care is provided:</w:t>
      </w:r>
    </w:p>
    <w:p w:rsidR="00A13305" w:rsidRPr="00F03E8F" w:rsidRDefault="00A13305" w:rsidP="00A13305">
      <w:pPr>
        <w:pStyle w:val="paragraphsub"/>
      </w:pPr>
      <w:r w:rsidRPr="00F03E8F">
        <w:tab/>
        <w:t>(i)</w:t>
      </w:r>
      <w:r w:rsidRPr="00F03E8F">
        <w:tab/>
        <w:t>the child is an FTB child, or a regular care child, of the individual or the individual’s partner; and</w:t>
      </w:r>
    </w:p>
    <w:p w:rsidR="00A13305" w:rsidRPr="00F03E8F" w:rsidRDefault="00A13305" w:rsidP="00A13305">
      <w:pPr>
        <w:pStyle w:val="paragraphsub"/>
      </w:pPr>
      <w:r w:rsidRPr="00F03E8F">
        <w:tab/>
        <w:t>(ii)</w:t>
      </w:r>
      <w:r w:rsidRPr="00F03E8F">
        <w:tab/>
        <w:t xml:space="preserve">the child is 13 or under and does not attend secondary school, or the requirements covered by </w:t>
      </w:r>
      <w:r w:rsidR="00BD75AB" w:rsidRPr="00F03E8F">
        <w:t>subsection (</w:t>
      </w:r>
      <w:r w:rsidRPr="00F03E8F">
        <w:t>2) are satisfied; and</w:t>
      </w:r>
    </w:p>
    <w:p w:rsidR="00A13305" w:rsidRPr="00F03E8F" w:rsidRDefault="00A13305" w:rsidP="00A13305">
      <w:pPr>
        <w:pStyle w:val="paragraphsub"/>
      </w:pPr>
      <w:r w:rsidRPr="00F03E8F">
        <w:tab/>
        <w:t>(iii)</w:t>
      </w:r>
      <w:r w:rsidRPr="00F03E8F">
        <w:tab/>
        <w:t>the child meets the immunisation requirements in section</w:t>
      </w:r>
      <w:r w:rsidR="00BD75AB" w:rsidRPr="00F03E8F">
        <w:t> </w:t>
      </w:r>
      <w:r w:rsidRPr="00F03E8F">
        <w:t>6; and</w:t>
      </w:r>
    </w:p>
    <w:p w:rsidR="00A13305" w:rsidRPr="00F03E8F" w:rsidRDefault="00A13305" w:rsidP="00A13305">
      <w:pPr>
        <w:pStyle w:val="paragraphsub"/>
      </w:pPr>
      <w:r w:rsidRPr="00F03E8F">
        <w:tab/>
        <w:t>(iv)</w:t>
      </w:r>
      <w:r w:rsidRPr="00F03E8F">
        <w:tab/>
        <w:t>the individual, or the individual’s partner, meets the residency requirements in section</w:t>
      </w:r>
      <w:r w:rsidR="00BD75AB" w:rsidRPr="00F03E8F">
        <w:t> </w:t>
      </w:r>
      <w:r w:rsidRPr="00F03E8F">
        <w:t>85BB; and</w:t>
      </w:r>
    </w:p>
    <w:p w:rsidR="00A13305" w:rsidRPr="00F03E8F" w:rsidRDefault="00A13305" w:rsidP="00A13305">
      <w:pPr>
        <w:pStyle w:val="paragraph"/>
      </w:pPr>
      <w:r w:rsidRPr="00F03E8F">
        <w:tab/>
        <w:t>(b)</w:t>
      </w:r>
      <w:r w:rsidRPr="00F03E8F">
        <w:tab/>
        <w:t>the individual, or the individual’s partner, has incurred a liability to pay for the session of care under a complying written arrangement; and</w:t>
      </w:r>
    </w:p>
    <w:p w:rsidR="00A13305" w:rsidRPr="00F03E8F" w:rsidRDefault="00A13305" w:rsidP="00A13305">
      <w:pPr>
        <w:pStyle w:val="paragraph"/>
      </w:pPr>
      <w:r w:rsidRPr="00F03E8F">
        <w:tab/>
        <w:t>(c)</w:t>
      </w:r>
      <w:r w:rsidRPr="00F03E8F">
        <w:tab/>
        <w:t>the session of care:</w:t>
      </w:r>
    </w:p>
    <w:p w:rsidR="00A13305" w:rsidRPr="00F03E8F" w:rsidRDefault="00A13305" w:rsidP="00A13305">
      <w:pPr>
        <w:pStyle w:val="paragraphsub"/>
      </w:pPr>
      <w:r w:rsidRPr="00F03E8F">
        <w:tab/>
        <w:t>(i)</w:t>
      </w:r>
      <w:r w:rsidRPr="00F03E8F">
        <w:tab/>
        <w:t>is provided in Australia; and</w:t>
      </w:r>
    </w:p>
    <w:p w:rsidR="00A13305" w:rsidRPr="00F03E8F" w:rsidRDefault="00A13305" w:rsidP="00A13305">
      <w:pPr>
        <w:pStyle w:val="paragraphsub"/>
      </w:pPr>
      <w:r w:rsidRPr="00F03E8F">
        <w:tab/>
        <w:t>(ii)</w:t>
      </w:r>
      <w:r w:rsidRPr="00F03E8F">
        <w:tab/>
        <w:t>is not provided as part of the compulsory education program in the State or Territory where the care is provided; and</w:t>
      </w:r>
    </w:p>
    <w:p w:rsidR="00A13305" w:rsidRPr="00F03E8F" w:rsidRDefault="00A13305" w:rsidP="00A13305">
      <w:pPr>
        <w:pStyle w:val="paragraphsub"/>
      </w:pPr>
      <w:r w:rsidRPr="00F03E8F">
        <w:tab/>
        <w:t>(iii)</w:t>
      </w:r>
      <w:r w:rsidRPr="00F03E8F">
        <w:tab/>
        <w:t>is not provided in circumstances prescribed by the Minister’s rules; and</w:t>
      </w:r>
    </w:p>
    <w:p w:rsidR="00A13305" w:rsidRPr="00F03E8F" w:rsidRDefault="00A13305" w:rsidP="00A13305">
      <w:pPr>
        <w:pStyle w:val="paragraph"/>
      </w:pPr>
      <w:r w:rsidRPr="00F03E8F">
        <w:tab/>
        <w:t>(d)</w:t>
      </w:r>
      <w:r w:rsidRPr="00F03E8F">
        <w:tab/>
        <w:t>Division</w:t>
      </w:r>
      <w:r w:rsidR="00BD75AB" w:rsidRPr="00F03E8F">
        <w:t> </w:t>
      </w:r>
      <w:r w:rsidRPr="00F03E8F">
        <w:t>5 does not prevent the individual being eligible for CCS for the session of care</w:t>
      </w:r>
      <w:r w:rsidR="00BB6BD9" w:rsidRPr="00F03E8F">
        <w:t>; and</w:t>
      </w:r>
    </w:p>
    <w:p w:rsidR="00BB6BD9" w:rsidRPr="00F03E8F" w:rsidRDefault="00BB6BD9" w:rsidP="00BB6BD9">
      <w:pPr>
        <w:pStyle w:val="paragraph"/>
      </w:pPr>
      <w:r w:rsidRPr="00F03E8F">
        <w:tab/>
        <w:t>(e)</w:t>
      </w:r>
      <w:r w:rsidRPr="00F03E8F">
        <w:tab/>
        <w:t>if the session of care is provided by an approved child care service of a kind prescribed by the Minister’s rules—the Secretary determines that the requirements prescribed by the Minister’s rules in relation to that kind of service are met.</w:t>
      </w:r>
    </w:p>
    <w:p w:rsidR="00A13305" w:rsidRPr="00F03E8F" w:rsidRDefault="00A13305" w:rsidP="00A13305">
      <w:pPr>
        <w:pStyle w:val="notetext"/>
      </w:pPr>
      <w:r w:rsidRPr="00F03E8F">
        <w:t>Note:</w:t>
      </w:r>
      <w:r w:rsidRPr="00F03E8F">
        <w:tab/>
      </w:r>
      <w:r w:rsidRPr="00F03E8F">
        <w:rPr>
          <w:b/>
          <w:i/>
        </w:rPr>
        <w:t xml:space="preserve">Complying written arrangement </w:t>
      </w:r>
      <w:r w:rsidRPr="00F03E8F">
        <w:t>is defined in subsection</w:t>
      </w:r>
      <w:r w:rsidR="00BD75AB" w:rsidRPr="00F03E8F">
        <w:t> </w:t>
      </w:r>
      <w:r w:rsidRPr="00F03E8F">
        <w:t>200B(3) of the Family Assistance Administration Act.</w:t>
      </w:r>
    </w:p>
    <w:p w:rsidR="00A13305" w:rsidRPr="00F03E8F" w:rsidRDefault="00A13305" w:rsidP="00A13305">
      <w:pPr>
        <w:pStyle w:val="subsection"/>
      </w:pPr>
      <w:r w:rsidRPr="00F03E8F">
        <w:tab/>
        <w:t>(2)</w:t>
      </w:r>
      <w:r w:rsidRPr="00F03E8F">
        <w:tab/>
        <w:t xml:space="preserve">For the purposes of </w:t>
      </w:r>
      <w:r w:rsidR="00BD75AB" w:rsidRPr="00F03E8F">
        <w:t>subparagraph (</w:t>
      </w:r>
      <w:r w:rsidRPr="00F03E8F">
        <w:t>1)(a)(ii), the requirements covered by this subsection are that:</w:t>
      </w:r>
    </w:p>
    <w:p w:rsidR="00A13305" w:rsidRPr="00F03E8F" w:rsidRDefault="00A13305" w:rsidP="00A13305">
      <w:pPr>
        <w:pStyle w:val="paragraph"/>
      </w:pPr>
      <w:r w:rsidRPr="00F03E8F">
        <w:tab/>
        <w:t>(a)</w:t>
      </w:r>
      <w:r w:rsidRPr="00F03E8F">
        <w:tab/>
        <w:t>the child is a member of a class prescribed by the Minister’s rules; and</w:t>
      </w:r>
    </w:p>
    <w:p w:rsidR="00A13305" w:rsidRPr="00F03E8F" w:rsidRDefault="00A13305" w:rsidP="00A13305">
      <w:pPr>
        <w:pStyle w:val="paragraph"/>
      </w:pPr>
      <w:r w:rsidRPr="00F03E8F">
        <w:tab/>
        <w:t>(b)</w:t>
      </w:r>
      <w:r w:rsidRPr="00F03E8F">
        <w:tab/>
        <w:t>the individual and the approved child care service satisfy any conditions prescribed by the Minister’s rules in relation to the child.</w:t>
      </w:r>
    </w:p>
    <w:p w:rsidR="008324DA" w:rsidRPr="00F03E8F" w:rsidRDefault="008324DA" w:rsidP="008324DA">
      <w:pPr>
        <w:pStyle w:val="subsection"/>
      </w:pPr>
      <w:r w:rsidRPr="00F03E8F">
        <w:tab/>
        <w:t>(3)</w:t>
      </w:r>
      <w:r w:rsidRPr="00F03E8F">
        <w:tab/>
        <w:t xml:space="preserve">A determination under </w:t>
      </w:r>
      <w:r w:rsidR="00BD75AB" w:rsidRPr="00F03E8F">
        <w:t>paragraph (</w:t>
      </w:r>
      <w:r w:rsidRPr="00F03E8F">
        <w:t>1)(e) is not a legislative instrument.</w:t>
      </w:r>
    </w:p>
    <w:p w:rsidR="00A13305" w:rsidRPr="00F03E8F" w:rsidRDefault="00A13305" w:rsidP="00A13305">
      <w:pPr>
        <w:pStyle w:val="ActHead5"/>
      </w:pPr>
      <w:bookmarkStart w:id="130" w:name="_Toc56671992"/>
      <w:r w:rsidRPr="00AA48B4">
        <w:rPr>
          <w:rStyle w:val="CharSectno"/>
        </w:rPr>
        <w:t>85BB</w:t>
      </w:r>
      <w:r w:rsidRPr="00F03E8F">
        <w:t xml:space="preserve">  Residency requirements</w:t>
      </w:r>
      <w:bookmarkEnd w:id="130"/>
    </w:p>
    <w:p w:rsidR="00A13305" w:rsidRPr="00F03E8F" w:rsidRDefault="00A13305" w:rsidP="00A13305">
      <w:pPr>
        <w:pStyle w:val="subsection"/>
      </w:pPr>
      <w:r w:rsidRPr="00F03E8F">
        <w:tab/>
        <w:t>(1)</w:t>
      </w:r>
      <w:r w:rsidRPr="00F03E8F">
        <w:tab/>
        <w:t>For the purposes of subparagraph</w:t>
      </w:r>
      <w:r w:rsidR="00BD75AB" w:rsidRPr="00F03E8F">
        <w:t> </w:t>
      </w:r>
      <w:r w:rsidRPr="00F03E8F">
        <w:t>85BA(1)(a)(iv), an individual or the individual’s partner meets the residency requirements at a time if, at that time, the individual or partner:</w:t>
      </w:r>
    </w:p>
    <w:p w:rsidR="00A13305" w:rsidRPr="00F03E8F" w:rsidRDefault="00A13305" w:rsidP="00A13305">
      <w:pPr>
        <w:pStyle w:val="paragraph"/>
      </w:pPr>
      <w:r w:rsidRPr="00F03E8F">
        <w:tab/>
        <w:t>(a)</w:t>
      </w:r>
      <w:r w:rsidRPr="00F03E8F">
        <w:tab/>
        <w:t>is an Australian resident; or</w:t>
      </w:r>
    </w:p>
    <w:p w:rsidR="00A13305" w:rsidRPr="00F03E8F" w:rsidRDefault="00A13305" w:rsidP="00A13305">
      <w:pPr>
        <w:pStyle w:val="paragraph"/>
      </w:pPr>
      <w:r w:rsidRPr="00F03E8F">
        <w:tab/>
        <w:t>(b)</w:t>
      </w:r>
      <w:r w:rsidRPr="00F03E8F">
        <w:tab/>
        <w:t>is a special category visa holder residing in Australia; or</w:t>
      </w:r>
    </w:p>
    <w:p w:rsidR="00A13305" w:rsidRPr="00F03E8F" w:rsidRDefault="00A13305" w:rsidP="00A13305">
      <w:pPr>
        <w:pStyle w:val="paragraph"/>
      </w:pPr>
      <w:r w:rsidRPr="00F03E8F">
        <w:tab/>
        <w:t>(c)</w:t>
      </w:r>
      <w:r w:rsidRPr="00F03E8F">
        <w:tab/>
        <w:t xml:space="preserve">satisfies </w:t>
      </w:r>
      <w:r w:rsidR="00BD75AB" w:rsidRPr="00F03E8F">
        <w:t>subsection (</w:t>
      </w:r>
      <w:r w:rsidRPr="00F03E8F">
        <w:t>2) of this section; or</w:t>
      </w:r>
    </w:p>
    <w:p w:rsidR="00A13305" w:rsidRPr="00F03E8F" w:rsidRDefault="00A13305" w:rsidP="00A13305">
      <w:pPr>
        <w:pStyle w:val="paragraph"/>
      </w:pPr>
      <w:r w:rsidRPr="00F03E8F">
        <w:tab/>
        <w:t>(d)</w:t>
      </w:r>
      <w:r w:rsidRPr="00F03E8F">
        <w:tab/>
        <w:t>is undertaking a course of study in Australia and receiving financial assistance directly from the Commonwealth for the purpose of undertaking that study.</w:t>
      </w:r>
    </w:p>
    <w:p w:rsidR="00A13305" w:rsidRPr="00F03E8F" w:rsidRDefault="00A13305" w:rsidP="00A13305">
      <w:pPr>
        <w:pStyle w:val="subsection"/>
      </w:pPr>
      <w:r w:rsidRPr="00F03E8F">
        <w:tab/>
        <w:t>(2)</w:t>
      </w:r>
      <w:r w:rsidRPr="00F03E8F">
        <w:tab/>
        <w:t>The individual or the individual’s partner satisfies this subsection if the individual or partner:</w:t>
      </w:r>
    </w:p>
    <w:p w:rsidR="00A13305" w:rsidRPr="00F03E8F" w:rsidRDefault="00A13305" w:rsidP="00A13305">
      <w:pPr>
        <w:pStyle w:val="paragraph"/>
      </w:pPr>
      <w:r w:rsidRPr="00F03E8F">
        <w:tab/>
        <w:t>(a)</w:t>
      </w:r>
      <w:r w:rsidRPr="00F03E8F">
        <w:tab/>
        <w:t>is the holder of a visa determined by the Minister for the purposes of subparagraph</w:t>
      </w:r>
      <w:r w:rsidR="00BD75AB" w:rsidRPr="00F03E8F">
        <w:t> </w:t>
      </w:r>
      <w:r w:rsidRPr="00F03E8F">
        <w:t xml:space="preserve">729(2)(f)(v) of the </w:t>
      </w:r>
      <w:r w:rsidRPr="00F03E8F">
        <w:rPr>
          <w:i/>
        </w:rPr>
        <w:t>Social Security Act 1991</w:t>
      </w:r>
      <w:r w:rsidRPr="00F03E8F">
        <w:t>; and</w:t>
      </w:r>
    </w:p>
    <w:p w:rsidR="00A13305" w:rsidRPr="00F03E8F" w:rsidRDefault="00A13305" w:rsidP="00A13305">
      <w:pPr>
        <w:pStyle w:val="paragraph"/>
      </w:pPr>
      <w:r w:rsidRPr="00F03E8F">
        <w:tab/>
        <w:t>(b)</w:t>
      </w:r>
      <w:r w:rsidRPr="00F03E8F">
        <w:tab/>
        <w:t>is either in Australia or temporarily absent from Australia for no more than 6 weeks on an allowable absence in relation to special benefit within the meaning of Part</w:t>
      </w:r>
      <w:r w:rsidR="00BD75AB" w:rsidRPr="00F03E8F">
        <w:t> </w:t>
      </w:r>
      <w:r w:rsidRPr="00F03E8F">
        <w:t>4.2 of that Act.</w:t>
      </w:r>
    </w:p>
    <w:p w:rsidR="00A13305" w:rsidRPr="00F03E8F" w:rsidRDefault="00AA48B4" w:rsidP="001A10D2">
      <w:pPr>
        <w:pStyle w:val="ActHead3"/>
        <w:pageBreakBefore/>
      </w:pPr>
      <w:bookmarkStart w:id="131" w:name="_Toc56671993"/>
      <w:r w:rsidRPr="00AA48B4">
        <w:rPr>
          <w:rStyle w:val="CharDivNo"/>
        </w:rPr>
        <w:t>Division 3</w:t>
      </w:r>
      <w:r w:rsidR="00A13305" w:rsidRPr="00F03E8F">
        <w:t>—</w:t>
      </w:r>
      <w:r w:rsidR="00A13305" w:rsidRPr="00AA48B4">
        <w:rPr>
          <w:rStyle w:val="CharDivText"/>
        </w:rPr>
        <w:t>Eligibility for additional child care subsidy</w:t>
      </w:r>
      <w:bookmarkEnd w:id="131"/>
    </w:p>
    <w:p w:rsidR="00A13305" w:rsidRPr="00F03E8F" w:rsidRDefault="00A13305" w:rsidP="00A13305">
      <w:pPr>
        <w:pStyle w:val="ActHead4"/>
      </w:pPr>
      <w:bookmarkStart w:id="132" w:name="_Toc56671994"/>
      <w:r w:rsidRPr="00AA48B4">
        <w:rPr>
          <w:rStyle w:val="CharSubdNo"/>
        </w:rPr>
        <w:t>Subdivision A</w:t>
      </w:r>
      <w:r w:rsidRPr="00F03E8F">
        <w:t>—</w:t>
      </w:r>
      <w:r w:rsidRPr="00AA48B4">
        <w:rPr>
          <w:rStyle w:val="CharSubdText"/>
        </w:rPr>
        <w:t>Eligibility for ACCS (child wellbeing)</w:t>
      </w:r>
      <w:bookmarkEnd w:id="132"/>
    </w:p>
    <w:p w:rsidR="00A13305" w:rsidRPr="00F03E8F" w:rsidRDefault="00A13305" w:rsidP="00A13305">
      <w:pPr>
        <w:pStyle w:val="ActHead5"/>
      </w:pPr>
      <w:bookmarkStart w:id="133" w:name="_Toc56671995"/>
      <w:r w:rsidRPr="00AA48B4">
        <w:rPr>
          <w:rStyle w:val="CharSectno"/>
        </w:rPr>
        <w:t>85CA</w:t>
      </w:r>
      <w:r w:rsidRPr="00F03E8F">
        <w:t xml:space="preserve">  Eligibility for ACCS (child wellbeing)</w:t>
      </w:r>
      <w:bookmarkEnd w:id="133"/>
    </w:p>
    <w:p w:rsidR="00A13305" w:rsidRPr="00F03E8F" w:rsidRDefault="00A13305" w:rsidP="00A13305">
      <w:pPr>
        <w:pStyle w:val="SubsectionHead"/>
      </w:pPr>
      <w:r w:rsidRPr="00F03E8F">
        <w:t>Eligibility of individual</w:t>
      </w:r>
    </w:p>
    <w:p w:rsidR="00A13305" w:rsidRPr="00F03E8F" w:rsidRDefault="00A13305" w:rsidP="00A13305">
      <w:pPr>
        <w:pStyle w:val="subsection"/>
      </w:pPr>
      <w:r w:rsidRPr="00F03E8F">
        <w:tab/>
        <w:t>(1)</w:t>
      </w:r>
      <w:r w:rsidRPr="00F03E8F">
        <w:tab/>
        <w:t>An individual is eligible for ACCS for a session of care provided by an approved child care service to a child if:</w:t>
      </w:r>
    </w:p>
    <w:p w:rsidR="00A13305" w:rsidRPr="00F03E8F" w:rsidRDefault="00A13305" w:rsidP="00A13305">
      <w:pPr>
        <w:pStyle w:val="paragraph"/>
      </w:pPr>
      <w:r w:rsidRPr="00F03E8F">
        <w:tab/>
        <w:t>(a)</w:t>
      </w:r>
      <w:r w:rsidRPr="00F03E8F">
        <w:tab/>
        <w:t>the individual is eligible for CCS for the session of care; and</w:t>
      </w:r>
    </w:p>
    <w:p w:rsidR="00A13305" w:rsidRPr="00F03E8F" w:rsidRDefault="00A13305" w:rsidP="00A13305">
      <w:pPr>
        <w:pStyle w:val="paragraph"/>
      </w:pPr>
      <w:r w:rsidRPr="00F03E8F">
        <w:tab/>
        <w:t>(b)</w:t>
      </w:r>
      <w:r w:rsidRPr="00F03E8F">
        <w:tab/>
        <w:t>either of the following is in effect in relation to the child for the week in which the session of care is provided:</w:t>
      </w:r>
    </w:p>
    <w:p w:rsidR="00A13305" w:rsidRPr="00F03E8F" w:rsidRDefault="00A13305" w:rsidP="00A13305">
      <w:pPr>
        <w:pStyle w:val="paragraphsub"/>
      </w:pPr>
      <w:r w:rsidRPr="00F03E8F">
        <w:tab/>
        <w:t>(i)</w:t>
      </w:r>
      <w:r w:rsidRPr="00F03E8F">
        <w:tab/>
        <w:t>a certificate given by the approved provider of the service under section</w:t>
      </w:r>
      <w:r w:rsidR="00BD75AB" w:rsidRPr="00F03E8F">
        <w:t> </w:t>
      </w:r>
      <w:r w:rsidRPr="00F03E8F">
        <w:t>85CB;</w:t>
      </w:r>
    </w:p>
    <w:p w:rsidR="00A13305" w:rsidRPr="00F03E8F" w:rsidRDefault="00A13305" w:rsidP="00A13305">
      <w:pPr>
        <w:pStyle w:val="paragraphsub"/>
      </w:pPr>
      <w:r w:rsidRPr="00F03E8F">
        <w:tab/>
        <w:t>(ii)</w:t>
      </w:r>
      <w:r w:rsidRPr="00F03E8F">
        <w:tab/>
        <w:t>a determination made by the Secretary under section</w:t>
      </w:r>
      <w:r w:rsidR="00BD75AB" w:rsidRPr="00F03E8F">
        <w:t> </w:t>
      </w:r>
      <w:r w:rsidRPr="00F03E8F">
        <w:t>85CE; and</w:t>
      </w:r>
    </w:p>
    <w:p w:rsidR="00A13305" w:rsidRPr="00F03E8F" w:rsidRDefault="00A13305" w:rsidP="00A13305">
      <w:pPr>
        <w:pStyle w:val="paragraph"/>
      </w:pPr>
      <w:r w:rsidRPr="00F03E8F">
        <w:tab/>
        <w:t>(c)</w:t>
      </w:r>
      <w:r w:rsidRPr="00F03E8F">
        <w:tab/>
        <w:t>Division</w:t>
      </w:r>
      <w:r w:rsidR="00BD75AB" w:rsidRPr="00F03E8F">
        <w:t> </w:t>
      </w:r>
      <w:r w:rsidRPr="00F03E8F">
        <w:t>5 does not prevent the individual being eligible for ACCS (child wellbeing) for the session of care.</w:t>
      </w:r>
    </w:p>
    <w:p w:rsidR="00A13305" w:rsidRPr="00F03E8F" w:rsidRDefault="00A13305" w:rsidP="00A13305">
      <w:pPr>
        <w:pStyle w:val="SubsectionHead"/>
      </w:pPr>
      <w:r w:rsidRPr="00F03E8F">
        <w:t>Eligibility of approved provider</w:t>
      </w:r>
    </w:p>
    <w:p w:rsidR="00A13305" w:rsidRPr="00F03E8F" w:rsidRDefault="00A13305" w:rsidP="00A13305">
      <w:pPr>
        <w:pStyle w:val="subsection"/>
      </w:pPr>
      <w:r w:rsidRPr="00F03E8F">
        <w:tab/>
        <w:t>(2)</w:t>
      </w:r>
      <w:r w:rsidRPr="00F03E8F">
        <w:tab/>
        <w:t>The approved provider of an approved child care service is eligible for ACCS for a session of care provided by the service to a child if:</w:t>
      </w:r>
    </w:p>
    <w:p w:rsidR="00A13305" w:rsidRPr="00F03E8F" w:rsidRDefault="00A13305" w:rsidP="00A13305">
      <w:pPr>
        <w:pStyle w:val="paragraph"/>
      </w:pPr>
      <w:r w:rsidRPr="00F03E8F">
        <w:tab/>
        <w:t>(a)</w:t>
      </w:r>
      <w:r w:rsidRPr="00F03E8F">
        <w:tab/>
        <w:t>either of the following is in effect in relation to the child for the week in which the session of care is provided:</w:t>
      </w:r>
    </w:p>
    <w:p w:rsidR="00A13305" w:rsidRPr="00F03E8F" w:rsidRDefault="00A13305" w:rsidP="00A13305">
      <w:pPr>
        <w:pStyle w:val="paragraphsub"/>
      </w:pPr>
      <w:r w:rsidRPr="00F03E8F">
        <w:tab/>
        <w:t>(i)</w:t>
      </w:r>
      <w:r w:rsidRPr="00F03E8F">
        <w:tab/>
        <w:t>a certificate given by the provider under section</w:t>
      </w:r>
      <w:r w:rsidR="00BD75AB" w:rsidRPr="00F03E8F">
        <w:t> </w:t>
      </w:r>
      <w:r w:rsidRPr="00F03E8F">
        <w:t>85CB;</w:t>
      </w:r>
    </w:p>
    <w:p w:rsidR="00A13305" w:rsidRPr="00F03E8F" w:rsidRDefault="00A13305" w:rsidP="00A13305">
      <w:pPr>
        <w:pStyle w:val="paragraphsub"/>
      </w:pPr>
      <w:r w:rsidRPr="00F03E8F">
        <w:tab/>
        <w:t>(ii)</w:t>
      </w:r>
      <w:r w:rsidRPr="00F03E8F">
        <w:tab/>
        <w:t>a determination made by the Secretary under section</w:t>
      </w:r>
      <w:r w:rsidR="00BD75AB" w:rsidRPr="00F03E8F">
        <w:t> </w:t>
      </w:r>
      <w:r w:rsidRPr="00F03E8F">
        <w:t>85CE; and</w:t>
      </w:r>
    </w:p>
    <w:p w:rsidR="00A13305" w:rsidRPr="00F03E8F" w:rsidRDefault="00A13305" w:rsidP="00A13305">
      <w:pPr>
        <w:pStyle w:val="paragraph"/>
      </w:pPr>
      <w:r w:rsidRPr="00F03E8F">
        <w:tab/>
        <w:t>(b)</w:t>
      </w:r>
      <w:r w:rsidRPr="00F03E8F">
        <w:tab/>
        <w:t>at the time the session of care is provided:</w:t>
      </w:r>
    </w:p>
    <w:p w:rsidR="00A13305" w:rsidRPr="00F03E8F" w:rsidRDefault="00A13305" w:rsidP="00A13305">
      <w:pPr>
        <w:pStyle w:val="paragraphsub"/>
      </w:pPr>
      <w:r w:rsidRPr="00F03E8F">
        <w:tab/>
        <w:t>(i)</w:t>
      </w:r>
      <w:r w:rsidRPr="00F03E8F">
        <w:tab/>
        <w:t xml:space="preserve">the provider is not able to identify an individual who is eligible for </w:t>
      </w:r>
      <w:r w:rsidR="008324DA" w:rsidRPr="00F03E8F">
        <w:t>CCS</w:t>
      </w:r>
      <w:r w:rsidRPr="00F03E8F">
        <w:t xml:space="preserve"> for the session of care; and</w:t>
      </w:r>
    </w:p>
    <w:p w:rsidR="00A13305" w:rsidRPr="00F03E8F" w:rsidRDefault="00A13305" w:rsidP="00A13305">
      <w:pPr>
        <w:pStyle w:val="paragraphsub"/>
      </w:pPr>
      <w:r w:rsidRPr="00F03E8F">
        <w:tab/>
        <w:t>(ii)</w:t>
      </w:r>
      <w:r w:rsidRPr="00F03E8F">
        <w:tab/>
        <w:t xml:space="preserve">the child is 13 or under and does not attend secondary school, or the requirements covered by </w:t>
      </w:r>
      <w:r w:rsidR="00BD75AB" w:rsidRPr="00F03E8F">
        <w:t>subsection (</w:t>
      </w:r>
      <w:r w:rsidRPr="00F03E8F">
        <w:t>3) are satisfied; and</w:t>
      </w:r>
    </w:p>
    <w:p w:rsidR="00A13305" w:rsidRPr="00F03E8F" w:rsidRDefault="00A13305" w:rsidP="00A13305">
      <w:pPr>
        <w:pStyle w:val="paragraphsub"/>
      </w:pPr>
      <w:r w:rsidRPr="00F03E8F">
        <w:tab/>
        <w:t>(iii)</w:t>
      </w:r>
      <w:r w:rsidRPr="00F03E8F">
        <w:tab/>
        <w:t>the child meets the immunisation requirements in section</w:t>
      </w:r>
      <w:r w:rsidR="00BD75AB" w:rsidRPr="00F03E8F">
        <w:t> </w:t>
      </w:r>
      <w:r w:rsidRPr="00F03E8F">
        <w:t>6; and</w:t>
      </w:r>
    </w:p>
    <w:p w:rsidR="00A13305" w:rsidRPr="00F03E8F" w:rsidRDefault="00A13305" w:rsidP="00A13305">
      <w:pPr>
        <w:pStyle w:val="paragraph"/>
      </w:pPr>
      <w:r w:rsidRPr="00F03E8F">
        <w:tab/>
        <w:t>(c)</w:t>
      </w:r>
      <w:r w:rsidRPr="00F03E8F">
        <w:tab/>
        <w:t>the session:</w:t>
      </w:r>
    </w:p>
    <w:p w:rsidR="00A13305" w:rsidRPr="00F03E8F" w:rsidRDefault="00A13305" w:rsidP="00A13305">
      <w:pPr>
        <w:pStyle w:val="paragraphsub"/>
      </w:pPr>
      <w:r w:rsidRPr="00F03E8F">
        <w:tab/>
        <w:t>(i)</w:t>
      </w:r>
      <w:r w:rsidRPr="00F03E8F">
        <w:tab/>
        <w:t>is provided in Australia; and</w:t>
      </w:r>
    </w:p>
    <w:p w:rsidR="00A13305" w:rsidRPr="00F03E8F" w:rsidRDefault="00A13305" w:rsidP="00A13305">
      <w:pPr>
        <w:pStyle w:val="paragraphsub"/>
      </w:pPr>
      <w:r w:rsidRPr="00F03E8F">
        <w:tab/>
        <w:t>(ii)</w:t>
      </w:r>
      <w:r w:rsidRPr="00F03E8F">
        <w:tab/>
        <w:t>is not provided as part of the compulsory education program in the State or Territory where the care is provided; and</w:t>
      </w:r>
    </w:p>
    <w:p w:rsidR="00A13305" w:rsidRPr="00F03E8F" w:rsidRDefault="00A13305" w:rsidP="00A13305">
      <w:pPr>
        <w:pStyle w:val="paragraphsub"/>
      </w:pPr>
      <w:r w:rsidRPr="00F03E8F">
        <w:tab/>
        <w:t>(iii)</w:t>
      </w:r>
      <w:r w:rsidRPr="00F03E8F">
        <w:tab/>
        <w:t>is not provided in circumstances prescribed by Minister’s rules made for the purposes of subparagraph</w:t>
      </w:r>
      <w:r w:rsidR="00BD75AB" w:rsidRPr="00F03E8F">
        <w:t> </w:t>
      </w:r>
      <w:r w:rsidRPr="00F03E8F">
        <w:t>85BA(1)(c)(iii); and</w:t>
      </w:r>
    </w:p>
    <w:p w:rsidR="00A13305" w:rsidRPr="00F03E8F" w:rsidRDefault="00A13305" w:rsidP="00A13305">
      <w:pPr>
        <w:pStyle w:val="paragraph"/>
      </w:pPr>
      <w:r w:rsidRPr="00F03E8F">
        <w:tab/>
        <w:t>(d)</w:t>
      </w:r>
      <w:r w:rsidRPr="00F03E8F">
        <w:tab/>
        <w:t>Division</w:t>
      </w:r>
      <w:r w:rsidR="00BD75AB" w:rsidRPr="00F03E8F">
        <w:t> </w:t>
      </w:r>
      <w:r w:rsidRPr="00F03E8F">
        <w:t>5 does not prevent the provider being eligible for ACCS (child wellbeing) for the session of care.</w:t>
      </w:r>
    </w:p>
    <w:p w:rsidR="00A13305" w:rsidRPr="00F03E8F" w:rsidRDefault="00A13305" w:rsidP="00A13305">
      <w:pPr>
        <w:pStyle w:val="subsection"/>
      </w:pPr>
      <w:r w:rsidRPr="00F03E8F">
        <w:tab/>
        <w:t>(3)</w:t>
      </w:r>
      <w:r w:rsidRPr="00F03E8F">
        <w:tab/>
        <w:t xml:space="preserve">For the purposes of </w:t>
      </w:r>
      <w:r w:rsidR="00BD75AB" w:rsidRPr="00F03E8F">
        <w:t>subparagraph (</w:t>
      </w:r>
      <w:r w:rsidRPr="00F03E8F">
        <w:t>2)(b)(ii), the requirements covered by this subsection are that:</w:t>
      </w:r>
    </w:p>
    <w:p w:rsidR="00A13305" w:rsidRPr="00F03E8F" w:rsidRDefault="00A13305" w:rsidP="00A13305">
      <w:pPr>
        <w:pStyle w:val="paragraph"/>
      </w:pPr>
      <w:r w:rsidRPr="00F03E8F">
        <w:tab/>
        <w:t>(a)</w:t>
      </w:r>
      <w:r w:rsidRPr="00F03E8F">
        <w:tab/>
        <w:t>the child is a member of a class prescribed by the Minister’s rules; and</w:t>
      </w:r>
    </w:p>
    <w:p w:rsidR="00A13305" w:rsidRPr="00F03E8F" w:rsidRDefault="00A13305" w:rsidP="00A13305">
      <w:pPr>
        <w:pStyle w:val="paragraph"/>
      </w:pPr>
      <w:r w:rsidRPr="00F03E8F">
        <w:tab/>
        <w:t>(b)</w:t>
      </w:r>
      <w:r w:rsidRPr="00F03E8F">
        <w:tab/>
        <w:t>the approved child care service satisfies any conditions prescribed by the Minister’s rules in relation to the child.</w:t>
      </w:r>
    </w:p>
    <w:p w:rsidR="00A13305" w:rsidRPr="00F03E8F" w:rsidRDefault="00A13305" w:rsidP="00A13305">
      <w:pPr>
        <w:pStyle w:val="SubsectionHead"/>
      </w:pPr>
      <w:r w:rsidRPr="00F03E8F">
        <w:t>Child at risk of serious abuse or neglect</w:t>
      </w:r>
    </w:p>
    <w:p w:rsidR="00A13305" w:rsidRPr="00F03E8F" w:rsidRDefault="00A13305" w:rsidP="00A13305">
      <w:pPr>
        <w:pStyle w:val="subsection"/>
      </w:pPr>
      <w:r w:rsidRPr="00F03E8F">
        <w:tab/>
        <w:t>(4)</w:t>
      </w:r>
      <w:r w:rsidRPr="00F03E8F">
        <w:tab/>
        <w:t>The Minister’s rules may prescribe circumstances in which a child is or is not taken to be at risk of serious abuse or neglect.</w:t>
      </w:r>
    </w:p>
    <w:p w:rsidR="00A13305" w:rsidRPr="00F03E8F" w:rsidRDefault="00A13305" w:rsidP="00A13305">
      <w:pPr>
        <w:pStyle w:val="ActHead5"/>
      </w:pPr>
      <w:bookmarkStart w:id="134" w:name="_Toc56671996"/>
      <w:r w:rsidRPr="00AA48B4">
        <w:rPr>
          <w:rStyle w:val="CharSectno"/>
        </w:rPr>
        <w:t>85CB</w:t>
      </w:r>
      <w:r w:rsidRPr="00F03E8F">
        <w:t xml:space="preserve">  Certification for ACCS (child wellbeing)</w:t>
      </w:r>
      <w:bookmarkEnd w:id="134"/>
    </w:p>
    <w:p w:rsidR="00A13305" w:rsidRPr="00F03E8F" w:rsidRDefault="00A13305" w:rsidP="00A13305">
      <w:pPr>
        <w:pStyle w:val="subsection"/>
      </w:pPr>
      <w:r w:rsidRPr="00F03E8F">
        <w:tab/>
        <w:t>(1)</w:t>
      </w:r>
      <w:r w:rsidRPr="00F03E8F">
        <w:tab/>
        <w:t xml:space="preserve">The approved provider of an approved child care service may, if it considers that a child is or was at risk of serious abuse or neglect on a day (an </w:t>
      </w:r>
      <w:r w:rsidRPr="00F03E8F">
        <w:rPr>
          <w:b/>
          <w:i/>
        </w:rPr>
        <w:t>at risk day</w:t>
      </w:r>
      <w:r w:rsidRPr="00F03E8F">
        <w:t>), give the Secretary a certificate to that effect.</w:t>
      </w:r>
    </w:p>
    <w:p w:rsidR="00A13305" w:rsidRPr="00F03E8F" w:rsidRDefault="00A13305" w:rsidP="00A13305">
      <w:pPr>
        <w:pStyle w:val="notetext"/>
      </w:pPr>
      <w:r w:rsidRPr="00F03E8F">
        <w:t>Note:</w:t>
      </w:r>
      <w:r w:rsidRPr="00F03E8F">
        <w:tab/>
        <w:t xml:space="preserve">If the provider gives a certificate under this section, it must give notice to an </w:t>
      </w:r>
      <w:r w:rsidR="008324DA" w:rsidRPr="00F03E8F">
        <w:t>appropriate State/Territory support agency</w:t>
      </w:r>
      <w:r w:rsidRPr="00F03E8F">
        <w:t xml:space="preserve"> in accordance with section</w:t>
      </w:r>
      <w:r w:rsidR="00BD75AB" w:rsidRPr="00F03E8F">
        <w:t> </w:t>
      </w:r>
      <w:r w:rsidRPr="00F03E8F">
        <w:t>204K of the Family Assistance Administration Act.</w:t>
      </w:r>
    </w:p>
    <w:p w:rsidR="00A13305" w:rsidRPr="00F03E8F" w:rsidRDefault="00A13305" w:rsidP="00A13305">
      <w:pPr>
        <w:pStyle w:val="subsection"/>
      </w:pPr>
      <w:r w:rsidRPr="00F03E8F">
        <w:tab/>
        <w:t>(2)</w:t>
      </w:r>
      <w:r w:rsidRPr="00F03E8F">
        <w:tab/>
        <w:t>The certificate must:</w:t>
      </w:r>
    </w:p>
    <w:p w:rsidR="00A13305" w:rsidRPr="00F03E8F" w:rsidRDefault="00A13305" w:rsidP="00A13305">
      <w:pPr>
        <w:pStyle w:val="paragraph"/>
      </w:pPr>
      <w:r w:rsidRPr="00F03E8F">
        <w:tab/>
        <w:t>(a)</w:t>
      </w:r>
      <w:r w:rsidRPr="00F03E8F">
        <w:tab/>
        <w:t>be given in a form and manner approved by the Secretary; and</w:t>
      </w:r>
    </w:p>
    <w:p w:rsidR="00A13305" w:rsidRPr="00F03E8F" w:rsidRDefault="00A13305" w:rsidP="00A13305">
      <w:pPr>
        <w:pStyle w:val="paragraph"/>
      </w:pPr>
      <w:r w:rsidRPr="00F03E8F">
        <w:tab/>
        <w:t>(b)</w:t>
      </w:r>
      <w:r w:rsidRPr="00F03E8F">
        <w:tab/>
        <w:t>contain the information, and be accompanied by the documents, required by the Secretary; and</w:t>
      </w:r>
    </w:p>
    <w:p w:rsidR="00A13305" w:rsidRPr="00F03E8F" w:rsidRDefault="00A13305" w:rsidP="00A13305">
      <w:pPr>
        <w:pStyle w:val="paragraph"/>
      </w:pPr>
      <w:r w:rsidRPr="00F03E8F">
        <w:tab/>
        <w:t>(c)</w:t>
      </w:r>
      <w:r w:rsidRPr="00F03E8F">
        <w:tab/>
        <w:t>specify the day it takes effect (which must be the Monday of a week that includes an at risk day and cannot be more than 28 days before the certificate is given); and</w:t>
      </w:r>
    </w:p>
    <w:p w:rsidR="00A13305" w:rsidRPr="00F03E8F" w:rsidRDefault="00A13305" w:rsidP="00A13305">
      <w:pPr>
        <w:pStyle w:val="paragraph"/>
      </w:pPr>
      <w:r w:rsidRPr="00F03E8F">
        <w:tab/>
        <w:t>(d)</w:t>
      </w:r>
      <w:r w:rsidRPr="00F03E8F">
        <w:tab/>
        <w:t>specify the whole weeks for which it has effect (which must be weeks that include an at risk day); and</w:t>
      </w:r>
    </w:p>
    <w:p w:rsidR="00A13305" w:rsidRPr="00F03E8F" w:rsidRDefault="00A13305" w:rsidP="00A13305">
      <w:pPr>
        <w:pStyle w:val="paragraph"/>
      </w:pPr>
      <w:r w:rsidRPr="00F03E8F">
        <w:tab/>
        <w:t>(e)</w:t>
      </w:r>
      <w:r w:rsidRPr="00F03E8F">
        <w:tab/>
        <w:t>identify the service to which, and the child to whom, it relates; and</w:t>
      </w:r>
    </w:p>
    <w:p w:rsidR="00A13305" w:rsidRPr="00F03E8F" w:rsidRDefault="00A13305" w:rsidP="00A13305">
      <w:pPr>
        <w:pStyle w:val="paragraph"/>
      </w:pPr>
      <w:r w:rsidRPr="00F03E8F">
        <w:tab/>
        <w:t>(f)</w:t>
      </w:r>
      <w:r w:rsidRPr="00F03E8F">
        <w:tab/>
        <w:t>include any other matters prescribed by the Secretary’s rules.</w:t>
      </w:r>
    </w:p>
    <w:p w:rsidR="00A13305" w:rsidRPr="00F03E8F" w:rsidRDefault="00A13305" w:rsidP="00A13305">
      <w:pPr>
        <w:pStyle w:val="subsection"/>
      </w:pPr>
      <w:r w:rsidRPr="00F03E8F">
        <w:tab/>
        <w:t>(3)</w:t>
      </w:r>
      <w:r w:rsidRPr="00F03E8F">
        <w:tab/>
        <w:t>A certificate given by an approved provider does not take effect if the certificate would have the effect that, in any period of 12 months, certificates given by the provider in relation to a particular child and a particular service would be in effect for more than 6 weeks (disregarding any days on which the provider’s approval is suspended, or suspended in respect of the service).</w:t>
      </w:r>
    </w:p>
    <w:p w:rsidR="008E28D8" w:rsidRPr="00F03E8F" w:rsidRDefault="008E28D8" w:rsidP="008E28D8">
      <w:pPr>
        <w:pStyle w:val="subsection"/>
      </w:pPr>
      <w:r w:rsidRPr="00F03E8F">
        <w:tab/>
        <w:t>(4)</w:t>
      </w:r>
      <w:r w:rsidRPr="00F03E8F">
        <w:tab/>
        <w:t>A certificate given by an approved provider does not take effect if the certificate would have the result that any certificates given by the provider, together with any determinations made under section 85CE, that are in effect on any day of the first week in which the certificate takes effect, would be in effect in relation to more than the percentage of children for whom the service is providing care specified in a determination made under subsection (4A).</w:t>
      </w:r>
    </w:p>
    <w:p w:rsidR="008E28D8" w:rsidRPr="00F03E8F" w:rsidRDefault="008E28D8" w:rsidP="008E28D8">
      <w:pPr>
        <w:pStyle w:val="subsection"/>
      </w:pPr>
      <w:r w:rsidRPr="00F03E8F">
        <w:tab/>
        <w:t>(4A)</w:t>
      </w:r>
      <w:r w:rsidRPr="00F03E8F">
        <w:tab/>
        <w:t>For the purposes of subsection (4), if the Secretary determines that it is appropriate to the circumstances of the service, the Secretary may make a written determination specifying:</w:t>
      </w:r>
    </w:p>
    <w:p w:rsidR="008E28D8" w:rsidRPr="00F03E8F" w:rsidRDefault="008E28D8" w:rsidP="008E28D8">
      <w:pPr>
        <w:pStyle w:val="paragraph"/>
      </w:pPr>
      <w:r w:rsidRPr="00F03E8F">
        <w:tab/>
        <w:t>(a)</w:t>
      </w:r>
      <w:r w:rsidRPr="00F03E8F">
        <w:tab/>
        <w:t>a percentage of children for whom the service is providing care; and</w:t>
      </w:r>
    </w:p>
    <w:p w:rsidR="008E28D8" w:rsidRPr="00F03E8F" w:rsidRDefault="008E28D8" w:rsidP="008E28D8">
      <w:pPr>
        <w:pStyle w:val="paragraph"/>
      </w:pPr>
      <w:r w:rsidRPr="00F03E8F">
        <w:tab/>
        <w:t>(b)</w:t>
      </w:r>
      <w:r w:rsidRPr="00F03E8F">
        <w:tab/>
        <w:t>the period for which the determination is to have effect.</w:t>
      </w:r>
    </w:p>
    <w:p w:rsidR="00A13305" w:rsidRPr="00F03E8F" w:rsidRDefault="00A13305" w:rsidP="00A13305">
      <w:pPr>
        <w:pStyle w:val="subsection"/>
      </w:pPr>
      <w:r w:rsidRPr="00F03E8F">
        <w:tab/>
        <w:t>(5)</w:t>
      </w:r>
      <w:r w:rsidRPr="00F03E8F">
        <w:tab/>
        <w:t>A certificate given by an approved provider does not take effect if a circumstance prescribed by the Minister’s rules exists in relation to any or all of the provider, the service or the child.</w:t>
      </w:r>
    </w:p>
    <w:p w:rsidR="00A13305" w:rsidRPr="00F03E8F" w:rsidRDefault="00A13305" w:rsidP="00A13305">
      <w:pPr>
        <w:pStyle w:val="subsection"/>
      </w:pPr>
      <w:r w:rsidRPr="00F03E8F">
        <w:tab/>
        <w:t>(6)</w:t>
      </w:r>
      <w:r w:rsidRPr="00F03E8F">
        <w:tab/>
        <w:t xml:space="preserve">A determination made under </w:t>
      </w:r>
      <w:r w:rsidR="008E28D8" w:rsidRPr="00F03E8F">
        <w:t>subsection (4A)</w:t>
      </w:r>
      <w:r w:rsidRPr="00F03E8F">
        <w:t xml:space="preserve"> is not a legislative instrument.</w:t>
      </w:r>
    </w:p>
    <w:p w:rsidR="00A13305" w:rsidRPr="00F03E8F" w:rsidRDefault="00A13305" w:rsidP="00A13305">
      <w:pPr>
        <w:pStyle w:val="ActHead5"/>
      </w:pPr>
      <w:bookmarkStart w:id="135" w:name="_Toc56671997"/>
      <w:r w:rsidRPr="00AA48B4">
        <w:rPr>
          <w:rStyle w:val="CharSectno"/>
        </w:rPr>
        <w:t>85CC</w:t>
      </w:r>
      <w:r w:rsidRPr="00F03E8F">
        <w:t xml:space="preserve">  Cancellation of certificate by approved provider</w:t>
      </w:r>
      <w:bookmarkEnd w:id="135"/>
    </w:p>
    <w:p w:rsidR="00A13305" w:rsidRPr="00F03E8F" w:rsidRDefault="00A13305" w:rsidP="00A13305">
      <w:pPr>
        <w:pStyle w:val="subsection"/>
      </w:pPr>
      <w:r w:rsidRPr="00F03E8F">
        <w:tab/>
        <w:t>(1)</w:t>
      </w:r>
      <w:r w:rsidRPr="00F03E8F">
        <w:tab/>
        <w:t>If:</w:t>
      </w:r>
    </w:p>
    <w:p w:rsidR="00A13305" w:rsidRPr="00F03E8F" w:rsidRDefault="00A13305" w:rsidP="00A13305">
      <w:pPr>
        <w:pStyle w:val="paragraph"/>
      </w:pPr>
      <w:r w:rsidRPr="00F03E8F">
        <w:tab/>
        <w:t>(a)</w:t>
      </w:r>
      <w:r w:rsidRPr="00F03E8F">
        <w:tab/>
        <w:t>a certificate given by an approved provider under section</w:t>
      </w:r>
      <w:r w:rsidR="00BD75AB" w:rsidRPr="00F03E8F">
        <w:t> </w:t>
      </w:r>
      <w:r w:rsidRPr="00F03E8F">
        <w:t>85CB in relation to a child is in effect for a week; and</w:t>
      </w:r>
    </w:p>
    <w:p w:rsidR="00A13305" w:rsidRPr="00F03E8F" w:rsidRDefault="00A13305" w:rsidP="00A13305">
      <w:pPr>
        <w:pStyle w:val="paragraph"/>
      </w:pPr>
      <w:r w:rsidRPr="00F03E8F">
        <w:tab/>
        <w:t>(b)</w:t>
      </w:r>
      <w:r w:rsidRPr="00F03E8F">
        <w:tab/>
        <w:t>the provider considers that the child is not at any risk of serious abuse or neglect during the week; and</w:t>
      </w:r>
    </w:p>
    <w:p w:rsidR="00A13305" w:rsidRPr="00F03E8F" w:rsidRDefault="00A13305" w:rsidP="00A13305">
      <w:pPr>
        <w:pStyle w:val="paragraph"/>
      </w:pPr>
      <w:r w:rsidRPr="00F03E8F">
        <w:tab/>
        <w:t>(c)</w:t>
      </w:r>
      <w:r w:rsidRPr="00F03E8F">
        <w:tab/>
        <w:t>the time for varying, substituting or withdrawing the report under subsection</w:t>
      </w:r>
      <w:r w:rsidR="00BD75AB" w:rsidRPr="00F03E8F">
        <w:t> </w:t>
      </w:r>
      <w:r w:rsidRPr="00F03E8F">
        <w:t>204B(6) (requirement to report about children for whom care is provided) of the Family Assistance Administration Act for the first week for which the certificate has effect has not expired;</w:t>
      </w:r>
    </w:p>
    <w:p w:rsidR="00A13305" w:rsidRPr="00F03E8F" w:rsidRDefault="00A13305" w:rsidP="00A13305">
      <w:pPr>
        <w:pStyle w:val="subsection2"/>
      </w:pPr>
      <w:r w:rsidRPr="00F03E8F">
        <w:t>the provider must, by written notice given to the Secretary, cancel the certificate.</w:t>
      </w:r>
    </w:p>
    <w:p w:rsidR="00A13305" w:rsidRPr="00F03E8F" w:rsidRDefault="00A13305" w:rsidP="00A13305">
      <w:pPr>
        <w:pStyle w:val="subsection"/>
      </w:pPr>
      <w:r w:rsidRPr="00F03E8F">
        <w:tab/>
        <w:t>(2)</w:t>
      </w:r>
      <w:r w:rsidRPr="00F03E8F">
        <w:tab/>
        <w:t>If the provider cancels a certificate, the certificate is taken never to have been in effect.</w:t>
      </w:r>
    </w:p>
    <w:p w:rsidR="00A13305" w:rsidRPr="00F03E8F" w:rsidRDefault="00A13305" w:rsidP="00A13305">
      <w:pPr>
        <w:pStyle w:val="subsection"/>
      </w:pPr>
      <w:r w:rsidRPr="00F03E8F">
        <w:tab/>
        <w:t>(3)</w:t>
      </w:r>
      <w:r w:rsidRPr="00F03E8F">
        <w:tab/>
        <w:t>The provider may cancel a certificate even if the certificate has ceased to have effect.</w:t>
      </w:r>
    </w:p>
    <w:p w:rsidR="00A13305" w:rsidRPr="00F03E8F" w:rsidRDefault="00A13305" w:rsidP="00A13305">
      <w:pPr>
        <w:pStyle w:val="subsection"/>
      </w:pPr>
      <w:r w:rsidRPr="00F03E8F">
        <w:tab/>
        <w:t>(4)</w:t>
      </w:r>
      <w:r w:rsidRPr="00F03E8F">
        <w:tab/>
        <w:t>Despite paragraph</w:t>
      </w:r>
      <w:r w:rsidR="00BD75AB" w:rsidRPr="00F03E8F">
        <w:t> </w:t>
      </w:r>
      <w:r w:rsidRPr="00F03E8F">
        <w:t>85CB(2)(c), if:</w:t>
      </w:r>
    </w:p>
    <w:p w:rsidR="00A13305" w:rsidRPr="00F03E8F" w:rsidRDefault="00A13305" w:rsidP="00A13305">
      <w:pPr>
        <w:pStyle w:val="paragraph"/>
      </w:pPr>
      <w:r w:rsidRPr="00F03E8F">
        <w:tab/>
        <w:t>(a)</w:t>
      </w:r>
      <w:r w:rsidRPr="00F03E8F">
        <w:tab/>
        <w:t xml:space="preserve">the provider cancels a certificate in relation to a child under this section (the </w:t>
      </w:r>
      <w:r w:rsidRPr="00F03E8F">
        <w:rPr>
          <w:b/>
          <w:i/>
        </w:rPr>
        <w:t>original certificate</w:t>
      </w:r>
      <w:r w:rsidRPr="00F03E8F">
        <w:t>); and</w:t>
      </w:r>
    </w:p>
    <w:p w:rsidR="00A13305" w:rsidRPr="00F03E8F" w:rsidRDefault="00A13305" w:rsidP="00A13305">
      <w:pPr>
        <w:pStyle w:val="paragraph"/>
      </w:pPr>
      <w:r w:rsidRPr="00F03E8F">
        <w:tab/>
        <w:t>(b)</w:t>
      </w:r>
      <w:r w:rsidRPr="00F03E8F">
        <w:tab/>
        <w:t>the provider then gives a certificate under section</w:t>
      </w:r>
      <w:r w:rsidR="00BD75AB" w:rsidRPr="00F03E8F">
        <w:t> </w:t>
      </w:r>
      <w:r w:rsidRPr="00F03E8F">
        <w:t xml:space="preserve">85CB in relation to the child for one or more weeks for which the original certificate was specified to have effect (the </w:t>
      </w:r>
      <w:r w:rsidRPr="00F03E8F">
        <w:rPr>
          <w:b/>
          <w:i/>
        </w:rPr>
        <w:t>replacement certificate</w:t>
      </w:r>
      <w:r w:rsidRPr="00F03E8F">
        <w:t>);</w:t>
      </w:r>
    </w:p>
    <w:p w:rsidR="00A13305" w:rsidRPr="00F03E8F" w:rsidRDefault="00A13305" w:rsidP="00A13305">
      <w:pPr>
        <w:pStyle w:val="subsection2"/>
      </w:pPr>
      <w:r w:rsidRPr="00F03E8F">
        <w:t>the replacement certificate may take effect more than 28 days before the replacement certificate is given but no earlier than the day the original certificate took effect.</w:t>
      </w:r>
    </w:p>
    <w:p w:rsidR="00A13305" w:rsidRPr="00F03E8F" w:rsidRDefault="00A13305" w:rsidP="00A13305">
      <w:pPr>
        <w:pStyle w:val="ActHead5"/>
      </w:pPr>
      <w:bookmarkStart w:id="136" w:name="_Toc56671998"/>
      <w:r w:rsidRPr="00AA48B4">
        <w:rPr>
          <w:rStyle w:val="CharSectno"/>
        </w:rPr>
        <w:t>85CD</w:t>
      </w:r>
      <w:r w:rsidRPr="00F03E8F">
        <w:t xml:space="preserve">  Variation and cancellation of certificates by Secretary</w:t>
      </w:r>
      <w:bookmarkEnd w:id="136"/>
    </w:p>
    <w:p w:rsidR="00A13305" w:rsidRPr="00F03E8F" w:rsidRDefault="00A13305" w:rsidP="00A13305">
      <w:pPr>
        <w:pStyle w:val="subsection"/>
      </w:pPr>
      <w:r w:rsidRPr="00F03E8F">
        <w:tab/>
        <w:t>(1)</w:t>
      </w:r>
      <w:r w:rsidRPr="00F03E8F">
        <w:tab/>
        <w:t>If:</w:t>
      </w:r>
    </w:p>
    <w:p w:rsidR="00A13305" w:rsidRPr="00F03E8F" w:rsidRDefault="00A13305" w:rsidP="00A13305">
      <w:pPr>
        <w:pStyle w:val="paragraph"/>
      </w:pPr>
      <w:r w:rsidRPr="00F03E8F">
        <w:tab/>
        <w:t>(a)</w:t>
      </w:r>
      <w:r w:rsidRPr="00F03E8F">
        <w:tab/>
        <w:t>a certificate given by an approved provider under section</w:t>
      </w:r>
      <w:r w:rsidR="00BD75AB" w:rsidRPr="00F03E8F">
        <w:t> </w:t>
      </w:r>
      <w:r w:rsidRPr="00F03E8F">
        <w:t>85CB in relation to a child is in effect for a week; and</w:t>
      </w:r>
    </w:p>
    <w:p w:rsidR="00A13305" w:rsidRPr="00F03E8F" w:rsidRDefault="00A13305" w:rsidP="00A13305">
      <w:pPr>
        <w:pStyle w:val="paragraph"/>
      </w:pPr>
      <w:r w:rsidRPr="00F03E8F">
        <w:tab/>
        <w:t>(b)</w:t>
      </w:r>
      <w:r w:rsidRPr="00F03E8F">
        <w:tab/>
        <w:t>the Secretary considers that the child is not at any risk of serious abuse or neglect during the week;</w:t>
      </w:r>
    </w:p>
    <w:p w:rsidR="00A13305" w:rsidRPr="00F03E8F" w:rsidRDefault="00A13305" w:rsidP="00A13305">
      <w:pPr>
        <w:pStyle w:val="subsection2"/>
      </w:pPr>
      <w:r w:rsidRPr="00F03E8F">
        <w:t>the Secretary may, by written notice given to the provider, cancel or vary the certificate so that the certificate is not in effect for the week.</w:t>
      </w:r>
    </w:p>
    <w:p w:rsidR="00A13305" w:rsidRPr="00F03E8F" w:rsidRDefault="00A13305" w:rsidP="00A13305">
      <w:pPr>
        <w:pStyle w:val="subsection"/>
      </w:pPr>
      <w:r w:rsidRPr="00F03E8F">
        <w:tab/>
        <w:t>(2)</w:t>
      </w:r>
      <w:r w:rsidRPr="00F03E8F">
        <w:tab/>
        <w:t>If the Secretary cancels the certificate, the certificate ceases to have effect on the day specified in the notice (which must be a Monday and may be earlier than the day the notice is given).</w:t>
      </w:r>
    </w:p>
    <w:p w:rsidR="00A13305" w:rsidRPr="00F03E8F" w:rsidRDefault="00A13305" w:rsidP="00A13305">
      <w:pPr>
        <w:pStyle w:val="subsection"/>
      </w:pPr>
      <w:r w:rsidRPr="00F03E8F">
        <w:tab/>
        <w:t>(3)</w:t>
      </w:r>
      <w:r w:rsidRPr="00F03E8F">
        <w:tab/>
        <w:t>If the Secretary varies the certificate, the certificate is varied as specified in the notice with effect from the day specified in the notice (which must be a Monday and may be earlier than the day the notice is given).</w:t>
      </w:r>
    </w:p>
    <w:p w:rsidR="00A13305" w:rsidRPr="00F03E8F" w:rsidRDefault="00A13305" w:rsidP="00A13305">
      <w:pPr>
        <w:pStyle w:val="subsection"/>
      </w:pPr>
      <w:r w:rsidRPr="00F03E8F">
        <w:tab/>
        <w:t>(4)</w:t>
      </w:r>
      <w:r w:rsidRPr="00F03E8F">
        <w:tab/>
        <w:t>The Secretary may cancel or vary a certificate even if the certificate has ceased to have effect.</w:t>
      </w:r>
    </w:p>
    <w:p w:rsidR="00A13305" w:rsidRPr="00F03E8F" w:rsidRDefault="00A13305" w:rsidP="00A13305">
      <w:pPr>
        <w:pStyle w:val="ActHead5"/>
      </w:pPr>
      <w:bookmarkStart w:id="137" w:name="_Toc56671999"/>
      <w:r w:rsidRPr="00AA48B4">
        <w:rPr>
          <w:rStyle w:val="CharSectno"/>
        </w:rPr>
        <w:t>85CE</w:t>
      </w:r>
      <w:r w:rsidRPr="00F03E8F">
        <w:t xml:space="preserve">  Determination for ACCS (child wellbeing)</w:t>
      </w:r>
      <w:bookmarkEnd w:id="137"/>
    </w:p>
    <w:p w:rsidR="00A13305" w:rsidRPr="00F03E8F" w:rsidRDefault="00A13305" w:rsidP="00A13305">
      <w:pPr>
        <w:pStyle w:val="subsection"/>
      </w:pPr>
      <w:r w:rsidRPr="00F03E8F">
        <w:tab/>
        <w:t>(1)</w:t>
      </w:r>
      <w:r w:rsidRPr="00F03E8F">
        <w:tab/>
        <w:t>An approved provider may apply to the Secretary for a determination under this section if the provider:</w:t>
      </w:r>
    </w:p>
    <w:p w:rsidR="00A13305" w:rsidRPr="00F03E8F" w:rsidRDefault="00A13305" w:rsidP="00A13305">
      <w:pPr>
        <w:pStyle w:val="paragraph"/>
      </w:pPr>
      <w:r w:rsidRPr="00F03E8F">
        <w:tab/>
        <w:t>(a)</w:t>
      </w:r>
      <w:r w:rsidRPr="00F03E8F">
        <w:tab/>
        <w:t>considers that a child is or was at risk of serious abuse or neglect at the time an approved child care service of the provider provides or provided a session of care to the child; and</w:t>
      </w:r>
    </w:p>
    <w:p w:rsidR="00A13305" w:rsidRPr="00F03E8F" w:rsidRDefault="00A13305" w:rsidP="00A13305">
      <w:pPr>
        <w:pStyle w:val="paragraph"/>
      </w:pPr>
      <w:r w:rsidRPr="00F03E8F">
        <w:tab/>
        <w:t>(b)</w:t>
      </w:r>
      <w:r w:rsidRPr="00F03E8F">
        <w:tab/>
        <w:t>is unable to give a certificate because of subsection</w:t>
      </w:r>
      <w:r w:rsidR="00BD75AB" w:rsidRPr="00F03E8F">
        <w:t> </w:t>
      </w:r>
      <w:r w:rsidRPr="00F03E8F">
        <w:t>85CB(3) or (4).</w:t>
      </w:r>
    </w:p>
    <w:p w:rsidR="00A13305" w:rsidRPr="00F03E8F" w:rsidRDefault="00A13305" w:rsidP="00A13305">
      <w:pPr>
        <w:pStyle w:val="notetext"/>
      </w:pPr>
      <w:r w:rsidRPr="00F03E8F">
        <w:t>Note:</w:t>
      </w:r>
      <w:r w:rsidRPr="00F03E8F">
        <w:tab/>
        <w:t xml:space="preserve">Before making the application, the provider must give notice to an </w:t>
      </w:r>
      <w:r w:rsidR="008324DA" w:rsidRPr="00F03E8F">
        <w:t>appropriate State/Territory support agency</w:t>
      </w:r>
      <w:r w:rsidRPr="00F03E8F">
        <w:t xml:space="preserve"> in accordance with section</w:t>
      </w:r>
      <w:r w:rsidR="00BD75AB" w:rsidRPr="00F03E8F">
        <w:t> </w:t>
      </w:r>
      <w:r w:rsidRPr="00F03E8F">
        <w:t>204K of the Family Assistance Administration Act.</w:t>
      </w:r>
    </w:p>
    <w:p w:rsidR="00A13305" w:rsidRPr="00F03E8F" w:rsidRDefault="00A13305" w:rsidP="00A13305">
      <w:pPr>
        <w:pStyle w:val="subsection"/>
      </w:pPr>
      <w:r w:rsidRPr="00F03E8F">
        <w:tab/>
        <w:t>(2)</w:t>
      </w:r>
      <w:r w:rsidRPr="00F03E8F">
        <w:tab/>
        <w:t>The application must:</w:t>
      </w:r>
    </w:p>
    <w:p w:rsidR="00A13305" w:rsidRPr="00F03E8F" w:rsidRDefault="00A13305" w:rsidP="00A13305">
      <w:pPr>
        <w:pStyle w:val="paragraph"/>
      </w:pPr>
      <w:r w:rsidRPr="00F03E8F">
        <w:tab/>
        <w:t>(a)</w:t>
      </w:r>
      <w:r w:rsidRPr="00F03E8F">
        <w:tab/>
        <w:t>be made in a form and manner approved by the Secretary; and</w:t>
      </w:r>
    </w:p>
    <w:p w:rsidR="00A13305" w:rsidRPr="00F03E8F" w:rsidRDefault="00A13305" w:rsidP="00A13305">
      <w:pPr>
        <w:pStyle w:val="paragraph"/>
      </w:pPr>
      <w:r w:rsidRPr="00F03E8F">
        <w:tab/>
        <w:t>(b)</w:t>
      </w:r>
      <w:r w:rsidRPr="00F03E8F">
        <w:tab/>
        <w:t>contain the information, and be accompanied by the documents, required by the Secretary.</w:t>
      </w:r>
    </w:p>
    <w:p w:rsidR="00A13305" w:rsidRPr="00F03E8F" w:rsidRDefault="00A13305" w:rsidP="00A13305">
      <w:pPr>
        <w:pStyle w:val="subsection"/>
      </w:pPr>
      <w:r w:rsidRPr="00F03E8F">
        <w:tab/>
        <w:t>(3)</w:t>
      </w:r>
      <w:r w:rsidRPr="00F03E8F">
        <w:tab/>
        <w:t>The Secretary must, no later than 28 days after the day the application is made:</w:t>
      </w:r>
    </w:p>
    <w:p w:rsidR="00A13305" w:rsidRPr="00F03E8F" w:rsidRDefault="00A13305" w:rsidP="00A13305">
      <w:pPr>
        <w:pStyle w:val="paragraph"/>
      </w:pPr>
      <w:r w:rsidRPr="00F03E8F">
        <w:tab/>
        <w:t>(a)</w:t>
      </w:r>
      <w:r w:rsidRPr="00F03E8F">
        <w:tab/>
        <w:t xml:space="preserve">if satisfied that the child is or was at risk of serious abuse or neglect on a day (an </w:t>
      </w:r>
      <w:r w:rsidRPr="00F03E8F">
        <w:rPr>
          <w:b/>
          <w:i/>
        </w:rPr>
        <w:t>at risk day</w:t>
      </w:r>
      <w:r w:rsidRPr="00F03E8F">
        <w:t>)—make a written determination to that effect; and</w:t>
      </w:r>
    </w:p>
    <w:p w:rsidR="00A13305" w:rsidRPr="00F03E8F" w:rsidRDefault="00A13305" w:rsidP="00A13305">
      <w:pPr>
        <w:pStyle w:val="paragraph"/>
      </w:pPr>
      <w:r w:rsidRPr="00F03E8F">
        <w:tab/>
        <w:t>(b)</w:t>
      </w:r>
      <w:r w:rsidRPr="00F03E8F">
        <w:tab/>
        <w:t>otherwise—refuse the application.</w:t>
      </w:r>
    </w:p>
    <w:p w:rsidR="00A13305" w:rsidRPr="00F03E8F" w:rsidRDefault="00A13305" w:rsidP="00A13305">
      <w:pPr>
        <w:pStyle w:val="notetext"/>
      </w:pPr>
      <w:r w:rsidRPr="00F03E8F">
        <w:t>Note:</w:t>
      </w:r>
      <w:r w:rsidRPr="00F03E8F">
        <w:tab/>
        <w:t>Persons whose interests are affected by the decision must be notified of the decision and of their right to have it reviewed (see section</w:t>
      </w:r>
      <w:r w:rsidR="00BD75AB" w:rsidRPr="00F03E8F">
        <w:t> </w:t>
      </w:r>
      <w:r w:rsidRPr="00F03E8F">
        <w:t>27A of the AAT Act).</w:t>
      </w:r>
    </w:p>
    <w:p w:rsidR="00A13305" w:rsidRPr="00F03E8F" w:rsidRDefault="00A13305" w:rsidP="00A13305">
      <w:pPr>
        <w:pStyle w:val="subsection"/>
      </w:pPr>
      <w:r w:rsidRPr="00F03E8F">
        <w:tab/>
        <w:t>(4)</w:t>
      </w:r>
      <w:r w:rsidRPr="00F03E8F">
        <w:tab/>
        <w:t>If the Secretary neither makes a determination nor refuses the application by the end of the 28 days after the day the application was made, the Secretary is taken at that time to have refused the application. Subsection</w:t>
      </w:r>
      <w:r w:rsidR="00BD75AB" w:rsidRPr="00F03E8F">
        <w:t> </w:t>
      </w:r>
      <w:r w:rsidRPr="00F03E8F">
        <w:t>27A(1) of the AAT Act does not apply to such a refusal.</w:t>
      </w:r>
    </w:p>
    <w:p w:rsidR="00A13305" w:rsidRPr="00F03E8F" w:rsidRDefault="00A13305" w:rsidP="00A13305">
      <w:pPr>
        <w:pStyle w:val="notetext"/>
      </w:pPr>
      <w:r w:rsidRPr="00F03E8F">
        <w:t>Note:</w:t>
      </w:r>
      <w:r w:rsidRPr="00F03E8F">
        <w:tab/>
        <w:t>This means the Secretary is not required to give notice of the refusal.</w:t>
      </w:r>
    </w:p>
    <w:p w:rsidR="00A13305" w:rsidRPr="00F03E8F" w:rsidRDefault="00A13305" w:rsidP="00A13305">
      <w:pPr>
        <w:pStyle w:val="subsection"/>
      </w:pPr>
      <w:r w:rsidRPr="00F03E8F">
        <w:tab/>
        <w:t>(5)</w:t>
      </w:r>
      <w:r w:rsidRPr="00F03E8F">
        <w:tab/>
        <w:t>A determination made under this section must:</w:t>
      </w:r>
    </w:p>
    <w:p w:rsidR="00A13305" w:rsidRPr="00F03E8F" w:rsidRDefault="00A13305" w:rsidP="00A13305">
      <w:pPr>
        <w:pStyle w:val="paragraph"/>
      </w:pPr>
      <w:r w:rsidRPr="00F03E8F">
        <w:tab/>
        <w:t>(a)</w:t>
      </w:r>
      <w:r w:rsidRPr="00F03E8F">
        <w:tab/>
        <w:t>specify the day it takes effect, which must be the Monday of a week that includes an at risk day and cannot be more than 28 days before the application was made; and</w:t>
      </w:r>
    </w:p>
    <w:p w:rsidR="00A13305" w:rsidRPr="00F03E8F" w:rsidRDefault="00A13305" w:rsidP="00A13305">
      <w:pPr>
        <w:pStyle w:val="paragraph"/>
      </w:pPr>
      <w:r w:rsidRPr="00F03E8F">
        <w:tab/>
        <w:t>(b)</w:t>
      </w:r>
      <w:r w:rsidRPr="00F03E8F">
        <w:tab/>
        <w:t>specify the whole weeks for which it has effect, which:</w:t>
      </w:r>
    </w:p>
    <w:p w:rsidR="00A13305" w:rsidRPr="00F03E8F" w:rsidRDefault="00A13305" w:rsidP="00A13305">
      <w:pPr>
        <w:pStyle w:val="paragraphsub"/>
      </w:pPr>
      <w:r w:rsidRPr="00F03E8F">
        <w:tab/>
        <w:t>(i)</w:t>
      </w:r>
      <w:r w:rsidRPr="00F03E8F">
        <w:tab/>
        <w:t>must be weeks that include an at risk day; and</w:t>
      </w:r>
    </w:p>
    <w:p w:rsidR="00A13305" w:rsidRPr="00F03E8F" w:rsidRDefault="00A13305" w:rsidP="00A13305">
      <w:pPr>
        <w:pStyle w:val="paragraphsub"/>
      </w:pPr>
      <w:r w:rsidRPr="00F03E8F">
        <w:tab/>
        <w:t>(ii)</w:t>
      </w:r>
      <w:r w:rsidRPr="00F03E8F">
        <w:tab/>
        <w:t>cannot exceed 13 weeks; and</w:t>
      </w:r>
    </w:p>
    <w:p w:rsidR="00A13305" w:rsidRPr="00F03E8F" w:rsidRDefault="00A13305" w:rsidP="00A13305">
      <w:pPr>
        <w:pStyle w:val="paragraph"/>
      </w:pPr>
      <w:r w:rsidRPr="00F03E8F">
        <w:tab/>
        <w:t>(c)</w:t>
      </w:r>
      <w:r w:rsidRPr="00F03E8F">
        <w:tab/>
        <w:t>identify the child to whom it relates.</w:t>
      </w:r>
    </w:p>
    <w:p w:rsidR="00A13305" w:rsidRPr="00F03E8F" w:rsidRDefault="00A13305" w:rsidP="00A13305">
      <w:pPr>
        <w:pStyle w:val="subsection"/>
      </w:pPr>
      <w:r w:rsidRPr="00F03E8F">
        <w:tab/>
        <w:t>(6)</w:t>
      </w:r>
      <w:r w:rsidRPr="00F03E8F">
        <w:tab/>
        <w:t>If:</w:t>
      </w:r>
    </w:p>
    <w:p w:rsidR="00A13305" w:rsidRPr="00F03E8F" w:rsidRDefault="00A13305" w:rsidP="00A13305">
      <w:pPr>
        <w:pStyle w:val="paragraph"/>
      </w:pPr>
      <w:r w:rsidRPr="00F03E8F">
        <w:tab/>
        <w:t>(a)</w:t>
      </w:r>
      <w:r w:rsidRPr="00F03E8F">
        <w:tab/>
        <w:t>a determination made under this section is in effect in relation to a child; and</w:t>
      </w:r>
    </w:p>
    <w:p w:rsidR="00A13305" w:rsidRPr="00F03E8F" w:rsidRDefault="00A13305" w:rsidP="00A13305">
      <w:pPr>
        <w:pStyle w:val="paragraph"/>
      </w:pPr>
      <w:r w:rsidRPr="00F03E8F">
        <w:tab/>
        <w:t>(b)</w:t>
      </w:r>
      <w:r w:rsidRPr="00F03E8F">
        <w:tab/>
        <w:t>the Secretary is satisfied that the child will still be at risk of serious abuse or neglect after the determination ceases to have effect;</w:t>
      </w:r>
    </w:p>
    <w:p w:rsidR="00A13305" w:rsidRPr="00F03E8F" w:rsidRDefault="00A13305" w:rsidP="00A13305">
      <w:pPr>
        <w:pStyle w:val="subsection2"/>
      </w:pPr>
      <w:r w:rsidRPr="00F03E8F">
        <w:t>the Secretary may make a written determination accordingly to take effect on the Monday immediately after the earlier determination ceases to have effect.</w:t>
      </w:r>
    </w:p>
    <w:p w:rsidR="00A13305" w:rsidRPr="00F03E8F" w:rsidRDefault="00A13305" w:rsidP="00A13305">
      <w:pPr>
        <w:pStyle w:val="subsection"/>
      </w:pPr>
      <w:r w:rsidRPr="00F03E8F">
        <w:tab/>
        <w:t>(7)</w:t>
      </w:r>
      <w:r w:rsidRPr="00F03E8F">
        <w:tab/>
        <w:t>A determination made under this section is not a legislative instrument.</w:t>
      </w:r>
    </w:p>
    <w:p w:rsidR="00A13305" w:rsidRPr="00F03E8F" w:rsidRDefault="00A13305" w:rsidP="00A13305">
      <w:pPr>
        <w:pStyle w:val="ActHead5"/>
      </w:pPr>
      <w:bookmarkStart w:id="138" w:name="_Toc56672000"/>
      <w:r w:rsidRPr="00AA48B4">
        <w:rPr>
          <w:rStyle w:val="CharSectno"/>
        </w:rPr>
        <w:t>85CF</w:t>
      </w:r>
      <w:r w:rsidRPr="00F03E8F">
        <w:t xml:space="preserve">  Variation and revocation of determinations</w:t>
      </w:r>
      <w:bookmarkEnd w:id="138"/>
    </w:p>
    <w:p w:rsidR="00A13305" w:rsidRPr="00F03E8F" w:rsidRDefault="00A13305" w:rsidP="00A13305">
      <w:pPr>
        <w:pStyle w:val="subsection"/>
      </w:pPr>
      <w:r w:rsidRPr="00F03E8F">
        <w:tab/>
        <w:t>(1)</w:t>
      </w:r>
      <w:r w:rsidRPr="00F03E8F">
        <w:tab/>
        <w:t>If:</w:t>
      </w:r>
    </w:p>
    <w:p w:rsidR="00A13305" w:rsidRPr="00F03E8F" w:rsidRDefault="00A13305" w:rsidP="00A13305">
      <w:pPr>
        <w:pStyle w:val="paragraph"/>
      </w:pPr>
      <w:r w:rsidRPr="00F03E8F">
        <w:tab/>
        <w:t>(a)</w:t>
      </w:r>
      <w:r w:rsidRPr="00F03E8F">
        <w:tab/>
        <w:t>a determination made under section</w:t>
      </w:r>
      <w:r w:rsidR="00BD75AB" w:rsidRPr="00F03E8F">
        <w:t> </w:t>
      </w:r>
      <w:r w:rsidRPr="00F03E8F">
        <w:t>85CE in relation to a child is in effect for a week; and</w:t>
      </w:r>
    </w:p>
    <w:p w:rsidR="00A13305" w:rsidRPr="00F03E8F" w:rsidRDefault="00A13305" w:rsidP="00A13305">
      <w:pPr>
        <w:pStyle w:val="paragraph"/>
      </w:pPr>
      <w:r w:rsidRPr="00F03E8F">
        <w:tab/>
        <w:t>(b)</w:t>
      </w:r>
      <w:r w:rsidRPr="00F03E8F">
        <w:tab/>
        <w:t>the Secretary considers that the child is not at any risk of serious abuse or neglect during the week;</w:t>
      </w:r>
    </w:p>
    <w:p w:rsidR="00A13305" w:rsidRPr="00F03E8F" w:rsidRDefault="00A13305" w:rsidP="00A13305">
      <w:pPr>
        <w:pStyle w:val="subsection2"/>
      </w:pPr>
      <w:r w:rsidRPr="00F03E8F">
        <w:t xml:space="preserve">the Secretary may, by written notice given in accordance with </w:t>
      </w:r>
      <w:r w:rsidR="00BD75AB" w:rsidRPr="00F03E8F">
        <w:t>subsection (</w:t>
      </w:r>
      <w:r w:rsidRPr="00F03E8F">
        <w:t>2), cancel or vary the determination so that the determination is not in effect for the week.</w:t>
      </w:r>
    </w:p>
    <w:p w:rsidR="00A13305" w:rsidRPr="00F03E8F" w:rsidRDefault="00A13305" w:rsidP="00A13305">
      <w:pPr>
        <w:pStyle w:val="subsection"/>
      </w:pPr>
      <w:r w:rsidRPr="00F03E8F">
        <w:tab/>
        <w:t>(2)</w:t>
      </w:r>
      <w:r w:rsidRPr="00F03E8F">
        <w:tab/>
        <w:t>The Secretary must give the written notice to the approved provider that made the application for the determination, or, if there has been more than one consecutive such determination, for the first determination in the series.</w:t>
      </w:r>
    </w:p>
    <w:p w:rsidR="00A13305" w:rsidRPr="00F03E8F" w:rsidRDefault="00A13305" w:rsidP="00A13305">
      <w:pPr>
        <w:pStyle w:val="notetext"/>
      </w:pPr>
      <w:r w:rsidRPr="00F03E8F">
        <w:t>Note:</w:t>
      </w:r>
      <w:r w:rsidRPr="00F03E8F">
        <w:tab/>
        <w:t>Persons whose interests are affected by the decision must be notified of the decision and of their right to have it reviewed (see section</w:t>
      </w:r>
      <w:r w:rsidR="00BD75AB" w:rsidRPr="00F03E8F">
        <w:t> </w:t>
      </w:r>
      <w:r w:rsidRPr="00F03E8F">
        <w:t>27A of the AAT Act).</w:t>
      </w:r>
    </w:p>
    <w:p w:rsidR="00A13305" w:rsidRPr="00F03E8F" w:rsidRDefault="00A13305" w:rsidP="00A13305">
      <w:pPr>
        <w:pStyle w:val="subsection"/>
      </w:pPr>
      <w:r w:rsidRPr="00F03E8F">
        <w:tab/>
        <w:t>(3)</w:t>
      </w:r>
      <w:r w:rsidRPr="00F03E8F">
        <w:tab/>
        <w:t>If the Secretary revokes a determination, the determination ceases to have effect on the day specified in the notice (which must be a Monday and may be earlier than the day the notice is given).</w:t>
      </w:r>
    </w:p>
    <w:p w:rsidR="00A13305" w:rsidRPr="00F03E8F" w:rsidRDefault="00A13305" w:rsidP="00A13305">
      <w:pPr>
        <w:pStyle w:val="subsection"/>
      </w:pPr>
      <w:r w:rsidRPr="00F03E8F">
        <w:tab/>
        <w:t>(4)</w:t>
      </w:r>
      <w:r w:rsidRPr="00F03E8F">
        <w:tab/>
        <w:t>If the Secretary varies a determination, the determination is varied as specified in the notice with effect from the day specified in the notice (which must be a Monday and may be earlier than the day the notice is given).</w:t>
      </w:r>
    </w:p>
    <w:p w:rsidR="00A13305" w:rsidRPr="00F03E8F" w:rsidRDefault="00A13305" w:rsidP="00A13305">
      <w:pPr>
        <w:pStyle w:val="subsection"/>
      </w:pPr>
      <w:r w:rsidRPr="00F03E8F">
        <w:tab/>
        <w:t>(5)</w:t>
      </w:r>
      <w:r w:rsidRPr="00F03E8F">
        <w:tab/>
        <w:t>The Secretary may vary or revoke a determination even if the determination has ceased to have effect.</w:t>
      </w:r>
    </w:p>
    <w:p w:rsidR="00A13305" w:rsidRPr="00F03E8F" w:rsidRDefault="00A13305" w:rsidP="00A13305">
      <w:pPr>
        <w:pStyle w:val="ActHead4"/>
      </w:pPr>
      <w:bookmarkStart w:id="139" w:name="_Toc56672001"/>
      <w:r w:rsidRPr="00AA48B4">
        <w:rPr>
          <w:rStyle w:val="CharSubdNo"/>
        </w:rPr>
        <w:t>Subdivision B</w:t>
      </w:r>
      <w:r w:rsidRPr="00F03E8F">
        <w:t>—</w:t>
      </w:r>
      <w:r w:rsidRPr="00AA48B4">
        <w:rPr>
          <w:rStyle w:val="CharSubdText"/>
        </w:rPr>
        <w:t>Eligibility for ACCS (temporary financial hardship)</w:t>
      </w:r>
      <w:bookmarkEnd w:id="139"/>
    </w:p>
    <w:p w:rsidR="00A13305" w:rsidRPr="00F03E8F" w:rsidRDefault="00A13305" w:rsidP="00A13305">
      <w:pPr>
        <w:pStyle w:val="ActHead5"/>
      </w:pPr>
      <w:bookmarkStart w:id="140" w:name="_Toc56672002"/>
      <w:r w:rsidRPr="00AA48B4">
        <w:rPr>
          <w:rStyle w:val="CharSectno"/>
        </w:rPr>
        <w:t>85CG</w:t>
      </w:r>
      <w:r w:rsidRPr="00F03E8F">
        <w:t xml:space="preserve">  Eligibility for ACCS (temporary financial hardship)</w:t>
      </w:r>
      <w:bookmarkEnd w:id="140"/>
    </w:p>
    <w:p w:rsidR="00A13305" w:rsidRPr="00F03E8F" w:rsidRDefault="00A13305" w:rsidP="00A13305">
      <w:pPr>
        <w:pStyle w:val="subsection"/>
      </w:pPr>
      <w:r w:rsidRPr="00F03E8F">
        <w:tab/>
        <w:t>(1)</w:t>
      </w:r>
      <w:r w:rsidRPr="00F03E8F">
        <w:tab/>
        <w:t>An individual is eligible for ACCS for a session of care provided by an approved child care service to a child if:</w:t>
      </w:r>
    </w:p>
    <w:p w:rsidR="00A13305" w:rsidRPr="00F03E8F" w:rsidRDefault="00A13305" w:rsidP="00A13305">
      <w:pPr>
        <w:pStyle w:val="paragraph"/>
      </w:pPr>
      <w:r w:rsidRPr="00F03E8F">
        <w:tab/>
        <w:t>(a)</w:t>
      </w:r>
      <w:r w:rsidRPr="00F03E8F">
        <w:tab/>
        <w:t>the individual is eligible for CCS for the session of care; and</w:t>
      </w:r>
    </w:p>
    <w:p w:rsidR="00A13305" w:rsidRPr="00F03E8F" w:rsidRDefault="00A13305" w:rsidP="00A13305">
      <w:pPr>
        <w:pStyle w:val="paragraph"/>
      </w:pPr>
      <w:r w:rsidRPr="00F03E8F">
        <w:tab/>
        <w:t>(b)</w:t>
      </w:r>
      <w:r w:rsidRPr="00F03E8F">
        <w:tab/>
        <w:t>a determination of temporary financial hardship made by the Secretary under section</w:t>
      </w:r>
      <w:r w:rsidR="00BD75AB" w:rsidRPr="00F03E8F">
        <w:t> </w:t>
      </w:r>
      <w:r w:rsidRPr="00F03E8F">
        <w:t>85CH is in effect in relation to the individual for the week in which the session of care is provided; and</w:t>
      </w:r>
    </w:p>
    <w:p w:rsidR="00A13305" w:rsidRPr="00F03E8F" w:rsidRDefault="00A13305" w:rsidP="00A13305">
      <w:pPr>
        <w:pStyle w:val="paragraph"/>
      </w:pPr>
      <w:r w:rsidRPr="00F03E8F">
        <w:tab/>
        <w:t>(c)</w:t>
      </w:r>
      <w:r w:rsidRPr="00F03E8F">
        <w:tab/>
        <w:t>Division</w:t>
      </w:r>
      <w:r w:rsidR="00BD75AB" w:rsidRPr="00F03E8F">
        <w:t> </w:t>
      </w:r>
      <w:r w:rsidRPr="00F03E8F">
        <w:t>5 does not prevent the individual being eligible for ACCS (temporary financial hardship) for the session.</w:t>
      </w:r>
    </w:p>
    <w:p w:rsidR="00A13305" w:rsidRPr="00F03E8F" w:rsidRDefault="00A13305" w:rsidP="00A13305">
      <w:pPr>
        <w:pStyle w:val="SubsectionHead"/>
      </w:pPr>
      <w:r w:rsidRPr="00F03E8F">
        <w:t>Temporary financial hardship</w:t>
      </w:r>
    </w:p>
    <w:p w:rsidR="00A13305" w:rsidRPr="00F03E8F" w:rsidRDefault="00A13305" w:rsidP="00A13305">
      <w:pPr>
        <w:pStyle w:val="subsection"/>
      </w:pPr>
      <w:r w:rsidRPr="00F03E8F">
        <w:tab/>
        <w:t>(2)</w:t>
      </w:r>
      <w:r w:rsidRPr="00F03E8F">
        <w:tab/>
        <w:t>The Minister’s rules may prescribe circumstances in which an individual is taken to be experiencing temporary financial hardship.</w:t>
      </w:r>
    </w:p>
    <w:p w:rsidR="00A13305" w:rsidRPr="00F03E8F" w:rsidRDefault="00A13305" w:rsidP="00A13305">
      <w:pPr>
        <w:pStyle w:val="ActHead5"/>
      </w:pPr>
      <w:bookmarkStart w:id="141" w:name="_Toc56672003"/>
      <w:r w:rsidRPr="00AA48B4">
        <w:rPr>
          <w:rStyle w:val="CharSectno"/>
        </w:rPr>
        <w:t>85CH</w:t>
      </w:r>
      <w:r w:rsidRPr="00F03E8F">
        <w:t xml:space="preserve">  Determination of temporary financial hardship</w:t>
      </w:r>
      <w:bookmarkEnd w:id="141"/>
    </w:p>
    <w:p w:rsidR="00A13305" w:rsidRPr="00F03E8F" w:rsidRDefault="00A13305" w:rsidP="00A13305">
      <w:pPr>
        <w:pStyle w:val="SubsectionHead"/>
      </w:pPr>
      <w:r w:rsidRPr="00F03E8F">
        <w:t>Determinations on own initiative or on application</w:t>
      </w:r>
    </w:p>
    <w:p w:rsidR="00A13305" w:rsidRPr="00F03E8F" w:rsidRDefault="00A13305" w:rsidP="00A13305">
      <w:pPr>
        <w:pStyle w:val="subsection"/>
      </w:pPr>
      <w:r w:rsidRPr="00F03E8F">
        <w:tab/>
        <w:t>(1)</w:t>
      </w:r>
      <w:r w:rsidRPr="00F03E8F">
        <w:tab/>
        <w:t>The Secretary may make a determination that an individual is experiencing temporary financial hardship:</w:t>
      </w:r>
    </w:p>
    <w:p w:rsidR="00A13305" w:rsidRPr="00F03E8F" w:rsidRDefault="00A13305" w:rsidP="00A13305">
      <w:pPr>
        <w:pStyle w:val="paragraph"/>
      </w:pPr>
      <w:r w:rsidRPr="00F03E8F">
        <w:tab/>
        <w:t>(a)</w:t>
      </w:r>
      <w:r w:rsidRPr="00F03E8F">
        <w:tab/>
        <w:t>on application by the individual in accordance with this section; or</w:t>
      </w:r>
    </w:p>
    <w:p w:rsidR="00A13305" w:rsidRPr="00F03E8F" w:rsidRDefault="00A13305" w:rsidP="00A13305">
      <w:pPr>
        <w:pStyle w:val="paragraph"/>
      </w:pPr>
      <w:r w:rsidRPr="00F03E8F">
        <w:tab/>
        <w:t>(b)</w:t>
      </w:r>
      <w:r w:rsidRPr="00F03E8F">
        <w:tab/>
        <w:t>on the Secretary’s own initiative, if the Secretary is satisfied that a circumstance prescribed by the Minister’s rules for the purposes of subsection</w:t>
      </w:r>
      <w:r w:rsidR="00BD75AB" w:rsidRPr="00F03E8F">
        <w:t> </w:t>
      </w:r>
      <w:r w:rsidRPr="00F03E8F">
        <w:t>85CG(2) (temporary financial hardship) exists in relation to the individual.</w:t>
      </w:r>
    </w:p>
    <w:p w:rsidR="00A13305" w:rsidRPr="00F03E8F" w:rsidRDefault="00A13305" w:rsidP="00A13305">
      <w:pPr>
        <w:pStyle w:val="SubsectionHead"/>
      </w:pPr>
      <w:r w:rsidRPr="00F03E8F">
        <w:t>Applications</w:t>
      </w:r>
    </w:p>
    <w:p w:rsidR="00A13305" w:rsidRPr="00F03E8F" w:rsidRDefault="00A13305" w:rsidP="00A13305">
      <w:pPr>
        <w:pStyle w:val="subsection"/>
      </w:pPr>
      <w:r w:rsidRPr="00F03E8F">
        <w:tab/>
        <w:t>(2)</w:t>
      </w:r>
      <w:r w:rsidRPr="00F03E8F">
        <w:tab/>
        <w:t>An individual may apply to the Secretary for a determination under this section, if the individual considers that a circumstance prescribed by the Minister’s rules for the purposes of subsection</w:t>
      </w:r>
      <w:r w:rsidR="00BD75AB" w:rsidRPr="00F03E8F">
        <w:t> </w:t>
      </w:r>
      <w:r w:rsidRPr="00F03E8F">
        <w:t>85CG(2) (temporary financial hardship) exists in relation to the individual.</w:t>
      </w:r>
    </w:p>
    <w:p w:rsidR="00A13305" w:rsidRPr="00F03E8F" w:rsidRDefault="00A13305" w:rsidP="00A13305">
      <w:pPr>
        <w:pStyle w:val="subsection"/>
      </w:pPr>
      <w:r w:rsidRPr="00F03E8F">
        <w:tab/>
        <w:t>(3)</w:t>
      </w:r>
      <w:r w:rsidRPr="00F03E8F">
        <w:tab/>
        <w:t>The application must:</w:t>
      </w:r>
    </w:p>
    <w:p w:rsidR="00A13305" w:rsidRPr="00F03E8F" w:rsidRDefault="00A13305" w:rsidP="00A13305">
      <w:pPr>
        <w:pStyle w:val="paragraph"/>
      </w:pPr>
      <w:r w:rsidRPr="00F03E8F">
        <w:tab/>
        <w:t>(a)</w:t>
      </w:r>
      <w:r w:rsidRPr="00F03E8F">
        <w:tab/>
        <w:t>be made in a form and manner approved by the Secretary; and</w:t>
      </w:r>
    </w:p>
    <w:p w:rsidR="00A13305" w:rsidRPr="00F03E8F" w:rsidRDefault="00A13305" w:rsidP="00A13305">
      <w:pPr>
        <w:pStyle w:val="paragraph"/>
      </w:pPr>
      <w:r w:rsidRPr="00F03E8F">
        <w:tab/>
        <w:t>(b)</w:t>
      </w:r>
      <w:r w:rsidRPr="00F03E8F">
        <w:tab/>
        <w:t>contain the information, and be accompanied by the documents, required by the Secretary.</w:t>
      </w:r>
    </w:p>
    <w:p w:rsidR="00A13305" w:rsidRPr="00F03E8F" w:rsidRDefault="00A13305" w:rsidP="00A13305">
      <w:pPr>
        <w:pStyle w:val="subsection"/>
      </w:pPr>
      <w:r w:rsidRPr="00F03E8F">
        <w:tab/>
        <w:t>(4)</w:t>
      </w:r>
      <w:r w:rsidRPr="00F03E8F">
        <w:tab/>
        <w:t>The Secretary must, no later than 28 days after the day the application is made:</w:t>
      </w:r>
    </w:p>
    <w:p w:rsidR="00A13305" w:rsidRPr="00F03E8F" w:rsidRDefault="00A13305" w:rsidP="00A13305">
      <w:pPr>
        <w:pStyle w:val="paragraph"/>
      </w:pPr>
      <w:r w:rsidRPr="00F03E8F">
        <w:tab/>
        <w:t>(a)</w:t>
      </w:r>
      <w:r w:rsidRPr="00F03E8F">
        <w:tab/>
        <w:t>if satisfied that a circumstance prescribed by the Minister’s rules for the purposes of subsection</w:t>
      </w:r>
      <w:r w:rsidR="00BD75AB" w:rsidRPr="00F03E8F">
        <w:t> </w:t>
      </w:r>
      <w:r w:rsidRPr="00F03E8F">
        <w:t xml:space="preserve">85CG(2) (temporary financial hardship) exists in relation to the individual—make the determination referred to in </w:t>
      </w:r>
      <w:r w:rsidR="00BD75AB" w:rsidRPr="00F03E8F">
        <w:t>subsection (</w:t>
      </w:r>
      <w:r w:rsidRPr="00F03E8F">
        <w:t>1); and</w:t>
      </w:r>
    </w:p>
    <w:p w:rsidR="00A13305" w:rsidRPr="00F03E8F" w:rsidRDefault="00A13305" w:rsidP="00A13305">
      <w:pPr>
        <w:pStyle w:val="paragraph"/>
      </w:pPr>
      <w:r w:rsidRPr="00F03E8F">
        <w:tab/>
        <w:t>(b)</w:t>
      </w:r>
      <w:r w:rsidRPr="00F03E8F">
        <w:tab/>
        <w:t>otherwise—refuse the application.</w:t>
      </w:r>
    </w:p>
    <w:p w:rsidR="00A13305" w:rsidRPr="00F03E8F" w:rsidRDefault="00A13305" w:rsidP="00A13305">
      <w:pPr>
        <w:pStyle w:val="notetext"/>
      </w:pPr>
      <w:r w:rsidRPr="00F03E8F">
        <w:t>Note:</w:t>
      </w:r>
      <w:r w:rsidRPr="00F03E8F">
        <w:tab/>
        <w:t>Persons whose interests are affected by the decision must be notified of the decision and of their right to have it reviewed (see section</w:t>
      </w:r>
      <w:r w:rsidR="00BD75AB" w:rsidRPr="00F03E8F">
        <w:t> </w:t>
      </w:r>
      <w:r w:rsidRPr="00F03E8F">
        <w:t>27A of the AAT Act).</w:t>
      </w:r>
    </w:p>
    <w:p w:rsidR="00A13305" w:rsidRPr="00F03E8F" w:rsidRDefault="00A13305" w:rsidP="00A13305">
      <w:pPr>
        <w:pStyle w:val="subsection"/>
      </w:pPr>
      <w:r w:rsidRPr="00F03E8F">
        <w:tab/>
        <w:t>(5)</w:t>
      </w:r>
      <w:r w:rsidRPr="00F03E8F">
        <w:tab/>
        <w:t>If the Secretary neither makes a determination nor refuses the application by the end of the 28 days after the day the application was made, the Secretary is taken at that time to have refused the application. Subsection</w:t>
      </w:r>
      <w:r w:rsidR="00BD75AB" w:rsidRPr="00F03E8F">
        <w:t> </w:t>
      </w:r>
      <w:r w:rsidRPr="00F03E8F">
        <w:t>27A(1) of the AAT Act does not apply to such a refusal.</w:t>
      </w:r>
    </w:p>
    <w:p w:rsidR="00A13305" w:rsidRPr="00F03E8F" w:rsidRDefault="00A13305" w:rsidP="00A13305">
      <w:pPr>
        <w:pStyle w:val="notetext"/>
      </w:pPr>
      <w:r w:rsidRPr="00F03E8F">
        <w:t>Note:</w:t>
      </w:r>
      <w:r w:rsidRPr="00F03E8F">
        <w:tab/>
        <w:t>This means the Secretary is not required to give notice of the refusal.</w:t>
      </w:r>
    </w:p>
    <w:p w:rsidR="00A13305" w:rsidRPr="00F03E8F" w:rsidRDefault="00A13305" w:rsidP="00A13305">
      <w:pPr>
        <w:pStyle w:val="SubsectionHead"/>
      </w:pPr>
      <w:r w:rsidRPr="00F03E8F">
        <w:t>Content etc. of determinations</w:t>
      </w:r>
    </w:p>
    <w:p w:rsidR="00A13305" w:rsidRPr="00F03E8F" w:rsidRDefault="00A13305" w:rsidP="00A13305">
      <w:pPr>
        <w:pStyle w:val="subsection"/>
      </w:pPr>
      <w:r w:rsidRPr="00F03E8F">
        <w:tab/>
        <w:t>(6)</w:t>
      </w:r>
      <w:r w:rsidRPr="00F03E8F">
        <w:tab/>
        <w:t>A determination made under this section must:</w:t>
      </w:r>
    </w:p>
    <w:p w:rsidR="00A13305" w:rsidRPr="00F03E8F" w:rsidRDefault="00A13305" w:rsidP="00A13305">
      <w:pPr>
        <w:pStyle w:val="paragraph"/>
      </w:pPr>
      <w:r w:rsidRPr="00F03E8F">
        <w:tab/>
        <w:t>(a)</w:t>
      </w:r>
      <w:r w:rsidRPr="00F03E8F">
        <w:tab/>
        <w:t>specify the day it takes effect, which must be a Monday and cannot be more than 28 days before:</w:t>
      </w:r>
    </w:p>
    <w:p w:rsidR="00A13305" w:rsidRPr="00F03E8F" w:rsidRDefault="00A13305" w:rsidP="00A13305">
      <w:pPr>
        <w:pStyle w:val="paragraphsub"/>
      </w:pPr>
      <w:r w:rsidRPr="00F03E8F">
        <w:tab/>
        <w:t>(i)</w:t>
      </w:r>
      <w:r w:rsidRPr="00F03E8F">
        <w:tab/>
        <w:t>if made on application—the application was made; or</w:t>
      </w:r>
    </w:p>
    <w:p w:rsidR="00A13305" w:rsidRPr="00F03E8F" w:rsidRDefault="00A13305" w:rsidP="00A13305">
      <w:pPr>
        <w:pStyle w:val="paragraphsub"/>
      </w:pPr>
      <w:r w:rsidRPr="00F03E8F">
        <w:tab/>
        <w:t>(ii)</w:t>
      </w:r>
      <w:r w:rsidRPr="00F03E8F">
        <w:tab/>
        <w:t>otherwise—the determination was made; and</w:t>
      </w:r>
    </w:p>
    <w:p w:rsidR="00A13305" w:rsidRPr="00F03E8F" w:rsidRDefault="00A13305" w:rsidP="00A13305">
      <w:pPr>
        <w:pStyle w:val="paragraph"/>
      </w:pPr>
      <w:r w:rsidRPr="00F03E8F">
        <w:tab/>
        <w:t>(b)</w:t>
      </w:r>
      <w:r w:rsidRPr="00F03E8F">
        <w:tab/>
        <w:t>specify the whole weeks for which it has effect; and</w:t>
      </w:r>
    </w:p>
    <w:p w:rsidR="00A13305" w:rsidRPr="00F03E8F" w:rsidRDefault="00A13305" w:rsidP="00A13305">
      <w:pPr>
        <w:pStyle w:val="paragraph"/>
      </w:pPr>
      <w:r w:rsidRPr="00F03E8F">
        <w:tab/>
        <w:t>(c)</w:t>
      </w:r>
      <w:r w:rsidRPr="00F03E8F">
        <w:tab/>
        <w:t>identify the child to whom it relates; and</w:t>
      </w:r>
    </w:p>
    <w:p w:rsidR="00A13305" w:rsidRPr="00F03E8F" w:rsidRDefault="00A13305" w:rsidP="00A13305">
      <w:pPr>
        <w:pStyle w:val="paragraph"/>
      </w:pPr>
      <w:r w:rsidRPr="00F03E8F">
        <w:tab/>
        <w:t>(d)</w:t>
      </w:r>
      <w:r w:rsidRPr="00F03E8F">
        <w:tab/>
        <w:t>identify the individual concerned and the reason why the circumstance causing the temporary financial hardship exists in relation to the individual.</w:t>
      </w:r>
    </w:p>
    <w:p w:rsidR="00A13305" w:rsidRPr="00F03E8F" w:rsidRDefault="00A13305" w:rsidP="00A13305">
      <w:pPr>
        <w:pStyle w:val="subsection"/>
      </w:pPr>
      <w:r w:rsidRPr="00F03E8F">
        <w:tab/>
        <w:t>(7)</w:t>
      </w:r>
      <w:r w:rsidRPr="00F03E8F">
        <w:tab/>
        <w:t>A determination does not take effect if the determination would have the result that determinations made under this section would be in effect in relation to a particular child and a particular individual, and for a particular reason, for more than 13 weeks.</w:t>
      </w:r>
    </w:p>
    <w:p w:rsidR="00A13305" w:rsidRPr="00F03E8F" w:rsidRDefault="00A13305" w:rsidP="00A13305">
      <w:pPr>
        <w:pStyle w:val="subsection"/>
      </w:pPr>
      <w:r w:rsidRPr="00F03E8F">
        <w:tab/>
        <w:t>(8)</w:t>
      </w:r>
      <w:r w:rsidRPr="00F03E8F">
        <w:tab/>
        <w:t>A determination made under this section is not a legislative instrument.</w:t>
      </w:r>
    </w:p>
    <w:p w:rsidR="00A13305" w:rsidRPr="00F03E8F" w:rsidRDefault="00A13305" w:rsidP="00A13305">
      <w:pPr>
        <w:pStyle w:val="ActHead5"/>
      </w:pPr>
      <w:bookmarkStart w:id="142" w:name="_Toc56672004"/>
      <w:r w:rsidRPr="00AA48B4">
        <w:rPr>
          <w:rStyle w:val="CharSectno"/>
        </w:rPr>
        <w:t>85CI</w:t>
      </w:r>
      <w:r w:rsidRPr="00F03E8F">
        <w:t xml:space="preserve">  Revocation of determinations</w:t>
      </w:r>
      <w:bookmarkEnd w:id="142"/>
    </w:p>
    <w:p w:rsidR="00A13305" w:rsidRPr="00F03E8F" w:rsidRDefault="00A13305" w:rsidP="00A13305">
      <w:pPr>
        <w:pStyle w:val="subsection"/>
      </w:pPr>
      <w:r w:rsidRPr="00F03E8F">
        <w:tab/>
        <w:t>(1)</w:t>
      </w:r>
      <w:r w:rsidRPr="00F03E8F">
        <w:tab/>
        <w:t>If:</w:t>
      </w:r>
    </w:p>
    <w:p w:rsidR="00A13305" w:rsidRPr="00F03E8F" w:rsidRDefault="00A13305" w:rsidP="00A13305">
      <w:pPr>
        <w:pStyle w:val="paragraph"/>
      </w:pPr>
      <w:r w:rsidRPr="00F03E8F">
        <w:tab/>
        <w:t>(a)</w:t>
      </w:r>
      <w:r w:rsidRPr="00F03E8F">
        <w:tab/>
        <w:t>a determination made under section</w:t>
      </w:r>
      <w:r w:rsidR="00BD75AB" w:rsidRPr="00F03E8F">
        <w:t> </w:t>
      </w:r>
      <w:r w:rsidRPr="00F03E8F">
        <w:t>85CH in relation to an individual is in effect for a week; and</w:t>
      </w:r>
    </w:p>
    <w:p w:rsidR="00A13305" w:rsidRPr="00F03E8F" w:rsidRDefault="00A13305" w:rsidP="00A13305">
      <w:pPr>
        <w:pStyle w:val="paragraph"/>
      </w:pPr>
      <w:r w:rsidRPr="00F03E8F">
        <w:tab/>
        <w:t>(b)</w:t>
      </w:r>
      <w:r w:rsidRPr="00F03E8F">
        <w:tab/>
        <w:t>the Secretary considers that a circumstance prescribed by the Minister’s rules for the purposes of subsection</w:t>
      </w:r>
      <w:r w:rsidR="00BD75AB" w:rsidRPr="00F03E8F">
        <w:t> </w:t>
      </w:r>
      <w:r w:rsidRPr="00F03E8F">
        <w:t>85CG(2) (temporary financial hardship) does not exist in relation to the individual during the week;</w:t>
      </w:r>
    </w:p>
    <w:p w:rsidR="00A13305" w:rsidRPr="00F03E8F" w:rsidRDefault="00A13305" w:rsidP="00A13305">
      <w:pPr>
        <w:pStyle w:val="subsection2"/>
      </w:pPr>
      <w:r w:rsidRPr="00F03E8F">
        <w:t>the Secretary may, by written notice given to the individual, cancel or vary the determination so that the determination is not in effect for the week.</w:t>
      </w:r>
    </w:p>
    <w:p w:rsidR="00A13305" w:rsidRPr="00F03E8F" w:rsidRDefault="00A13305" w:rsidP="00A13305">
      <w:pPr>
        <w:pStyle w:val="notetext"/>
      </w:pPr>
      <w:r w:rsidRPr="00F03E8F">
        <w:t>Note:</w:t>
      </w:r>
      <w:r w:rsidRPr="00F03E8F">
        <w:tab/>
        <w:t>Persons whose interests are affected by the decision must be notified of the decision and of their right to have it reviewed (see section</w:t>
      </w:r>
      <w:r w:rsidR="00BD75AB" w:rsidRPr="00F03E8F">
        <w:t> </w:t>
      </w:r>
      <w:r w:rsidRPr="00F03E8F">
        <w:t>27A of the AAT Act).</w:t>
      </w:r>
    </w:p>
    <w:p w:rsidR="00A13305" w:rsidRPr="00F03E8F" w:rsidRDefault="00A13305" w:rsidP="00A13305">
      <w:pPr>
        <w:pStyle w:val="subsection"/>
      </w:pPr>
      <w:r w:rsidRPr="00F03E8F">
        <w:tab/>
        <w:t>(2)</w:t>
      </w:r>
      <w:r w:rsidRPr="00F03E8F">
        <w:tab/>
        <w:t>If the Secretary revokes a determination, the determination ceases to have effect on the day specified in the notice (which must be a Monday and may be earlier than the day the notice is given).</w:t>
      </w:r>
    </w:p>
    <w:p w:rsidR="00A13305" w:rsidRPr="00F03E8F" w:rsidRDefault="00A13305" w:rsidP="00A13305">
      <w:pPr>
        <w:pStyle w:val="subsection"/>
      </w:pPr>
      <w:r w:rsidRPr="00F03E8F">
        <w:tab/>
        <w:t>(3)</w:t>
      </w:r>
      <w:r w:rsidRPr="00F03E8F">
        <w:tab/>
        <w:t>If the Secretary varies a determination, the determination is varied as specified in the notice with effect from the day specified in the notice (which must be a Monday and may be earlier than the day the notice is given).</w:t>
      </w:r>
    </w:p>
    <w:p w:rsidR="00A13305" w:rsidRPr="00F03E8F" w:rsidRDefault="00A13305" w:rsidP="00A13305">
      <w:pPr>
        <w:pStyle w:val="subsection"/>
      </w:pPr>
      <w:r w:rsidRPr="00F03E8F">
        <w:tab/>
        <w:t>(4)</w:t>
      </w:r>
      <w:r w:rsidRPr="00F03E8F">
        <w:tab/>
        <w:t>The Secretary may vary or revoke a determination even if the determination has ceased to be in effect.</w:t>
      </w:r>
    </w:p>
    <w:p w:rsidR="00A13305" w:rsidRPr="00F03E8F" w:rsidRDefault="00A13305" w:rsidP="00A13305">
      <w:pPr>
        <w:pStyle w:val="ActHead4"/>
      </w:pPr>
      <w:bookmarkStart w:id="143" w:name="_Toc56672005"/>
      <w:r w:rsidRPr="00AA48B4">
        <w:rPr>
          <w:rStyle w:val="CharSubdNo"/>
        </w:rPr>
        <w:t>Subdivision C</w:t>
      </w:r>
      <w:r w:rsidRPr="00F03E8F">
        <w:t>—</w:t>
      </w:r>
      <w:r w:rsidRPr="00AA48B4">
        <w:rPr>
          <w:rStyle w:val="CharSubdText"/>
        </w:rPr>
        <w:t>Eligibility for ACCS (grandparent)</w:t>
      </w:r>
      <w:bookmarkEnd w:id="143"/>
    </w:p>
    <w:p w:rsidR="00A13305" w:rsidRPr="00F03E8F" w:rsidRDefault="00A13305" w:rsidP="00A13305">
      <w:pPr>
        <w:pStyle w:val="ActHead5"/>
      </w:pPr>
      <w:bookmarkStart w:id="144" w:name="_Toc56672006"/>
      <w:r w:rsidRPr="00AA48B4">
        <w:rPr>
          <w:rStyle w:val="CharSectno"/>
        </w:rPr>
        <w:t>85CJ</w:t>
      </w:r>
      <w:r w:rsidRPr="00F03E8F">
        <w:t xml:space="preserve">  Eligibility for ACCS (grandparent)</w:t>
      </w:r>
      <w:bookmarkEnd w:id="144"/>
    </w:p>
    <w:p w:rsidR="00A13305" w:rsidRPr="00F03E8F" w:rsidRDefault="00A13305" w:rsidP="00A13305">
      <w:pPr>
        <w:pStyle w:val="subsection"/>
      </w:pPr>
      <w:r w:rsidRPr="00F03E8F">
        <w:tab/>
        <w:t>(1)</w:t>
      </w:r>
      <w:r w:rsidRPr="00F03E8F">
        <w:tab/>
        <w:t>An individual is eligible for ACCS for a session of care provided by an approved child care service to a child if:</w:t>
      </w:r>
    </w:p>
    <w:p w:rsidR="00A13305" w:rsidRPr="00F03E8F" w:rsidRDefault="00A13305" w:rsidP="00A13305">
      <w:pPr>
        <w:pStyle w:val="paragraph"/>
      </w:pPr>
      <w:r w:rsidRPr="00F03E8F">
        <w:tab/>
        <w:t>(a)</w:t>
      </w:r>
      <w:r w:rsidRPr="00F03E8F">
        <w:tab/>
        <w:t>the individual is eligible for CCS for the session of care; and</w:t>
      </w:r>
    </w:p>
    <w:p w:rsidR="00A13305" w:rsidRPr="00F03E8F" w:rsidRDefault="00A13305" w:rsidP="00A13305">
      <w:pPr>
        <w:pStyle w:val="paragraph"/>
      </w:pPr>
      <w:r w:rsidRPr="00F03E8F">
        <w:tab/>
        <w:t>(b)</w:t>
      </w:r>
      <w:r w:rsidRPr="00F03E8F">
        <w:tab/>
        <w:t>the individual, or the individual’s partner, is the grandparent or great</w:t>
      </w:r>
      <w:r w:rsidR="00AA48B4">
        <w:noBreakHyphen/>
      </w:r>
      <w:r w:rsidRPr="00F03E8F">
        <w:t>grandparent of the child; and</w:t>
      </w:r>
    </w:p>
    <w:p w:rsidR="00A13305" w:rsidRPr="00F03E8F" w:rsidRDefault="00A13305" w:rsidP="00A13305">
      <w:pPr>
        <w:pStyle w:val="paragraph"/>
      </w:pPr>
      <w:r w:rsidRPr="00F03E8F">
        <w:tab/>
        <w:t>(c)</w:t>
      </w:r>
      <w:r w:rsidRPr="00F03E8F">
        <w:tab/>
        <w:t xml:space="preserve">at the start of the CCS fortnight in which the session of care is provided, the individual or the individual’s partner is the principal carer of the child within the meaning of </w:t>
      </w:r>
      <w:r w:rsidR="00BD75AB" w:rsidRPr="00F03E8F">
        <w:t>subsection (</w:t>
      </w:r>
      <w:r w:rsidRPr="00F03E8F">
        <w:t>2); and</w:t>
      </w:r>
    </w:p>
    <w:p w:rsidR="00A13305" w:rsidRPr="00F03E8F" w:rsidRDefault="00A13305" w:rsidP="00A13305">
      <w:pPr>
        <w:pStyle w:val="paragraph"/>
      </w:pPr>
      <w:r w:rsidRPr="00F03E8F">
        <w:tab/>
        <w:t>(d)</w:t>
      </w:r>
      <w:r w:rsidRPr="00F03E8F">
        <w:tab/>
        <w:t>at the start of the CCS fortnight in which the session of care is provided, the individual, or the individual’s partner, is receiving:</w:t>
      </w:r>
    </w:p>
    <w:p w:rsidR="00A13305" w:rsidRPr="00F03E8F" w:rsidRDefault="00A13305" w:rsidP="00A13305">
      <w:pPr>
        <w:pStyle w:val="paragraphsub"/>
      </w:pPr>
      <w:r w:rsidRPr="00F03E8F">
        <w:tab/>
        <w:t>(i)</w:t>
      </w:r>
      <w:r w:rsidRPr="00F03E8F">
        <w:tab/>
        <w:t>a social security pension; or</w:t>
      </w:r>
    </w:p>
    <w:p w:rsidR="00A13305" w:rsidRPr="00F03E8F" w:rsidRDefault="00A13305" w:rsidP="00A13305">
      <w:pPr>
        <w:pStyle w:val="paragraphsub"/>
      </w:pPr>
      <w:r w:rsidRPr="00F03E8F">
        <w:tab/>
        <w:t>(ii)</w:t>
      </w:r>
      <w:r w:rsidRPr="00F03E8F">
        <w:tab/>
        <w:t>a social security benefit; or</w:t>
      </w:r>
    </w:p>
    <w:p w:rsidR="00A13305" w:rsidRPr="00F03E8F" w:rsidRDefault="00A13305" w:rsidP="00A13305">
      <w:pPr>
        <w:pStyle w:val="paragraphsub"/>
      </w:pPr>
      <w:r w:rsidRPr="00F03E8F">
        <w:tab/>
        <w:t>(iii)</w:t>
      </w:r>
      <w:r w:rsidRPr="00F03E8F">
        <w:tab/>
        <w:t>a service pension; or</w:t>
      </w:r>
    </w:p>
    <w:p w:rsidR="00A13305" w:rsidRPr="00F03E8F" w:rsidRDefault="00A13305" w:rsidP="00A13305">
      <w:pPr>
        <w:pStyle w:val="paragraphsub"/>
      </w:pPr>
      <w:r w:rsidRPr="00F03E8F">
        <w:tab/>
        <w:t>(iv)</w:t>
      </w:r>
      <w:r w:rsidRPr="00F03E8F">
        <w:tab/>
        <w:t xml:space="preserve">an income support supplement under Part IIIA of the </w:t>
      </w:r>
      <w:r w:rsidRPr="00F03E8F">
        <w:rPr>
          <w:i/>
        </w:rPr>
        <w:t>Veterans’ Entitlements Act 1986</w:t>
      </w:r>
      <w:r w:rsidRPr="00F03E8F">
        <w:t>;</w:t>
      </w:r>
      <w:r w:rsidR="00342134" w:rsidRPr="00F03E8F">
        <w:t xml:space="preserve"> or</w:t>
      </w:r>
    </w:p>
    <w:p w:rsidR="00342134" w:rsidRPr="00F03E8F" w:rsidRDefault="00342134" w:rsidP="00342134">
      <w:pPr>
        <w:pStyle w:val="paragraphsub"/>
      </w:pPr>
      <w:r w:rsidRPr="00F03E8F">
        <w:tab/>
        <w:t>(v)</w:t>
      </w:r>
      <w:r w:rsidRPr="00F03E8F">
        <w:tab/>
        <w:t xml:space="preserve">a veteran payment; </w:t>
      </w:r>
      <w:r w:rsidR="008324DA" w:rsidRPr="00F03E8F">
        <w:t>or</w:t>
      </w:r>
    </w:p>
    <w:p w:rsidR="008324DA" w:rsidRPr="00F03E8F" w:rsidRDefault="008324DA" w:rsidP="008324DA">
      <w:pPr>
        <w:pStyle w:val="paragraphsub"/>
      </w:pPr>
      <w:r w:rsidRPr="00F03E8F">
        <w:tab/>
        <w:t>(vi)</w:t>
      </w:r>
      <w:r w:rsidRPr="00F03E8F">
        <w:tab/>
        <w:t>a payment prescribed by the Minister’s rules; and</w:t>
      </w:r>
    </w:p>
    <w:p w:rsidR="00A13305" w:rsidRPr="00F03E8F" w:rsidRDefault="00A13305" w:rsidP="00A13305">
      <w:pPr>
        <w:pStyle w:val="paragraph"/>
      </w:pPr>
      <w:r w:rsidRPr="00F03E8F">
        <w:tab/>
        <w:t>(e)</w:t>
      </w:r>
      <w:r w:rsidRPr="00F03E8F">
        <w:tab/>
        <w:t>Division</w:t>
      </w:r>
      <w:r w:rsidR="00BD75AB" w:rsidRPr="00F03E8F">
        <w:t> </w:t>
      </w:r>
      <w:r w:rsidRPr="00F03E8F">
        <w:t>5 does not prevent the individual being eligible for ACCS (grandparent) for the session.</w:t>
      </w:r>
    </w:p>
    <w:p w:rsidR="00A13305" w:rsidRPr="00F03E8F" w:rsidRDefault="00A13305" w:rsidP="00A13305">
      <w:pPr>
        <w:pStyle w:val="subsection"/>
      </w:pPr>
      <w:r w:rsidRPr="00F03E8F">
        <w:tab/>
        <w:t>(2)</w:t>
      </w:r>
      <w:r w:rsidRPr="00F03E8F">
        <w:tab/>
        <w:t xml:space="preserve">For the purposes of </w:t>
      </w:r>
      <w:r w:rsidR="00BD75AB" w:rsidRPr="00F03E8F">
        <w:t>paragraph (</w:t>
      </w:r>
      <w:r w:rsidRPr="00F03E8F">
        <w:t>1)(c), the individual or the individual’s partner is the principal carer of the child if the individual or partner:</w:t>
      </w:r>
    </w:p>
    <w:p w:rsidR="00A13305" w:rsidRPr="00F03E8F" w:rsidRDefault="00A13305" w:rsidP="00A13305">
      <w:pPr>
        <w:pStyle w:val="paragraph"/>
      </w:pPr>
      <w:r w:rsidRPr="00F03E8F">
        <w:tab/>
        <w:t>(a)</w:t>
      </w:r>
      <w:r w:rsidRPr="00F03E8F">
        <w:tab/>
        <w:t>provides all or at least 65% of ongoing daily care for the child; and</w:t>
      </w:r>
    </w:p>
    <w:p w:rsidR="00A13305" w:rsidRPr="00F03E8F" w:rsidRDefault="00A13305" w:rsidP="00A13305">
      <w:pPr>
        <w:pStyle w:val="paragraph"/>
      </w:pPr>
      <w:r w:rsidRPr="00F03E8F">
        <w:tab/>
        <w:t>(b)</w:t>
      </w:r>
      <w:r w:rsidRPr="00F03E8F">
        <w:tab/>
        <w:t>has substantial autonomy for the day</w:t>
      </w:r>
      <w:r w:rsidR="00AA48B4">
        <w:noBreakHyphen/>
      </w:r>
      <w:r w:rsidRPr="00F03E8F">
        <w:t>to</w:t>
      </w:r>
      <w:r w:rsidR="00AA48B4">
        <w:noBreakHyphen/>
      </w:r>
      <w:r w:rsidRPr="00F03E8F">
        <w:t>day decisions about the child’s care, welfare and development.</w:t>
      </w:r>
    </w:p>
    <w:p w:rsidR="00A13305" w:rsidRPr="00F03E8F" w:rsidRDefault="00A13305" w:rsidP="00A13305">
      <w:pPr>
        <w:pStyle w:val="subsection"/>
      </w:pPr>
      <w:r w:rsidRPr="00F03E8F">
        <w:tab/>
        <w:t>(3)</w:t>
      </w:r>
      <w:r w:rsidRPr="00F03E8F">
        <w:tab/>
        <w:t xml:space="preserve">In determining, for the purposes of this section, whether an individual is a </w:t>
      </w:r>
      <w:r w:rsidRPr="00F03E8F">
        <w:rPr>
          <w:b/>
          <w:i/>
        </w:rPr>
        <w:t>grandparent</w:t>
      </w:r>
      <w:r w:rsidRPr="00F03E8F">
        <w:t xml:space="preserve"> or </w:t>
      </w:r>
      <w:r w:rsidRPr="00F03E8F">
        <w:rPr>
          <w:b/>
          <w:i/>
        </w:rPr>
        <w:t>great</w:t>
      </w:r>
      <w:r w:rsidR="00AA48B4">
        <w:rPr>
          <w:b/>
          <w:i/>
        </w:rPr>
        <w:noBreakHyphen/>
      </w:r>
      <w:r w:rsidRPr="00F03E8F">
        <w:rPr>
          <w:b/>
          <w:i/>
        </w:rPr>
        <w:t>grandparent</w:t>
      </w:r>
      <w:r w:rsidRPr="00F03E8F">
        <w:t xml:space="preserve"> of another person, treat the following relationships as if they were biological child</w:t>
      </w:r>
      <w:r w:rsidR="00AA48B4">
        <w:noBreakHyphen/>
      </w:r>
      <w:r w:rsidRPr="00F03E8F">
        <w:t>parent relationships:</w:t>
      </w:r>
    </w:p>
    <w:p w:rsidR="00A13305" w:rsidRPr="00F03E8F" w:rsidRDefault="00A13305" w:rsidP="00A13305">
      <w:pPr>
        <w:pStyle w:val="paragraph"/>
      </w:pPr>
      <w:r w:rsidRPr="00F03E8F">
        <w:tab/>
        <w:t>(a)</w:t>
      </w:r>
      <w:r w:rsidRPr="00F03E8F">
        <w:tab/>
        <w:t>the relationship between an adopted child and his or her adoptive parent;</w:t>
      </w:r>
    </w:p>
    <w:p w:rsidR="00A13305" w:rsidRPr="00F03E8F" w:rsidRDefault="00A13305" w:rsidP="00A13305">
      <w:pPr>
        <w:pStyle w:val="paragraph"/>
      </w:pPr>
      <w:r w:rsidRPr="00F03E8F">
        <w:tab/>
        <w:t>(b)</w:t>
      </w:r>
      <w:r w:rsidRPr="00F03E8F">
        <w:tab/>
        <w:t>the relationship between a step</w:t>
      </w:r>
      <w:r w:rsidR="00AA48B4">
        <w:noBreakHyphen/>
      </w:r>
      <w:r w:rsidRPr="00F03E8F">
        <w:t>child and his or her step</w:t>
      </w:r>
      <w:r w:rsidR="00AA48B4">
        <w:noBreakHyphen/>
      </w:r>
      <w:r w:rsidRPr="00F03E8F">
        <w:t>parent;</w:t>
      </w:r>
    </w:p>
    <w:p w:rsidR="00A13305" w:rsidRPr="00F03E8F" w:rsidRDefault="00A13305" w:rsidP="00A13305">
      <w:pPr>
        <w:pStyle w:val="paragraph"/>
      </w:pPr>
      <w:r w:rsidRPr="00F03E8F">
        <w:tab/>
        <w:t>(c)</w:t>
      </w:r>
      <w:r w:rsidRPr="00F03E8F">
        <w:tab/>
        <w:t>the relationship between a relationship child and his or her relationship parent.</w:t>
      </w:r>
    </w:p>
    <w:p w:rsidR="00A13305" w:rsidRPr="00F03E8F" w:rsidRDefault="00A13305" w:rsidP="00A13305">
      <w:pPr>
        <w:pStyle w:val="subsection"/>
      </w:pPr>
      <w:r w:rsidRPr="00F03E8F">
        <w:tab/>
        <w:t>(4)</w:t>
      </w:r>
      <w:r w:rsidRPr="00F03E8F">
        <w:tab/>
        <w:t>In this section:</w:t>
      </w:r>
    </w:p>
    <w:p w:rsidR="00A13305" w:rsidRPr="00F03E8F" w:rsidRDefault="00A13305" w:rsidP="00A13305">
      <w:pPr>
        <w:pStyle w:val="Definition"/>
      </w:pPr>
      <w:r w:rsidRPr="00F03E8F">
        <w:rPr>
          <w:b/>
          <w:i/>
        </w:rPr>
        <w:t>adoptive parent</w:t>
      </w:r>
      <w:r w:rsidRPr="00F03E8F">
        <w:t xml:space="preserve">, of a person (the </w:t>
      </w:r>
      <w:r w:rsidRPr="00F03E8F">
        <w:rPr>
          <w:b/>
          <w:i/>
        </w:rPr>
        <w:t>child</w:t>
      </w:r>
      <w:r w:rsidRPr="00F03E8F">
        <w:t>), means the person who adopted the child under a law of any place (whether in Australia or not) relating to the adoption of children.</w:t>
      </w:r>
    </w:p>
    <w:p w:rsidR="00A13305" w:rsidRPr="00F03E8F" w:rsidRDefault="00A13305" w:rsidP="00A13305">
      <w:pPr>
        <w:pStyle w:val="Definition"/>
      </w:pPr>
      <w:r w:rsidRPr="00F03E8F">
        <w:rPr>
          <w:b/>
          <w:i/>
        </w:rPr>
        <w:t>step</w:t>
      </w:r>
      <w:r w:rsidR="00AA48B4">
        <w:rPr>
          <w:b/>
          <w:i/>
        </w:rPr>
        <w:noBreakHyphen/>
      </w:r>
      <w:r w:rsidRPr="00F03E8F">
        <w:rPr>
          <w:b/>
          <w:i/>
        </w:rPr>
        <w:t>parent</w:t>
      </w:r>
      <w:r w:rsidRPr="00F03E8F">
        <w:t xml:space="preserve">, of a person (the </w:t>
      </w:r>
      <w:r w:rsidRPr="00F03E8F">
        <w:rPr>
          <w:b/>
          <w:i/>
        </w:rPr>
        <w:t>child</w:t>
      </w:r>
      <w:r w:rsidRPr="00F03E8F">
        <w:t>), means the person who:</w:t>
      </w:r>
    </w:p>
    <w:p w:rsidR="00A13305" w:rsidRPr="00F03E8F" w:rsidRDefault="00A13305" w:rsidP="00A13305">
      <w:pPr>
        <w:pStyle w:val="paragraph"/>
      </w:pPr>
      <w:r w:rsidRPr="00F03E8F">
        <w:tab/>
        <w:t>(a)</w:t>
      </w:r>
      <w:r w:rsidRPr="00F03E8F">
        <w:tab/>
        <w:t>is the current or former partner of the biological parent, adoptive parent or relationship parent of the child; and</w:t>
      </w:r>
    </w:p>
    <w:p w:rsidR="00A13305" w:rsidRPr="00F03E8F" w:rsidRDefault="00A13305" w:rsidP="00A13305">
      <w:pPr>
        <w:pStyle w:val="paragraph"/>
      </w:pPr>
      <w:r w:rsidRPr="00F03E8F">
        <w:tab/>
        <w:t>(b)</w:t>
      </w:r>
      <w:r w:rsidRPr="00F03E8F">
        <w:tab/>
        <w:t>is not the biological parent, adoptive parent or relationship parent of the child.</w:t>
      </w:r>
    </w:p>
    <w:p w:rsidR="00A13305" w:rsidRPr="00F03E8F" w:rsidRDefault="00A13305" w:rsidP="00A13305">
      <w:pPr>
        <w:pStyle w:val="ActHead4"/>
      </w:pPr>
      <w:bookmarkStart w:id="145" w:name="_Toc56672007"/>
      <w:r w:rsidRPr="00AA48B4">
        <w:rPr>
          <w:rStyle w:val="CharSubdNo"/>
        </w:rPr>
        <w:t>Subdivision D</w:t>
      </w:r>
      <w:r w:rsidRPr="00F03E8F">
        <w:t>—</w:t>
      </w:r>
      <w:r w:rsidRPr="00AA48B4">
        <w:rPr>
          <w:rStyle w:val="CharSubdText"/>
        </w:rPr>
        <w:t>Eligibility for ACCS (transition to work)</w:t>
      </w:r>
      <w:bookmarkEnd w:id="145"/>
    </w:p>
    <w:p w:rsidR="00A13305" w:rsidRPr="00F03E8F" w:rsidRDefault="00A13305" w:rsidP="00A13305">
      <w:pPr>
        <w:pStyle w:val="ActHead5"/>
      </w:pPr>
      <w:bookmarkStart w:id="146" w:name="_Toc56672008"/>
      <w:r w:rsidRPr="00AA48B4">
        <w:rPr>
          <w:rStyle w:val="CharSectno"/>
        </w:rPr>
        <w:t>85CK</w:t>
      </w:r>
      <w:r w:rsidRPr="00F03E8F">
        <w:t xml:space="preserve">  Eligibility for ACCS (transition to work)</w:t>
      </w:r>
      <w:bookmarkEnd w:id="146"/>
    </w:p>
    <w:p w:rsidR="00A13305" w:rsidRPr="00F03E8F" w:rsidRDefault="00A13305" w:rsidP="00A13305">
      <w:pPr>
        <w:pStyle w:val="SubsectionHead"/>
      </w:pPr>
      <w:r w:rsidRPr="00F03E8F">
        <w:t>Eligibility of individual receiving transition to work payment</w:t>
      </w:r>
    </w:p>
    <w:p w:rsidR="00A13305" w:rsidRPr="00F03E8F" w:rsidRDefault="00A13305" w:rsidP="00A13305">
      <w:pPr>
        <w:pStyle w:val="subsection"/>
      </w:pPr>
      <w:r w:rsidRPr="00F03E8F">
        <w:tab/>
        <w:t>(1)</w:t>
      </w:r>
      <w:r w:rsidRPr="00F03E8F">
        <w:tab/>
        <w:t>An individual is eligible for ACCS for a session of care provided by an approved child care service to a child if:</w:t>
      </w:r>
    </w:p>
    <w:p w:rsidR="00A13305" w:rsidRPr="00F03E8F" w:rsidRDefault="00A13305" w:rsidP="00A13305">
      <w:pPr>
        <w:pStyle w:val="paragraph"/>
      </w:pPr>
      <w:r w:rsidRPr="00F03E8F">
        <w:tab/>
        <w:t>(a)</w:t>
      </w:r>
      <w:r w:rsidRPr="00F03E8F">
        <w:tab/>
        <w:t>the individual is eligible for CCS for the session of care; and</w:t>
      </w:r>
    </w:p>
    <w:p w:rsidR="00A13305" w:rsidRPr="00F03E8F" w:rsidRDefault="00A13305" w:rsidP="00A13305">
      <w:pPr>
        <w:pStyle w:val="paragraph"/>
      </w:pPr>
      <w:r w:rsidRPr="00F03E8F">
        <w:tab/>
        <w:t>(b)</w:t>
      </w:r>
      <w:r w:rsidRPr="00F03E8F">
        <w:tab/>
        <w:t>at the start of the CCS fortnight in which the session of care is provided:</w:t>
      </w:r>
    </w:p>
    <w:p w:rsidR="00A13305" w:rsidRPr="00F03E8F" w:rsidRDefault="00A13305" w:rsidP="00A13305">
      <w:pPr>
        <w:pStyle w:val="paragraphsub"/>
      </w:pPr>
      <w:r w:rsidRPr="00F03E8F">
        <w:tab/>
        <w:t>(i)</w:t>
      </w:r>
      <w:r w:rsidRPr="00F03E8F">
        <w:tab/>
        <w:t>the individual is receiving (within the meaning of subsections</w:t>
      </w:r>
      <w:r w:rsidR="00BD75AB" w:rsidRPr="00F03E8F">
        <w:t> </w:t>
      </w:r>
      <w:r w:rsidRPr="00F03E8F">
        <w:t xml:space="preserve">23(2) and (4) of the </w:t>
      </w:r>
      <w:r w:rsidRPr="00F03E8F">
        <w:rPr>
          <w:i/>
        </w:rPr>
        <w:t>Social Security Act 1991</w:t>
      </w:r>
      <w:r w:rsidRPr="00F03E8F">
        <w:t xml:space="preserve">) a transition to work payment referred to in </w:t>
      </w:r>
      <w:r w:rsidR="00BD75AB" w:rsidRPr="00F03E8F">
        <w:t>subsection (</w:t>
      </w:r>
      <w:r w:rsidRPr="00F03E8F">
        <w:t>3) of this section; and</w:t>
      </w:r>
    </w:p>
    <w:p w:rsidR="00A13305" w:rsidRPr="00F03E8F" w:rsidRDefault="00A13305" w:rsidP="00A13305">
      <w:pPr>
        <w:pStyle w:val="paragraphsub"/>
      </w:pPr>
      <w:r w:rsidRPr="00F03E8F">
        <w:tab/>
        <w:t>(ii)</w:t>
      </w:r>
      <w:r w:rsidRPr="00F03E8F">
        <w:tab/>
        <w:t xml:space="preserve">if the transition to work payment is referred to in </w:t>
      </w:r>
      <w:r w:rsidR="00BD75AB" w:rsidRPr="00F03E8F">
        <w:t>paragraph (</w:t>
      </w:r>
      <w:r w:rsidRPr="00F03E8F">
        <w:t>3)(a)—an employment pathway plan within the meaning of the</w:t>
      </w:r>
      <w:r w:rsidRPr="00F03E8F">
        <w:rPr>
          <w:i/>
        </w:rPr>
        <w:t xml:space="preserve"> Social Security Act 1991</w:t>
      </w:r>
      <w:r w:rsidRPr="00F03E8F">
        <w:t>, or a participation plan under section</w:t>
      </w:r>
      <w:r w:rsidR="00BD75AB" w:rsidRPr="00F03E8F">
        <w:t> </w:t>
      </w:r>
      <w:r w:rsidRPr="00F03E8F">
        <w:t>94B of that Act, is in effect in relation to the individual; and</w:t>
      </w:r>
    </w:p>
    <w:p w:rsidR="00A13305" w:rsidRPr="00F03E8F" w:rsidRDefault="00A13305" w:rsidP="00A13305">
      <w:pPr>
        <w:pStyle w:val="paragraph"/>
      </w:pPr>
      <w:r w:rsidRPr="00F03E8F">
        <w:tab/>
        <w:t>(c)</w:t>
      </w:r>
      <w:r w:rsidRPr="00F03E8F">
        <w:tab/>
        <w:t>any requirements prescribed by the Minister’s rules are met; and</w:t>
      </w:r>
    </w:p>
    <w:p w:rsidR="00A13305" w:rsidRPr="00F03E8F" w:rsidRDefault="00A13305" w:rsidP="00A13305">
      <w:pPr>
        <w:pStyle w:val="paragraph"/>
      </w:pPr>
      <w:r w:rsidRPr="00F03E8F">
        <w:tab/>
        <w:t>(d)</w:t>
      </w:r>
      <w:r w:rsidRPr="00F03E8F">
        <w:tab/>
        <w:t>Division</w:t>
      </w:r>
      <w:r w:rsidR="00BD75AB" w:rsidRPr="00F03E8F">
        <w:t> </w:t>
      </w:r>
      <w:r w:rsidRPr="00F03E8F">
        <w:t>5 does not prevent the individual being eligible for ACCS (transition to work) for the session.</w:t>
      </w:r>
    </w:p>
    <w:p w:rsidR="00A13305" w:rsidRPr="00F03E8F" w:rsidRDefault="00A13305" w:rsidP="00A13305">
      <w:pPr>
        <w:pStyle w:val="SubsectionHead"/>
      </w:pPr>
      <w:r w:rsidRPr="00F03E8F">
        <w:t>Eligibility of individual who ceased receiving transition to work payment fewer than 12 weeks ago</w:t>
      </w:r>
    </w:p>
    <w:p w:rsidR="00A13305" w:rsidRPr="00F03E8F" w:rsidRDefault="00A13305" w:rsidP="00A13305">
      <w:pPr>
        <w:pStyle w:val="subsection"/>
      </w:pPr>
      <w:r w:rsidRPr="00F03E8F">
        <w:tab/>
        <w:t>(2)</w:t>
      </w:r>
      <w:r w:rsidRPr="00F03E8F">
        <w:tab/>
        <w:t>An individual is eligible for ACCS for a session of care provided by an approved child care service to a child if:</w:t>
      </w:r>
    </w:p>
    <w:p w:rsidR="00A13305" w:rsidRPr="00F03E8F" w:rsidRDefault="00A13305" w:rsidP="00A13305">
      <w:pPr>
        <w:pStyle w:val="paragraph"/>
      </w:pPr>
      <w:r w:rsidRPr="00F03E8F">
        <w:tab/>
        <w:t>(a)</w:t>
      </w:r>
      <w:r w:rsidRPr="00F03E8F">
        <w:tab/>
        <w:t>the individual is eligible for CCS for the session of care; and</w:t>
      </w:r>
    </w:p>
    <w:p w:rsidR="00A13305" w:rsidRPr="00F03E8F" w:rsidRDefault="00A13305" w:rsidP="00A13305">
      <w:pPr>
        <w:pStyle w:val="paragraph"/>
      </w:pPr>
      <w:r w:rsidRPr="00F03E8F">
        <w:tab/>
        <w:t>(b)</w:t>
      </w:r>
      <w:r w:rsidRPr="00F03E8F">
        <w:tab/>
        <w:t>the individual stopped receiving (within the meaning of subsections</w:t>
      </w:r>
      <w:r w:rsidR="00BD75AB" w:rsidRPr="00F03E8F">
        <w:t> </w:t>
      </w:r>
      <w:r w:rsidRPr="00F03E8F">
        <w:t xml:space="preserve">23(2) and (4) of the </w:t>
      </w:r>
      <w:r w:rsidRPr="00F03E8F">
        <w:rPr>
          <w:i/>
        </w:rPr>
        <w:t>Social Security Act 1991</w:t>
      </w:r>
      <w:r w:rsidRPr="00F03E8F">
        <w:t xml:space="preserve">) a transition to work payment referred to in </w:t>
      </w:r>
      <w:r w:rsidR="00BD75AB" w:rsidRPr="00F03E8F">
        <w:t>subsection (</w:t>
      </w:r>
      <w:r w:rsidRPr="00F03E8F">
        <w:t>3) of this section less than 12 weeks before the start of the CCS fortnight in which the session of care is provided; and</w:t>
      </w:r>
    </w:p>
    <w:p w:rsidR="00A13305" w:rsidRPr="00F03E8F" w:rsidRDefault="00A13305" w:rsidP="00A13305">
      <w:pPr>
        <w:pStyle w:val="paragraph"/>
      </w:pPr>
      <w:r w:rsidRPr="00F03E8F">
        <w:tab/>
        <w:t>(c)</w:t>
      </w:r>
      <w:r w:rsidRPr="00F03E8F">
        <w:tab/>
        <w:t>any requirements prescribed by the Minister’s rules are met; and</w:t>
      </w:r>
    </w:p>
    <w:p w:rsidR="00A13305" w:rsidRPr="00F03E8F" w:rsidRDefault="00A13305" w:rsidP="00A13305">
      <w:pPr>
        <w:pStyle w:val="paragraph"/>
      </w:pPr>
      <w:r w:rsidRPr="00F03E8F">
        <w:tab/>
        <w:t>(d)</w:t>
      </w:r>
      <w:r w:rsidRPr="00F03E8F">
        <w:tab/>
        <w:t>Division</w:t>
      </w:r>
      <w:r w:rsidR="00BD75AB" w:rsidRPr="00F03E8F">
        <w:t> </w:t>
      </w:r>
      <w:r w:rsidRPr="00F03E8F">
        <w:t>5 does not prevent the individual being eligible for ACCS (transition to work) for the session.</w:t>
      </w:r>
    </w:p>
    <w:p w:rsidR="00A13305" w:rsidRPr="00F03E8F" w:rsidRDefault="00A13305" w:rsidP="00A13305">
      <w:pPr>
        <w:pStyle w:val="SubsectionHead"/>
      </w:pPr>
      <w:r w:rsidRPr="00F03E8F">
        <w:t xml:space="preserve">Definition of </w:t>
      </w:r>
      <w:r w:rsidRPr="00F03E8F">
        <w:rPr>
          <w:b/>
        </w:rPr>
        <w:t>transition to work payment</w:t>
      </w:r>
    </w:p>
    <w:p w:rsidR="00A13305" w:rsidRPr="00F03E8F" w:rsidRDefault="00A13305" w:rsidP="00A13305">
      <w:pPr>
        <w:pStyle w:val="subsection"/>
      </w:pPr>
      <w:r w:rsidRPr="00F03E8F">
        <w:tab/>
        <w:t>(3)</w:t>
      </w:r>
      <w:r w:rsidRPr="00F03E8F">
        <w:tab/>
        <w:t xml:space="preserve">Each of the following is a </w:t>
      </w:r>
      <w:r w:rsidRPr="00F03E8F">
        <w:rPr>
          <w:b/>
          <w:i/>
        </w:rPr>
        <w:t>transition to work payment</w:t>
      </w:r>
      <w:r w:rsidRPr="00F03E8F">
        <w:t>:</w:t>
      </w:r>
    </w:p>
    <w:p w:rsidR="00A13305" w:rsidRPr="00F03E8F" w:rsidRDefault="00A13305" w:rsidP="00A13305">
      <w:pPr>
        <w:pStyle w:val="paragraph"/>
      </w:pPr>
      <w:r w:rsidRPr="00F03E8F">
        <w:tab/>
        <w:t>(a)</w:t>
      </w:r>
      <w:r w:rsidRPr="00F03E8F">
        <w:tab/>
        <w:t>the following payments made under the social security law:</w:t>
      </w:r>
    </w:p>
    <w:p w:rsidR="00A13305" w:rsidRPr="00F03E8F" w:rsidRDefault="00A13305" w:rsidP="00A13305">
      <w:pPr>
        <w:pStyle w:val="paragraphsub"/>
      </w:pPr>
      <w:r w:rsidRPr="00F03E8F">
        <w:tab/>
        <w:t>(i)</w:t>
      </w:r>
      <w:r w:rsidRPr="00F03E8F">
        <w:tab/>
        <w:t>parenting payment;</w:t>
      </w:r>
    </w:p>
    <w:p w:rsidR="00AA4D72" w:rsidRPr="00F03E8F" w:rsidRDefault="00AA4D72" w:rsidP="00AA4D72">
      <w:pPr>
        <w:pStyle w:val="paragraphsub"/>
      </w:pPr>
      <w:r w:rsidRPr="00F03E8F">
        <w:tab/>
        <w:t>(ii)</w:t>
      </w:r>
      <w:r w:rsidRPr="00F03E8F">
        <w:tab/>
        <w:t>jobseeker payment;</w:t>
      </w:r>
    </w:p>
    <w:p w:rsidR="00A13305" w:rsidRPr="00F03E8F" w:rsidRDefault="00A13305" w:rsidP="00A13305">
      <w:pPr>
        <w:pStyle w:val="paragraphsub"/>
      </w:pPr>
      <w:r w:rsidRPr="00F03E8F">
        <w:tab/>
        <w:t>(iii)</w:t>
      </w:r>
      <w:r w:rsidRPr="00F03E8F">
        <w:tab/>
        <w:t>disability support pension;</w:t>
      </w:r>
    </w:p>
    <w:p w:rsidR="00A13305" w:rsidRPr="00F03E8F" w:rsidRDefault="00A13305" w:rsidP="00A13305">
      <w:pPr>
        <w:pStyle w:val="paragraphsub"/>
      </w:pPr>
      <w:r w:rsidRPr="00F03E8F">
        <w:tab/>
        <w:t>(iv)</w:t>
      </w:r>
      <w:r w:rsidRPr="00F03E8F">
        <w:tab/>
        <w:t>youth allowance;</w:t>
      </w:r>
    </w:p>
    <w:p w:rsidR="00A13305" w:rsidRPr="00F03E8F" w:rsidRDefault="00A13305" w:rsidP="00A13305">
      <w:pPr>
        <w:pStyle w:val="paragraph"/>
      </w:pPr>
      <w:r w:rsidRPr="00F03E8F">
        <w:tab/>
        <w:t>(b)</w:t>
      </w:r>
      <w:r w:rsidRPr="00F03E8F">
        <w:tab/>
        <w:t>a payment (whether or not made under the social security law) prescribed by the Minister’s rules.</w:t>
      </w:r>
    </w:p>
    <w:p w:rsidR="00A13305" w:rsidRPr="00F03E8F" w:rsidRDefault="00A13305" w:rsidP="001A10D2">
      <w:pPr>
        <w:pStyle w:val="ActHead3"/>
        <w:pageBreakBefore/>
      </w:pPr>
      <w:bookmarkStart w:id="147" w:name="_Toc56672009"/>
      <w:r w:rsidRPr="00AA48B4">
        <w:rPr>
          <w:rStyle w:val="CharDivNo"/>
        </w:rPr>
        <w:t>Division</w:t>
      </w:r>
      <w:r w:rsidR="00BD75AB" w:rsidRPr="00AA48B4">
        <w:rPr>
          <w:rStyle w:val="CharDivNo"/>
        </w:rPr>
        <w:t> </w:t>
      </w:r>
      <w:r w:rsidRPr="00AA48B4">
        <w:rPr>
          <w:rStyle w:val="CharDivNo"/>
        </w:rPr>
        <w:t>4</w:t>
      </w:r>
      <w:r w:rsidRPr="00F03E8F">
        <w:t>—</w:t>
      </w:r>
      <w:r w:rsidRPr="00AA48B4">
        <w:rPr>
          <w:rStyle w:val="CharDivText"/>
        </w:rPr>
        <w:t>Eligibility in substitution for an individual who has died</w:t>
      </w:r>
      <w:bookmarkEnd w:id="147"/>
    </w:p>
    <w:p w:rsidR="00A13305" w:rsidRPr="00F03E8F" w:rsidRDefault="00A13305" w:rsidP="00A13305">
      <w:pPr>
        <w:pStyle w:val="ActHead5"/>
      </w:pPr>
      <w:bookmarkStart w:id="148" w:name="_Toc56672010"/>
      <w:r w:rsidRPr="00AA48B4">
        <w:rPr>
          <w:rStyle w:val="CharSectno"/>
        </w:rPr>
        <w:t>85DA</w:t>
      </w:r>
      <w:r w:rsidRPr="00F03E8F">
        <w:t xml:space="preserve">  Eligibility for child care subsidy or additional child care subsidy in substitution for individual who has died</w:t>
      </w:r>
      <w:bookmarkEnd w:id="148"/>
    </w:p>
    <w:p w:rsidR="00A13305" w:rsidRPr="00F03E8F" w:rsidRDefault="00A13305" w:rsidP="00A13305">
      <w:pPr>
        <w:pStyle w:val="subsection"/>
      </w:pPr>
      <w:r w:rsidRPr="00F03E8F">
        <w:tab/>
      </w:r>
      <w:r w:rsidRPr="00F03E8F">
        <w:tab/>
        <w:t>If:</w:t>
      </w:r>
    </w:p>
    <w:p w:rsidR="00A13305" w:rsidRPr="00F03E8F" w:rsidRDefault="00A13305" w:rsidP="00A13305">
      <w:pPr>
        <w:pStyle w:val="paragraph"/>
      </w:pPr>
      <w:r w:rsidRPr="00F03E8F">
        <w:tab/>
        <w:t>(a)</w:t>
      </w:r>
      <w:r w:rsidRPr="00F03E8F">
        <w:tab/>
        <w:t>an individual is eligible for CCS or ACCS; and</w:t>
      </w:r>
    </w:p>
    <w:p w:rsidR="00A13305" w:rsidRPr="00F03E8F" w:rsidRDefault="00A13305" w:rsidP="00A13305">
      <w:pPr>
        <w:pStyle w:val="paragraph"/>
      </w:pPr>
      <w:r w:rsidRPr="00F03E8F">
        <w:tab/>
        <w:t>(b)</w:t>
      </w:r>
      <w:r w:rsidRPr="00F03E8F">
        <w:tab/>
        <w:t>the individual dies; and</w:t>
      </w:r>
    </w:p>
    <w:p w:rsidR="00A13305" w:rsidRPr="00F03E8F" w:rsidRDefault="00A13305" w:rsidP="00A13305">
      <w:pPr>
        <w:pStyle w:val="paragraph"/>
      </w:pPr>
      <w:r w:rsidRPr="00F03E8F">
        <w:tab/>
        <w:t>(c)</w:t>
      </w:r>
      <w:r w:rsidRPr="00F03E8F">
        <w:tab/>
        <w:t>an amount of CCS or ACCS for which the individual was eligible has not been paid; and</w:t>
      </w:r>
    </w:p>
    <w:p w:rsidR="00A13305" w:rsidRPr="00F03E8F" w:rsidRDefault="00A13305" w:rsidP="00A13305">
      <w:pPr>
        <w:pStyle w:val="paragraph"/>
      </w:pPr>
      <w:r w:rsidRPr="00F03E8F">
        <w:tab/>
        <w:t>(d)</w:t>
      </w:r>
      <w:r w:rsidRPr="00F03E8F">
        <w:tab/>
        <w:t xml:space="preserve">another individual (the </w:t>
      </w:r>
      <w:r w:rsidRPr="00F03E8F">
        <w:rPr>
          <w:b/>
          <w:i/>
        </w:rPr>
        <w:t>substitute</w:t>
      </w:r>
      <w:r w:rsidRPr="00F03E8F">
        <w:t>) makes a claim under Part</w:t>
      </w:r>
      <w:r w:rsidR="00BD75AB" w:rsidRPr="00F03E8F">
        <w:t> </w:t>
      </w:r>
      <w:r w:rsidRPr="00F03E8F">
        <w:t>3A of the Family Assistance Administration Act for CCS in substitution for the individual who has died; and</w:t>
      </w:r>
    </w:p>
    <w:p w:rsidR="00A13305" w:rsidRPr="00F03E8F" w:rsidRDefault="00A13305" w:rsidP="00A13305">
      <w:pPr>
        <w:pStyle w:val="paragraph"/>
      </w:pPr>
      <w:r w:rsidRPr="00F03E8F">
        <w:tab/>
        <w:t>(e)</w:t>
      </w:r>
      <w:r w:rsidRPr="00F03E8F">
        <w:tab/>
        <w:t>the Secretary considers that the substitute ought to be eligible for so much of the unpaid amount as relates to sessions of care provided after the start of the income year before the income year in which the individual died;</w:t>
      </w:r>
    </w:p>
    <w:p w:rsidR="00A13305" w:rsidRPr="00F03E8F" w:rsidRDefault="00A13305" w:rsidP="00A13305">
      <w:pPr>
        <w:pStyle w:val="subsection2"/>
      </w:pPr>
      <w:r w:rsidRPr="00F03E8F">
        <w:t>the substitute is eligible for that much of the unpaid amount of CCS or ACCS.</w:t>
      </w:r>
    </w:p>
    <w:p w:rsidR="00A13305" w:rsidRPr="00F03E8F" w:rsidRDefault="00A13305" w:rsidP="001A10D2">
      <w:pPr>
        <w:pStyle w:val="ActHead3"/>
        <w:pageBreakBefore/>
      </w:pPr>
      <w:bookmarkStart w:id="149" w:name="_Toc56672011"/>
      <w:r w:rsidRPr="00AA48B4">
        <w:rPr>
          <w:rStyle w:val="CharDivNo"/>
        </w:rPr>
        <w:t>Division</w:t>
      </w:r>
      <w:r w:rsidR="00BD75AB" w:rsidRPr="00AA48B4">
        <w:rPr>
          <w:rStyle w:val="CharDivNo"/>
        </w:rPr>
        <w:t> </w:t>
      </w:r>
      <w:r w:rsidRPr="00AA48B4">
        <w:rPr>
          <w:rStyle w:val="CharDivNo"/>
        </w:rPr>
        <w:t>5</w:t>
      </w:r>
      <w:r w:rsidRPr="00F03E8F">
        <w:t>—</w:t>
      </w:r>
      <w:r w:rsidRPr="00AA48B4">
        <w:rPr>
          <w:rStyle w:val="CharDivText"/>
        </w:rPr>
        <w:t>Limitations on eligibility for child care subsidy and additional child care subsidy</w:t>
      </w:r>
      <w:bookmarkEnd w:id="149"/>
    </w:p>
    <w:p w:rsidR="00A13305" w:rsidRPr="00F03E8F" w:rsidRDefault="00A13305" w:rsidP="00A13305">
      <w:pPr>
        <w:pStyle w:val="ActHead5"/>
      </w:pPr>
      <w:bookmarkStart w:id="150" w:name="_Toc56672012"/>
      <w:r w:rsidRPr="00AA48B4">
        <w:rPr>
          <w:rStyle w:val="CharSectno"/>
        </w:rPr>
        <w:t>85EA</w:t>
      </w:r>
      <w:r w:rsidRPr="00F03E8F">
        <w:t xml:space="preserve">  Only one individual eligible at a time</w:t>
      </w:r>
      <w:bookmarkEnd w:id="150"/>
    </w:p>
    <w:p w:rsidR="00A13305" w:rsidRPr="00F03E8F" w:rsidRDefault="00A13305" w:rsidP="00A13305">
      <w:pPr>
        <w:pStyle w:val="subsection"/>
      </w:pPr>
      <w:r w:rsidRPr="00F03E8F">
        <w:tab/>
        <w:t>(1)</w:t>
      </w:r>
      <w:r w:rsidRPr="00F03E8F">
        <w:tab/>
        <w:t xml:space="preserve">If, apart from this section, more than one individual would be eligible for CCS for the same session of care provided to a child, only the individual determined under </w:t>
      </w:r>
      <w:r w:rsidR="00BD75AB" w:rsidRPr="00F03E8F">
        <w:t>subsection (</w:t>
      </w:r>
      <w:r w:rsidRPr="00F03E8F">
        <w:t>2) is eligible for the CCS.</w:t>
      </w:r>
    </w:p>
    <w:p w:rsidR="00A13305" w:rsidRPr="00F03E8F" w:rsidRDefault="00A13305" w:rsidP="00A13305">
      <w:pPr>
        <w:pStyle w:val="subsection"/>
      </w:pPr>
      <w:r w:rsidRPr="00F03E8F">
        <w:tab/>
        <w:t>(2)</w:t>
      </w:r>
      <w:r w:rsidRPr="00F03E8F">
        <w:tab/>
        <w:t xml:space="preserve">For the purposes of </w:t>
      </w:r>
      <w:r w:rsidR="00BD75AB" w:rsidRPr="00F03E8F">
        <w:t>subsection (</w:t>
      </w:r>
      <w:r w:rsidRPr="00F03E8F">
        <w:t>1), the Secretary may, in accordance with any Minister’s rules, determine in writing the individual eligible for the CCS for the session of care provided to the child.</w:t>
      </w:r>
    </w:p>
    <w:p w:rsidR="00A13305" w:rsidRPr="00F03E8F" w:rsidRDefault="00A13305" w:rsidP="00A13305">
      <w:pPr>
        <w:pStyle w:val="subsection"/>
      </w:pPr>
      <w:r w:rsidRPr="00F03E8F">
        <w:tab/>
        <w:t>(3)</w:t>
      </w:r>
      <w:r w:rsidRPr="00F03E8F">
        <w:tab/>
        <w:t xml:space="preserve">A determination made under </w:t>
      </w:r>
      <w:r w:rsidR="00BD75AB" w:rsidRPr="00F03E8F">
        <w:t>subsection (</w:t>
      </w:r>
      <w:r w:rsidRPr="00F03E8F">
        <w:t>2) is not a legislative instrument.</w:t>
      </w:r>
    </w:p>
    <w:p w:rsidR="00A13305" w:rsidRPr="00F03E8F" w:rsidRDefault="00A13305" w:rsidP="00A13305">
      <w:pPr>
        <w:pStyle w:val="ActHead5"/>
      </w:pPr>
      <w:bookmarkStart w:id="151" w:name="_Toc56672013"/>
      <w:r w:rsidRPr="00AA48B4">
        <w:rPr>
          <w:rStyle w:val="CharSectno"/>
        </w:rPr>
        <w:t>85EB</w:t>
      </w:r>
      <w:r w:rsidRPr="00F03E8F">
        <w:t xml:space="preserve">  Only eligible for one kind of ACCS at a time</w:t>
      </w:r>
      <w:bookmarkEnd w:id="151"/>
    </w:p>
    <w:p w:rsidR="00A13305" w:rsidRPr="00F03E8F" w:rsidRDefault="00A13305" w:rsidP="00A13305">
      <w:pPr>
        <w:pStyle w:val="subsection"/>
      </w:pPr>
      <w:r w:rsidRPr="00F03E8F">
        <w:tab/>
      </w:r>
      <w:r w:rsidRPr="00F03E8F">
        <w:tab/>
        <w:t xml:space="preserve">If, apart from this section, an individual would be eligible for ACCS under more than one provision of </w:t>
      </w:r>
      <w:r w:rsidR="00AA48B4">
        <w:t>Division 3</w:t>
      </w:r>
      <w:r w:rsidRPr="00F03E8F">
        <w:t xml:space="preserve"> for the same session of care provided to a child, then the individual is only eligible for:</w:t>
      </w:r>
    </w:p>
    <w:p w:rsidR="00A13305" w:rsidRPr="00F03E8F" w:rsidRDefault="00A13305" w:rsidP="00A13305">
      <w:pPr>
        <w:pStyle w:val="paragraph"/>
      </w:pPr>
      <w:r w:rsidRPr="00F03E8F">
        <w:tab/>
        <w:t>(a)</w:t>
      </w:r>
      <w:r w:rsidRPr="00F03E8F">
        <w:tab/>
        <w:t>ACCS (child wellbeing); or</w:t>
      </w:r>
    </w:p>
    <w:p w:rsidR="00A13305" w:rsidRPr="00F03E8F" w:rsidRDefault="00A13305" w:rsidP="00A13305">
      <w:pPr>
        <w:pStyle w:val="paragraph"/>
      </w:pPr>
      <w:r w:rsidRPr="00F03E8F">
        <w:tab/>
        <w:t>(b)</w:t>
      </w:r>
      <w:r w:rsidRPr="00F03E8F">
        <w:tab/>
        <w:t>if the individual is not eligible for ACCS (child wellbeing)—ACCS (grandparent); or</w:t>
      </w:r>
    </w:p>
    <w:p w:rsidR="00A13305" w:rsidRPr="00F03E8F" w:rsidRDefault="00A13305" w:rsidP="00A13305">
      <w:pPr>
        <w:pStyle w:val="paragraph"/>
      </w:pPr>
      <w:r w:rsidRPr="00F03E8F">
        <w:tab/>
        <w:t>(c)</w:t>
      </w:r>
      <w:r w:rsidRPr="00F03E8F">
        <w:tab/>
        <w:t>if the individual is not eligible for ACCS (child wellbeing) or ACCS (grandparent)—ACCS (temporary financial hardship).</w:t>
      </w:r>
    </w:p>
    <w:p w:rsidR="00A13305" w:rsidRPr="00F03E8F" w:rsidRDefault="00A13305" w:rsidP="00A13305">
      <w:pPr>
        <w:pStyle w:val="notetext"/>
      </w:pPr>
      <w:r w:rsidRPr="00F03E8F">
        <w:t>Note:</w:t>
      </w:r>
      <w:r w:rsidRPr="00F03E8F">
        <w:tab/>
        <w:t>An individual who would otherwise be eligible for ACCS (transition to work), as well as for one or more other kinds of ACCS, is instead eligible for the other kind, or one of the other kinds, of ACCS according to the priority set out in this section.</w:t>
      </w:r>
    </w:p>
    <w:p w:rsidR="00A13305" w:rsidRPr="00F03E8F" w:rsidRDefault="00A13305" w:rsidP="00A13305">
      <w:pPr>
        <w:pStyle w:val="ActHead5"/>
      </w:pPr>
      <w:bookmarkStart w:id="152" w:name="_Toc56672014"/>
      <w:r w:rsidRPr="00AA48B4">
        <w:rPr>
          <w:rStyle w:val="CharSectno"/>
        </w:rPr>
        <w:t>85EC</w:t>
      </w:r>
      <w:r w:rsidRPr="00F03E8F">
        <w:t xml:space="preserve">  Only one individual eligible in substitution for individual who has died</w:t>
      </w:r>
      <w:bookmarkEnd w:id="152"/>
    </w:p>
    <w:p w:rsidR="00A13305" w:rsidRPr="00F03E8F" w:rsidRDefault="00A13305" w:rsidP="00A13305">
      <w:pPr>
        <w:pStyle w:val="subsection"/>
      </w:pPr>
      <w:r w:rsidRPr="00F03E8F">
        <w:tab/>
      </w:r>
      <w:r w:rsidRPr="00F03E8F">
        <w:tab/>
        <w:t>If an individual is eligible for an amount of CCS or ACCS because of section</w:t>
      </w:r>
      <w:r w:rsidR="00BD75AB" w:rsidRPr="00F03E8F">
        <w:t> </w:t>
      </w:r>
      <w:r w:rsidRPr="00F03E8F">
        <w:t>85DA (eligibility in substitution for individual who has died), no other individual and no approved provider is or can become eligible for CCS or ACCS that is part of the amount.</w:t>
      </w:r>
    </w:p>
    <w:p w:rsidR="008324DA" w:rsidRPr="00F03E8F" w:rsidRDefault="008324DA" w:rsidP="008324DA">
      <w:pPr>
        <w:pStyle w:val="ActHead5"/>
      </w:pPr>
      <w:bookmarkStart w:id="153" w:name="_Toc56672015"/>
      <w:r w:rsidRPr="00AA48B4">
        <w:rPr>
          <w:rStyle w:val="CharSectno"/>
        </w:rPr>
        <w:t>85ECA</w:t>
      </w:r>
      <w:r w:rsidRPr="00F03E8F">
        <w:t xml:space="preserve">  No eligibility for in home care unless certain requirements met</w:t>
      </w:r>
      <w:bookmarkEnd w:id="153"/>
    </w:p>
    <w:p w:rsidR="008324DA" w:rsidRPr="00F03E8F" w:rsidRDefault="008324DA" w:rsidP="008324DA">
      <w:pPr>
        <w:pStyle w:val="subsection"/>
      </w:pPr>
      <w:r w:rsidRPr="00F03E8F">
        <w:tab/>
      </w:r>
      <w:r w:rsidRPr="00F03E8F">
        <w:tab/>
        <w:t>An individual is not eligible for CCS or ACCS, and an approved provider is not eligible for ACCS (child wellbeing), for a session of care provided by an in home care service to a child unless any requirements prescribed by the Minister’s rules are met.</w:t>
      </w:r>
    </w:p>
    <w:p w:rsidR="00A13305" w:rsidRPr="00F03E8F" w:rsidRDefault="00A13305" w:rsidP="00A13305">
      <w:pPr>
        <w:pStyle w:val="ActHead5"/>
      </w:pPr>
      <w:bookmarkStart w:id="154" w:name="_Toc56672016"/>
      <w:r w:rsidRPr="00AA48B4">
        <w:rPr>
          <w:rStyle w:val="CharSectno"/>
        </w:rPr>
        <w:t>85ED</w:t>
      </w:r>
      <w:r w:rsidRPr="00F03E8F">
        <w:t xml:space="preserve">  No eligibility for child who is in care of State or Territory or member of prescribed class</w:t>
      </w:r>
      <w:bookmarkEnd w:id="154"/>
    </w:p>
    <w:p w:rsidR="00A13305" w:rsidRPr="00F03E8F" w:rsidRDefault="00A13305" w:rsidP="00A13305">
      <w:pPr>
        <w:pStyle w:val="subsection"/>
      </w:pPr>
      <w:r w:rsidRPr="00F03E8F">
        <w:tab/>
        <w:t>(1)</w:t>
      </w:r>
      <w:r w:rsidRPr="00F03E8F">
        <w:tab/>
        <w:t>An individual is not eligible for CCS or ACCS, and an approved provider is not eligible for ACCS (child wellbeing), for a session of care provided to a child if the child is:</w:t>
      </w:r>
    </w:p>
    <w:p w:rsidR="00A13305" w:rsidRPr="00F03E8F" w:rsidRDefault="00A13305" w:rsidP="00A13305">
      <w:pPr>
        <w:pStyle w:val="paragraph"/>
      </w:pPr>
      <w:r w:rsidRPr="00F03E8F">
        <w:tab/>
        <w:t>(a)</w:t>
      </w:r>
      <w:r w:rsidRPr="00F03E8F">
        <w:tab/>
        <w:t>under the care (however described) of a person (other than a foster parent) under a State/Territory child welfare law; or</w:t>
      </w:r>
    </w:p>
    <w:p w:rsidR="00A13305" w:rsidRPr="00F03E8F" w:rsidRDefault="00A13305" w:rsidP="00A13305">
      <w:pPr>
        <w:pStyle w:val="paragraph"/>
      </w:pPr>
      <w:r w:rsidRPr="00F03E8F">
        <w:tab/>
        <w:t>(b)</w:t>
      </w:r>
      <w:r w:rsidRPr="00F03E8F">
        <w:tab/>
        <w:t>a member of a class prescribed by the Minister’s rules.</w:t>
      </w:r>
    </w:p>
    <w:p w:rsidR="00A13305" w:rsidRPr="00F03E8F" w:rsidRDefault="00A13305" w:rsidP="00A13305">
      <w:pPr>
        <w:pStyle w:val="subsection"/>
      </w:pPr>
      <w:r w:rsidRPr="00F03E8F">
        <w:tab/>
        <w:t>(2)</w:t>
      </w:r>
      <w:r w:rsidRPr="00F03E8F">
        <w:tab/>
        <w:t xml:space="preserve">A </w:t>
      </w:r>
      <w:r w:rsidRPr="00F03E8F">
        <w:rPr>
          <w:b/>
          <w:i/>
        </w:rPr>
        <w:t>State/Territory child welfare law</w:t>
      </w:r>
      <w:r w:rsidRPr="00F03E8F">
        <w:t xml:space="preserve"> is:</w:t>
      </w:r>
    </w:p>
    <w:p w:rsidR="00A13305" w:rsidRPr="00F03E8F" w:rsidRDefault="00A13305" w:rsidP="00A13305">
      <w:pPr>
        <w:pStyle w:val="paragraph"/>
      </w:pPr>
      <w:r w:rsidRPr="00F03E8F">
        <w:tab/>
        <w:t>(a)</w:t>
      </w:r>
      <w:r w:rsidRPr="00F03E8F">
        <w:tab/>
        <w:t>a law of a State or Territory which is prescribed by the Minister’s rules; or</w:t>
      </w:r>
    </w:p>
    <w:p w:rsidR="00A13305" w:rsidRPr="00F03E8F" w:rsidRDefault="00A13305" w:rsidP="00A13305">
      <w:pPr>
        <w:pStyle w:val="paragraph"/>
      </w:pPr>
      <w:r w:rsidRPr="00F03E8F">
        <w:tab/>
        <w:t>(b)</w:t>
      </w:r>
      <w:r w:rsidRPr="00F03E8F">
        <w:tab/>
        <w:t>if the Minister’s rules do not prescribe a law for a State or Territory—a law of the State or Territory that relates to the welfare of children.</w:t>
      </w:r>
    </w:p>
    <w:p w:rsidR="00A13305" w:rsidRPr="00F03E8F" w:rsidRDefault="00A13305" w:rsidP="00A13305">
      <w:pPr>
        <w:pStyle w:val="ActHead5"/>
      </w:pPr>
      <w:bookmarkStart w:id="155" w:name="_Toc56672017"/>
      <w:r w:rsidRPr="00AA48B4">
        <w:rPr>
          <w:rStyle w:val="CharSectno"/>
        </w:rPr>
        <w:t>85EE</w:t>
      </w:r>
      <w:r w:rsidRPr="00F03E8F">
        <w:t xml:space="preserve">  Maximum period of eligibility for individual who is absent from Australia</w:t>
      </w:r>
      <w:bookmarkEnd w:id="155"/>
    </w:p>
    <w:p w:rsidR="00A13305" w:rsidRPr="00F03E8F" w:rsidRDefault="00A13305" w:rsidP="00A13305">
      <w:pPr>
        <w:pStyle w:val="subsection"/>
      </w:pPr>
      <w:r w:rsidRPr="00F03E8F">
        <w:tab/>
        <w:t>(1)</w:t>
      </w:r>
      <w:r w:rsidRPr="00F03E8F">
        <w:tab/>
        <w:t>If an individual leaves Australia, the maximum period for which the individual can be eligible for CCS or ACCS during that absence from Australia is the period of 6 weeks beginning on the first day of that absence.</w:t>
      </w:r>
    </w:p>
    <w:p w:rsidR="00A13305" w:rsidRPr="00F03E8F" w:rsidRDefault="00A13305" w:rsidP="00A13305">
      <w:pPr>
        <w:pStyle w:val="subsection"/>
      </w:pPr>
      <w:r w:rsidRPr="00F03E8F">
        <w:tab/>
        <w:t>(2)</w:t>
      </w:r>
      <w:r w:rsidRPr="00F03E8F">
        <w:tab/>
        <w:t>If:</w:t>
      </w:r>
    </w:p>
    <w:p w:rsidR="00A13305" w:rsidRPr="00F03E8F" w:rsidRDefault="00A13305" w:rsidP="00A13305">
      <w:pPr>
        <w:pStyle w:val="paragraph"/>
      </w:pPr>
      <w:r w:rsidRPr="00F03E8F">
        <w:tab/>
        <w:t>(a)</w:t>
      </w:r>
      <w:r w:rsidRPr="00F03E8F">
        <w:tab/>
        <w:t>an individual is eligible for CCS or ACCS while the individual is absent from Australia; and</w:t>
      </w:r>
    </w:p>
    <w:p w:rsidR="00A13305" w:rsidRPr="00F03E8F" w:rsidRDefault="00A13305" w:rsidP="00A13305">
      <w:pPr>
        <w:pStyle w:val="paragraph"/>
      </w:pPr>
      <w:r w:rsidRPr="00F03E8F">
        <w:tab/>
        <w:t>(b)</w:t>
      </w:r>
      <w:r w:rsidRPr="00F03E8F">
        <w:tab/>
        <w:t xml:space="preserve">the individual then ceases to be eligible for CCS or ACCS because of the application of </w:t>
      </w:r>
      <w:r w:rsidR="00BD75AB" w:rsidRPr="00F03E8F">
        <w:t>subsection (</w:t>
      </w:r>
      <w:r w:rsidRPr="00F03E8F">
        <w:t>1) or a previous application of this subsection; and</w:t>
      </w:r>
    </w:p>
    <w:p w:rsidR="00A13305" w:rsidRPr="00F03E8F" w:rsidRDefault="00A13305" w:rsidP="00A13305">
      <w:pPr>
        <w:pStyle w:val="paragraph"/>
      </w:pPr>
      <w:r w:rsidRPr="00F03E8F">
        <w:tab/>
        <w:t>(c)</w:t>
      </w:r>
      <w:r w:rsidRPr="00F03E8F">
        <w:tab/>
        <w:t>the individual returns to Australia; and</w:t>
      </w:r>
    </w:p>
    <w:p w:rsidR="00A13305" w:rsidRPr="00F03E8F" w:rsidRDefault="00A13305" w:rsidP="00A13305">
      <w:pPr>
        <w:pStyle w:val="paragraph"/>
        <w:keepNext/>
      </w:pPr>
      <w:r w:rsidRPr="00F03E8F">
        <w:tab/>
        <w:t>(d)</w:t>
      </w:r>
      <w:r w:rsidRPr="00F03E8F">
        <w:tab/>
        <w:t>the individual leaves Australia again less than 6 weeks after returning to Australia;</w:t>
      </w:r>
    </w:p>
    <w:p w:rsidR="00A13305" w:rsidRPr="00F03E8F" w:rsidRDefault="00A13305" w:rsidP="00A13305">
      <w:pPr>
        <w:pStyle w:val="subsection2"/>
      </w:pPr>
      <w:r w:rsidRPr="00F03E8F">
        <w:t xml:space="preserve">the individual is not eligible for CCS or ACCS at any time during the absence from Australia referred to in </w:t>
      </w:r>
      <w:r w:rsidR="00BD75AB" w:rsidRPr="00F03E8F">
        <w:t>paragraph (</w:t>
      </w:r>
      <w:r w:rsidRPr="00F03E8F">
        <w:t>d).</w:t>
      </w:r>
    </w:p>
    <w:p w:rsidR="00A13305" w:rsidRPr="00F03E8F" w:rsidRDefault="00A13305" w:rsidP="00A13305">
      <w:pPr>
        <w:pStyle w:val="subsection"/>
      </w:pPr>
      <w:r w:rsidRPr="00F03E8F">
        <w:tab/>
        <w:t>(3)</w:t>
      </w:r>
      <w:r w:rsidRPr="00F03E8F">
        <w:tab/>
        <w:t xml:space="preserve">The Secretary may extend the 6 week period (the </w:t>
      </w:r>
      <w:r w:rsidRPr="00F03E8F">
        <w:rPr>
          <w:b/>
          <w:i/>
        </w:rPr>
        <w:t>initial period</w:t>
      </w:r>
      <w:r w:rsidRPr="00F03E8F">
        <w:t xml:space="preserve">) referred to in </w:t>
      </w:r>
      <w:r w:rsidR="00BD75AB" w:rsidRPr="00F03E8F">
        <w:t>subsection (</w:t>
      </w:r>
      <w:r w:rsidRPr="00F03E8F">
        <w:t>1), to a period of no more than 3 years, if the Secretary is satisfied that the individual is unable to return to Australia within the initial period because of any of the following events:</w:t>
      </w:r>
    </w:p>
    <w:p w:rsidR="00A13305" w:rsidRPr="00F03E8F" w:rsidRDefault="00A13305" w:rsidP="00A13305">
      <w:pPr>
        <w:pStyle w:val="paragraph"/>
      </w:pPr>
      <w:r w:rsidRPr="00F03E8F">
        <w:tab/>
        <w:t>(a)</w:t>
      </w:r>
      <w:r w:rsidRPr="00F03E8F">
        <w:tab/>
        <w:t>a serious accident involving the individual or a family member of the individual;</w:t>
      </w:r>
    </w:p>
    <w:p w:rsidR="00A13305" w:rsidRPr="00F03E8F" w:rsidRDefault="00A13305" w:rsidP="00A13305">
      <w:pPr>
        <w:pStyle w:val="paragraph"/>
      </w:pPr>
      <w:r w:rsidRPr="00F03E8F">
        <w:tab/>
        <w:t>(b)</w:t>
      </w:r>
      <w:r w:rsidRPr="00F03E8F">
        <w:tab/>
        <w:t>a serious illness of the individual or a family member of the individual;</w:t>
      </w:r>
    </w:p>
    <w:p w:rsidR="00A13305" w:rsidRPr="00F03E8F" w:rsidRDefault="00A13305" w:rsidP="00A13305">
      <w:pPr>
        <w:pStyle w:val="paragraph"/>
      </w:pPr>
      <w:r w:rsidRPr="00F03E8F">
        <w:tab/>
        <w:t>(c)</w:t>
      </w:r>
      <w:r w:rsidRPr="00F03E8F">
        <w:tab/>
        <w:t>the hospitalisation of the individual or a family member of the individual;</w:t>
      </w:r>
    </w:p>
    <w:p w:rsidR="00A13305" w:rsidRPr="00F03E8F" w:rsidRDefault="00A13305" w:rsidP="00A13305">
      <w:pPr>
        <w:pStyle w:val="paragraph"/>
      </w:pPr>
      <w:r w:rsidRPr="00F03E8F">
        <w:tab/>
        <w:t>(d)</w:t>
      </w:r>
      <w:r w:rsidRPr="00F03E8F">
        <w:tab/>
        <w:t>the death of a family member of the individual;</w:t>
      </w:r>
    </w:p>
    <w:p w:rsidR="00A13305" w:rsidRPr="00F03E8F" w:rsidRDefault="00A13305" w:rsidP="00A13305">
      <w:pPr>
        <w:pStyle w:val="paragraph"/>
      </w:pPr>
      <w:r w:rsidRPr="00F03E8F">
        <w:tab/>
        <w:t>(e)</w:t>
      </w:r>
      <w:r w:rsidRPr="00F03E8F">
        <w:tab/>
        <w:t>the individual’s involvement in custody proceedings in the country in which the individual is located;</w:t>
      </w:r>
    </w:p>
    <w:p w:rsidR="00A13305" w:rsidRPr="00F03E8F" w:rsidRDefault="00A13305" w:rsidP="00A13305">
      <w:pPr>
        <w:pStyle w:val="paragraph"/>
      </w:pPr>
      <w:r w:rsidRPr="00F03E8F">
        <w:tab/>
        <w:t>(f)</w:t>
      </w:r>
      <w:r w:rsidRPr="00F03E8F">
        <w:tab/>
        <w:t>a legal requirement for the individual to remain outside Australia in connection with criminal proceedings (other than criminal proceedings in respect of a crime alleged to have been committed by the individual);</w:t>
      </w:r>
    </w:p>
    <w:p w:rsidR="00A13305" w:rsidRPr="00F03E8F" w:rsidRDefault="00A13305" w:rsidP="00A13305">
      <w:pPr>
        <w:pStyle w:val="paragraph"/>
      </w:pPr>
      <w:r w:rsidRPr="00F03E8F">
        <w:tab/>
        <w:t>(g)</w:t>
      </w:r>
      <w:r w:rsidRPr="00F03E8F">
        <w:tab/>
        <w:t>robbery or serious crime committed against the individual or a family member of the individual;</w:t>
      </w:r>
    </w:p>
    <w:p w:rsidR="00A13305" w:rsidRPr="00F03E8F" w:rsidRDefault="00A13305" w:rsidP="00A13305">
      <w:pPr>
        <w:pStyle w:val="paragraph"/>
      </w:pPr>
      <w:r w:rsidRPr="00F03E8F">
        <w:tab/>
        <w:t>(h)</w:t>
      </w:r>
      <w:r w:rsidRPr="00F03E8F">
        <w:tab/>
        <w:t>a natural disaster in the country in which the individual is located;</w:t>
      </w:r>
    </w:p>
    <w:p w:rsidR="00A13305" w:rsidRPr="00F03E8F" w:rsidRDefault="00A13305" w:rsidP="00A13305">
      <w:pPr>
        <w:pStyle w:val="paragraph"/>
      </w:pPr>
      <w:r w:rsidRPr="00F03E8F">
        <w:tab/>
        <w:t>(i)</w:t>
      </w:r>
      <w:r w:rsidRPr="00F03E8F">
        <w:tab/>
        <w:t>political or social unrest in the country in which the individual is located;</w:t>
      </w:r>
    </w:p>
    <w:p w:rsidR="00A13305" w:rsidRPr="00F03E8F" w:rsidRDefault="00A13305" w:rsidP="00A13305">
      <w:pPr>
        <w:pStyle w:val="paragraph"/>
      </w:pPr>
      <w:r w:rsidRPr="00F03E8F">
        <w:tab/>
        <w:t>(j)</w:t>
      </w:r>
      <w:r w:rsidRPr="00F03E8F">
        <w:tab/>
        <w:t>industrial action in the country in which the individual is located;</w:t>
      </w:r>
    </w:p>
    <w:p w:rsidR="00A13305" w:rsidRPr="00F03E8F" w:rsidRDefault="00A13305" w:rsidP="00A13305">
      <w:pPr>
        <w:pStyle w:val="paragraph"/>
      </w:pPr>
      <w:r w:rsidRPr="00F03E8F">
        <w:tab/>
        <w:t>(k)</w:t>
      </w:r>
      <w:r w:rsidRPr="00F03E8F">
        <w:tab/>
        <w:t>a war in the country in which the individual is located.</w:t>
      </w:r>
    </w:p>
    <w:p w:rsidR="00A13305" w:rsidRPr="00F03E8F" w:rsidRDefault="00A13305" w:rsidP="00A13305">
      <w:pPr>
        <w:pStyle w:val="subsection"/>
      </w:pPr>
      <w:r w:rsidRPr="00F03E8F">
        <w:tab/>
        <w:t>(4)</w:t>
      </w:r>
      <w:r w:rsidRPr="00F03E8F">
        <w:tab/>
        <w:t xml:space="preserve">The Secretary must not extend the initial period under </w:t>
      </w:r>
      <w:r w:rsidR="00BD75AB" w:rsidRPr="00F03E8F">
        <w:t>subsection (</w:t>
      </w:r>
      <w:r w:rsidRPr="00F03E8F">
        <w:t>3) unless:</w:t>
      </w:r>
    </w:p>
    <w:p w:rsidR="00A13305" w:rsidRPr="00F03E8F" w:rsidRDefault="00A13305" w:rsidP="00A13305">
      <w:pPr>
        <w:pStyle w:val="paragraph"/>
      </w:pPr>
      <w:r w:rsidRPr="00F03E8F">
        <w:tab/>
        <w:t>(a)</w:t>
      </w:r>
      <w:r w:rsidRPr="00F03E8F">
        <w:tab/>
        <w:t>the event occurred or began during the initial period; and</w:t>
      </w:r>
    </w:p>
    <w:p w:rsidR="00A13305" w:rsidRPr="00F03E8F" w:rsidRDefault="00A13305" w:rsidP="00A13305">
      <w:pPr>
        <w:pStyle w:val="paragraph"/>
      </w:pPr>
      <w:r w:rsidRPr="00F03E8F">
        <w:tab/>
        <w:t>(b)</w:t>
      </w:r>
      <w:r w:rsidRPr="00F03E8F">
        <w:tab/>
        <w:t>if the event is political or social unrest, industrial action or war—the individual is not willingly involved in, or willingly participating in, the event.</w:t>
      </w:r>
    </w:p>
    <w:p w:rsidR="00A13305" w:rsidRPr="00F03E8F" w:rsidRDefault="00A13305" w:rsidP="00A13305">
      <w:pPr>
        <w:pStyle w:val="subsection"/>
      </w:pPr>
      <w:r w:rsidRPr="00F03E8F">
        <w:tab/>
        <w:t>(5)</w:t>
      </w:r>
      <w:r w:rsidRPr="00F03E8F">
        <w:tab/>
        <w:t xml:space="preserve">The Secretary may extend the 6 week period referred to in </w:t>
      </w:r>
      <w:r w:rsidR="00BD75AB" w:rsidRPr="00F03E8F">
        <w:t>subsection (</w:t>
      </w:r>
      <w:r w:rsidRPr="00F03E8F">
        <w:t xml:space="preserve">1), to a period of no more than 3 years, if the Secretary is satisfied that, under the Medical Treatment Overseas Program administered by the Minister who administers the </w:t>
      </w:r>
      <w:r w:rsidRPr="00F03E8F">
        <w:rPr>
          <w:i/>
        </w:rPr>
        <w:t>National Health Act 1953</w:t>
      </w:r>
      <w:r w:rsidRPr="00F03E8F">
        <w:t>, financial assistance is payable in respect of the absence from Australia of the individual.</w:t>
      </w:r>
    </w:p>
    <w:p w:rsidR="00A13305" w:rsidRPr="00F03E8F" w:rsidRDefault="00A13305" w:rsidP="00A13305">
      <w:pPr>
        <w:pStyle w:val="subsection"/>
      </w:pPr>
      <w:r w:rsidRPr="00F03E8F">
        <w:tab/>
        <w:t>(6)</w:t>
      </w:r>
      <w:r w:rsidRPr="00F03E8F">
        <w:tab/>
        <w:t xml:space="preserve">The Secretary may extend the 6 week period referred to in </w:t>
      </w:r>
      <w:r w:rsidR="00BD75AB" w:rsidRPr="00F03E8F">
        <w:t>subsection (</w:t>
      </w:r>
      <w:r w:rsidRPr="00F03E8F">
        <w:t>1), to a period of no more than 3 years, if the Secretary is satisfied that the individual mentioned in the subsection is unable to return to Australia within the 6 week period because the individual is:</w:t>
      </w:r>
    </w:p>
    <w:p w:rsidR="00A13305" w:rsidRPr="00F03E8F" w:rsidRDefault="00A13305" w:rsidP="00A13305">
      <w:pPr>
        <w:pStyle w:val="paragraph"/>
      </w:pPr>
      <w:r w:rsidRPr="00F03E8F">
        <w:tab/>
        <w:t>(a)</w:t>
      </w:r>
      <w:r w:rsidRPr="00F03E8F">
        <w:tab/>
        <w:t xml:space="preserve">deployed outside Australia as a member of the Defence Force, under conditions specified in a determination made under the </w:t>
      </w:r>
      <w:r w:rsidRPr="00F03E8F">
        <w:rPr>
          <w:i/>
        </w:rPr>
        <w:t>Defence Act 1903</w:t>
      </w:r>
      <w:r w:rsidRPr="00F03E8F">
        <w:t xml:space="preserve"> that relates to such deployment; or</w:t>
      </w:r>
    </w:p>
    <w:p w:rsidR="00A13305" w:rsidRPr="00F03E8F" w:rsidRDefault="00A13305" w:rsidP="00A13305">
      <w:pPr>
        <w:pStyle w:val="paragraph"/>
      </w:pPr>
      <w:r w:rsidRPr="00F03E8F">
        <w:tab/>
        <w:t>(b)</w:t>
      </w:r>
      <w:r w:rsidRPr="00F03E8F">
        <w:tab/>
        <w:t>deployed outside Australia, for the purpose of capacity</w:t>
      </w:r>
      <w:r w:rsidR="00AA48B4">
        <w:noBreakHyphen/>
      </w:r>
      <w:r w:rsidRPr="00F03E8F">
        <w:t>building or peacekeeping functions, as:</w:t>
      </w:r>
    </w:p>
    <w:p w:rsidR="00A13305" w:rsidRPr="00F03E8F" w:rsidRDefault="00A13305" w:rsidP="00A13305">
      <w:pPr>
        <w:pStyle w:val="paragraphsub"/>
      </w:pPr>
      <w:r w:rsidRPr="00F03E8F">
        <w:tab/>
        <w:t>(i)</w:t>
      </w:r>
      <w:r w:rsidRPr="00F03E8F">
        <w:tab/>
        <w:t>a member or a special member of the Australian Federal Police; or</w:t>
      </w:r>
    </w:p>
    <w:p w:rsidR="00A13305" w:rsidRPr="00F03E8F" w:rsidRDefault="00A13305" w:rsidP="00A13305">
      <w:pPr>
        <w:pStyle w:val="paragraphsub"/>
      </w:pPr>
      <w:r w:rsidRPr="00F03E8F">
        <w:tab/>
        <w:t>(ii)</w:t>
      </w:r>
      <w:r w:rsidRPr="00F03E8F">
        <w:tab/>
        <w:t xml:space="preserve">a protective service officer within the meaning of the </w:t>
      </w:r>
      <w:r w:rsidRPr="00F03E8F">
        <w:rPr>
          <w:i/>
        </w:rPr>
        <w:t>Australian Federal Police Act 1979</w:t>
      </w:r>
      <w:r w:rsidRPr="00F03E8F">
        <w:t>.</w:t>
      </w:r>
    </w:p>
    <w:p w:rsidR="00A13305" w:rsidRPr="00F03E8F" w:rsidRDefault="00A13305" w:rsidP="001A10D2">
      <w:pPr>
        <w:pStyle w:val="ActHead3"/>
        <w:pageBreakBefore/>
      </w:pPr>
      <w:bookmarkStart w:id="156" w:name="_Toc56672018"/>
      <w:r w:rsidRPr="00AA48B4">
        <w:rPr>
          <w:rStyle w:val="CharDivNo"/>
        </w:rPr>
        <w:t>Division</w:t>
      </w:r>
      <w:r w:rsidR="00BD75AB" w:rsidRPr="00AA48B4">
        <w:rPr>
          <w:rStyle w:val="CharDivNo"/>
        </w:rPr>
        <w:t> </w:t>
      </w:r>
      <w:r w:rsidRPr="00AA48B4">
        <w:rPr>
          <w:rStyle w:val="CharDivNo"/>
        </w:rPr>
        <w:t>6</w:t>
      </w:r>
      <w:r w:rsidRPr="00F03E8F">
        <w:t>—</w:t>
      </w:r>
      <w:r w:rsidRPr="00AA48B4">
        <w:rPr>
          <w:rStyle w:val="CharDivText"/>
        </w:rPr>
        <w:t>Amount of child care subsidy and additional child care subsidy</w:t>
      </w:r>
      <w:bookmarkEnd w:id="156"/>
    </w:p>
    <w:p w:rsidR="00A13305" w:rsidRPr="00F03E8F" w:rsidRDefault="00A13305" w:rsidP="00A13305">
      <w:pPr>
        <w:pStyle w:val="ActHead5"/>
      </w:pPr>
      <w:bookmarkStart w:id="157" w:name="_Toc56672019"/>
      <w:r w:rsidRPr="00AA48B4">
        <w:rPr>
          <w:rStyle w:val="CharSectno"/>
        </w:rPr>
        <w:t>85FA</w:t>
      </w:r>
      <w:r w:rsidRPr="00F03E8F">
        <w:t xml:space="preserve">  Amount of child care subsidy</w:t>
      </w:r>
      <w:bookmarkEnd w:id="157"/>
    </w:p>
    <w:p w:rsidR="00A13305" w:rsidRPr="00F03E8F" w:rsidRDefault="00A13305" w:rsidP="00A13305">
      <w:pPr>
        <w:pStyle w:val="subsection"/>
      </w:pPr>
      <w:r w:rsidRPr="00F03E8F">
        <w:tab/>
      </w:r>
      <w:r w:rsidRPr="00F03E8F">
        <w:tab/>
        <w:t xml:space="preserve">If an individual is eligible for child care subsidy for at least one session of care provided by an approved child care service to a child in a week, the amount of child care subsidy for the individual for the week for the child is worked out under </w:t>
      </w:r>
      <w:r w:rsidR="00AA48B4">
        <w:t>Part 1</w:t>
      </w:r>
      <w:r w:rsidRPr="00F03E8F">
        <w:t xml:space="preserve"> of Schedule</w:t>
      </w:r>
      <w:r w:rsidR="00BD75AB" w:rsidRPr="00F03E8F">
        <w:t> </w:t>
      </w:r>
      <w:r w:rsidRPr="00F03E8F">
        <w:t>2.</w:t>
      </w:r>
    </w:p>
    <w:p w:rsidR="00A13305" w:rsidRPr="00F03E8F" w:rsidRDefault="00A13305" w:rsidP="00A13305">
      <w:pPr>
        <w:pStyle w:val="ActHead5"/>
      </w:pPr>
      <w:bookmarkStart w:id="158" w:name="_Toc56672020"/>
      <w:r w:rsidRPr="00AA48B4">
        <w:rPr>
          <w:rStyle w:val="CharSectno"/>
        </w:rPr>
        <w:t>85FB</w:t>
      </w:r>
      <w:r w:rsidRPr="00F03E8F">
        <w:t xml:space="preserve">  Amount of ACCS (child wellbeing), ACCS (temporary financial hardship) or ACCS (grandparent) for an individual</w:t>
      </w:r>
      <w:bookmarkEnd w:id="158"/>
    </w:p>
    <w:p w:rsidR="00A13305" w:rsidRPr="00F03E8F" w:rsidRDefault="00A13305" w:rsidP="00A13305">
      <w:pPr>
        <w:pStyle w:val="subsection"/>
      </w:pPr>
      <w:r w:rsidRPr="00F03E8F">
        <w:tab/>
      </w:r>
      <w:r w:rsidRPr="00F03E8F">
        <w:tab/>
        <w:t>If an individual is eligible for ACCS (child wellbeing), ACCS (temporary financial hardship) or ACCS (grandparent) for at least one session of care provided by an approved child care service to a child in a week, the amount of additional child care subsidy for the individual for the week for the child is worked out under Part</w:t>
      </w:r>
      <w:r w:rsidR="00BD75AB" w:rsidRPr="00F03E8F">
        <w:t> </w:t>
      </w:r>
      <w:r w:rsidRPr="00F03E8F">
        <w:t>2 of Schedule</w:t>
      </w:r>
      <w:r w:rsidR="00BD75AB" w:rsidRPr="00F03E8F">
        <w:t> </w:t>
      </w:r>
      <w:r w:rsidRPr="00F03E8F">
        <w:t>2.</w:t>
      </w:r>
    </w:p>
    <w:p w:rsidR="00A13305" w:rsidRPr="00F03E8F" w:rsidRDefault="00A13305" w:rsidP="00A13305">
      <w:pPr>
        <w:pStyle w:val="ActHead5"/>
      </w:pPr>
      <w:bookmarkStart w:id="159" w:name="_Toc56672021"/>
      <w:r w:rsidRPr="00AA48B4">
        <w:rPr>
          <w:rStyle w:val="CharSectno"/>
        </w:rPr>
        <w:t>85FC</w:t>
      </w:r>
      <w:r w:rsidRPr="00F03E8F">
        <w:t xml:space="preserve">  Amount of ACCS (transition to work)</w:t>
      </w:r>
      <w:bookmarkEnd w:id="159"/>
    </w:p>
    <w:p w:rsidR="00A13305" w:rsidRPr="00F03E8F" w:rsidRDefault="00A13305" w:rsidP="00A13305">
      <w:pPr>
        <w:pStyle w:val="subsection"/>
      </w:pPr>
      <w:r w:rsidRPr="00F03E8F">
        <w:tab/>
      </w:r>
      <w:r w:rsidRPr="00F03E8F">
        <w:tab/>
        <w:t>If an individual is eligible for ACCS (transition to work) for at least one session of care provided by an approved child care service to a child in a week, the amount of additional child care subsidy for the individual for the week for the child is worked out under Part</w:t>
      </w:r>
      <w:r w:rsidR="00BD75AB" w:rsidRPr="00F03E8F">
        <w:t> </w:t>
      </w:r>
      <w:r w:rsidRPr="00F03E8F">
        <w:t>3 of Schedule</w:t>
      </w:r>
      <w:r w:rsidR="00BD75AB" w:rsidRPr="00F03E8F">
        <w:t> </w:t>
      </w:r>
      <w:r w:rsidRPr="00F03E8F">
        <w:t>2.</w:t>
      </w:r>
    </w:p>
    <w:p w:rsidR="00A13305" w:rsidRPr="00F03E8F" w:rsidRDefault="00A13305" w:rsidP="00A13305">
      <w:pPr>
        <w:pStyle w:val="ActHead5"/>
      </w:pPr>
      <w:bookmarkStart w:id="160" w:name="_Toc56672022"/>
      <w:r w:rsidRPr="00AA48B4">
        <w:rPr>
          <w:rStyle w:val="CharSectno"/>
        </w:rPr>
        <w:t>85FD</w:t>
      </w:r>
      <w:r w:rsidRPr="00F03E8F">
        <w:t xml:space="preserve">  Amount of ACCS (child wellbeing) for an approved provider</w:t>
      </w:r>
      <w:bookmarkEnd w:id="160"/>
    </w:p>
    <w:p w:rsidR="00A13305" w:rsidRPr="00F03E8F" w:rsidRDefault="00A13305" w:rsidP="00A13305">
      <w:pPr>
        <w:pStyle w:val="subsection"/>
      </w:pPr>
      <w:r w:rsidRPr="00F03E8F">
        <w:tab/>
      </w:r>
      <w:r w:rsidRPr="00F03E8F">
        <w:tab/>
        <w:t>If an approved provider is eligible for ACCS (child wellbeing) for at least one session of care provided by an approved child care service of the provider to a child in a week, the amount of additional child care subsidy for the provider for the week for the child is worked out under Part</w:t>
      </w:r>
      <w:r w:rsidR="00BD75AB" w:rsidRPr="00F03E8F">
        <w:t> </w:t>
      </w:r>
      <w:r w:rsidRPr="00F03E8F">
        <w:t>4 of Schedule</w:t>
      </w:r>
      <w:r w:rsidR="00BD75AB" w:rsidRPr="00F03E8F">
        <w:t> </w:t>
      </w:r>
      <w:r w:rsidRPr="00F03E8F">
        <w:t>2.</w:t>
      </w:r>
    </w:p>
    <w:p w:rsidR="00A13305" w:rsidRPr="00F03E8F" w:rsidRDefault="00A13305" w:rsidP="001A10D2">
      <w:pPr>
        <w:pStyle w:val="ActHead3"/>
        <w:pageBreakBefore/>
      </w:pPr>
      <w:bookmarkStart w:id="161" w:name="_Toc56672023"/>
      <w:r w:rsidRPr="00AA48B4">
        <w:rPr>
          <w:rStyle w:val="CharDivNo"/>
        </w:rPr>
        <w:t>Division</w:t>
      </w:r>
      <w:r w:rsidR="00BD75AB" w:rsidRPr="00AA48B4">
        <w:rPr>
          <w:rStyle w:val="CharDivNo"/>
        </w:rPr>
        <w:t> </w:t>
      </w:r>
      <w:r w:rsidRPr="00AA48B4">
        <w:rPr>
          <w:rStyle w:val="CharDivNo"/>
        </w:rPr>
        <w:t>7</w:t>
      </w:r>
      <w:r w:rsidRPr="00F03E8F">
        <w:t>—</w:t>
      </w:r>
      <w:r w:rsidRPr="00AA48B4">
        <w:rPr>
          <w:rStyle w:val="CharDivText"/>
        </w:rPr>
        <w:t>Miscellaneous</w:t>
      </w:r>
      <w:bookmarkEnd w:id="161"/>
    </w:p>
    <w:p w:rsidR="00A13305" w:rsidRPr="00F03E8F" w:rsidRDefault="00A13305" w:rsidP="00A13305">
      <w:pPr>
        <w:pStyle w:val="ActHead5"/>
      </w:pPr>
      <w:bookmarkStart w:id="162" w:name="_Toc56672024"/>
      <w:r w:rsidRPr="00AA48B4">
        <w:rPr>
          <w:rStyle w:val="CharSectno"/>
        </w:rPr>
        <w:t>85GA</w:t>
      </w:r>
      <w:r w:rsidRPr="00F03E8F">
        <w:t xml:space="preserve">  Funding agreements</w:t>
      </w:r>
      <w:bookmarkEnd w:id="162"/>
    </w:p>
    <w:p w:rsidR="00A13305" w:rsidRPr="00F03E8F" w:rsidRDefault="00A13305" w:rsidP="00A13305">
      <w:pPr>
        <w:pStyle w:val="subsection"/>
      </w:pPr>
      <w:r w:rsidRPr="00F03E8F">
        <w:tab/>
        <w:t>(1)</w:t>
      </w:r>
      <w:r w:rsidRPr="00F03E8F">
        <w:tab/>
        <w:t>The Secretary may, on behalf of the Commonwealth, enter into, vary and administer written agreements with a person under which the Commonwealth makes one or more grants of money to the person for purposes that are related to both:</w:t>
      </w:r>
    </w:p>
    <w:p w:rsidR="00A13305" w:rsidRPr="00F03E8F" w:rsidRDefault="00A13305" w:rsidP="00A13305">
      <w:pPr>
        <w:pStyle w:val="paragraph"/>
      </w:pPr>
      <w:r w:rsidRPr="00F03E8F">
        <w:tab/>
        <w:t>(a)</w:t>
      </w:r>
      <w:r w:rsidRPr="00F03E8F">
        <w:tab/>
        <w:t>child care; and</w:t>
      </w:r>
    </w:p>
    <w:p w:rsidR="00A13305" w:rsidRPr="00F03E8F" w:rsidRDefault="00A13305" w:rsidP="00A13305">
      <w:pPr>
        <w:pStyle w:val="paragraph"/>
      </w:pPr>
      <w:r w:rsidRPr="00F03E8F">
        <w:tab/>
        <w:t>(b)</w:t>
      </w:r>
      <w:r w:rsidRPr="00F03E8F">
        <w:tab/>
        <w:t>either or both of the following:</w:t>
      </w:r>
    </w:p>
    <w:p w:rsidR="00A13305" w:rsidRPr="00F03E8F" w:rsidRDefault="00A13305" w:rsidP="00A13305">
      <w:pPr>
        <w:pStyle w:val="paragraphsub"/>
      </w:pPr>
      <w:r w:rsidRPr="00F03E8F">
        <w:tab/>
        <w:t>(i)</w:t>
      </w:r>
      <w:r w:rsidRPr="00F03E8F">
        <w:tab/>
        <w:t>the provision of child endowment or family allowances within the meaning of paragraph</w:t>
      </w:r>
      <w:r w:rsidR="00BD75AB" w:rsidRPr="00F03E8F">
        <w:t> </w:t>
      </w:r>
      <w:r w:rsidRPr="00F03E8F">
        <w:t>51(xxiiiA) of the Constitution;</w:t>
      </w:r>
    </w:p>
    <w:p w:rsidR="00A13305" w:rsidRPr="00F03E8F" w:rsidRDefault="00A13305" w:rsidP="00A13305">
      <w:pPr>
        <w:pStyle w:val="paragraphsub"/>
      </w:pPr>
      <w:r w:rsidRPr="00F03E8F">
        <w:tab/>
        <w:t>(ii)</w:t>
      </w:r>
      <w:r w:rsidRPr="00F03E8F">
        <w:tab/>
        <w:t>giving effect to Australia’s obligations under the Convention on the Rights of the Child done at New York on 20</w:t>
      </w:r>
      <w:r w:rsidR="00BD75AB" w:rsidRPr="00F03E8F">
        <w:t> </w:t>
      </w:r>
      <w:r w:rsidRPr="00F03E8F">
        <w:t>November 1989 and, in particular, under articles 2, 3, 18 or 23 of the Convention.</w:t>
      </w:r>
    </w:p>
    <w:p w:rsidR="00A13305" w:rsidRPr="00F03E8F" w:rsidRDefault="00A13305" w:rsidP="00A13305">
      <w:pPr>
        <w:pStyle w:val="notetext"/>
      </w:pPr>
      <w:r w:rsidRPr="00F03E8F">
        <w:t>Note:</w:t>
      </w:r>
      <w:r w:rsidRPr="00F03E8F">
        <w:tab/>
        <w:t>The Convention on the Rights of the Child is in Australian Treaty Series 1991 No.</w:t>
      </w:r>
      <w:r w:rsidR="00BD75AB" w:rsidRPr="00F03E8F">
        <w:t> </w:t>
      </w:r>
      <w:r w:rsidRPr="00F03E8F">
        <w:t>4 ([1991] ATS 4) and could in 2017 be viewed in the Australian Treaties Library on the AustLII website (http://www.austlii.edu.au).</w:t>
      </w:r>
    </w:p>
    <w:p w:rsidR="00A13305" w:rsidRPr="00F03E8F" w:rsidRDefault="00A13305" w:rsidP="00A13305">
      <w:pPr>
        <w:pStyle w:val="subsection"/>
      </w:pPr>
      <w:r w:rsidRPr="00F03E8F">
        <w:tab/>
        <w:t>(2)</w:t>
      </w:r>
      <w:r w:rsidRPr="00F03E8F">
        <w:tab/>
        <w:t>A grant under this section is payable to a person:</w:t>
      </w:r>
    </w:p>
    <w:p w:rsidR="00A13305" w:rsidRPr="00F03E8F" w:rsidRDefault="00A13305" w:rsidP="00A13305">
      <w:pPr>
        <w:pStyle w:val="paragraph"/>
      </w:pPr>
      <w:r w:rsidRPr="00F03E8F">
        <w:tab/>
        <w:t>(a)</w:t>
      </w:r>
      <w:r w:rsidRPr="00F03E8F">
        <w:tab/>
        <w:t>at such time as is specified in the agreement; and</w:t>
      </w:r>
    </w:p>
    <w:p w:rsidR="00A13305" w:rsidRPr="00F03E8F" w:rsidRDefault="00A13305" w:rsidP="00A13305">
      <w:pPr>
        <w:pStyle w:val="paragraph"/>
      </w:pPr>
      <w:r w:rsidRPr="00F03E8F">
        <w:tab/>
        <w:t>(b)</w:t>
      </w:r>
      <w:r w:rsidRPr="00F03E8F">
        <w:tab/>
        <w:t>in full or in such instalments as are specified in the agreement.</w:t>
      </w:r>
    </w:p>
    <w:p w:rsidR="00A13305" w:rsidRPr="00F03E8F" w:rsidRDefault="00A13305" w:rsidP="00A13305">
      <w:pPr>
        <w:pStyle w:val="subsection"/>
      </w:pPr>
      <w:r w:rsidRPr="00F03E8F">
        <w:tab/>
        <w:t>(3)</w:t>
      </w:r>
      <w:r w:rsidRPr="00F03E8F">
        <w:tab/>
        <w:t>The Minister’s rules may specify requirements with which the Secretary must comply in exercising powers under this section.</w:t>
      </w:r>
    </w:p>
    <w:p w:rsidR="00A13305" w:rsidRPr="00F03E8F" w:rsidRDefault="00A13305" w:rsidP="00A13305">
      <w:pPr>
        <w:pStyle w:val="ActHead5"/>
      </w:pPr>
      <w:bookmarkStart w:id="163" w:name="_Toc56672025"/>
      <w:r w:rsidRPr="00AA48B4">
        <w:rPr>
          <w:rStyle w:val="CharSectno"/>
        </w:rPr>
        <w:t>85GB</w:t>
      </w:r>
      <w:r w:rsidRPr="00F03E8F">
        <w:t xml:space="preserve">  Minister’s and Secretary’s rules</w:t>
      </w:r>
      <w:bookmarkEnd w:id="163"/>
    </w:p>
    <w:p w:rsidR="00A13305" w:rsidRPr="00F03E8F" w:rsidRDefault="00A13305" w:rsidP="00A13305">
      <w:pPr>
        <w:pStyle w:val="subsection"/>
      </w:pPr>
      <w:r w:rsidRPr="00F03E8F">
        <w:tab/>
        <w:t>(1)</w:t>
      </w:r>
      <w:r w:rsidRPr="00F03E8F">
        <w:tab/>
        <w:t xml:space="preserve">The Minister may, by legislative instrument, make rules (the </w:t>
      </w:r>
      <w:r w:rsidRPr="00F03E8F">
        <w:rPr>
          <w:b/>
          <w:i/>
        </w:rPr>
        <w:t>Minister’s rules</w:t>
      </w:r>
      <w:r w:rsidRPr="00F03E8F">
        <w:t>) prescribing matters:</w:t>
      </w:r>
    </w:p>
    <w:p w:rsidR="00A13305" w:rsidRPr="00F03E8F" w:rsidRDefault="00A13305" w:rsidP="00A13305">
      <w:pPr>
        <w:pStyle w:val="paragraph"/>
      </w:pPr>
      <w:r w:rsidRPr="00F03E8F">
        <w:tab/>
        <w:t>(a)</w:t>
      </w:r>
      <w:r w:rsidRPr="00F03E8F">
        <w:tab/>
        <w:t>required or permitted by this Act or by the Family Assistance Administration Act to be prescribed by the Minister’s rules; or</w:t>
      </w:r>
    </w:p>
    <w:p w:rsidR="00A13305" w:rsidRPr="00F03E8F" w:rsidRDefault="00A13305" w:rsidP="00A13305">
      <w:pPr>
        <w:pStyle w:val="paragraph"/>
      </w:pPr>
      <w:r w:rsidRPr="00F03E8F">
        <w:tab/>
        <w:t>(b)</w:t>
      </w:r>
      <w:r w:rsidRPr="00F03E8F">
        <w:tab/>
        <w:t>necessary or convenient to be prescribed for carrying out or giving effect to any or all of the following:</w:t>
      </w:r>
    </w:p>
    <w:p w:rsidR="00A13305" w:rsidRPr="00F03E8F" w:rsidRDefault="00A13305" w:rsidP="00A13305">
      <w:pPr>
        <w:pStyle w:val="paragraphsub"/>
      </w:pPr>
      <w:r w:rsidRPr="00F03E8F">
        <w:tab/>
        <w:t>(i)</w:t>
      </w:r>
      <w:r w:rsidRPr="00F03E8F">
        <w:tab/>
        <w:t>this Part or Schedule</w:t>
      </w:r>
      <w:r w:rsidR="00BD75AB" w:rsidRPr="00F03E8F">
        <w:t> </w:t>
      </w:r>
      <w:r w:rsidRPr="00F03E8F">
        <w:t>2;</w:t>
      </w:r>
    </w:p>
    <w:p w:rsidR="00A13305" w:rsidRPr="00F03E8F" w:rsidRDefault="00A13305" w:rsidP="00A13305">
      <w:pPr>
        <w:pStyle w:val="paragraphsub"/>
      </w:pPr>
      <w:r w:rsidRPr="00F03E8F">
        <w:tab/>
        <w:t>(ii)</w:t>
      </w:r>
      <w:r w:rsidRPr="00F03E8F">
        <w:tab/>
        <w:t>Part</w:t>
      </w:r>
      <w:r w:rsidR="00BD75AB" w:rsidRPr="00F03E8F">
        <w:t> </w:t>
      </w:r>
      <w:r w:rsidRPr="00F03E8F">
        <w:t>8 or 8A of the Family Assistance Administration Act;</w:t>
      </w:r>
    </w:p>
    <w:p w:rsidR="00A13305" w:rsidRPr="00F03E8F" w:rsidRDefault="00A13305" w:rsidP="00A13305">
      <w:pPr>
        <w:pStyle w:val="paragraphsub"/>
      </w:pPr>
      <w:r w:rsidRPr="00F03E8F">
        <w:tab/>
        <w:t>(iii)</w:t>
      </w:r>
      <w:r w:rsidRPr="00F03E8F">
        <w:tab/>
        <w:t>any other provision of the Family Assistance Administration Act in relation to child care subsidy or additional child care subsidy.</w:t>
      </w:r>
    </w:p>
    <w:p w:rsidR="00A13305" w:rsidRPr="00F03E8F" w:rsidRDefault="00A13305" w:rsidP="00A13305">
      <w:pPr>
        <w:pStyle w:val="notetext"/>
      </w:pPr>
      <w:r w:rsidRPr="00F03E8F">
        <w:t>Note:</w:t>
      </w:r>
      <w:r w:rsidRPr="00F03E8F">
        <w:tab/>
        <w:t>The Minister cannot delegate this power (there is no power to delegate Minister’s powers or functions under this Act).</w:t>
      </w:r>
    </w:p>
    <w:p w:rsidR="00A13305" w:rsidRPr="00F03E8F" w:rsidRDefault="00A13305" w:rsidP="00A13305">
      <w:pPr>
        <w:pStyle w:val="subsection"/>
      </w:pPr>
      <w:r w:rsidRPr="00F03E8F">
        <w:tab/>
        <w:t>(2)</w:t>
      </w:r>
      <w:r w:rsidRPr="00F03E8F">
        <w:tab/>
        <w:t xml:space="preserve">The Secretary may, by legislative instrument, make rules (the </w:t>
      </w:r>
      <w:r w:rsidRPr="00F03E8F">
        <w:rPr>
          <w:b/>
          <w:i/>
        </w:rPr>
        <w:t>Secretary’s rules</w:t>
      </w:r>
      <w:r w:rsidRPr="00F03E8F">
        <w:t>) prescribing matters:</w:t>
      </w:r>
    </w:p>
    <w:p w:rsidR="00A13305" w:rsidRPr="00F03E8F" w:rsidRDefault="00A13305" w:rsidP="00A13305">
      <w:pPr>
        <w:pStyle w:val="paragraph"/>
      </w:pPr>
      <w:r w:rsidRPr="00F03E8F">
        <w:tab/>
        <w:t>(a)</w:t>
      </w:r>
      <w:r w:rsidRPr="00F03E8F">
        <w:tab/>
        <w:t>required or permitted by this Act or by the Family Assistance Administration Act to be prescribed by the Secretary’s rules; or</w:t>
      </w:r>
    </w:p>
    <w:p w:rsidR="00A13305" w:rsidRPr="00F03E8F" w:rsidRDefault="00A13305" w:rsidP="00A13305">
      <w:pPr>
        <w:pStyle w:val="paragraph"/>
      </w:pPr>
      <w:r w:rsidRPr="00F03E8F">
        <w:tab/>
        <w:t>(b)</w:t>
      </w:r>
      <w:r w:rsidRPr="00F03E8F">
        <w:tab/>
        <w:t>necessary or convenient to be prescribed for carrying out or giving effect to any or all of the following:</w:t>
      </w:r>
    </w:p>
    <w:p w:rsidR="00A13305" w:rsidRPr="00F03E8F" w:rsidRDefault="00A13305" w:rsidP="00A13305">
      <w:pPr>
        <w:pStyle w:val="paragraphsub"/>
      </w:pPr>
      <w:r w:rsidRPr="00F03E8F">
        <w:tab/>
        <w:t>(i)</w:t>
      </w:r>
      <w:r w:rsidRPr="00F03E8F">
        <w:tab/>
        <w:t>this Part or Schedule</w:t>
      </w:r>
      <w:r w:rsidR="00BD75AB" w:rsidRPr="00F03E8F">
        <w:t> </w:t>
      </w:r>
      <w:r w:rsidRPr="00F03E8F">
        <w:t>2;</w:t>
      </w:r>
    </w:p>
    <w:p w:rsidR="00A13305" w:rsidRPr="00F03E8F" w:rsidRDefault="00A13305" w:rsidP="00A13305">
      <w:pPr>
        <w:pStyle w:val="paragraphsub"/>
      </w:pPr>
      <w:r w:rsidRPr="00F03E8F">
        <w:tab/>
        <w:t>(ii)</w:t>
      </w:r>
      <w:r w:rsidRPr="00F03E8F">
        <w:tab/>
        <w:t>Part</w:t>
      </w:r>
      <w:r w:rsidR="00BD75AB" w:rsidRPr="00F03E8F">
        <w:t> </w:t>
      </w:r>
      <w:r w:rsidRPr="00F03E8F">
        <w:t>8 or 8A of the Family Assistance Administration Act;</w:t>
      </w:r>
    </w:p>
    <w:p w:rsidR="00A13305" w:rsidRPr="00F03E8F" w:rsidRDefault="00A13305" w:rsidP="00A13305">
      <w:pPr>
        <w:pStyle w:val="paragraphsub"/>
      </w:pPr>
      <w:r w:rsidRPr="00F03E8F">
        <w:tab/>
        <w:t>(iii)</w:t>
      </w:r>
      <w:r w:rsidRPr="00F03E8F">
        <w:tab/>
        <w:t>any other provision of the Family Assistance Administration Act in relation to child care subsidy or additional child care subsidy.</w:t>
      </w:r>
    </w:p>
    <w:p w:rsidR="00A13305" w:rsidRPr="00F03E8F" w:rsidRDefault="00A13305" w:rsidP="00A13305">
      <w:pPr>
        <w:pStyle w:val="notetext"/>
      </w:pPr>
      <w:r w:rsidRPr="00F03E8F">
        <w:t>Note:</w:t>
      </w:r>
      <w:r w:rsidRPr="00F03E8F">
        <w:tab/>
        <w:t>The Secretary cannot delegate this power (see subsection</w:t>
      </w:r>
      <w:r w:rsidR="00BD75AB" w:rsidRPr="00F03E8F">
        <w:t> </w:t>
      </w:r>
      <w:r w:rsidRPr="00F03E8F">
        <w:t>221(1) of the Family Assistance Administration Act).</w:t>
      </w:r>
    </w:p>
    <w:p w:rsidR="008324DA" w:rsidRPr="00F03E8F" w:rsidRDefault="008324DA" w:rsidP="008324DA">
      <w:pPr>
        <w:pStyle w:val="subsection"/>
      </w:pPr>
      <w:r w:rsidRPr="00F03E8F">
        <w:tab/>
        <w:t>(2A)</w:t>
      </w:r>
      <w:r w:rsidRPr="00F03E8F">
        <w:tab/>
        <w:t>Despite subsection</w:t>
      </w:r>
      <w:r w:rsidR="00BD75AB" w:rsidRPr="00F03E8F">
        <w:t> </w:t>
      </w:r>
      <w:r w:rsidRPr="00F03E8F">
        <w:t xml:space="preserve">14(2) of the </w:t>
      </w:r>
      <w:r w:rsidRPr="00F03E8F">
        <w:rPr>
          <w:i/>
        </w:rPr>
        <w:t>Legislation Act 2003</w:t>
      </w:r>
      <w:r w:rsidRPr="00F03E8F">
        <w:t>, the Minister’s rules and the Secretary’s rules may make provision in relation to a matter by applying, adopting or incorporating, with or without modification, any matter contained in an instrument or other writing as in force or existing from time to time.</w:t>
      </w:r>
    </w:p>
    <w:p w:rsidR="00A13305" w:rsidRPr="00F03E8F" w:rsidRDefault="00A13305" w:rsidP="00A13305">
      <w:pPr>
        <w:pStyle w:val="subsection"/>
      </w:pPr>
      <w:r w:rsidRPr="00F03E8F">
        <w:tab/>
        <w:t>(3)</w:t>
      </w:r>
      <w:r w:rsidRPr="00F03E8F">
        <w:tab/>
        <w:t>To avoid doubt, the Minister’s rules and the Secretary’s rules may not do the following:</w:t>
      </w:r>
    </w:p>
    <w:p w:rsidR="00A13305" w:rsidRPr="00F03E8F" w:rsidRDefault="00A13305" w:rsidP="00A13305">
      <w:pPr>
        <w:pStyle w:val="paragraph"/>
      </w:pPr>
      <w:r w:rsidRPr="00F03E8F">
        <w:tab/>
        <w:t>(a)</w:t>
      </w:r>
      <w:r w:rsidRPr="00F03E8F">
        <w:tab/>
        <w:t>create an offence or civil penalty;</w:t>
      </w:r>
    </w:p>
    <w:p w:rsidR="00A13305" w:rsidRPr="00F03E8F" w:rsidRDefault="00A13305" w:rsidP="00A13305">
      <w:pPr>
        <w:pStyle w:val="paragraph"/>
      </w:pPr>
      <w:r w:rsidRPr="00F03E8F">
        <w:tab/>
        <w:t>(b)</w:t>
      </w:r>
      <w:r w:rsidRPr="00F03E8F">
        <w:tab/>
        <w:t>provide powers of:</w:t>
      </w:r>
    </w:p>
    <w:p w:rsidR="00A13305" w:rsidRPr="00F03E8F" w:rsidRDefault="00A13305" w:rsidP="00A13305">
      <w:pPr>
        <w:pStyle w:val="paragraphsub"/>
      </w:pPr>
      <w:r w:rsidRPr="00F03E8F">
        <w:tab/>
        <w:t>(i)</w:t>
      </w:r>
      <w:r w:rsidRPr="00F03E8F">
        <w:tab/>
        <w:t>arrest or detention; or</w:t>
      </w:r>
    </w:p>
    <w:p w:rsidR="00A13305" w:rsidRPr="00F03E8F" w:rsidRDefault="00A13305" w:rsidP="00A13305">
      <w:pPr>
        <w:pStyle w:val="paragraphsub"/>
      </w:pPr>
      <w:r w:rsidRPr="00F03E8F">
        <w:tab/>
        <w:t>(ii)</w:t>
      </w:r>
      <w:r w:rsidRPr="00F03E8F">
        <w:tab/>
        <w:t>entry, search or seizure;</w:t>
      </w:r>
    </w:p>
    <w:p w:rsidR="00A13305" w:rsidRPr="00F03E8F" w:rsidRDefault="00A13305" w:rsidP="00A13305">
      <w:pPr>
        <w:pStyle w:val="paragraph"/>
      </w:pPr>
      <w:r w:rsidRPr="00F03E8F">
        <w:tab/>
        <w:t>(c)</w:t>
      </w:r>
      <w:r w:rsidRPr="00F03E8F">
        <w:tab/>
        <w:t>impose a tax;</w:t>
      </w:r>
    </w:p>
    <w:p w:rsidR="00A13305" w:rsidRPr="00F03E8F" w:rsidRDefault="00A13305" w:rsidP="00A13305">
      <w:pPr>
        <w:pStyle w:val="paragraph"/>
      </w:pPr>
      <w:r w:rsidRPr="00F03E8F">
        <w:tab/>
        <w:t>(d)</w:t>
      </w:r>
      <w:r w:rsidRPr="00F03E8F">
        <w:tab/>
        <w:t>set an amount to be appropriated from the Consolidated Revenue Fund under an appropriation in this Act;</w:t>
      </w:r>
    </w:p>
    <w:p w:rsidR="00A13305" w:rsidRPr="00F03E8F" w:rsidRDefault="00A13305" w:rsidP="00A13305">
      <w:pPr>
        <w:pStyle w:val="paragraph"/>
      </w:pPr>
      <w:r w:rsidRPr="00F03E8F">
        <w:tab/>
        <w:t>(e)</w:t>
      </w:r>
      <w:r w:rsidRPr="00F03E8F">
        <w:tab/>
        <w:t>directly amend the text of this Act.</w:t>
      </w:r>
    </w:p>
    <w:p w:rsidR="00A13305" w:rsidRPr="00F03E8F" w:rsidRDefault="00A13305" w:rsidP="00A13305">
      <w:pPr>
        <w:pStyle w:val="subsection"/>
        <w:rPr>
          <w:color w:val="000000" w:themeColor="text1"/>
        </w:rPr>
      </w:pPr>
      <w:r w:rsidRPr="00F03E8F">
        <w:rPr>
          <w:color w:val="000000" w:themeColor="text1"/>
        </w:rPr>
        <w:tab/>
        <w:t>(4)</w:t>
      </w:r>
      <w:r w:rsidRPr="00F03E8F">
        <w:rPr>
          <w:color w:val="000000" w:themeColor="text1"/>
        </w:rPr>
        <w:tab/>
        <w:t>Secretary’s rules that are inconsistent with Minister’s rules have no effect to the extent of the inconsistency, but Secretary’s rules are taken to be consistent with Minister’s rules to the extent that the Secretary’s rules are capable of operating concurrently with the Minister’s rules.</w:t>
      </w:r>
    </w:p>
    <w:p w:rsidR="00A13305" w:rsidRPr="00F03E8F" w:rsidRDefault="00A13305" w:rsidP="00A13305">
      <w:pPr>
        <w:pStyle w:val="subsection"/>
        <w:rPr>
          <w:color w:val="000000" w:themeColor="text1"/>
        </w:rPr>
      </w:pPr>
      <w:r w:rsidRPr="00F03E8F">
        <w:rPr>
          <w:color w:val="000000" w:themeColor="text1"/>
        </w:rPr>
        <w:tab/>
        <w:t>(5)</w:t>
      </w:r>
      <w:r w:rsidRPr="00F03E8F">
        <w:rPr>
          <w:color w:val="000000" w:themeColor="text1"/>
        </w:rPr>
        <w:tab/>
        <w:t>Minister’s rules and Secretary’s rules that are inconsistent with regulations made under section</w:t>
      </w:r>
      <w:r w:rsidR="00BD75AB" w:rsidRPr="00F03E8F">
        <w:rPr>
          <w:color w:val="000000" w:themeColor="text1"/>
        </w:rPr>
        <w:t> </w:t>
      </w:r>
      <w:r w:rsidRPr="00F03E8F">
        <w:rPr>
          <w:color w:val="000000" w:themeColor="text1"/>
        </w:rPr>
        <w:t>235 of the Family Assistance Administration Act have no effect to the extent of the inconsistency, but Minister’s rules and Secretary’s rules are taken to be consistent with those regulations to the extent they are capable of operating concurrently with those regulations.</w:t>
      </w:r>
    </w:p>
    <w:p w:rsidR="00C221E1" w:rsidRPr="00F03E8F" w:rsidRDefault="00C221E1" w:rsidP="003D7FE2">
      <w:pPr>
        <w:pStyle w:val="ActHead2"/>
        <w:pageBreakBefore/>
      </w:pPr>
      <w:bookmarkStart w:id="164" w:name="_Toc56672026"/>
      <w:r w:rsidRPr="00AA48B4">
        <w:rPr>
          <w:rStyle w:val="CharPartNo"/>
        </w:rPr>
        <w:t>Part</w:t>
      </w:r>
      <w:r w:rsidR="00BD75AB" w:rsidRPr="00AA48B4">
        <w:rPr>
          <w:rStyle w:val="CharPartNo"/>
        </w:rPr>
        <w:t> </w:t>
      </w:r>
      <w:r w:rsidRPr="00AA48B4">
        <w:rPr>
          <w:rStyle w:val="CharPartNo"/>
        </w:rPr>
        <w:t>5</w:t>
      </w:r>
      <w:r w:rsidRPr="00F03E8F">
        <w:t>—</w:t>
      </w:r>
      <w:r w:rsidRPr="00AA48B4">
        <w:rPr>
          <w:rStyle w:val="CharPartText"/>
        </w:rPr>
        <w:t>One</w:t>
      </w:r>
      <w:r w:rsidR="00AA48B4" w:rsidRPr="00AA48B4">
        <w:rPr>
          <w:rStyle w:val="CharPartText"/>
        </w:rPr>
        <w:noBreakHyphen/>
      </w:r>
      <w:r w:rsidRPr="00AA48B4">
        <w:rPr>
          <w:rStyle w:val="CharPartText"/>
        </w:rPr>
        <w:t>off payment to families</w:t>
      </w:r>
      <w:bookmarkEnd w:id="164"/>
    </w:p>
    <w:p w:rsidR="00C221E1" w:rsidRPr="00F03E8F" w:rsidRDefault="00486B15" w:rsidP="00C221E1">
      <w:pPr>
        <w:pStyle w:val="Header"/>
      </w:pPr>
      <w:r w:rsidRPr="00AA48B4">
        <w:rPr>
          <w:rStyle w:val="CharDivNo"/>
        </w:rPr>
        <w:t xml:space="preserve"> </w:t>
      </w:r>
      <w:r w:rsidRPr="00AA48B4">
        <w:rPr>
          <w:rStyle w:val="CharDivText"/>
        </w:rPr>
        <w:t xml:space="preserve"> </w:t>
      </w:r>
    </w:p>
    <w:p w:rsidR="00C221E1" w:rsidRPr="00F03E8F" w:rsidRDefault="00C221E1" w:rsidP="0022492B">
      <w:pPr>
        <w:pStyle w:val="ActHead5"/>
      </w:pPr>
      <w:bookmarkStart w:id="165" w:name="_Toc56672027"/>
      <w:r w:rsidRPr="00AA48B4">
        <w:rPr>
          <w:rStyle w:val="CharSectno"/>
        </w:rPr>
        <w:t>86</w:t>
      </w:r>
      <w:r w:rsidRPr="00F03E8F">
        <w:t xml:space="preserve">  When is an individual entitled to a one</w:t>
      </w:r>
      <w:r w:rsidR="00AA48B4">
        <w:noBreakHyphen/>
      </w:r>
      <w:r w:rsidRPr="00F03E8F">
        <w:t>off payment to families?</w:t>
      </w:r>
      <w:bookmarkEnd w:id="165"/>
    </w:p>
    <w:p w:rsidR="00C221E1" w:rsidRPr="00F03E8F" w:rsidRDefault="00C221E1" w:rsidP="00C221E1">
      <w:pPr>
        <w:pStyle w:val="subsection"/>
      </w:pPr>
      <w:r w:rsidRPr="00F03E8F">
        <w:tab/>
        <w:t>(1)</w:t>
      </w:r>
      <w:r w:rsidRPr="00F03E8F">
        <w:tab/>
        <w:t xml:space="preserve">An individual (the </w:t>
      </w:r>
      <w:r w:rsidRPr="00F03E8F">
        <w:rPr>
          <w:b/>
          <w:i/>
        </w:rPr>
        <w:t>entitled individual</w:t>
      </w:r>
      <w:r w:rsidRPr="00F03E8F">
        <w:t>) is entitled to a one</w:t>
      </w:r>
      <w:r w:rsidR="00AA48B4">
        <w:noBreakHyphen/>
      </w:r>
      <w:r w:rsidRPr="00F03E8F">
        <w:t xml:space="preserve">off payment to families if </w:t>
      </w:r>
      <w:r w:rsidR="00BD75AB" w:rsidRPr="00F03E8F">
        <w:t>subsection (</w:t>
      </w:r>
      <w:r w:rsidRPr="00F03E8F">
        <w:t>2), (3) or (4) applies to the individual.</w:t>
      </w:r>
    </w:p>
    <w:p w:rsidR="00C221E1" w:rsidRPr="00F03E8F" w:rsidRDefault="00C221E1" w:rsidP="00C221E1">
      <w:pPr>
        <w:pStyle w:val="subsection"/>
      </w:pPr>
      <w:r w:rsidRPr="00F03E8F">
        <w:tab/>
        <w:t>(2)</w:t>
      </w:r>
      <w:r w:rsidRPr="00F03E8F">
        <w:tab/>
        <w:t>This subsection applies to the individual if:</w:t>
      </w:r>
    </w:p>
    <w:p w:rsidR="00C221E1" w:rsidRPr="00F03E8F" w:rsidRDefault="00C221E1" w:rsidP="00C221E1">
      <w:pPr>
        <w:pStyle w:val="paragraph"/>
      </w:pPr>
      <w:r w:rsidRPr="00F03E8F">
        <w:tab/>
        <w:t>(a)</w:t>
      </w:r>
      <w:r w:rsidRPr="00F03E8F">
        <w:tab/>
        <w:t>on 11</w:t>
      </w:r>
      <w:r w:rsidR="00BD75AB" w:rsidRPr="00F03E8F">
        <w:t> </w:t>
      </w:r>
      <w:r w:rsidRPr="00F03E8F">
        <w:t>May 2004, a determination under subsection</w:t>
      </w:r>
      <w:r w:rsidR="00BD75AB" w:rsidRPr="00F03E8F">
        <w:t> </w:t>
      </w:r>
      <w:r w:rsidRPr="00F03E8F">
        <w:t>16(2) of the Family Assistance Administration Act was in force in respect of the individual as a claimant; and</w:t>
      </w:r>
    </w:p>
    <w:p w:rsidR="00C221E1" w:rsidRPr="00F03E8F" w:rsidRDefault="00C221E1" w:rsidP="00C221E1">
      <w:pPr>
        <w:pStyle w:val="paragraph"/>
      </w:pPr>
      <w:r w:rsidRPr="00F03E8F">
        <w:tab/>
        <w:t>(b)</w:t>
      </w:r>
      <w:r w:rsidRPr="00F03E8F">
        <w:tab/>
        <w:t xml:space="preserve">the daily rate (the </w:t>
      </w:r>
      <w:r w:rsidRPr="00F03E8F">
        <w:rPr>
          <w:b/>
          <w:i/>
        </w:rPr>
        <w:t>applicable section</w:t>
      </w:r>
      <w:r w:rsidR="00BD75AB" w:rsidRPr="00F03E8F">
        <w:rPr>
          <w:b/>
          <w:i/>
        </w:rPr>
        <w:t> </w:t>
      </w:r>
      <w:r w:rsidRPr="00F03E8F">
        <w:rPr>
          <w:b/>
          <w:i/>
        </w:rPr>
        <w:t>16 rate</w:t>
      </w:r>
      <w:r w:rsidRPr="00F03E8F">
        <w:t>) of family tax benefit that was determined in the determination and applicable to 11</w:t>
      </w:r>
      <w:r w:rsidR="00BD75AB" w:rsidRPr="00F03E8F">
        <w:t> </w:t>
      </w:r>
      <w:r w:rsidRPr="00F03E8F">
        <w:t>May 2004 consisted of or included a Part A rate greater than nil.</w:t>
      </w:r>
    </w:p>
    <w:p w:rsidR="00C221E1" w:rsidRPr="00F03E8F" w:rsidRDefault="00C221E1" w:rsidP="00C221E1">
      <w:pPr>
        <w:pStyle w:val="subsection"/>
      </w:pPr>
      <w:r w:rsidRPr="00F03E8F">
        <w:tab/>
        <w:t>(3)</w:t>
      </w:r>
      <w:r w:rsidRPr="00F03E8F">
        <w:tab/>
        <w:t xml:space="preserve">This subsection applies to the individual (the </w:t>
      </w:r>
      <w:r w:rsidRPr="00F03E8F">
        <w:rPr>
          <w:b/>
          <w:i/>
        </w:rPr>
        <w:t>recipient</w:t>
      </w:r>
      <w:r w:rsidRPr="00F03E8F">
        <w:t>) if the recipient has been paid one or more instalments of youth allowance in relation to which the following conditions are satisfied:</w:t>
      </w:r>
    </w:p>
    <w:p w:rsidR="00C221E1" w:rsidRPr="00F03E8F" w:rsidRDefault="00C221E1" w:rsidP="00C221E1">
      <w:pPr>
        <w:pStyle w:val="paragraph"/>
      </w:pPr>
      <w:r w:rsidRPr="00F03E8F">
        <w:tab/>
        <w:t>(a)</w:t>
      </w:r>
      <w:r w:rsidRPr="00F03E8F">
        <w:tab/>
        <w:t>the instalment was in respect of a period that included 11</w:t>
      </w:r>
      <w:r w:rsidR="00BD75AB" w:rsidRPr="00F03E8F">
        <w:t> </w:t>
      </w:r>
      <w:r w:rsidRPr="00F03E8F">
        <w:t>May 2004;</w:t>
      </w:r>
    </w:p>
    <w:p w:rsidR="00C221E1" w:rsidRPr="00F03E8F" w:rsidRDefault="00C221E1" w:rsidP="00C221E1">
      <w:pPr>
        <w:pStyle w:val="paragraph"/>
      </w:pPr>
      <w:r w:rsidRPr="00F03E8F">
        <w:tab/>
        <w:t>(b)</w:t>
      </w:r>
      <w:r w:rsidRPr="00F03E8F">
        <w:tab/>
        <w:t>the instalment was of another individual who, on 11</w:t>
      </w:r>
      <w:r w:rsidR="00BD75AB" w:rsidRPr="00F03E8F">
        <w:t> </w:t>
      </w:r>
      <w:r w:rsidRPr="00F03E8F">
        <w:t>May 2004, was under 18 years of age and was not independent (within the meaning of Part</w:t>
      </w:r>
      <w:r w:rsidR="00BD75AB" w:rsidRPr="00F03E8F">
        <w:t> </w:t>
      </w:r>
      <w:r w:rsidRPr="00F03E8F">
        <w:t xml:space="preserve">3.5 of the </w:t>
      </w:r>
      <w:r w:rsidRPr="00F03E8F">
        <w:rPr>
          <w:i/>
        </w:rPr>
        <w:t>Social Security Act 1991</w:t>
      </w:r>
      <w:r w:rsidRPr="00F03E8F">
        <w:t>);</w:t>
      </w:r>
    </w:p>
    <w:p w:rsidR="00C221E1" w:rsidRPr="00F03E8F" w:rsidRDefault="00C221E1" w:rsidP="00C221E1">
      <w:pPr>
        <w:pStyle w:val="paragraph"/>
      </w:pPr>
      <w:r w:rsidRPr="00F03E8F">
        <w:tab/>
        <w:t>(c)</w:t>
      </w:r>
      <w:r w:rsidRPr="00F03E8F">
        <w:tab/>
        <w:t>the instalment was paid to the recipient:</w:t>
      </w:r>
    </w:p>
    <w:p w:rsidR="00C221E1" w:rsidRPr="00F03E8F" w:rsidRDefault="00C221E1" w:rsidP="00C221E1">
      <w:pPr>
        <w:pStyle w:val="paragraphsub"/>
      </w:pPr>
      <w:r w:rsidRPr="00F03E8F">
        <w:tab/>
        <w:t>(i)</w:t>
      </w:r>
      <w:r w:rsidRPr="00F03E8F">
        <w:tab/>
        <w:t>on behalf of the other individual in accordance with subsection</w:t>
      </w:r>
      <w:r w:rsidR="00BD75AB" w:rsidRPr="00F03E8F">
        <w:t> </w:t>
      </w:r>
      <w:r w:rsidRPr="00F03E8F">
        <w:t xml:space="preserve">45(1) of the </w:t>
      </w:r>
      <w:r w:rsidRPr="00F03E8F">
        <w:rPr>
          <w:i/>
        </w:rPr>
        <w:t>Social Security (Administration) Act 1999</w:t>
      </w:r>
      <w:r w:rsidRPr="00F03E8F">
        <w:t>; or</w:t>
      </w:r>
    </w:p>
    <w:p w:rsidR="00C221E1" w:rsidRPr="00F03E8F" w:rsidRDefault="00C221E1" w:rsidP="00C221E1">
      <w:pPr>
        <w:pStyle w:val="paragraphsub"/>
      </w:pPr>
      <w:r w:rsidRPr="00F03E8F">
        <w:tab/>
        <w:t>(ii)</w:t>
      </w:r>
      <w:r w:rsidRPr="00F03E8F">
        <w:tab/>
        <w:t>as payment nominee in accordance with Part</w:t>
      </w:r>
      <w:r w:rsidR="00BD75AB" w:rsidRPr="00F03E8F">
        <w:t> </w:t>
      </w:r>
      <w:r w:rsidRPr="00F03E8F">
        <w:t xml:space="preserve">3A of the </w:t>
      </w:r>
      <w:r w:rsidRPr="00F03E8F">
        <w:rPr>
          <w:i/>
        </w:rPr>
        <w:t>Social Security (Administration) Act 1999</w:t>
      </w:r>
      <w:r w:rsidRPr="00F03E8F">
        <w:t>.</w:t>
      </w:r>
    </w:p>
    <w:p w:rsidR="00C221E1" w:rsidRPr="00F03E8F" w:rsidRDefault="00C221E1" w:rsidP="00C221E1">
      <w:pPr>
        <w:pStyle w:val="subsection"/>
      </w:pPr>
      <w:r w:rsidRPr="00F03E8F">
        <w:tab/>
        <w:t>(4)</w:t>
      </w:r>
      <w:r w:rsidRPr="00F03E8F">
        <w:tab/>
        <w:t>This subsection applies to the individual if:</w:t>
      </w:r>
    </w:p>
    <w:p w:rsidR="00C221E1" w:rsidRPr="00F03E8F" w:rsidRDefault="00C221E1" w:rsidP="00C221E1">
      <w:pPr>
        <w:pStyle w:val="paragraph"/>
      </w:pPr>
      <w:r w:rsidRPr="00F03E8F">
        <w:tab/>
        <w:t>(a)</w:t>
      </w:r>
      <w:r w:rsidRPr="00F03E8F">
        <w:tab/>
        <w:t xml:space="preserve">neither of </w:t>
      </w:r>
      <w:r w:rsidR="00BD75AB" w:rsidRPr="00F03E8F">
        <w:t>subsections (</w:t>
      </w:r>
      <w:r w:rsidRPr="00F03E8F">
        <w:t>2) and (3) applies to the individual; and</w:t>
      </w:r>
    </w:p>
    <w:p w:rsidR="00C221E1" w:rsidRPr="00F03E8F" w:rsidRDefault="00C221E1" w:rsidP="00C221E1">
      <w:pPr>
        <w:pStyle w:val="paragraph"/>
      </w:pPr>
      <w:r w:rsidRPr="00F03E8F">
        <w:tab/>
        <w:t>(b)</w:t>
      </w:r>
      <w:r w:rsidRPr="00F03E8F">
        <w:tab/>
        <w:t>on 11</w:t>
      </w:r>
      <w:r w:rsidR="00BD75AB" w:rsidRPr="00F03E8F">
        <w:t> </w:t>
      </w:r>
      <w:r w:rsidRPr="00F03E8F">
        <w:t>May 2004, a determination under section</w:t>
      </w:r>
      <w:r w:rsidR="00BD75AB" w:rsidRPr="00F03E8F">
        <w:t> </w:t>
      </w:r>
      <w:r w:rsidRPr="00F03E8F">
        <w:t>17 of the Family Assistance Administration Act was in force in respect of the individual as a claimant; and</w:t>
      </w:r>
    </w:p>
    <w:p w:rsidR="00C221E1" w:rsidRPr="00F03E8F" w:rsidRDefault="00C221E1" w:rsidP="00C221E1">
      <w:pPr>
        <w:pStyle w:val="paragraph"/>
      </w:pPr>
      <w:r w:rsidRPr="00F03E8F">
        <w:tab/>
        <w:t>(c)</w:t>
      </w:r>
      <w:r w:rsidRPr="00F03E8F">
        <w:tab/>
        <w:t>the determination determined a daily rate of family tax benefit for the whole, or part, of the 2002</w:t>
      </w:r>
      <w:r w:rsidR="00AA48B4">
        <w:noBreakHyphen/>
      </w:r>
      <w:r w:rsidRPr="00F03E8F">
        <w:t>03 income year that consisted of or included a Part A rate greater than nil.</w:t>
      </w:r>
    </w:p>
    <w:p w:rsidR="00C221E1" w:rsidRPr="00F03E8F" w:rsidRDefault="00C221E1" w:rsidP="00C221E1">
      <w:pPr>
        <w:pStyle w:val="subsection2"/>
      </w:pPr>
      <w:r w:rsidRPr="00F03E8F">
        <w:t>The rate applicable to the last day in the 2002</w:t>
      </w:r>
      <w:r w:rsidR="00AA48B4">
        <w:noBreakHyphen/>
      </w:r>
      <w:r w:rsidRPr="00F03E8F">
        <w:t xml:space="preserve">03 income year in relation to which the determination determined a daily rate as mentioned in </w:t>
      </w:r>
      <w:r w:rsidR="00BD75AB" w:rsidRPr="00F03E8F">
        <w:t>paragraph (</w:t>
      </w:r>
      <w:r w:rsidRPr="00F03E8F">
        <w:t xml:space="preserve">c) is the </w:t>
      </w:r>
      <w:r w:rsidRPr="00F03E8F">
        <w:rPr>
          <w:b/>
          <w:i/>
        </w:rPr>
        <w:t>applicable section</w:t>
      </w:r>
      <w:r w:rsidR="00BD75AB" w:rsidRPr="00F03E8F">
        <w:rPr>
          <w:b/>
          <w:i/>
        </w:rPr>
        <w:t> </w:t>
      </w:r>
      <w:r w:rsidRPr="00F03E8F">
        <w:rPr>
          <w:b/>
          <w:i/>
        </w:rPr>
        <w:t>17 rate</w:t>
      </w:r>
      <w:r w:rsidRPr="00F03E8F">
        <w:t>.</w:t>
      </w:r>
    </w:p>
    <w:p w:rsidR="00C221E1" w:rsidRPr="00F03E8F" w:rsidRDefault="00C221E1" w:rsidP="0022492B">
      <w:pPr>
        <w:pStyle w:val="ActHead5"/>
      </w:pPr>
      <w:bookmarkStart w:id="166" w:name="_Toc56672028"/>
      <w:r w:rsidRPr="00AA48B4">
        <w:rPr>
          <w:rStyle w:val="CharSectno"/>
        </w:rPr>
        <w:t>87</w:t>
      </w:r>
      <w:r w:rsidRPr="00F03E8F">
        <w:t xml:space="preserve">  In respect of what children is the payment payable?</w:t>
      </w:r>
      <w:bookmarkEnd w:id="166"/>
    </w:p>
    <w:p w:rsidR="00C221E1" w:rsidRPr="00F03E8F" w:rsidRDefault="00C221E1" w:rsidP="00C221E1">
      <w:pPr>
        <w:pStyle w:val="subsection"/>
      </w:pPr>
      <w:r w:rsidRPr="00F03E8F">
        <w:tab/>
      </w:r>
      <w:r w:rsidRPr="00F03E8F">
        <w:tab/>
        <w:t xml:space="preserve">Each of the following is an </w:t>
      </w:r>
      <w:r w:rsidRPr="00F03E8F">
        <w:rPr>
          <w:b/>
          <w:i/>
        </w:rPr>
        <w:t>eligible child</w:t>
      </w:r>
      <w:r w:rsidRPr="00F03E8F">
        <w:t xml:space="preserve"> in relation to the entitled individual:</w:t>
      </w:r>
    </w:p>
    <w:p w:rsidR="00C221E1" w:rsidRPr="00F03E8F" w:rsidRDefault="00C221E1" w:rsidP="00C221E1">
      <w:pPr>
        <w:pStyle w:val="paragraph"/>
      </w:pPr>
      <w:r w:rsidRPr="00F03E8F">
        <w:tab/>
        <w:t>(a)</w:t>
      </w:r>
      <w:r w:rsidRPr="00F03E8F">
        <w:tab/>
        <w:t>if subsection</w:t>
      </w:r>
      <w:r w:rsidR="00BD75AB" w:rsidRPr="00F03E8F">
        <w:t> </w:t>
      </w:r>
      <w:r w:rsidRPr="00F03E8F">
        <w:t>86(2) applies to the entitled individual (whether or not subsection</w:t>
      </w:r>
      <w:r w:rsidR="00BD75AB" w:rsidRPr="00F03E8F">
        <w:t> </w:t>
      </w:r>
      <w:r w:rsidRPr="00F03E8F">
        <w:t>86(3) also applies)—each FTB child taken into account in determining the applicable section</w:t>
      </w:r>
      <w:r w:rsidR="00BD75AB" w:rsidRPr="00F03E8F">
        <w:t> </w:t>
      </w:r>
      <w:r w:rsidRPr="00F03E8F">
        <w:t>16 rate;</w:t>
      </w:r>
    </w:p>
    <w:p w:rsidR="00C221E1" w:rsidRPr="00F03E8F" w:rsidRDefault="00C221E1" w:rsidP="00C221E1">
      <w:pPr>
        <w:pStyle w:val="paragraph"/>
      </w:pPr>
      <w:r w:rsidRPr="00F03E8F">
        <w:tab/>
        <w:t>(b)</w:t>
      </w:r>
      <w:r w:rsidRPr="00F03E8F">
        <w:tab/>
        <w:t>if subsection</w:t>
      </w:r>
      <w:r w:rsidR="00BD75AB" w:rsidRPr="00F03E8F">
        <w:t> </w:t>
      </w:r>
      <w:r w:rsidRPr="00F03E8F">
        <w:t>86(3) applies to the entitled individual (whether or not subsection</w:t>
      </w:r>
      <w:r w:rsidR="00BD75AB" w:rsidRPr="00F03E8F">
        <w:t> </w:t>
      </w:r>
      <w:r w:rsidRPr="00F03E8F">
        <w:t>86(2) also applies)—the other individual, or each other individual, referred to in paragraph</w:t>
      </w:r>
      <w:r w:rsidR="00BD75AB" w:rsidRPr="00F03E8F">
        <w:t> </w:t>
      </w:r>
      <w:r w:rsidRPr="00F03E8F">
        <w:t>86(3)(b);</w:t>
      </w:r>
    </w:p>
    <w:p w:rsidR="00C221E1" w:rsidRPr="00F03E8F" w:rsidRDefault="00C221E1" w:rsidP="00C221E1">
      <w:pPr>
        <w:pStyle w:val="paragraph"/>
      </w:pPr>
      <w:r w:rsidRPr="00F03E8F">
        <w:tab/>
        <w:t>(c)</w:t>
      </w:r>
      <w:r w:rsidRPr="00F03E8F">
        <w:tab/>
        <w:t>if subsection</w:t>
      </w:r>
      <w:r w:rsidR="00BD75AB" w:rsidRPr="00F03E8F">
        <w:t> </w:t>
      </w:r>
      <w:r w:rsidRPr="00F03E8F">
        <w:t>86(4) applies to the entitled individual—each FTB child taken into account in determining the applicable section</w:t>
      </w:r>
      <w:r w:rsidR="00BD75AB" w:rsidRPr="00F03E8F">
        <w:t> </w:t>
      </w:r>
      <w:r w:rsidRPr="00F03E8F">
        <w:t>17 rate.</w:t>
      </w:r>
    </w:p>
    <w:p w:rsidR="00C221E1" w:rsidRPr="00F03E8F" w:rsidRDefault="00C221E1" w:rsidP="0022492B">
      <w:pPr>
        <w:pStyle w:val="ActHead5"/>
      </w:pPr>
      <w:bookmarkStart w:id="167" w:name="_Toc56672029"/>
      <w:r w:rsidRPr="00AA48B4">
        <w:rPr>
          <w:rStyle w:val="CharSectno"/>
        </w:rPr>
        <w:t>88</w:t>
      </w:r>
      <w:r w:rsidRPr="00F03E8F">
        <w:t xml:space="preserve">  What is the amount of the payment?</w:t>
      </w:r>
      <w:bookmarkEnd w:id="167"/>
    </w:p>
    <w:p w:rsidR="00C221E1" w:rsidRPr="00F03E8F" w:rsidRDefault="00C221E1" w:rsidP="00C221E1">
      <w:pPr>
        <w:pStyle w:val="SubsectionHead"/>
      </w:pPr>
      <w:r w:rsidRPr="00F03E8F">
        <w:t>Add together the amounts applicable under this section for each eligible child</w:t>
      </w:r>
    </w:p>
    <w:p w:rsidR="00C221E1" w:rsidRPr="00F03E8F" w:rsidRDefault="00C221E1" w:rsidP="00C221E1">
      <w:pPr>
        <w:pStyle w:val="subsection"/>
      </w:pPr>
      <w:r w:rsidRPr="00F03E8F">
        <w:tab/>
        <w:t>(1)</w:t>
      </w:r>
      <w:r w:rsidRPr="00F03E8F">
        <w:tab/>
        <w:t>The amount of the one</w:t>
      </w:r>
      <w:r w:rsidR="00AA48B4">
        <w:noBreakHyphen/>
      </w:r>
      <w:r w:rsidRPr="00F03E8F">
        <w:t>off payment to the entitled individual is worked out by adding together the amounts applicable under this section for each eligible child.</w:t>
      </w:r>
    </w:p>
    <w:p w:rsidR="00C221E1" w:rsidRPr="00F03E8F" w:rsidRDefault="00C221E1" w:rsidP="00C221E1">
      <w:pPr>
        <w:pStyle w:val="SubsectionHead"/>
      </w:pPr>
      <w:r w:rsidRPr="00F03E8F">
        <w:t>Amount is $600 unless another subsection applies</w:t>
      </w:r>
    </w:p>
    <w:p w:rsidR="00C221E1" w:rsidRPr="00F03E8F" w:rsidRDefault="00C221E1" w:rsidP="00C221E1">
      <w:pPr>
        <w:pStyle w:val="subsection"/>
      </w:pPr>
      <w:r w:rsidRPr="00F03E8F">
        <w:tab/>
        <w:t>(2)</w:t>
      </w:r>
      <w:r w:rsidRPr="00F03E8F">
        <w:tab/>
        <w:t>Subject to this section, the amount applicable for an eligible child is $600.</w:t>
      </w:r>
    </w:p>
    <w:p w:rsidR="00C221E1" w:rsidRPr="00F03E8F" w:rsidRDefault="00C221E1" w:rsidP="00C221E1">
      <w:pPr>
        <w:pStyle w:val="SubsectionHead"/>
      </w:pPr>
      <w:r w:rsidRPr="00F03E8F">
        <w:t>Reduced amount if applicable section</w:t>
      </w:r>
      <w:r w:rsidR="00BD75AB" w:rsidRPr="00F03E8F">
        <w:t> </w:t>
      </w:r>
      <w:r w:rsidRPr="00F03E8F">
        <w:t>16 or 17 rate took account of a subsection</w:t>
      </w:r>
      <w:r w:rsidR="00BD75AB" w:rsidRPr="00F03E8F">
        <w:t> </w:t>
      </w:r>
      <w:r w:rsidRPr="00F03E8F">
        <w:t>59(1) percentage determination</w:t>
      </w:r>
    </w:p>
    <w:p w:rsidR="00C221E1" w:rsidRPr="00F03E8F" w:rsidRDefault="00C221E1" w:rsidP="00C221E1">
      <w:pPr>
        <w:pStyle w:val="subsection"/>
      </w:pPr>
      <w:r w:rsidRPr="00F03E8F">
        <w:tab/>
        <w:t>(3)</w:t>
      </w:r>
      <w:r w:rsidRPr="00F03E8F">
        <w:tab/>
        <w:t>If the applicable section</w:t>
      </w:r>
      <w:r w:rsidR="00BD75AB" w:rsidRPr="00F03E8F">
        <w:t> </w:t>
      </w:r>
      <w:r w:rsidRPr="00F03E8F">
        <w:t>16 rate, or the applicable section</w:t>
      </w:r>
      <w:r w:rsidR="00BD75AB" w:rsidRPr="00F03E8F">
        <w:t> </w:t>
      </w:r>
      <w:r w:rsidRPr="00F03E8F">
        <w:t>17 rate, took account of a determination under subsection</w:t>
      </w:r>
      <w:r w:rsidR="00BD75AB" w:rsidRPr="00F03E8F">
        <w:t> </w:t>
      </w:r>
      <w:r w:rsidRPr="00F03E8F">
        <w:t>59(1) of a particular percentage in relation to an eligible child covered by paragraph</w:t>
      </w:r>
      <w:r w:rsidR="00BD75AB" w:rsidRPr="00F03E8F">
        <w:t> </w:t>
      </w:r>
      <w:r w:rsidRPr="00F03E8F">
        <w:t>87(a) or (c), the amount applicable for the eligible child is that percentage of $600.</w:t>
      </w:r>
    </w:p>
    <w:p w:rsidR="00C221E1" w:rsidRPr="00F03E8F" w:rsidRDefault="00C221E1" w:rsidP="00C221E1">
      <w:pPr>
        <w:pStyle w:val="SubsectionHead"/>
      </w:pPr>
      <w:r w:rsidRPr="00F03E8F">
        <w:t>Reduced amount if applicable section</w:t>
      </w:r>
      <w:r w:rsidR="00BD75AB" w:rsidRPr="00F03E8F">
        <w:t> </w:t>
      </w:r>
      <w:r w:rsidRPr="00F03E8F">
        <w:t>16 or 17 rate took account of a section</w:t>
      </w:r>
      <w:r w:rsidR="00BD75AB" w:rsidRPr="00F03E8F">
        <w:t> </w:t>
      </w:r>
      <w:r w:rsidRPr="00F03E8F">
        <w:t>28 percentage determination</w:t>
      </w:r>
    </w:p>
    <w:p w:rsidR="00C221E1" w:rsidRPr="00F03E8F" w:rsidRDefault="00C221E1" w:rsidP="00C221E1">
      <w:pPr>
        <w:pStyle w:val="subsection"/>
      </w:pPr>
      <w:r w:rsidRPr="00F03E8F">
        <w:tab/>
        <w:t>(4)</w:t>
      </w:r>
      <w:r w:rsidRPr="00F03E8F">
        <w:tab/>
        <w:t>If the applicable section</w:t>
      </w:r>
      <w:r w:rsidR="00BD75AB" w:rsidRPr="00F03E8F">
        <w:t> </w:t>
      </w:r>
      <w:r w:rsidRPr="00F03E8F">
        <w:t>16 rate, or the applicable section</w:t>
      </w:r>
      <w:r w:rsidR="00BD75AB" w:rsidRPr="00F03E8F">
        <w:t> </w:t>
      </w:r>
      <w:r w:rsidRPr="00F03E8F">
        <w:t>17 rate, took account of a determination under section</w:t>
      </w:r>
      <w:r w:rsidR="00BD75AB" w:rsidRPr="00F03E8F">
        <w:t> </w:t>
      </w:r>
      <w:r w:rsidRPr="00F03E8F">
        <w:t>28 of a particular percentage in relation to one or more FTB children (being an eligible child or eligible children)—the amount applicable for the eligible child, or for each of those eligible children, is:</w:t>
      </w:r>
    </w:p>
    <w:p w:rsidR="00C221E1" w:rsidRPr="00F03E8F" w:rsidRDefault="00C221E1" w:rsidP="00C221E1">
      <w:pPr>
        <w:pStyle w:val="paragraph"/>
      </w:pPr>
      <w:r w:rsidRPr="00F03E8F">
        <w:tab/>
        <w:t>(a)</w:t>
      </w:r>
      <w:r w:rsidRPr="00F03E8F">
        <w:tab/>
        <w:t xml:space="preserve">unless </w:t>
      </w:r>
      <w:r w:rsidR="00BD75AB" w:rsidRPr="00F03E8F">
        <w:t>paragraph (</w:t>
      </w:r>
      <w:r w:rsidRPr="00F03E8F">
        <w:t>b) applies—that percentage of $600; or</w:t>
      </w:r>
    </w:p>
    <w:p w:rsidR="00C221E1" w:rsidRPr="00F03E8F" w:rsidRDefault="00C221E1" w:rsidP="00C221E1">
      <w:pPr>
        <w:pStyle w:val="paragraph"/>
      </w:pPr>
      <w:r w:rsidRPr="00F03E8F">
        <w:tab/>
        <w:t>(b)</w:t>
      </w:r>
      <w:r w:rsidRPr="00F03E8F">
        <w:tab/>
        <w:t xml:space="preserve">if </w:t>
      </w:r>
      <w:r w:rsidR="00BD75AB" w:rsidRPr="00F03E8F">
        <w:t>subsection (</w:t>
      </w:r>
      <w:r w:rsidRPr="00F03E8F">
        <w:t xml:space="preserve">3) also applies in relation to the eligible child—that percentage of the amount worked out under </w:t>
      </w:r>
      <w:r w:rsidR="00BD75AB" w:rsidRPr="00F03E8F">
        <w:t>subsection (</w:t>
      </w:r>
      <w:r w:rsidRPr="00F03E8F">
        <w:t>3) for the eligible child.</w:t>
      </w:r>
    </w:p>
    <w:p w:rsidR="00C221E1" w:rsidRPr="00F03E8F" w:rsidRDefault="00C221E1" w:rsidP="00C221E1">
      <w:pPr>
        <w:pStyle w:val="SubsectionHead"/>
      </w:pPr>
      <w:r w:rsidRPr="00F03E8F">
        <w:t>Reduced amount if applicable section</w:t>
      </w:r>
      <w:r w:rsidR="00BD75AB" w:rsidRPr="00F03E8F">
        <w:t> </w:t>
      </w:r>
      <w:r w:rsidRPr="00F03E8F">
        <w:t>17 rate took account of a section</w:t>
      </w:r>
      <w:r w:rsidR="00BD75AB" w:rsidRPr="00F03E8F">
        <w:t> </w:t>
      </w:r>
      <w:r w:rsidRPr="00F03E8F">
        <w:t>29 percentage determination</w:t>
      </w:r>
    </w:p>
    <w:p w:rsidR="00C221E1" w:rsidRPr="00F03E8F" w:rsidRDefault="00C221E1" w:rsidP="00C221E1">
      <w:pPr>
        <w:pStyle w:val="subsection"/>
      </w:pPr>
      <w:r w:rsidRPr="00F03E8F">
        <w:tab/>
        <w:t>(5)</w:t>
      </w:r>
      <w:r w:rsidRPr="00F03E8F">
        <w:tab/>
        <w:t>If the applicable section</w:t>
      </w:r>
      <w:r w:rsidR="00BD75AB" w:rsidRPr="00F03E8F">
        <w:t> </w:t>
      </w:r>
      <w:r w:rsidRPr="00F03E8F">
        <w:t>17 rate took account of a determination under section</w:t>
      </w:r>
      <w:r w:rsidR="00BD75AB" w:rsidRPr="00F03E8F">
        <w:t> </w:t>
      </w:r>
      <w:r w:rsidRPr="00F03E8F">
        <w:t>29 of a particular percentage in relation to one or more FTB children (being an eligible child or eligible children)—the amount applicable for the eligible child, or for each of those eligible children, is:</w:t>
      </w:r>
    </w:p>
    <w:p w:rsidR="00C221E1" w:rsidRPr="00F03E8F" w:rsidRDefault="00C221E1" w:rsidP="00C221E1">
      <w:pPr>
        <w:pStyle w:val="paragraph"/>
      </w:pPr>
      <w:r w:rsidRPr="00F03E8F">
        <w:tab/>
        <w:t>(a)</w:t>
      </w:r>
      <w:r w:rsidRPr="00F03E8F">
        <w:tab/>
        <w:t xml:space="preserve">unless </w:t>
      </w:r>
      <w:r w:rsidR="00BD75AB" w:rsidRPr="00F03E8F">
        <w:t>paragraph (</w:t>
      </w:r>
      <w:r w:rsidRPr="00F03E8F">
        <w:t>b) applies—that percentage of $600; or</w:t>
      </w:r>
    </w:p>
    <w:p w:rsidR="00C221E1" w:rsidRPr="00F03E8F" w:rsidRDefault="00C221E1" w:rsidP="00C221E1">
      <w:pPr>
        <w:pStyle w:val="paragraph"/>
      </w:pPr>
      <w:r w:rsidRPr="00F03E8F">
        <w:tab/>
        <w:t>(b)</w:t>
      </w:r>
      <w:r w:rsidRPr="00F03E8F">
        <w:tab/>
        <w:t xml:space="preserve">if </w:t>
      </w:r>
      <w:r w:rsidR="00BD75AB" w:rsidRPr="00F03E8F">
        <w:t>subsection (</w:t>
      </w:r>
      <w:r w:rsidRPr="00F03E8F">
        <w:t xml:space="preserve">3) also applies in relation to the eligible child—that percentage of the amount worked out under </w:t>
      </w:r>
      <w:r w:rsidR="00BD75AB" w:rsidRPr="00F03E8F">
        <w:t>subsection (</w:t>
      </w:r>
      <w:r w:rsidRPr="00F03E8F">
        <w:t>3) for the eligible child.</w:t>
      </w:r>
    </w:p>
    <w:p w:rsidR="005B1C9D" w:rsidRPr="00F03E8F" w:rsidRDefault="005B1C9D" w:rsidP="003D7FE2">
      <w:pPr>
        <w:pStyle w:val="ActHead2"/>
        <w:pageBreakBefore/>
      </w:pPr>
      <w:bookmarkStart w:id="168" w:name="_Toc56672030"/>
      <w:r w:rsidRPr="00AA48B4">
        <w:rPr>
          <w:rStyle w:val="CharPartNo"/>
        </w:rPr>
        <w:t>Part</w:t>
      </w:r>
      <w:r w:rsidR="00BD75AB" w:rsidRPr="00AA48B4">
        <w:rPr>
          <w:rStyle w:val="CharPartNo"/>
        </w:rPr>
        <w:t> </w:t>
      </w:r>
      <w:r w:rsidRPr="00AA48B4">
        <w:rPr>
          <w:rStyle w:val="CharPartNo"/>
        </w:rPr>
        <w:t>6</w:t>
      </w:r>
      <w:r w:rsidRPr="00F03E8F">
        <w:t>—</w:t>
      </w:r>
      <w:r w:rsidRPr="00AA48B4">
        <w:rPr>
          <w:rStyle w:val="CharPartText"/>
        </w:rPr>
        <w:t>Economic security strategy payment to families</w:t>
      </w:r>
      <w:bookmarkEnd w:id="168"/>
    </w:p>
    <w:p w:rsidR="005B1C9D" w:rsidRPr="00F03E8F" w:rsidRDefault="00AA48B4" w:rsidP="005B1C9D">
      <w:pPr>
        <w:pStyle w:val="ActHead3"/>
      </w:pPr>
      <w:bookmarkStart w:id="169" w:name="_Toc56672031"/>
      <w:r w:rsidRPr="00AA48B4">
        <w:rPr>
          <w:rStyle w:val="CharDivNo"/>
        </w:rPr>
        <w:t>Division 1</w:t>
      </w:r>
      <w:r w:rsidR="005B1C9D" w:rsidRPr="00F03E8F">
        <w:t>—</w:t>
      </w:r>
      <w:r w:rsidR="005B1C9D" w:rsidRPr="00AA48B4">
        <w:rPr>
          <w:rStyle w:val="CharDivText"/>
        </w:rPr>
        <w:t>Entitlements in respect of eligible children</w:t>
      </w:r>
      <w:bookmarkEnd w:id="169"/>
    </w:p>
    <w:p w:rsidR="005B1C9D" w:rsidRPr="00F03E8F" w:rsidRDefault="005B1C9D" w:rsidP="005B1C9D">
      <w:pPr>
        <w:pStyle w:val="ActHead5"/>
      </w:pPr>
      <w:bookmarkStart w:id="170" w:name="_Toc56672032"/>
      <w:r w:rsidRPr="00AA48B4">
        <w:rPr>
          <w:rStyle w:val="CharSectno"/>
        </w:rPr>
        <w:t>89</w:t>
      </w:r>
      <w:r w:rsidRPr="00F03E8F">
        <w:t xml:space="preserve">  When is an individual entitled to an economic security strategy payment to families?</w:t>
      </w:r>
      <w:bookmarkEnd w:id="170"/>
    </w:p>
    <w:p w:rsidR="005B1C9D" w:rsidRPr="00F03E8F" w:rsidRDefault="005B1C9D" w:rsidP="005B1C9D">
      <w:pPr>
        <w:pStyle w:val="subsection"/>
      </w:pPr>
      <w:r w:rsidRPr="00F03E8F">
        <w:tab/>
        <w:t>(1)</w:t>
      </w:r>
      <w:r w:rsidRPr="00F03E8F">
        <w:tab/>
        <w:t xml:space="preserve">An individual (the </w:t>
      </w:r>
      <w:r w:rsidRPr="00F03E8F">
        <w:rPr>
          <w:b/>
          <w:i/>
        </w:rPr>
        <w:t>entitled individual</w:t>
      </w:r>
      <w:r w:rsidRPr="00F03E8F">
        <w:t xml:space="preserve">) is entitled to an economic security strategy payment to families if </w:t>
      </w:r>
      <w:r w:rsidR="00BD75AB" w:rsidRPr="00F03E8F">
        <w:t>subsection (</w:t>
      </w:r>
      <w:r w:rsidRPr="00F03E8F">
        <w:t>2), (3), (4), (5), (6), (7) or (8) applies to the individual.</w:t>
      </w:r>
    </w:p>
    <w:p w:rsidR="005B1C9D" w:rsidRPr="00F03E8F" w:rsidRDefault="005B1C9D" w:rsidP="005B1C9D">
      <w:pPr>
        <w:pStyle w:val="SubsectionHead"/>
      </w:pPr>
      <w:r w:rsidRPr="00F03E8F">
        <w:t>FTB category</w:t>
      </w:r>
    </w:p>
    <w:p w:rsidR="005B1C9D" w:rsidRPr="00F03E8F" w:rsidRDefault="005B1C9D" w:rsidP="005B1C9D">
      <w:pPr>
        <w:pStyle w:val="subsection"/>
      </w:pPr>
      <w:r w:rsidRPr="00F03E8F">
        <w:tab/>
        <w:t>(2)</w:t>
      </w:r>
      <w:r w:rsidRPr="00F03E8F">
        <w:tab/>
        <w:t>This subsection applies to the individual if:</w:t>
      </w:r>
    </w:p>
    <w:p w:rsidR="005B1C9D" w:rsidRPr="00F03E8F" w:rsidRDefault="005B1C9D" w:rsidP="005B1C9D">
      <w:pPr>
        <w:pStyle w:val="paragraph"/>
      </w:pPr>
      <w:r w:rsidRPr="00F03E8F">
        <w:tab/>
        <w:t>(a)</w:t>
      </w:r>
      <w:r w:rsidRPr="00F03E8F">
        <w:tab/>
        <w:t>in relation to 14</w:t>
      </w:r>
      <w:r w:rsidR="00BD75AB" w:rsidRPr="00F03E8F">
        <w:t> </w:t>
      </w:r>
      <w:r w:rsidRPr="00F03E8F">
        <w:t>October 2008, a determination under section</w:t>
      </w:r>
      <w:r w:rsidR="00BD75AB" w:rsidRPr="00F03E8F">
        <w:t> </w:t>
      </w:r>
      <w:r w:rsidRPr="00F03E8F">
        <w:t>16 of the Family Assistance Administration Act was in force in respect of the individual as a claimant; and</w:t>
      </w:r>
    </w:p>
    <w:p w:rsidR="005B1C9D" w:rsidRPr="00F03E8F" w:rsidRDefault="005B1C9D" w:rsidP="005B1C9D">
      <w:pPr>
        <w:pStyle w:val="paragraph"/>
      </w:pPr>
      <w:r w:rsidRPr="00F03E8F">
        <w:tab/>
        <w:t>(b)</w:t>
      </w:r>
      <w:r w:rsidRPr="00F03E8F">
        <w:tab/>
        <w:t xml:space="preserve">the rate (the </w:t>
      </w:r>
      <w:r w:rsidRPr="00F03E8F">
        <w:rPr>
          <w:b/>
          <w:i/>
        </w:rPr>
        <w:t>applicable rate</w:t>
      </w:r>
      <w:r w:rsidRPr="00F03E8F">
        <w:t>) of family tax benefit payable under the determination in relation to 14</w:t>
      </w:r>
      <w:r w:rsidR="00BD75AB" w:rsidRPr="00F03E8F">
        <w:t> </w:t>
      </w:r>
      <w:r w:rsidRPr="00F03E8F">
        <w:t>October 2008 consisted of or included a Part A rate greater than nil worked out taking into account one or more FTB children.</w:t>
      </w:r>
    </w:p>
    <w:p w:rsidR="005B1C9D" w:rsidRPr="00F03E8F" w:rsidRDefault="005B1C9D" w:rsidP="005B1C9D">
      <w:pPr>
        <w:pStyle w:val="subsection"/>
      </w:pPr>
      <w:r w:rsidRPr="00F03E8F">
        <w:tab/>
        <w:t>(3)</w:t>
      </w:r>
      <w:r w:rsidRPr="00F03E8F">
        <w:tab/>
        <w:t>This subsection applies to the individual if:</w:t>
      </w:r>
    </w:p>
    <w:p w:rsidR="005B1C9D" w:rsidRPr="00F03E8F" w:rsidRDefault="005B1C9D" w:rsidP="005B1C9D">
      <w:pPr>
        <w:pStyle w:val="paragraph"/>
      </w:pPr>
      <w:r w:rsidRPr="00F03E8F">
        <w:tab/>
        <w:t>(a)</w:t>
      </w:r>
      <w:r w:rsidRPr="00F03E8F">
        <w:tab/>
        <w:t>in relation to 14</w:t>
      </w:r>
      <w:r w:rsidR="00BD75AB" w:rsidRPr="00F03E8F">
        <w:t> </w:t>
      </w:r>
      <w:r w:rsidRPr="00F03E8F">
        <w:t>October 2008, a determination under section</w:t>
      </w:r>
      <w:r w:rsidR="00BD75AB" w:rsidRPr="00F03E8F">
        <w:t> </w:t>
      </w:r>
      <w:r w:rsidRPr="00F03E8F">
        <w:t>17 of the Family Assistance Administration Act was in force in respect of the individual as a claimant; and</w:t>
      </w:r>
    </w:p>
    <w:p w:rsidR="005B1C9D" w:rsidRPr="00F03E8F" w:rsidRDefault="005B1C9D" w:rsidP="005B1C9D">
      <w:pPr>
        <w:pStyle w:val="paragraph"/>
      </w:pPr>
      <w:r w:rsidRPr="00F03E8F">
        <w:tab/>
        <w:t>(b)</w:t>
      </w:r>
      <w:r w:rsidRPr="00F03E8F">
        <w:tab/>
        <w:t>the determination was made as a result of a claim made in the 2008</w:t>
      </w:r>
      <w:r w:rsidR="00AA48B4">
        <w:noBreakHyphen/>
      </w:r>
      <w:r w:rsidRPr="00F03E8F">
        <w:t>09, 2009</w:t>
      </w:r>
      <w:r w:rsidR="00AA48B4">
        <w:noBreakHyphen/>
      </w:r>
      <w:r w:rsidRPr="00F03E8F">
        <w:t>10 or 2010</w:t>
      </w:r>
      <w:r w:rsidR="00AA48B4">
        <w:noBreakHyphen/>
      </w:r>
      <w:r w:rsidRPr="00F03E8F">
        <w:t>11 income year; and</w:t>
      </w:r>
    </w:p>
    <w:p w:rsidR="005B1C9D" w:rsidRPr="00F03E8F" w:rsidRDefault="005B1C9D" w:rsidP="005B1C9D">
      <w:pPr>
        <w:pStyle w:val="paragraph"/>
      </w:pPr>
      <w:r w:rsidRPr="00F03E8F">
        <w:tab/>
        <w:t>(c)</w:t>
      </w:r>
      <w:r w:rsidRPr="00F03E8F">
        <w:tab/>
        <w:t>if the claim was made in the 2008</w:t>
      </w:r>
      <w:r w:rsidR="00AA48B4">
        <w:noBreakHyphen/>
      </w:r>
      <w:r w:rsidRPr="00F03E8F">
        <w:t xml:space="preserve">09 income year—the rate (the </w:t>
      </w:r>
      <w:r w:rsidRPr="00F03E8F">
        <w:rPr>
          <w:b/>
          <w:i/>
        </w:rPr>
        <w:t>applicable rate</w:t>
      </w:r>
      <w:r w:rsidRPr="00F03E8F">
        <w:t>) of family tax benefit payable under the determination in relation to 14</w:t>
      </w:r>
      <w:r w:rsidR="00BD75AB" w:rsidRPr="00F03E8F">
        <w:t> </w:t>
      </w:r>
      <w:r w:rsidRPr="00F03E8F">
        <w:t>October 2008 consisted of or included a Part A rate greater than nil worked out taking into account one or more FTB children; and</w:t>
      </w:r>
    </w:p>
    <w:p w:rsidR="005B1C9D" w:rsidRPr="00F03E8F" w:rsidRDefault="005B1C9D" w:rsidP="005B1C9D">
      <w:pPr>
        <w:pStyle w:val="paragraph"/>
      </w:pPr>
      <w:r w:rsidRPr="00F03E8F">
        <w:tab/>
        <w:t>(d)</w:t>
      </w:r>
      <w:r w:rsidRPr="00F03E8F">
        <w:tab/>
        <w:t>if the claim was made in the 2009</w:t>
      </w:r>
      <w:r w:rsidR="00AA48B4">
        <w:noBreakHyphen/>
      </w:r>
      <w:r w:rsidRPr="00F03E8F">
        <w:t>10 or 2010</w:t>
      </w:r>
      <w:r w:rsidR="00AA48B4">
        <w:noBreakHyphen/>
      </w:r>
      <w:r w:rsidRPr="00F03E8F">
        <w:t>11 income year:</w:t>
      </w:r>
    </w:p>
    <w:p w:rsidR="005B1C9D" w:rsidRPr="00F03E8F" w:rsidRDefault="005B1C9D" w:rsidP="005B1C9D">
      <w:pPr>
        <w:pStyle w:val="paragraphsub"/>
      </w:pPr>
      <w:r w:rsidRPr="00F03E8F">
        <w:tab/>
        <w:t>(i)</w:t>
      </w:r>
      <w:r w:rsidRPr="00F03E8F">
        <w:tab/>
        <w:t>the individual has satisfied the FTB reconciliation conditions under section</w:t>
      </w:r>
      <w:r w:rsidR="00BD75AB" w:rsidRPr="00F03E8F">
        <w:t> </w:t>
      </w:r>
      <w:r w:rsidRPr="00F03E8F">
        <w:t>32B of the Family Assistance Administration Act for all of the same</w:t>
      </w:r>
      <w:r w:rsidR="00AA48B4">
        <w:noBreakHyphen/>
      </w:r>
      <w:r w:rsidRPr="00F03E8F">
        <w:t>rate benefit periods in the 2008</w:t>
      </w:r>
      <w:r w:rsidR="00AA48B4">
        <w:noBreakHyphen/>
      </w:r>
      <w:r w:rsidRPr="00F03E8F">
        <w:t>09 income year; and</w:t>
      </w:r>
    </w:p>
    <w:p w:rsidR="005B1C9D" w:rsidRPr="00F03E8F" w:rsidRDefault="005B1C9D" w:rsidP="005B1C9D">
      <w:pPr>
        <w:pStyle w:val="paragraphsub"/>
      </w:pPr>
      <w:r w:rsidRPr="00F03E8F">
        <w:tab/>
        <w:t>(ii)</w:t>
      </w:r>
      <w:r w:rsidRPr="00F03E8F">
        <w:tab/>
        <w:t xml:space="preserve">the rate (the </w:t>
      </w:r>
      <w:r w:rsidRPr="00F03E8F">
        <w:rPr>
          <w:b/>
          <w:i/>
        </w:rPr>
        <w:t>applicable rate</w:t>
      </w:r>
      <w:r w:rsidRPr="00F03E8F">
        <w:t>) of family tax benefit that was payable under the determination after the individual satisfied those conditions, and that was payable in relation to 14</w:t>
      </w:r>
      <w:r w:rsidR="00BD75AB" w:rsidRPr="00F03E8F">
        <w:t> </w:t>
      </w:r>
      <w:r w:rsidRPr="00F03E8F">
        <w:t>October 2008, consisted of or included a Part A rate greater than nil worked out taking into account one or more FTB children.</w:t>
      </w:r>
    </w:p>
    <w:p w:rsidR="005B1C9D" w:rsidRPr="00F03E8F" w:rsidRDefault="005B1C9D" w:rsidP="005B1C9D">
      <w:pPr>
        <w:pStyle w:val="subsection"/>
      </w:pPr>
      <w:r w:rsidRPr="00F03E8F">
        <w:tab/>
        <w:t>(4)</w:t>
      </w:r>
      <w:r w:rsidRPr="00F03E8F">
        <w:tab/>
        <w:t>This subsection applies to the individual if:</w:t>
      </w:r>
    </w:p>
    <w:p w:rsidR="005B1C9D" w:rsidRPr="00F03E8F" w:rsidRDefault="005B1C9D" w:rsidP="005B1C9D">
      <w:pPr>
        <w:pStyle w:val="paragraph"/>
      </w:pPr>
      <w:r w:rsidRPr="00F03E8F">
        <w:tab/>
        <w:t>(a)</w:t>
      </w:r>
      <w:r w:rsidRPr="00F03E8F">
        <w:tab/>
        <w:t>in relation to 14</w:t>
      </w:r>
      <w:r w:rsidR="00BD75AB" w:rsidRPr="00F03E8F">
        <w:t> </w:t>
      </w:r>
      <w:r w:rsidRPr="00F03E8F">
        <w:t>October 2008, a determination under section</w:t>
      </w:r>
      <w:r w:rsidR="00BD75AB" w:rsidRPr="00F03E8F">
        <w:t> </w:t>
      </w:r>
      <w:r w:rsidRPr="00F03E8F">
        <w:t>18 of the Family Assistance Administration Act was in force in respect of the individual as a claimant; and</w:t>
      </w:r>
    </w:p>
    <w:p w:rsidR="005B1C9D" w:rsidRPr="00F03E8F" w:rsidRDefault="005B1C9D" w:rsidP="005B1C9D">
      <w:pPr>
        <w:pStyle w:val="paragraph"/>
      </w:pPr>
      <w:r w:rsidRPr="00F03E8F">
        <w:tab/>
        <w:t>(b)</w:t>
      </w:r>
      <w:r w:rsidRPr="00F03E8F">
        <w:tab/>
        <w:t>the determination was made as a result of a claim made in the 2008</w:t>
      </w:r>
      <w:r w:rsidR="00AA48B4">
        <w:noBreakHyphen/>
      </w:r>
      <w:r w:rsidRPr="00F03E8F">
        <w:t>09 income year or a later income year; and</w:t>
      </w:r>
    </w:p>
    <w:p w:rsidR="005B1C9D" w:rsidRPr="00F03E8F" w:rsidRDefault="005B1C9D" w:rsidP="005B1C9D">
      <w:pPr>
        <w:pStyle w:val="paragraph"/>
      </w:pPr>
      <w:r w:rsidRPr="00F03E8F">
        <w:tab/>
        <w:t>(c)</w:t>
      </w:r>
      <w:r w:rsidRPr="00F03E8F">
        <w:tab/>
        <w:t xml:space="preserve">the rate (the </w:t>
      </w:r>
      <w:r w:rsidRPr="00F03E8F">
        <w:rPr>
          <w:b/>
          <w:i/>
        </w:rPr>
        <w:t>applicable rate</w:t>
      </w:r>
      <w:r w:rsidRPr="00F03E8F">
        <w:t>) of family tax benefit payable under the determination in relation to 14</w:t>
      </w:r>
      <w:r w:rsidR="00BD75AB" w:rsidRPr="00F03E8F">
        <w:t> </w:t>
      </w:r>
      <w:r w:rsidRPr="00F03E8F">
        <w:t>October 2008 consisted of or included a Part A rate greater than nil worked out taking into account one or more FTB children.</w:t>
      </w:r>
    </w:p>
    <w:p w:rsidR="005B1C9D" w:rsidRPr="00F03E8F" w:rsidRDefault="005B1C9D" w:rsidP="005B1C9D">
      <w:pPr>
        <w:pStyle w:val="SubsectionHead"/>
      </w:pPr>
      <w:r w:rsidRPr="00F03E8F">
        <w:t>Youth allowance category</w:t>
      </w:r>
    </w:p>
    <w:p w:rsidR="005B1C9D" w:rsidRPr="00F03E8F" w:rsidRDefault="005B1C9D" w:rsidP="005B1C9D">
      <w:pPr>
        <w:pStyle w:val="subsection"/>
      </w:pPr>
      <w:r w:rsidRPr="00F03E8F">
        <w:tab/>
        <w:t>(5)</w:t>
      </w:r>
      <w:r w:rsidRPr="00F03E8F">
        <w:tab/>
        <w:t xml:space="preserve">This subsection applies to the individual (the </w:t>
      </w:r>
      <w:r w:rsidRPr="00F03E8F">
        <w:rPr>
          <w:b/>
          <w:i/>
        </w:rPr>
        <w:t>recipient</w:t>
      </w:r>
      <w:r w:rsidRPr="00F03E8F">
        <w:t>) if the recipient has been paid an instalment of youth allowance in relation to which the following conditions are satisfied:</w:t>
      </w:r>
    </w:p>
    <w:p w:rsidR="005B1C9D" w:rsidRPr="00F03E8F" w:rsidRDefault="005B1C9D" w:rsidP="005B1C9D">
      <w:pPr>
        <w:pStyle w:val="paragraph"/>
      </w:pPr>
      <w:r w:rsidRPr="00F03E8F">
        <w:tab/>
        <w:t>(a)</w:t>
      </w:r>
      <w:r w:rsidRPr="00F03E8F">
        <w:tab/>
        <w:t>the instalment was in respect of a period that included 14</w:t>
      </w:r>
      <w:r w:rsidR="00BD75AB" w:rsidRPr="00F03E8F">
        <w:t> </w:t>
      </w:r>
      <w:r w:rsidRPr="00F03E8F">
        <w:t>October 2008;</w:t>
      </w:r>
    </w:p>
    <w:p w:rsidR="0042098F" w:rsidRPr="00F03E8F" w:rsidRDefault="005B1C9D" w:rsidP="0042098F">
      <w:pPr>
        <w:pStyle w:val="paragraph"/>
      </w:pPr>
      <w:r w:rsidRPr="00F03E8F">
        <w:tab/>
        <w:t>(b)</w:t>
      </w:r>
      <w:r w:rsidRPr="00F03E8F">
        <w:tab/>
        <w:t>the instalment was of another individual who, on 14</w:t>
      </w:r>
      <w:r w:rsidR="00BD75AB" w:rsidRPr="00F03E8F">
        <w:t> </w:t>
      </w:r>
      <w:r w:rsidRPr="00F03E8F">
        <w:t>October 2008, was under 25 years of age and was not independent (within the meaning of Part</w:t>
      </w:r>
      <w:r w:rsidR="00BD75AB" w:rsidRPr="00F03E8F">
        <w:t> </w:t>
      </w:r>
      <w:r w:rsidRPr="00F03E8F">
        <w:t xml:space="preserve">3.5 of the </w:t>
      </w:r>
      <w:r w:rsidRPr="00F03E8F">
        <w:rPr>
          <w:i/>
        </w:rPr>
        <w:t xml:space="preserve">Social </w:t>
      </w:r>
      <w:r w:rsidR="0042098F" w:rsidRPr="00F03E8F">
        <w:rPr>
          <w:i/>
        </w:rPr>
        <w:t>Security Act 1991</w:t>
      </w:r>
      <w:r w:rsidR="0042098F" w:rsidRPr="00F03E8F">
        <w:t>);</w:t>
      </w:r>
    </w:p>
    <w:p w:rsidR="0042098F" w:rsidRPr="00F03E8F" w:rsidRDefault="0042098F" w:rsidP="0042098F">
      <w:pPr>
        <w:pStyle w:val="paragraph"/>
      </w:pPr>
      <w:r w:rsidRPr="00F03E8F">
        <w:tab/>
        <w:t>(c)</w:t>
      </w:r>
      <w:r w:rsidRPr="00F03E8F">
        <w:tab/>
        <w:t>the instalment was paid to the recipient:</w:t>
      </w:r>
    </w:p>
    <w:p w:rsidR="00D15BB4" w:rsidRPr="00F03E8F" w:rsidRDefault="00D15BB4" w:rsidP="00D15BB4">
      <w:pPr>
        <w:pStyle w:val="paragraphsub"/>
      </w:pPr>
      <w:r w:rsidRPr="00F03E8F">
        <w:tab/>
        <w:t>(i)</w:t>
      </w:r>
      <w:r w:rsidRPr="00F03E8F">
        <w:tab/>
        <w:t>on behalf of the other individual in accordance with subsection</w:t>
      </w:r>
      <w:r w:rsidR="00BD75AB" w:rsidRPr="00F03E8F">
        <w:t> </w:t>
      </w:r>
      <w:r w:rsidRPr="00F03E8F">
        <w:t xml:space="preserve">45(1) of the </w:t>
      </w:r>
      <w:r w:rsidRPr="00F03E8F">
        <w:rPr>
          <w:i/>
        </w:rPr>
        <w:t>Social Security (Administration) Act 1999</w:t>
      </w:r>
      <w:r w:rsidRPr="00F03E8F">
        <w:t>; or</w:t>
      </w:r>
    </w:p>
    <w:p w:rsidR="00D15BB4" w:rsidRPr="00F03E8F" w:rsidRDefault="00D15BB4" w:rsidP="00D15BB4">
      <w:pPr>
        <w:pStyle w:val="paragraphsub"/>
      </w:pPr>
      <w:r w:rsidRPr="00F03E8F">
        <w:tab/>
        <w:t>(ii)</w:t>
      </w:r>
      <w:r w:rsidRPr="00F03E8F">
        <w:tab/>
        <w:t>as payment nominee in accordance with Part</w:t>
      </w:r>
      <w:r w:rsidR="00BD75AB" w:rsidRPr="00F03E8F">
        <w:t> </w:t>
      </w:r>
      <w:r w:rsidRPr="00F03E8F">
        <w:t xml:space="preserve">3A of the </w:t>
      </w:r>
      <w:r w:rsidRPr="00F03E8F">
        <w:rPr>
          <w:i/>
        </w:rPr>
        <w:t>Social Security (Administration) Act 1999</w:t>
      </w:r>
      <w:r w:rsidRPr="00F03E8F">
        <w:t>.</w:t>
      </w:r>
    </w:p>
    <w:p w:rsidR="00D15BB4" w:rsidRPr="00F03E8F" w:rsidRDefault="00D15BB4" w:rsidP="00D15BB4">
      <w:pPr>
        <w:pStyle w:val="SubsectionHead"/>
      </w:pPr>
      <w:r w:rsidRPr="00F03E8F">
        <w:t>ABSTUDY category</w:t>
      </w:r>
    </w:p>
    <w:p w:rsidR="00D15BB4" w:rsidRPr="00F03E8F" w:rsidRDefault="00D15BB4" w:rsidP="00D15BB4">
      <w:pPr>
        <w:pStyle w:val="subsection"/>
        <w:keepNext/>
        <w:keepLines/>
      </w:pPr>
      <w:r w:rsidRPr="00F03E8F">
        <w:tab/>
        <w:t>(6)</w:t>
      </w:r>
      <w:r w:rsidRPr="00F03E8F">
        <w:tab/>
        <w:t>This subsection applies to the individual if:</w:t>
      </w:r>
    </w:p>
    <w:p w:rsidR="005B1C9D" w:rsidRPr="00F03E8F" w:rsidRDefault="00D15BB4" w:rsidP="005B1C9D">
      <w:pPr>
        <w:pStyle w:val="paragraph"/>
      </w:pPr>
      <w:r w:rsidRPr="00F03E8F">
        <w:tab/>
        <w:t>(a)</w:t>
      </w:r>
      <w:r w:rsidRPr="00F03E8F">
        <w:tab/>
        <w:t>the whole or a part of an instalment under the scheme known as the ABSTUDY scheme that includes an amount identified as living allowance was paid in respect of a</w:t>
      </w:r>
      <w:r w:rsidR="0042098F" w:rsidRPr="00F03E8F">
        <w:t xml:space="preserve"> </w:t>
      </w:r>
      <w:r w:rsidR="005B1C9D" w:rsidRPr="00F03E8F">
        <w:t>dependent student; and</w:t>
      </w:r>
    </w:p>
    <w:p w:rsidR="005B1C9D" w:rsidRPr="00F03E8F" w:rsidRDefault="005B1C9D" w:rsidP="005B1C9D">
      <w:pPr>
        <w:pStyle w:val="paragraph"/>
      </w:pPr>
      <w:r w:rsidRPr="00F03E8F">
        <w:tab/>
        <w:t>(b)</w:t>
      </w:r>
      <w:r w:rsidRPr="00F03E8F">
        <w:tab/>
        <w:t>the instalment was in respect of a period that included 14</w:t>
      </w:r>
      <w:r w:rsidR="00BD75AB" w:rsidRPr="00F03E8F">
        <w:t> </w:t>
      </w:r>
      <w:r w:rsidRPr="00F03E8F">
        <w:t>October 2008; and</w:t>
      </w:r>
    </w:p>
    <w:p w:rsidR="005B1C9D" w:rsidRPr="00F03E8F" w:rsidRDefault="005B1C9D" w:rsidP="005B1C9D">
      <w:pPr>
        <w:pStyle w:val="paragraph"/>
      </w:pPr>
      <w:r w:rsidRPr="00F03E8F">
        <w:tab/>
        <w:t>(c)</w:t>
      </w:r>
      <w:r w:rsidRPr="00F03E8F">
        <w:tab/>
        <w:t>on 14</w:t>
      </w:r>
      <w:r w:rsidR="00BD75AB" w:rsidRPr="00F03E8F">
        <w:t> </w:t>
      </w:r>
      <w:r w:rsidRPr="00F03E8F">
        <w:t>October 2008, the student was a dependent student under the scheme and was under 25 years of age; and</w:t>
      </w:r>
    </w:p>
    <w:p w:rsidR="005B1C9D" w:rsidRPr="00F03E8F" w:rsidRDefault="005B1C9D" w:rsidP="005B1C9D">
      <w:pPr>
        <w:pStyle w:val="paragraph"/>
      </w:pPr>
      <w:r w:rsidRPr="00F03E8F">
        <w:tab/>
        <w:t>(d)</w:t>
      </w:r>
      <w:r w:rsidRPr="00F03E8F">
        <w:tab/>
        <w:t>on 14</w:t>
      </w:r>
      <w:r w:rsidR="00BD75AB" w:rsidRPr="00F03E8F">
        <w:t> </w:t>
      </w:r>
      <w:r w:rsidRPr="00F03E8F">
        <w:t>October 2008, the individual was a parent or guardian of the student; and</w:t>
      </w:r>
    </w:p>
    <w:p w:rsidR="005B1C9D" w:rsidRPr="00F03E8F" w:rsidRDefault="005B1C9D" w:rsidP="005B1C9D">
      <w:pPr>
        <w:pStyle w:val="paragraph"/>
      </w:pPr>
      <w:r w:rsidRPr="00F03E8F">
        <w:tab/>
        <w:t>(e)</w:t>
      </w:r>
      <w:r w:rsidRPr="00F03E8F">
        <w:tab/>
        <w:t>the individual is either:</w:t>
      </w:r>
    </w:p>
    <w:p w:rsidR="005B1C9D" w:rsidRPr="00F03E8F" w:rsidRDefault="005B1C9D" w:rsidP="005B1C9D">
      <w:pPr>
        <w:pStyle w:val="paragraphsub"/>
      </w:pPr>
      <w:r w:rsidRPr="00F03E8F">
        <w:tab/>
        <w:t>(i)</w:t>
      </w:r>
      <w:r w:rsidRPr="00F03E8F">
        <w:tab/>
        <w:t>the parent or guardian to whom the whole or part was paid; or</w:t>
      </w:r>
    </w:p>
    <w:p w:rsidR="005B1C9D" w:rsidRPr="00F03E8F" w:rsidRDefault="005B1C9D" w:rsidP="005B1C9D">
      <w:pPr>
        <w:pStyle w:val="paragraphsub"/>
      </w:pPr>
      <w:r w:rsidRPr="00F03E8F">
        <w:tab/>
        <w:t>(ii)</w:t>
      </w:r>
      <w:r w:rsidRPr="00F03E8F">
        <w:tab/>
        <w:t>if no amount of the instalment was paid to a parent or guardian of the student and no amount of the instalment was paid to the student—the parent or guardian with whom the student usually lives who is determined by the Secretary to be the most appropriate parent or guardian to be entitled to a payment under this section.</w:t>
      </w:r>
    </w:p>
    <w:p w:rsidR="005B1C9D" w:rsidRPr="00F03E8F" w:rsidRDefault="005B1C9D" w:rsidP="005B1C9D">
      <w:pPr>
        <w:pStyle w:val="SubsectionHead"/>
      </w:pPr>
      <w:r w:rsidRPr="00F03E8F">
        <w:t>Education allowance category</w:t>
      </w:r>
    </w:p>
    <w:p w:rsidR="005B1C9D" w:rsidRPr="00F03E8F" w:rsidRDefault="005B1C9D" w:rsidP="005B1C9D">
      <w:pPr>
        <w:pStyle w:val="subsection"/>
      </w:pPr>
      <w:r w:rsidRPr="00F03E8F">
        <w:tab/>
        <w:t>(7)</w:t>
      </w:r>
      <w:r w:rsidRPr="00F03E8F">
        <w:tab/>
        <w:t>This subsection applies to the individual if:</w:t>
      </w:r>
    </w:p>
    <w:p w:rsidR="005B1C9D" w:rsidRPr="00F03E8F" w:rsidRDefault="005B1C9D" w:rsidP="005B1C9D">
      <w:pPr>
        <w:pStyle w:val="paragraph"/>
      </w:pPr>
      <w:r w:rsidRPr="00F03E8F">
        <w:tab/>
        <w:t>(a)</w:t>
      </w:r>
      <w:r w:rsidRPr="00F03E8F">
        <w:tab/>
        <w:t>the whole or a part of an education allowance under section</w:t>
      </w:r>
      <w:r w:rsidR="00BD75AB" w:rsidRPr="00F03E8F">
        <w:t> </w:t>
      </w:r>
      <w:r w:rsidRPr="00F03E8F">
        <w:t>3.2, 3.3, 3.4, 3.5 or 3.6A of the Veterans’ Children Education Scheme was paid in respect of a student; and</w:t>
      </w:r>
    </w:p>
    <w:p w:rsidR="005B1C9D" w:rsidRPr="00F03E8F" w:rsidRDefault="005B1C9D" w:rsidP="005B1C9D">
      <w:pPr>
        <w:pStyle w:val="paragraph"/>
      </w:pPr>
      <w:r w:rsidRPr="00F03E8F">
        <w:tab/>
        <w:t>(b)</w:t>
      </w:r>
      <w:r w:rsidRPr="00F03E8F">
        <w:tab/>
        <w:t>the allowance was in respect of a period that included 14</w:t>
      </w:r>
      <w:r w:rsidR="00BD75AB" w:rsidRPr="00F03E8F">
        <w:t> </w:t>
      </w:r>
      <w:r w:rsidRPr="00F03E8F">
        <w:t>October 2008; and</w:t>
      </w:r>
    </w:p>
    <w:p w:rsidR="005B1C9D" w:rsidRPr="00F03E8F" w:rsidRDefault="005B1C9D" w:rsidP="005B1C9D">
      <w:pPr>
        <w:pStyle w:val="paragraph"/>
      </w:pPr>
      <w:r w:rsidRPr="00F03E8F">
        <w:tab/>
        <w:t>(c)</w:t>
      </w:r>
      <w:r w:rsidRPr="00F03E8F">
        <w:tab/>
        <w:t>on 14</w:t>
      </w:r>
      <w:r w:rsidR="00BD75AB" w:rsidRPr="00F03E8F">
        <w:t> </w:t>
      </w:r>
      <w:r w:rsidRPr="00F03E8F">
        <w:t>October 2008, the student was under 25 years of age; and</w:t>
      </w:r>
    </w:p>
    <w:p w:rsidR="005B1C9D" w:rsidRPr="00F03E8F" w:rsidRDefault="005B1C9D" w:rsidP="005B1C9D">
      <w:pPr>
        <w:pStyle w:val="paragraph"/>
      </w:pPr>
      <w:r w:rsidRPr="00F03E8F">
        <w:tab/>
        <w:t>(d)</w:t>
      </w:r>
      <w:r w:rsidRPr="00F03E8F">
        <w:tab/>
        <w:t>on 14</w:t>
      </w:r>
      <w:r w:rsidR="00BD75AB" w:rsidRPr="00F03E8F">
        <w:t> </w:t>
      </w:r>
      <w:r w:rsidRPr="00F03E8F">
        <w:t>October 2008, the individual was a parent or guardian of the student; and</w:t>
      </w:r>
    </w:p>
    <w:p w:rsidR="005B1C9D" w:rsidRPr="00F03E8F" w:rsidRDefault="005B1C9D" w:rsidP="005B1C9D">
      <w:pPr>
        <w:pStyle w:val="paragraph"/>
      </w:pPr>
      <w:r w:rsidRPr="00F03E8F">
        <w:tab/>
        <w:t>(e)</w:t>
      </w:r>
      <w:r w:rsidRPr="00F03E8F">
        <w:tab/>
        <w:t>the individual is either:</w:t>
      </w:r>
    </w:p>
    <w:p w:rsidR="005B1C9D" w:rsidRPr="00F03E8F" w:rsidRDefault="005B1C9D" w:rsidP="005B1C9D">
      <w:pPr>
        <w:pStyle w:val="paragraphsub"/>
      </w:pPr>
      <w:r w:rsidRPr="00F03E8F">
        <w:tab/>
        <w:t>(i)</w:t>
      </w:r>
      <w:r w:rsidRPr="00F03E8F">
        <w:tab/>
        <w:t>the parent or guardian to whom the whole or part was paid; or</w:t>
      </w:r>
    </w:p>
    <w:p w:rsidR="005B1C9D" w:rsidRPr="00F03E8F" w:rsidRDefault="005B1C9D" w:rsidP="005B1C9D">
      <w:pPr>
        <w:pStyle w:val="paragraphsub"/>
      </w:pPr>
      <w:r w:rsidRPr="00F03E8F">
        <w:tab/>
        <w:t>(ii)</w:t>
      </w:r>
      <w:r w:rsidRPr="00F03E8F">
        <w:tab/>
        <w:t>if no amount of the allowance was paid to a parent or guardian of the student and no amount of the allowance was paid to the student—the parent or guardian with whom the student usually lives who is determined by the Secretary to be the most appropriate parent or guardian to be entitled to a payment under this section.</w:t>
      </w:r>
    </w:p>
    <w:p w:rsidR="005B1C9D" w:rsidRPr="00F03E8F" w:rsidRDefault="005B1C9D" w:rsidP="005B1C9D">
      <w:pPr>
        <w:pStyle w:val="subsection"/>
      </w:pPr>
      <w:r w:rsidRPr="00F03E8F">
        <w:tab/>
        <w:t>(8)</w:t>
      </w:r>
      <w:r w:rsidRPr="00F03E8F">
        <w:tab/>
        <w:t>This subsection applies to the individual if:</w:t>
      </w:r>
    </w:p>
    <w:p w:rsidR="005B1C9D" w:rsidRPr="00F03E8F" w:rsidRDefault="005B1C9D" w:rsidP="005B1C9D">
      <w:pPr>
        <w:pStyle w:val="paragraph"/>
      </w:pPr>
      <w:r w:rsidRPr="00F03E8F">
        <w:tab/>
        <w:t>(a)</w:t>
      </w:r>
      <w:r w:rsidRPr="00F03E8F">
        <w:tab/>
        <w:t>the whole or a part of an education allowance under section</w:t>
      </w:r>
      <w:r w:rsidR="00BD75AB" w:rsidRPr="00F03E8F">
        <w:t> </w:t>
      </w:r>
      <w:r w:rsidRPr="00F03E8F">
        <w:t>3.2, 3.3, 3.4 or 3.5 of the Military Rehabilitation and Compensation Act Education and Training Scheme was paid in respect of a student; and</w:t>
      </w:r>
    </w:p>
    <w:p w:rsidR="005B1C9D" w:rsidRPr="00F03E8F" w:rsidRDefault="005B1C9D" w:rsidP="005B1C9D">
      <w:pPr>
        <w:pStyle w:val="paragraph"/>
      </w:pPr>
      <w:r w:rsidRPr="00F03E8F">
        <w:tab/>
        <w:t>(b)</w:t>
      </w:r>
      <w:r w:rsidRPr="00F03E8F">
        <w:tab/>
        <w:t>the allowance was in respect of a period that included 14</w:t>
      </w:r>
      <w:r w:rsidR="00BD75AB" w:rsidRPr="00F03E8F">
        <w:t> </w:t>
      </w:r>
      <w:r w:rsidRPr="00F03E8F">
        <w:t>October 2008; and</w:t>
      </w:r>
    </w:p>
    <w:p w:rsidR="005B1C9D" w:rsidRPr="00F03E8F" w:rsidRDefault="005B1C9D" w:rsidP="005B1C9D">
      <w:pPr>
        <w:pStyle w:val="paragraph"/>
      </w:pPr>
      <w:r w:rsidRPr="00F03E8F">
        <w:tab/>
        <w:t>(c)</w:t>
      </w:r>
      <w:r w:rsidRPr="00F03E8F">
        <w:tab/>
        <w:t>on 14</w:t>
      </w:r>
      <w:r w:rsidR="00BD75AB" w:rsidRPr="00F03E8F">
        <w:t> </w:t>
      </w:r>
      <w:r w:rsidRPr="00F03E8F">
        <w:t>October 2008, the student was under 25 years of age; and</w:t>
      </w:r>
    </w:p>
    <w:p w:rsidR="005B1C9D" w:rsidRPr="00F03E8F" w:rsidRDefault="005B1C9D" w:rsidP="005B1C9D">
      <w:pPr>
        <w:pStyle w:val="paragraph"/>
      </w:pPr>
      <w:r w:rsidRPr="00F03E8F">
        <w:tab/>
        <w:t>(d)</w:t>
      </w:r>
      <w:r w:rsidRPr="00F03E8F">
        <w:tab/>
        <w:t>on 14</w:t>
      </w:r>
      <w:r w:rsidR="00BD75AB" w:rsidRPr="00F03E8F">
        <w:t> </w:t>
      </w:r>
      <w:r w:rsidRPr="00F03E8F">
        <w:t>October 2008, the individual was a parent or guardian of the student; and</w:t>
      </w:r>
    </w:p>
    <w:p w:rsidR="005B1C9D" w:rsidRPr="00F03E8F" w:rsidRDefault="005B1C9D" w:rsidP="005B1C9D">
      <w:pPr>
        <w:pStyle w:val="paragraph"/>
      </w:pPr>
      <w:r w:rsidRPr="00F03E8F">
        <w:tab/>
        <w:t>(e)</w:t>
      </w:r>
      <w:r w:rsidRPr="00F03E8F">
        <w:tab/>
        <w:t>the individual is either:</w:t>
      </w:r>
    </w:p>
    <w:p w:rsidR="005B1C9D" w:rsidRPr="00F03E8F" w:rsidRDefault="005B1C9D" w:rsidP="005B1C9D">
      <w:pPr>
        <w:pStyle w:val="paragraphsub"/>
      </w:pPr>
      <w:r w:rsidRPr="00F03E8F">
        <w:tab/>
        <w:t>(i)</w:t>
      </w:r>
      <w:r w:rsidRPr="00F03E8F">
        <w:tab/>
        <w:t>the parent or guardian to whom the whole or part was paid; or</w:t>
      </w:r>
    </w:p>
    <w:p w:rsidR="005B1C9D" w:rsidRPr="00F03E8F" w:rsidRDefault="005B1C9D" w:rsidP="005B1C9D">
      <w:pPr>
        <w:pStyle w:val="paragraphsub"/>
      </w:pPr>
      <w:r w:rsidRPr="00F03E8F">
        <w:tab/>
        <w:t>(ii)</w:t>
      </w:r>
      <w:r w:rsidRPr="00F03E8F">
        <w:tab/>
        <w:t>if no amount of the allowance was paid to a parent or guardian of the student and no amount of the allowance was paid to the student—the parent or guardian with whom the student usually lives who is determined by the Secretary to be the most appropriate parent or guardian to be entitled to a payment under this section.</w:t>
      </w:r>
    </w:p>
    <w:p w:rsidR="005B1C9D" w:rsidRPr="00F03E8F" w:rsidRDefault="005B1C9D" w:rsidP="005B1C9D">
      <w:pPr>
        <w:pStyle w:val="ActHead5"/>
      </w:pPr>
      <w:bookmarkStart w:id="171" w:name="_Toc56672033"/>
      <w:r w:rsidRPr="00AA48B4">
        <w:rPr>
          <w:rStyle w:val="CharSectno"/>
        </w:rPr>
        <w:t>90</w:t>
      </w:r>
      <w:r w:rsidRPr="00F03E8F">
        <w:t xml:space="preserve">  In respect of what children is the payment payable?</w:t>
      </w:r>
      <w:bookmarkEnd w:id="171"/>
    </w:p>
    <w:p w:rsidR="005B1C9D" w:rsidRPr="00F03E8F" w:rsidRDefault="005B1C9D" w:rsidP="005B1C9D">
      <w:pPr>
        <w:pStyle w:val="subsection"/>
      </w:pPr>
      <w:r w:rsidRPr="00F03E8F">
        <w:tab/>
      </w:r>
      <w:r w:rsidRPr="00F03E8F">
        <w:tab/>
        <w:t xml:space="preserve">Each of the following is an </w:t>
      </w:r>
      <w:r w:rsidRPr="00F03E8F">
        <w:rPr>
          <w:b/>
          <w:i/>
        </w:rPr>
        <w:t>eligible child</w:t>
      </w:r>
      <w:r w:rsidRPr="00F03E8F">
        <w:t xml:space="preserve"> in relation to the entitled individual:</w:t>
      </w:r>
    </w:p>
    <w:p w:rsidR="005B1C9D" w:rsidRPr="00F03E8F" w:rsidRDefault="005B1C9D" w:rsidP="005B1C9D">
      <w:pPr>
        <w:pStyle w:val="paragraph"/>
      </w:pPr>
      <w:r w:rsidRPr="00F03E8F">
        <w:tab/>
        <w:t>(a)</w:t>
      </w:r>
      <w:r w:rsidRPr="00F03E8F">
        <w:tab/>
        <w:t>if subsection</w:t>
      </w:r>
      <w:r w:rsidR="00BD75AB" w:rsidRPr="00F03E8F">
        <w:t> </w:t>
      </w:r>
      <w:r w:rsidRPr="00F03E8F">
        <w:t>89(2) applies to the entitled individual—each FTB child taken into account in determining the applicable rate;</w:t>
      </w:r>
    </w:p>
    <w:p w:rsidR="005B1C9D" w:rsidRPr="00F03E8F" w:rsidRDefault="005B1C9D" w:rsidP="005B1C9D">
      <w:pPr>
        <w:pStyle w:val="paragraph"/>
      </w:pPr>
      <w:r w:rsidRPr="00F03E8F">
        <w:tab/>
        <w:t>(b)</w:t>
      </w:r>
      <w:r w:rsidRPr="00F03E8F">
        <w:tab/>
        <w:t>if subsection</w:t>
      </w:r>
      <w:r w:rsidR="00BD75AB" w:rsidRPr="00F03E8F">
        <w:t> </w:t>
      </w:r>
      <w:r w:rsidRPr="00F03E8F">
        <w:t>89(3) applies to the entitled individual—each FTB child taken into account in determining the applicable rate;</w:t>
      </w:r>
    </w:p>
    <w:p w:rsidR="005B1C9D" w:rsidRPr="00F03E8F" w:rsidRDefault="005B1C9D" w:rsidP="005B1C9D">
      <w:pPr>
        <w:pStyle w:val="paragraph"/>
      </w:pPr>
      <w:r w:rsidRPr="00F03E8F">
        <w:tab/>
        <w:t>(c)</w:t>
      </w:r>
      <w:r w:rsidRPr="00F03E8F">
        <w:tab/>
        <w:t>if subsection</w:t>
      </w:r>
      <w:r w:rsidR="00BD75AB" w:rsidRPr="00F03E8F">
        <w:t> </w:t>
      </w:r>
      <w:r w:rsidRPr="00F03E8F">
        <w:t>89(4) applies to the entitled individual—each FTB child taken into account in determining the applicable rate;</w:t>
      </w:r>
    </w:p>
    <w:p w:rsidR="005B1C9D" w:rsidRPr="00F03E8F" w:rsidRDefault="005B1C9D" w:rsidP="005B1C9D">
      <w:pPr>
        <w:pStyle w:val="paragraph"/>
      </w:pPr>
      <w:r w:rsidRPr="00F03E8F">
        <w:tab/>
        <w:t>(d)</w:t>
      </w:r>
      <w:r w:rsidRPr="00F03E8F">
        <w:tab/>
        <w:t>if subsection</w:t>
      </w:r>
      <w:r w:rsidR="00BD75AB" w:rsidRPr="00F03E8F">
        <w:t> </w:t>
      </w:r>
      <w:r w:rsidRPr="00F03E8F">
        <w:t>89(5) applies to the entitled individual—the other individual, or each other individual, covered by paragraph</w:t>
      </w:r>
      <w:r w:rsidR="00BD75AB" w:rsidRPr="00F03E8F">
        <w:t> </w:t>
      </w:r>
      <w:r w:rsidRPr="00F03E8F">
        <w:t>89(5)(b);</w:t>
      </w:r>
    </w:p>
    <w:p w:rsidR="005B1C9D" w:rsidRPr="00F03E8F" w:rsidRDefault="005B1C9D" w:rsidP="005B1C9D">
      <w:pPr>
        <w:pStyle w:val="paragraph"/>
      </w:pPr>
      <w:r w:rsidRPr="00F03E8F">
        <w:tab/>
        <w:t>(e)</w:t>
      </w:r>
      <w:r w:rsidRPr="00F03E8F">
        <w:tab/>
        <w:t>if subsection</w:t>
      </w:r>
      <w:r w:rsidR="00BD75AB" w:rsidRPr="00F03E8F">
        <w:t> </w:t>
      </w:r>
      <w:r w:rsidRPr="00F03E8F">
        <w:t>89(6) applies to the entitled individual—the dependent student, or each dependent student, covered by paragraph</w:t>
      </w:r>
      <w:r w:rsidR="00BD75AB" w:rsidRPr="00F03E8F">
        <w:t> </w:t>
      </w:r>
      <w:r w:rsidRPr="00F03E8F">
        <w:t>89(6)(a);</w:t>
      </w:r>
    </w:p>
    <w:p w:rsidR="005B1C9D" w:rsidRPr="00F03E8F" w:rsidRDefault="005B1C9D" w:rsidP="005B1C9D">
      <w:pPr>
        <w:pStyle w:val="paragraph"/>
      </w:pPr>
      <w:r w:rsidRPr="00F03E8F">
        <w:tab/>
        <w:t>(f)</w:t>
      </w:r>
      <w:r w:rsidRPr="00F03E8F">
        <w:tab/>
        <w:t>if subsection</w:t>
      </w:r>
      <w:r w:rsidR="00BD75AB" w:rsidRPr="00F03E8F">
        <w:t> </w:t>
      </w:r>
      <w:r w:rsidRPr="00F03E8F">
        <w:t>89(7) applies to the entitled individual—the student, or each student, covered by paragraph</w:t>
      </w:r>
      <w:r w:rsidR="00BD75AB" w:rsidRPr="00F03E8F">
        <w:t> </w:t>
      </w:r>
      <w:r w:rsidRPr="00F03E8F">
        <w:t>89(7)(a);</w:t>
      </w:r>
    </w:p>
    <w:p w:rsidR="005B1C9D" w:rsidRPr="00F03E8F" w:rsidRDefault="005B1C9D" w:rsidP="005B1C9D">
      <w:pPr>
        <w:pStyle w:val="paragraph"/>
      </w:pPr>
      <w:r w:rsidRPr="00F03E8F">
        <w:tab/>
        <w:t>(g)</w:t>
      </w:r>
      <w:r w:rsidRPr="00F03E8F">
        <w:tab/>
        <w:t>if subsection</w:t>
      </w:r>
      <w:r w:rsidR="00BD75AB" w:rsidRPr="00F03E8F">
        <w:t> </w:t>
      </w:r>
      <w:r w:rsidRPr="00F03E8F">
        <w:t>89(8) applies to the entitled individual—the student, or each student, covered by paragraph</w:t>
      </w:r>
      <w:r w:rsidR="00BD75AB" w:rsidRPr="00F03E8F">
        <w:t> </w:t>
      </w:r>
      <w:r w:rsidRPr="00F03E8F">
        <w:t>89(8)(a).</w:t>
      </w:r>
    </w:p>
    <w:p w:rsidR="005B1C9D" w:rsidRPr="00F03E8F" w:rsidRDefault="005B1C9D" w:rsidP="005B1C9D">
      <w:pPr>
        <w:pStyle w:val="ActHead5"/>
      </w:pPr>
      <w:bookmarkStart w:id="172" w:name="_Toc56672034"/>
      <w:r w:rsidRPr="00AA48B4">
        <w:rPr>
          <w:rStyle w:val="CharSectno"/>
        </w:rPr>
        <w:t>91</w:t>
      </w:r>
      <w:r w:rsidRPr="00F03E8F">
        <w:t xml:space="preserve">  What is the amount of the payment?</w:t>
      </w:r>
      <w:bookmarkEnd w:id="172"/>
    </w:p>
    <w:p w:rsidR="005B1C9D" w:rsidRPr="00F03E8F" w:rsidRDefault="005B1C9D" w:rsidP="005B1C9D">
      <w:pPr>
        <w:pStyle w:val="SubsectionHead"/>
      </w:pPr>
      <w:r w:rsidRPr="00F03E8F">
        <w:t>Add together the amounts applicable under this section for each eligible child</w:t>
      </w:r>
    </w:p>
    <w:p w:rsidR="005B1C9D" w:rsidRPr="00F03E8F" w:rsidRDefault="005B1C9D" w:rsidP="005B1C9D">
      <w:pPr>
        <w:pStyle w:val="subsection"/>
      </w:pPr>
      <w:r w:rsidRPr="00F03E8F">
        <w:tab/>
        <w:t>(1)</w:t>
      </w:r>
      <w:r w:rsidRPr="00F03E8F">
        <w:tab/>
        <w:t>The amount of the economic security strategy payment to the entitled individual is worked out by adding together the amounts applicable under this section for each eligible child.</w:t>
      </w:r>
    </w:p>
    <w:p w:rsidR="005B1C9D" w:rsidRPr="00F03E8F" w:rsidRDefault="005B1C9D" w:rsidP="005B1C9D">
      <w:pPr>
        <w:pStyle w:val="SubsectionHead"/>
      </w:pPr>
      <w:r w:rsidRPr="00F03E8F">
        <w:t>Amount is $1,000 unless another subsection applies</w:t>
      </w:r>
    </w:p>
    <w:p w:rsidR="005B1C9D" w:rsidRPr="00F03E8F" w:rsidRDefault="005B1C9D" w:rsidP="005B1C9D">
      <w:pPr>
        <w:pStyle w:val="subsection"/>
      </w:pPr>
      <w:r w:rsidRPr="00F03E8F">
        <w:tab/>
        <w:t>(2)</w:t>
      </w:r>
      <w:r w:rsidRPr="00F03E8F">
        <w:tab/>
        <w:t>Subject to this section, the amount applicable for an eligible child is $1,000.</w:t>
      </w:r>
    </w:p>
    <w:p w:rsidR="005B1C9D" w:rsidRPr="00F03E8F" w:rsidRDefault="005B1C9D" w:rsidP="005B1C9D">
      <w:pPr>
        <w:pStyle w:val="SubsectionHead"/>
      </w:pPr>
      <w:r w:rsidRPr="00F03E8F">
        <w:t>Reduced amount if applicable rate took account of an individual’s shared care percentage</w:t>
      </w:r>
    </w:p>
    <w:p w:rsidR="005B1C9D" w:rsidRPr="00F03E8F" w:rsidRDefault="005B1C9D" w:rsidP="005B1C9D">
      <w:pPr>
        <w:pStyle w:val="subsection"/>
      </w:pPr>
      <w:r w:rsidRPr="00F03E8F">
        <w:tab/>
        <w:t>(3)</w:t>
      </w:r>
      <w:r w:rsidRPr="00F03E8F">
        <w:tab/>
        <w:t>If the applicable rate (see section</w:t>
      </w:r>
      <w:r w:rsidR="00BD75AB" w:rsidRPr="00F03E8F">
        <w:t> </w:t>
      </w:r>
      <w:r w:rsidRPr="00F03E8F">
        <w:t>89) took account of a shared care percentage in relation to an eligible child covered by paragraph</w:t>
      </w:r>
      <w:r w:rsidR="00BD75AB" w:rsidRPr="00F03E8F">
        <w:t> </w:t>
      </w:r>
      <w:r w:rsidRPr="00F03E8F">
        <w:t>90(a), (b) or (c), the amount applicable for the eligible child is that percentage of $1,000.</w:t>
      </w:r>
    </w:p>
    <w:p w:rsidR="005B1C9D" w:rsidRPr="00F03E8F" w:rsidRDefault="005B1C9D" w:rsidP="005B1C9D">
      <w:pPr>
        <w:pStyle w:val="SubsectionHead"/>
      </w:pPr>
      <w:r w:rsidRPr="00F03E8F">
        <w:t>Reduced amount if applicable rate took account of a section</w:t>
      </w:r>
      <w:r w:rsidR="00BD75AB" w:rsidRPr="00F03E8F">
        <w:t> </w:t>
      </w:r>
      <w:r w:rsidRPr="00F03E8F">
        <w:t>28 percentage determination</w:t>
      </w:r>
    </w:p>
    <w:p w:rsidR="005B1C9D" w:rsidRPr="00F03E8F" w:rsidRDefault="005B1C9D" w:rsidP="005B1C9D">
      <w:pPr>
        <w:pStyle w:val="subsection"/>
      </w:pPr>
      <w:r w:rsidRPr="00F03E8F">
        <w:tab/>
        <w:t>(4)</w:t>
      </w:r>
      <w:r w:rsidRPr="00F03E8F">
        <w:tab/>
        <w:t>If the applicable rate (see section</w:t>
      </w:r>
      <w:r w:rsidR="00BD75AB" w:rsidRPr="00F03E8F">
        <w:t> </w:t>
      </w:r>
      <w:r w:rsidRPr="00F03E8F">
        <w:t>89) took account of a determination under section</w:t>
      </w:r>
      <w:r w:rsidR="00BD75AB" w:rsidRPr="00F03E8F">
        <w:t> </w:t>
      </w:r>
      <w:r w:rsidRPr="00F03E8F">
        <w:t>28 of a particular percentage in relation to one or more FTB children (being an eligible child or eligible children)—the amount applicable for the eligible child, or for each of those eligible children, is:</w:t>
      </w:r>
    </w:p>
    <w:p w:rsidR="005B1C9D" w:rsidRPr="00F03E8F" w:rsidRDefault="005B1C9D" w:rsidP="005B1C9D">
      <w:pPr>
        <w:pStyle w:val="paragraph"/>
      </w:pPr>
      <w:r w:rsidRPr="00F03E8F">
        <w:tab/>
        <w:t>(a)</w:t>
      </w:r>
      <w:r w:rsidRPr="00F03E8F">
        <w:tab/>
        <w:t xml:space="preserve">unless </w:t>
      </w:r>
      <w:r w:rsidR="00BD75AB" w:rsidRPr="00F03E8F">
        <w:t>paragraph (</w:t>
      </w:r>
      <w:r w:rsidRPr="00F03E8F">
        <w:t>b) applies—that percentage of $1,000; or</w:t>
      </w:r>
    </w:p>
    <w:p w:rsidR="005B1C9D" w:rsidRPr="00F03E8F" w:rsidRDefault="005B1C9D" w:rsidP="005B1C9D">
      <w:pPr>
        <w:pStyle w:val="paragraph"/>
      </w:pPr>
      <w:r w:rsidRPr="00F03E8F">
        <w:tab/>
        <w:t>(b)</w:t>
      </w:r>
      <w:r w:rsidRPr="00F03E8F">
        <w:tab/>
        <w:t xml:space="preserve">if </w:t>
      </w:r>
      <w:r w:rsidR="00BD75AB" w:rsidRPr="00F03E8F">
        <w:t>subsection (</w:t>
      </w:r>
      <w:r w:rsidRPr="00F03E8F">
        <w:t xml:space="preserve">3) also applies in relation to the eligible child—that percentage of the amount worked out under </w:t>
      </w:r>
      <w:r w:rsidR="00BD75AB" w:rsidRPr="00F03E8F">
        <w:t>subsection (</w:t>
      </w:r>
      <w:r w:rsidRPr="00F03E8F">
        <w:t>3) for the eligible child.</w:t>
      </w:r>
    </w:p>
    <w:p w:rsidR="005B1C9D" w:rsidRPr="00F03E8F" w:rsidRDefault="005B1C9D" w:rsidP="005B1C9D">
      <w:pPr>
        <w:pStyle w:val="SubsectionHead"/>
      </w:pPr>
      <w:r w:rsidRPr="00F03E8F">
        <w:t>Reduced amount if applicable rate took account of a section</w:t>
      </w:r>
      <w:r w:rsidR="00BD75AB" w:rsidRPr="00F03E8F">
        <w:t> </w:t>
      </w:r>
      <w:r w:rsidRPr="00F03E8F">
        <w:t>29 percentage determination</w:t>
      </w:r>
    </w:p>
    <w:p w:rsidR="005B1C9D" w:rsidRPr="00F03E8F" w:rsidRDefault="005B1C9D" w:rsidP="005B1C9D">
      <w:pPr>
        <w:pStyle w:val="subsection"/>
      </w:pPr>
      <w:r w:rsidRPr="00F03E8F">
        <w:tab/>
        <w:t>(5)</w:t>
      </w:r>
      <w:r w:rsidRPr="00F03E8F">
        <w:tab/>
        <w:t>If the applicable rate (see section</w:t>
      </w:r>
      <w:r w:rsidR="00BD75AB" w:rsidRPr="00F03E8F">
        <w:t> </w:t>
      </w:r>
      <w:r w:rsidRPr="00F03E8F">
        <w:t>89) took account of a determination under section</w:t>
      </w:r>
      <w:r w:rsidR="00BD75AB" w:rsidRPr="00F03E8F">
        <w:t> </w:t>
      </w:r>
      <w:r w:rsidRPr="00F03E8F">
        <w:t>29 of a particular percentage in relation to one or more FTB children (being an eligible child or eligible children)—the amount applicable for the eligible child, or for each of those eligible children, is:</w:t>
      </w:r>
    </w:p>
    <w:p w:rsidR="005B1C9D" w:rsidRPr="00F03E8F" w:rsidRDefault="005B1C9D" w:rsidP="005B1C9D">
      <w:pPr>
        <w:pStyle w:val="paragraph"/>
      </w:pPr>
      <w:r w:rsidRPr="00F03E8F">
        <w:tab/>
        <w:t>(a)</w:t>
      </w:r>
      <w:r w:rsidRPr="00F03E8F">
        <w:tab/>
        <w:t xml:space="preserve">unless </w:t>
      </w:r>
      <w:r w:rsidR="00BD75AB" w:rsidRPr="00F03E8F">
        <w:t>paragraph (</w:t>
      </w:r>
      <w:r w:rsidRPr="00F03E8F">
        <w:t>b) applies—that percentage of $1,000; or</w:t>
      </w:r>
    </w:p>
    <w:p w:rsidR="005B1C9D" w:rsidRPr="00F03E8F" w:rsidRDefault="005B1C9D" w:rsidP="005B1C9D">
      <w:pPr>
        <w:pStyle w:val="paragraph"/>
      </w:pPr>
      <w:r w:rsidRPr="00F03E8F">
        <w:tab/>
        <w:t>(b)</w:t>
      </w:r>
      <w:r w:rsidRPr="00F03E8F">
        <w:tab/>
        <w:t xml:space="preserve">if </w:t>
      </w:r>
      <w:r w:rsidR="00BD75AB" w:rsidRPr="00F03E8F">
        <w:t>subsection (</w:t>
      </w:r>
      <w:r w:rsidRPr="00F03E8F">
        <w:t xml:space="preserve">3) also applies in relation to the eligible child—that percentage of the amount worked out under </w:t>
      </w:r>
      <w:r w:rsidR="00BD75AB" w:rsidRPr="00F03E8F">
        <w:t>subsection (</w:t>
      </w:r>
      <w:r w:rsidRPr="00F03E8F">
        <w:t>3) for the eligible child.</w:t>
      </w:r>
    </w:p>
    <w:p w:rsidR="005B1C9D" w:rsidRPr="00F03E8F" w:rsidRDefault="005B1C9D" w:rsidP="005B1C9D">
      <w:pPr>
        <w:pStyle w:val="SubsectionHead"/>
      </w:pPr>
      <w:r w:rsidRPr="00F03E8F">
        <w:t>Reduced amount for part of education allowance</w:t>
      </w:r>
    </w:p>
    <w:p w:rsidR="005B1C9D" w:rsidRPr="00F03E8F" w:rsidRDefault="005B1C9D" w:rsidP="005B1C9D">
      <w:pPr>
        <w:pStyle w:val="subsection"/>
      </w:pPr>
      <w:r w:rsidRPr="00F03E8F">
        <w:tab/>
        <w:t>(6)</w:t>
      </w:r>
      <w:r w:rsidRPr="00F03E8F">
        <w:tab/>
        <w:t>If:</w:t>
      </w:r>
    </w:p>
    <w:p w:rsidR="005B1C9D" w:rsidRPr="00F03E8F" w:rsidRDefault="005B1C9D" w:rsidP="005B1C9D">
      <w:pPr>
        <w:pStyle w:val="paragraph"/>
      </w:pPr>
      <w:r w:rsidRPr="00F03E8F">
        <w:tab/>
        <w:t>(a)</w:t>
      </w:r>
      <w:r w:rsidRPr="00F03E8F">
        <w:tab/>
        <w:t>subsection</w:t>
      </w:r>
      <w:r w:rsidR="00BD75AB" w:rsidRPr="00F03E8F">
        <w:t> </w:t>
      </w:r>
      <w:r w:rsidRPr="00F03E8F">
        <w:t xml:space="preserve">89(7) or (8) applies in circumstances where the entitled individual was paid a part (the </w:t>
      </w:r>
      <w:r w:rsidRPr="00F03E8F">
        <w:rPr>
          <w:b/>
          <w:i/>
        </w:rPr>
        <w:t>applicable part</w:t>
      </w:r>
      <w:r w:rsidRPr="00F03E8F">
        <w:t>) of the allowance concerned in relation to an eligible child; and</w:t>
      </w:r>
    </w:p>
    <w:p w:rsidR="005B1C9D" w:rsidRPr="00F03E8F" w:rsidRDefault="005B1C9D" w:rsidP="005B1C9D">
      <w:pPr>
        <w:pStyle w:val="paragraph"/>
      </w:pPr>
      <w:r w:rsidRPr="00F03E8F">
        <w:tab/>
        <w:t>(b)</w:t>
      </w:r>
      <w:r w:rsidRPr="00F03E8F">
        <w:tab/>
        <w:t>another parent or guardian of the eligible child was paid a part of the allowance concerned;</w:t>
      </w:r>
    </w:p>
    <w:p w:rsidR="005B1C9D" w:rsidRPr="00F03E8F" w:rsidRDefault="005B1C9D" w:rsidP="005B1C9D">
      <w:pPr>
        <w:pStyle w:val="subsection2"/>
      </w:pPr>
      <w:r w:rsidRPr="00F03E8F">
        <w:t>the amount applicable for the eligible child is worked out as follows:</w:t>
      </w:r>
    </w:p>
    <w:p w:rsidR="00820896" w:rsidRPr="00F03E8F" w:rsidRDefault="00153A5C" w:rsidP="00486B15">
      <w:pPr>
        <w:pStyle w:val="subsection2"/>
        <w:spacing w:before="120" w:after="120"/>
        <w:rPr>
          <w:position w:val="-32"/>
        </w:rPr>
      </w:pPr>
      <w:r w:rsidRPr="00F03E8F">
        <w:rPr>
          <w:noProof/>
        </w:rPr>
        <w:drawing>
          <wp:inline distT="0" distB="0" distL="0" distR="0" wp14:anchorId="0A7950AA" wp14:editId="6B184480">
            <wp:extent cx="2257425" cy="561975"/>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0" y="0"/>
                      <a:ext cx="2257425" cy="561975"/>
                    </a:xfrm>
                    <a:prstGeom prst="rect">
                      <a:avLst/>
                    </a:prstGeom>
                    <a:noFill/>
                    <a:ln>
                      <a:noFill/>
                    </a:ln>
                  </pic:spPr>
                </pic:pic>
              </a:graphicData>
            </a:graphic>
          </wp:inline>
        </w:drawing>
      </w:r>
    </w:p>
    <w:p w:rsidR="005B1C9D" w:rsidRPr="00F03E8F" w:rsidRDefault="005B1C9D" w:rsidP="005B1C9D">
      <w:pPr>
        <w:pStyle w:val="ActHead5"/>
      </w:pPr>
      <w:bookmarkStart w:id="173" w:name="_Toc56672035"/>
      <w:r w:rsidRPr="00AA48B4">
        <w:rPr>
          <w:rStyle w:val="CharSectno"/>
        </w:rPr>
        <w:t>92</w:t>
      </w:r>
      <w:r w:rsidRPr="00F03E8F">
        <w:t xml:space="preserve">  General rules</w:t>
      </w:r>
      <w:bookmarkEnd w:id="173"/>
    </w:p>
    <w:p w:rsidR="005B1C9D" w:rsidRPr="00F03E8F" w:rsidRDefault="005B1C9D" w:rsidP="005B1C9D">
      <w:pPr>
        <w:pStyle w:val="SubsectionHead"/>
      </w:pPr>
      <w:r w:rsidRPr="00F03E8F">
        <w:t>Overlapping categories</w:t>
      </w:r>
    </w:p>
    <w:p w:rsidR="005B1C9D" w:rsidRPr="00F03E8F" w:rsidRDefault="005B1C9D" w:rsidP="005B1C9D">
      <w:pPr>
        <w:pStyle w:val="subsection"/>
      </w:pPr>
      <w:r w:rsidRPr="00F03E8F">
        <w:tab/>
        <w:t>(1)</w:t>
      </w:r>
      <w:r w:rsidRPr="00F03E8F">
        <w:tab/>
        <w:t>If, at the time the Secretary determines whether an individual is entitled to an economic security strategy payment to families under this Division, 2 or more subsections of section</w:t>
      </w:r>
      <w:r w:rsidR="00BD75AB" w:rsidRPr="00F03E8F">
        <w:t> </w:t>
      </w:r>
      <w:r w:rsidRPr="00F03E8F">
        <w:t>89 would otherwise apply to the individual in relation to an eligible child, then the first of those subsections applies to the individual in relation to that child and none of the others apply to the individual in relation to that child.</w:t>
      </w:r>
    </w:p>
    <w:p w:rsidR="005B1C9D" w:rsidRPr="00F03E8F" w:rsidRDefault="005B1C9D" w:rsidP="005B1C9D">
      <w:pPr>
        <w:pStyle w:val="notetext"/>
      </w:pPr>
      <w:r w:rsidRPr="00F03E8F">
        <w:t>Note:</w:t>
      </w:r>
      <w:r w:rsidRPr="00F03E8F">
        <w:tab/>
        <w:t>For the purposes of this section, section</w:t>
      </w:r>
      <w:r w:rsidR="00BD75AB" w:rsidRPr="00F03E8F">
        <w:t> </w:t>
      </w:r>
      <w:r w:rsidRPr="00F03E8F">
        <w:t>91 of this Act (amount of payment) and section</w:t>
      </w:r>
      <w:r w:rsidR="00BD75AB" w:rsidRPr="00F03E8F">
        <w:t> </w:t>
      </w:r>
      <w:r w:rsidRPr="00F03E8F">
        <w:t>71J of the Family Assistance Administration Act (debts), it is necessary to know which subsection of section</w:t>
      </w:r>
      <w:r w:rsidR="00BD75AB" w:rsidRPr="00F03E8F">
        <w:t> </w:t>
      </w:r>
      <w:r w:rsidRPr="00F03E8F">
        <w:t>89 of this Act applies to an individual.</w:t>
      </w:r>
    </w:p>
    <w:p w:rsidR="005B1C9D" w:rsidRPr="00F03E8F" w:rsidRDefault="005B1C9D" w:rsidP="005B1C9D">
      <w:pPr>
        <w:pStyle w:val="SubsectionHead"/>
      </w:pPr>
      <w:r w:rsidRPr="00F03E8F">
        <w:t>More than one recipient per child in FTB category</w:t>
      </w:r>
    </w:p>
    <w:p w:rsidR="005B1C9D" w:rsidRPr="00F03E8F" w:rsidRDefault="005B1C9D" w:rsidP="005B1C9D">
      <w:pPr>
        <w:pStyle w:val="subsection"/>
      </w:pPr>
      <w:r w:rsidRPr="00F03E8F">
        <w:tab/>
        <w:t>(2)</w:t>
      </w:r>
      <w:r w:rsidRPr="00F03E8F">
        <w:tab/>
        <w:t>If an economic security strategy payment to families under this Division in relation to an eligible child is paid to an individual because subsection</w:t>
      </w:r>
      <w:r w:rsidR="00BD75AB" w:rsidRPr="00F03E8F">
        <w:t> </w:t>
      </w:r>
      <w:r w:rsidRPr="00F03E8F">
        <w:t>89(2), (3) or (4) applied to the individual, then another individual can be paid an economic security strategy payment to families under this Division in relation to that child only if subsection</w:t>
      </w:r>
      <w:r w:rsidR="00BD75AB" w:rsidRPr="00F03E8F">
        <w:t> </w:t>
      </w:r>
      <w:r w:rsidRPr="00F03E8F">
        <w:t>89(2), (3) or (4) applies to the other individual.</w:t>
      </w:r>
    </w:p>
    <w:p w:rsidR="005B1C9D" w:rsidRPr="00F03E8F" w:rsidRDefault="005B1C9D" w:rsidP="005B1C9D">
      <w:pPr>
        <w:pStyle w:val="SubsectionHead"/>
      </w:pPr>
      <w:r w:rsidRPr="00F03E8F">
        <w:t>Only one recipient per child in youth allowance or ABSTUDY category</w:t>
      </w:r>
    </w:p>
    <w:p w:rsidR="005B1C9D" w:rsidRPr="00F03E8F" w:rsidRDefault="005B1C9D" w:rsidP="005B1C9D">
      <w:pPr>
        <w:pStyle w:val="subsection"/>
      </w:pPr>
      <w:r w:rsidRPr="00F03E8F">
        <w:tab/>
        <w:t>(3)</w:t>
      </w:r>
      <w:r w:rsidRPr="00F03E8F">
        <w:tab/>
        <w:t>If an economic security strategy payment to families under this Division in relation to an eligible child is paid to an individual because subsection</w:t>
      </w:r>
      <w:r w:rsidR="00BD75AB" w:rsidRPr="00F03E8F">
        <w:t> </w:t>
      </w:r>
      <w:r w:rsidRPr="00F03E8F">
        <w:t>89(5) or (6) applied to the individual, then no other individual can be paid an economic security strategy payment to families under this Division in relation to that child.</w:t>
      </w:r>
    </w:p>
    <w:p w:rsidR="005B1C9D" w:rsidRPr="00F03E8F" w:rsidRDefault="005B1C9D" w:rsidP="005B1C9D">
      <w:pPr>
        <w:pStyle w:val="SubsectionHead"/>
      </w:pPr>
      <w:r w:rsidRPr="00F03E8F">
        <w:t>More than one recipient per child in education allowance category</w:t>
      </w:r>
    </w:p>
    <w:p w:rsidR="005B1C9D" w:rsidRPr="00F03E8F" w:rsidRDefault="005B1C9D" w:rsidP="005B1C9D">
      <w:pPr>
        <w:pStyle w:val="subsection"/>
      </w:pPr>
      <w:r w:rsidRPr="00F03E8F">
        <w:tab/>
        <w:t>(4)</w:t>
      </w:r>
      <w:r w:rsidRPr="00F03E8F">
        <w:tab/>
        <w:t>If an economic security strategy payment to families under this Division in relation to an eligible child is paid to an individual because subsection</w:t>
      </w:r>
      <w:r w:rsidR="00BD75AB" w:rsidRPr="00F03E8F">
        <w:t> </w:t>
      </w:r>
      <w:r w:rsidRPr="00F03E8F">
        <w:t>89(7) or (8) applied to the individual, then another individual can be paid an economic security strategy payment to families under this Division in relation to that child only if subsection</w:t>
      </w:r>
      <w:r w:rsidR="00BD75AB" w:rsidRPr="00F03E8F">
        <w:t> </w:t>
      </w:r>
      <w:r w:rsidRPr="00F03E8F">
        <w:t>89(7) or (8) applies to the other individual.</w:t>
      </w:r>
    </w:p>
    <w:p w:rsidR="005B1C9D" w:rsidRPr="00F03E8F" w:rsidRDefault="005B1C9D" w:rsidP="005B1C9D">
      <w:pPr>
        <w:pStyle w:val="SubsectionHead"/>
      </w:pPr>
      <w:r w:rsidRPr="00F03E8F">
        <w:t>One payment per individual per eligible child</w:t>
      </w:r>
    </w:p>
    <w:p w:rsidR="005B1C9D" w:rsidRPr="00F03E8F" w:rsidRDefault="005B1C9D" w:rsidP="005B1C9D">
      <w:pPr>
        <w:pStyle w:val="subsection"/>
      </w:pPr>
      <w:r w:rsidRPr="00F03E8F">
        <w:tab/>
        <w:t>(5)</w:t>
      </w:r>
      <w:r w:rsidRPr="00F03E8F">
        <w:tab/>
        <w:t>If an economic security strategy payment to families under this Division in relation to an eligible child is paid to an individual, no further economic security strategy payment to families under this Division in relation to that child can be paid to the individual.</w:t>
      </w:r>
    </w:p>
    <w:p w:rsidR="005B1C9D" w:rsidRPr="00F03E8F" w:rsidRDefault="00AA48B4" w:rsidP="003D7FE2">
      <w:pPr>
        <w:pStyle w:val="ActHead3"/>
        <w:pageBreakBefore/>
      </w:pPr>
      <w:bookmarkStart w:id="174" w:name="_Toc56672036"/>
      <w:r w:rsidRPr="00AA48B4">
        <w:rPr>
          <w:rStyle w:val="CharDivNo"/>
        </w:rPr>
        <w:t>Division 2</w:t>
      </w:r>
      <w:r w:rsidR="005B1C9D" w:rsidRPr="00F03E8F">
        <w:t>—</w:t>
      </w:r>
      <w:r w:rsidR="005B1C9D" w:rsidRPr="00AA48B4">
        <w:rPr>
          <w:rStyle w:val="CharDivText"/>
        </w:rPr>
        <w:t>Other entitlements</w:t>
      </w:r>
      <w:bookmarkEnd w:id="174"/>
    </w:p>
    <w:p w:rsidR="005B1C9D" w:rsidRPr="00F03E8F" w:rsidRDefault="005B1C9D" w:rsidP="005B1C9D">
      <w:pPr>
        <w:pStyle w:val="ActHead5"/>
      </w:pPr>
      <w:bookmarkStart w:id="175" w:name="_Toc56672037"/>
      <w:r w:rsidRPr="00AA48B4">
        <w:rPr>
          <w:rStyle w:val="CharSectno"/>
        </w:rPr>
        <w:t>93</w:t>
      </w:r>
      <w:r w:rsidRPr="00F03E8F">
        <w:t xml:space="preserve">  When is an individual entitled to an economic security strategy payment to families?</w:t>
      </w:r>
      <w:bookmarkEnd w:id="175"/>
    </w:p>
    <w:p w:rsidR="005B1C9D" w:rsidRPr="00F03E8F" w:rsidRDefault="005B1C9D" w:rsidP="005B1C9D">
      <w:pPr>
        <w:pStyle w:val="subsection"/>
      </w:pPr>
      <w:r w:rsidRPr="00F03E8F">
        <w:tab/>
        <w:t>(1)</w:t>
      </w:r>
      <w:r w:rsidRPr="00F03E8F">
        <w:tab/>
        <w:t xml:space="preserve">An individual (the </w:t>
      </w:r>
      <w:r w:rsidRPr="00F03E8F">
        <w:rPr>
          <w:b/>
          <w:i/>
        </w:rPr>
        <w:t>entitled individual</w:t>
      </w:r>
      <w:r w:rsidRPr="00F03E8F">
        <w:t xml:space="preserve">) is entitled to an economic security strategy payment to families if </w:t>
      </w:r>
      <w:r w:rsidR="00BD75AB" w:rsidRPr="00F03E8F">
        <w:t>subsection (</w:t>
      </w:r>
      <w:r w:rsidRPr="00F03E8F">
        <w:t>2), (3), (4) or (5) applies to the individual.</w:t>
      </w:r>
    </w:p>
    <w:p w:rsidR="005B1C9D" w:rsidRPr="00F03E8F" w:rsidRDefault="005B1C9D" w:rsidP="005B1C9D">
      <w:pPr>
        <w:pStyle w:val="SubsectionHead"/>
      </w:pPr>
      <w:r w:rsidRPr="00F03E8F">
        <w:t>Youth allowance category</w:t>
      </w:r>
    </w:p>
    <w:p w:rsidR="005B1C9D" w:rsidRPr="00F03E8F" w:rsidRDefault="005B1C9D" w:rsidP="005B1C9D">
      <w:pPr>
        <w:pStyle w:val="subsection"/>
      </w:pPr>
      <w:r w:rsidRPr="00F03E8F">
        <w:tab/>
        <w:t>(2)</w:t>
      </w:r>
      <w:r w:rsidRPr="00F03E8F">
        <w:tab/>
        <w:t>This subsection applies to the individual if the individual has been paid an instalment of youth allowance in relation to which the following conditions are satisfied:</w:t>
      </w:r>
    </w:p>
    <w:p w:rsidR="005B1C9D" w:rsidRPr="00F03E8F" w:rsidRDefault="005B1C9D" w:rsidP="005B1C9D">
      <w:pPr>
        <w:pStyle w:val="paragraph"/>
      </w:pPr>
      <w:r w:rsidRPr="00F03E8F">
        <w:tab/>
        <w:t>(a)</w:t>
      </w:r>
      <w:r w:rsidRPr="00F03E8F">
        <w:tab/>
        <w:t>the instalment was in respect of a period that included 14</w:t>
      </w:r>
      <w:r w:rsidR="00BD75AB" w:rsidRPr="00F03E8F">
        <w:t> </w:t>
      </w:r>
      <w:r w:rsidRPr="00F03E8F">
        <w:t>October 2008;</w:t>
      </w:r>
    </w:p>
    <w:p w:rsidR="005B1C9D" w:rsidRPr="00F03E8F" w:rsidRDefault="005B1C9D" w:rsidP="005B1C9D">
      <w:pPr>
        <w:pStyle w:val="paragraph"/>
      </w:pPr>
      <w:r w:rsidRPr="00F03E8F">
        <w:tab/>
        <w:t>(b)</w:t>
      </w:r>
      <w:r w:rsidRPr="00F03E8F">
        <w:tab/>
        <w:t>the instalment was of the individual who, on 14</w:t>
      </w:r>
      <w:r w:rsidR="00BD75AB" w:rsidRPr="00F03E8F">
        <w:t> </w:t>
      </w:r>
      <w:r w:rsidRPr="00F03E8F">
        <w:t>October 2008, was under 25 years of age and was not independent (within the meaning of Part</w:t>
      </w:r>
      <w:r w:rsidR="00BD75AB" w:rsidRPr="00F03E8F">
        <w:t> </w:t>
      </w:r>
      <w:r w:rsidRPr="00F03E8F">
        <w:t xml:space="preserve">3.5 of the </w:t>
      </w:r>
      <w:r w:rsidRPr="00F03E8F">
        <w:rPr>
          <w:i/>
        </w:rPr>
        <w:t>Social Security Act 1991</w:t>
      </w:r>
      <w:r w:rsidRPr="00F03E8F">
        <w:t>).</w:t>
      </w:r>
    </w:p>
    <w:p w:rsidR="005B1C9D" w:rsidRPr="00F03E8F" w:rsidRDefault="005B1C9D" w:rsidP="005B1C9D">
      <w:pPr>
        <w:pStyle w:val="SubsectionHead"/>
      </w:pPr>
      <w:r w:rsidRPr="00F03E8F">
        <w:t>ABSTUDY category</w:t>
      </w:r>
    </w:p>
    <w:p w:rsidR="005B1C9D" w:rsidRPr="00F03E8F" w:rsidRDefault="005B1C9D" w:rsidP="005B1C9D">
      <w:pPr>
        <w:pStyle w:val="subsection"/>
      </w:pPr>
      <w:r w:rsidRPr="00F03E8F">
        <w:tab/>
        <w:t>(3)</w:t>
      </w:r>
      <w:r w:rsidRPr="00F03E8F">
        <w:tab/>
        <w:t>This subsection applies to the individual if:</w:t>
      </w:r>
    </w:p>
    <w:p w:rsidR="005B1C9D" w:rsidRPr="00F03E8F" w:rsidRDefault="005B1C9D" w:rsidP="005B1C9D">
      <w:pPr>
        <w:pStyle w:val="paragraph"/>
      </w:pPr>
      <w:r w:rsidRPr="00F03E8F">
        <w:tab/>
        <w:t>(a)</w:t>
      </w:r>
      <w:r w:rsidRPr="00F03E8F">
        <w:tab/>
        <w:t>the whole or a part of an instalment under the scheme known as the ABSTUDY scheme that includes an amount identified as living allowance was paid to the individual as a dependent student; and</w:t>
      </w:r>
    </w:p>
    <w:p w:rsidR="005B1C9D" w:rsidRPr="00F03E8F" w:rsidRDefault="005B1C9D" w:rsidP="005B1C9D">
      <w:pPr>
        <w:pStyle w:val="paragraph"/>
      </w:pPr>
      <w:r w:rsidRPr="00F03E8F">
        <w:tab/>
        <w:t>(b)</w:t>
      </w:r>
      <w:r w:rsidRPr="00F03E8F">
        <w:tab/>
        <w:t>the instalment was in respect of a period that included 14</w:t>
      </w:r>
      <w:r w:rsidR="00BD75AB" w:rsidRPr="00F03E8F">
        <w:t> </w:t>
      </w:r>
      <w:r w:rsidRPr="00F03E8F">
        <w:t>October 2008; and</w:t>
      </w:r>
    </w:p>
    <w:p w:rsidR="005B1C9D" w:rsidRPr="00F03E8F" w:rsidRDefault="005B1C9D" w:rsidP="005B1C9D">
      <w:pPr>
        <w:pStyle w:val="paragraph"/>
      </w:pPr>
      <w:r w:rsidRPr="00F03E8F">
        <w:tab/>
        <w:t>(c)</w:t>
      </w:r>
      <w:r w:rsidRPr="00F03E8F">
        <w:tab/>
        <w:t>on 14</w:t>
      </w:r>
      <w:r w:rsidR="00BD75AB" w:rsidRPr="00F03E8F">
        <w:t> </w:t>
      </w:r>
      <w:r w:rsidRPr="00F03E8F">
        <w:t>October 2008, the individual was a dependent student under the scheme and was under 25 years of age.</w:t>
      </w:r>
    </w:p>
    <w:p w:rsidR="005B1C9D" w:rsidRPr="00F03E8F" w:rsidRDefault="005B1C9D" w:rsidP="005B1C9D">
      <w:pPr>
        <w:pStyle w:val="SubsectionHead"/>
      </w:pPr>
      <w:r w:rsidRPr="00F03E8F">
        <w:t>Education allowance category</w:t>
      </w:r>
    </w:p>
    <w:p w:rsidR="005B1C9D" w:rsidRPr="00F03E8F" w:rsidRDefault="005B1C9D" w:rsidP="005B1C9D">
      <w:pPr>
        <w:pStyle w:val="subsection"/>
      </w:pPr>
      <w:r w:rsidRPr="00F03E8F">
        <w:tab/>
        <w:t>(4)</w:t>
      </w:r>
      <w:r w:rsidRPr="00F03E8F">
        <w:tab/>
        <w:t>This subsection applies to the individual if:</w:t>
      </w:r>
    </w:p>
    <w:p w:rsidR="005B1C9D" w:rsidRPr="00F03E8F" w:rsidRDefault="005B1C9D" w:rsidP="005B1C9D">
      <w:pPr>
        <w:pStyle w:val="paragraph"/>
      </w:pPr>
      <w:r w:rsidRPr="00F03E8F">
        <w:tab/>
        <w:t>(a)</w:t>
      </w:r>
      <w:r w:rsidRPr="00F03E8F">
        <w:tab/>
        <w:t>an education allowance under section</w:t>
      </w:r>
      <w:r w:rsidR="00BD75AB" w:rsidRPr="00F03E8F">
        <w:t> </w:t>
      </w:r>
      <w:r w:rsidRPr="00F03E8F">
        <w:t>3.3, 3.5 or 3.6A of the Veterans’ Children Education Scheme was paid to the individual as a student; and</w:t>
      </w:r>
    </w:p>
    <w:p w:rsidR="005B1C9D" w:rsidRPr="00F03E8F" w:rsidRDefault="005B1C9D" w:rsidP="005B1C9D">
      <w:pPr>
        <w:pStyle w:val="paragraph"/>
      </w:pPr>
      <w:r w:rsidRPr="00F03E8F">
        <w:tab/>
        <w:t>(b)</w:t>
      </w:r>
      <w:r w:rsidRPr="00F03E8F">
        <w:tab/>
        <w:t>the allowance was in respect of a period that included 14</w:t>
      </w:r>
      <w:r w:rsidR="00BD75AB" w:rsidRPr="00F03E8F">
        <w:t> </w:t>
      </w:r>
      <w:r w:rsidRPr="00F03E8F">
        <w:t>October 2008; and</w:t>
      </w:r>
    </w:p>
    <w:p w:rsidR="005B1C9D" w:rsidRPr="00F03E8F" w:rsidRDefault="005B1C9D" w:rsidP="005B1C9D">
      <w:pPr>
        <w:pStyle w:val="paragraph"/>
      </w:pPr>
      <w:r w:rsidRPr="00F03E8F">
        <w:tab/>
        <w:t>(c)</w:t>
      </w:r>
      <w:r w:rsidRPr="00F03E8F">
        <w:tab/>
        <w:t>on 14</w:t>
      </w:r>
      <w:r w:rsidR="00BD75AB" w:rsidRPr="00F03E8F">
        <w:t> </w:t>
      </w:r>
      <w:r w:rsidRPr="00F03E8F">
        <w:t>October 2008, the individual was under 25 years of age.</w:t>
      </w:r>
    </w:p>
    <w:p w:rsidR="005B1C9D" w:rsidRPr="00F03E8F" w:rsidRDefault="005B1C9D" w:rsidP="005B1C9D">
      <w:pPr>
        <w:pStyle w:val="subsection"/>
      </w:pPr>
      <w:r w:rsidRPr="00F03E8F">
        <w:tab/>
        <w:t>(5)</w:t>
      </w:r>
      <w:r w:rsidRPr="00F03E8F">
        <w:tab/>
        <w:t>This subsection applies to the individual if:</w:t>
      </w:r>
    </w:p>
    <w:p w:rsidR="005B1C9D" w:rsidRPr="00F03E8F" w:rsidRDefault="005B1C9D" w:rsidP="005B1C9D">
      <w:pPr>
        <w:pStyle w:val="paragraph"/>
      </w:pPr>
      <w:r w:rsidRPr="00F03E8F">
        <w:tab/>
        <w:t>(a)</w:t>
      </w:r>
      <w:r w:rsidRPr="00F03E8F">
        <w:tab/>
        <w:t>an education allowance under section</w:t>
      </w:r>
      <w:r w:rsidR="00BD75AB" w:rsidRPr="00F03E8F">
        <w:t> </w:t>
      </w:r>
      <w:r w:rsidRPr="00F03E8F">
        <w:t>3.3 or 3.5 of the Military Rehabilitation and Compensation Act Education and Training Scheme was paid to the individual as a student; and</w:t>
      </w:r>
    </w:p>
    <w:p w:rsidR="005B1C9D" w:rsidRPr="00F03E8F" w:rsidRDefault="005B1C9D" w:rsidP="005B1C9D">
      <w:pPr>
        <w:pStyle w:val="paragraph"/>
      </w:pPr>
      <w:r w:rsidRPr="00F03E8F">
        <w:tab/>
        <w:t>(b)</w:t>
      </w:r>
      <w:r w:rsidRPr="00F03E8F">
        <w:tab/>
        <w:t>the allowance was in respect of a period that included 14</w:t>
      </w:r>
      <w:r w:rsidR="00BD75AB" w:rsidRPr="00F03E8F">
        <w:t> </w:t>
      </w:r>
      <w:r w:rsidRPr="00F03E8F">
        <w:t>October 2008; and</w:t>
      </w:r>
    </w:p>
    <w:p w:rsidR="005B1C9D" w:rsidRPr="00F03E8F" w:rsidRDefault="005B1C9D" w:rsidP="005B1C9D">
      <w:pPr>
        <w:pStyle w:val="paragraph"/>
      </w:pPr>
      <w:r w:rsidRPr="00F03E8F">
        <w:tab/>
        <w:t>(c)</w:t>
      </w:r>
      <w:r w:rsidRPr="00F03E8F">
        <w:tab/>
        <w:t>on 14</w:t>
      </w:r>
      <w:r w:rsidR="00BD75AB" w:rsidRPr="00F03E8F">
        <w:t> </w:t>
      </w:r>
      <w:r w:rsidRPr="00F03E8F">
        <w:t>October 2008, the individual was under 25 years of age.</w:t>
      </w:r>
    </w:p>
    <w:p w:rsidR="005B1C9D" w:rsidRPr="00F03E8F" w:rsidRDefault="005B1C9D" w:rsidP="005B1C9D">
      <w:pPr>
        <w:pStyle w:val="ActHead5"/>
      </w:pPr>
      <w:bookmarkStart w:id="176" w:name="_Toc56672038"/>
      <w:r w:rsidRPr="00AA48B4">
        <w:rPr>
          <w:rStyle w:val="CharSectno"/>
        </w:rPr>
        <w:t>94</w:t>
      </w:r>
      <w:r w:rsidRPr="00F03E8F">
        <w:t xml:space="preserve">  What is the amount of the payment?</w:t>
      </w:r>
      <w:bookmarkEnd w:id="176"/>
    </w:p>
    <w:p w:rsidR="005B1C9D" w:rsidRPr="00F03E8F" w:rsidRDefault="005B1C9D" w:rsidP="005B1C9D">
      <w:pPr>
        <w:pStyle w:val="subsection"/>
      </w:pPr>
      <w:r w:rsidRPr="00F03E8F">
        <w:tab/>
      </w:r>
      <w:r w:rsidRPr="00F03E8F">
        <w:tab/>
        <w:t>The amount of the economic security strategy payment to the entitled individual is $1,000.</w:t>
      </w:r>
    </w:p>
    <w:p w:rsidR="000F365E" w:rsidRPr="00F03E8F" w:rsidRDefault="000F365E" w:rsidP="003D7FE2">
      <w:pPr>
        <w:pStyle w:val="ActHead2"/>
        <w:pageBreakBefore/>
      </w:pPr>
      <w:bookmarkStart w:id="177" w:name="_Toc56672039"/>
      <w:r w:rsidRPr="00AA48B4">
        <w:rPr>
          <w:rStyle w:val="CharPartNo"/>
        </w:rPr>
        <w:t>Part</w:t>
      </w:r>
      <w:r w:rsidR="00BD75AB" w:rsidRPr="00AA48B4">
        <w:rPr>
          <w:rStyle w:val="CharPartNo"/>
        </w:rPr>
        <w:t> </w:t>
      </w:r>
      <w:r w:rsidRPr="00AA48B4">
        <w:rPr>
          <w:rStyle w:val="CharPartNo"/>
        </w:rPr>
        <w:t>7</w:t>
      </w:r>
      <w:r w:rsidRPr="00F03E8F">
        <w:t>—</w:t>
      </w:r>
      <w:r w:rsidRPr="00AA48B4">
        <w:rPr>
          <w:rStyle w:val="CharPartText"/>
        </w:rPr>
        <w:t>Back to school bonus and single income family bonus</w:t>
      </w:r>
      <w:bookmarkEnd w:id="177"/>
    </w:p>
    <w:p w:rsidR="000F365E" w:rsidRPr="00F03E8F" w:rsidRDefault="00AA48B4" w:rsidP="000F365E">
      <w:pPr>
        <w:pStyle w:val="ActHead3"/>
      </w:pPr>
      <w:bookmarkStart w:id="178" w:name="_Toc56672040"/>
      <w:r w:rsidRPr="00AA48B4">
        <w:rPr>
          <w:rStyle w:val="CharDivNo"/>
        </w:rPr>
        <w:t>Division 1</w:t>
      </w:r>
      <w:r w:rsidR="000F365E" w:rsidRPr="00F03E8F">
        <w:t>—</w:t>
      </w:r>
      <w:r w:rsidR="000F365E" w:rsidRPr="00AA48B4">
        <w:rPr>
          <w:rStyle w:val="CharDivText"/>
        </w:rPr>
        <w:t>Back to school bonus</w:t>
      </w:r>
      <w:bookmarkEnd w:id="178"/>
    </w:p>
    <w:p w:rsidR="000F365E" w:rsidRPr="00F03E8F" w:rsidRDefault="000F365E" w:rsidP="000F365E">
      <w:pPr>
        <w:pStyle w:val="ActHead4"/>
      </w:pPr>
      <w:bookmarkStart w:id="179" w:name="_Toc56672041"/>
      <w:r w:rsidRPr="00AA48B4">
        <w:rPr>
          <w:rStyle w:val="CharSubdNo"/>
        </w:rPr>
        <w:t>Subdivision A</w:t>
      </w:r>
      <w:r w:rsidRPr="00F03E8F">
        <w:t>—</w:t>
      </w:r>
      <w:r w:rsidRPr="00AA48B4">
        <w:rPr>
          <w:rStyle w:val="CharSubdText"/>
        </w:rPr>
        <w:t>Entitlements in relation to eligible children</w:t>
      </w:r>
      <w:bookmarkEnd w:id="179"/>
    </w:p>
    <w:p w:rsidR="000F365E" w:rsidRPr="00F03E8F" w:rsidRDefault="000F365E" w:rsidP="000F365E">
      <w:pPr>
        <w:pStyle w:val="ActHead5"/>
      </w:pPr>
      <w:bookmarkStart w:id="180" w:name="_Toc56672042"/>
      <w:r w:rsidRPr="00AA48B4">
        <w:rPr>
          <w:rStyle w:val="CharSectno"/>
        </w:rPr>
        <w:t>95</w:t>
      </w:r>
      <w:r w:rsidRPr="00F03E8F">
        <w:t xml:space="preserve">  When is an individual entitled to a back to school bonus?</w:t>
      </w:r>
      <w:bookmarkEnd w:id="180"/>
    </w:p>
    <w:p w:rsidR="000F365E" w:rsidRPr="00F03E8F" w:rsidRDefault="000F365E" w:rsidP="000F365E">
      <w:pPr>
        <w:pStyle w:val="subsection"/>
      </w:pPr>
      <w:r w:rsidRPr="00F03E8F">
        <w:tab/>
        <w:t>(1)</w:t>
      </w:r>
      <w:r w:rsidRPr="00F03E8F">
        <w:tab/>
        <w:t xml:space="preserve">An individual (the </w:t>
      </w:r>
      <w:r w:rsidRPr="00F03E8F">
        <w:rPr>
          <w:b/>
          <w:i/>
        </w:rPr>
        <w:t>entitled individual</w:t>
      </w:r>
      <w:r w:rsidRPr="00F03E8F">
        <w:t xml:space="preserve">) is entitled to a back to school bonus if </w:t>
      </w:r>
      <w:r w:rsidR="00BD75AB" w:rsidRPr="00F03E8F">
        <w:t>subsection (</w:t>
      </w:r>
      <w:r w:rsidRPr="00F03E8F">
        <w:t>2), (3) or (4) applies to the individual.</w:t>
      </w:r>
    </w:p>
    <w:p w:rsidR="000F365E" w:rsidRPr="00F03E8F" w:rsidRDefault="000F365E" w:rsidP="000F365E">
      <w:pPr>
        <w:pStyle w:val="subsection"/>
      </w:pPr>
      <w:r w:rsidRPr="00F03E8F">
        <w:tab/>
        <w:t>(2)</w:t>
      </w:r>
      <w:r w:rsidRPr="00F03E8F">
        <w:tab/>
        <w:t>This subsection applies to the individual if:</w:t>
      </w:r>
    </w:p>
    <w:p w:rsidR="000F365E" w:rsidRPr="00F03E8F" w:rsidRDefault="000F365E" w:rsidP="000F365E">
      <w:pPr>
        <w:pStyle w:val="paragraph"/>
      </w:pPr>
      <w:r w:rsidRPr="00F03E8F">
        <w:tab/>
        <w:t>(a)</w:t>
      </w:r>
      <w:r w:rsidRPr="00F03E8F">
        <w:tab/>
        <w:t>in relation to 3</w:t>
      </w:r>
      <w:r w:rsidR="00BD75AB" w:rsidRPr="00F03E8F">
        <w:t> </w:t>
      </w:r>
      <w:r w:rsidRPr="00F03E8F">
        <w:t>February 2009, a determination under section</w:t>
      </w:r>
      <w:r w:rsidR="00BD75AB" w:rsidRPr="00F03E8F">
        <w:t> </w:t>
      </w:r>
      <w:r w:rsidRPr="00F03E8F">
        <w:t>16 of the Family Assistance Administration Act was in force in respect of the individual as a claimant; and</w:t>
      </w:r>
    </w:p>
    <w:p w:rsidR="000F365E" w:rsidRPr="00F03E8F" w:rsidRDefault="000F365E" w:rsidP="000F365E">
      <w:pPr>
        <w:pStyle w:val="paragraph"/>
      </w:pPr>
      <w:r w:rsidRPr="00F03E8F">
        <w:tab/>
        <w:t>(b)</w:t>
      </w:r>
      <w:r w:rsidRPr="00F03E8F">
        <w:tab/>
        <w:t xml:space="preserve">the rate (the </w:t>
      </w:r>
      <w:r w:rsidRPr="00F03E8F">
        <w:rPr>
          <w:b/>
          <w:i/>
        </w:rPr>
        <w:t>applicable rate</w:t>
      </w:r>
      <w:r w:rsidRPr="00F03E8F">
        <w:t>) of family tax benefit payable under the determination in relation to 3</w:t>
      </w:r>
      <w:r w:rsidR="00BD75AB" w:rsidRPr="00F03E8F">
        <w:t> </w:t>
      </w:r>
      <w:r w:rsidRPr="00F03E8F">
        <w:t>February 2009 consisted of or included a Part A rate greater than nil worked out taking into account at least one FTB child who was aged 4 or more and less than 19 on 3</w:t>
      </w:r>
      <w:r w:rsidR="00BD75AB" w:rsidRPr="00F03E8F">
        <w:t> </w:t>
      </w:r>
      <w:r w:rsidRPr="00F03E8F">
        <w:t>February 2009.</w:t>
      </w:r>
    </w:p>
    <w:p w:rsidR="000F365E" w:rsidRPr="00F03E8F" w:rsidRDefault="000F365E" w:rsidP="000F365E">
      <w:pPr>
        <w:pStyle w:val="subsection"/>
      </w:pPr>
      <w:r w:rsidRPr="00F03E8F">
        <w:tab/>
        <w:t>(3)</w:t>
      </w:r>
      <w:r w:rsidRPr="00F03E8F">
        <w:tab/>
        <w:t>This subsection applies to the individual if:</w:t>
      </w:r>
    </w:p>
    <w:p w:rsidR="000F365E" w:rsidRPr="00F03E8F" w:rsidRDefault="000F365E" w:rsidP="000F365E">
      <w:pPr>
        <w:pStyle w:val="paragraph"/>
      </w:pPr>
      <w:r w:rsidRPr="00F03E8F">
        <w:tab/>
        <w:t>(a)</w:t>
      </w:r>
      <w:r w:rsidRPr="00F03E8F">
        <w:tab/>
        <w:t>in relation to 3</w:t>
      </w:r>
      <w:r w:rsidR="00BD75AB" w:rsidRPr="00F03E8F">
        <w:t> </w:t>
      </w:r>
      <w:r w:rsidRPr="00F03E8F">
        <w:t>February 2009, a determination under section</w:t>
      </w:r>
      <w:r w:rsidR="00BD75AB" w:rsidRPr="00F03E8F">
        <w:t> </w:t>
      </w:r>
      <w:r w:rsidRPr="00F03E8F">
        <w:t>17 of the Family Assistance Administration Act was in force in respect of the individual as a claimant; and</w:t>
      </w:r>
    </w:p>
    <w:p w:rsidR="000F365E" w:rsidRPr="00F03E8F" w:rsidRDefault="000F365E" w:rsidP="000F365E">
      <w:pPr>
        <w:pStyle w:val="paragraph"/>
      </w:pPr>
      <w:r w:rsidRPr="00F03E8F">
        <w:tab/>
        <w:t>(b)</w:t>
      </w:r>
      <w:r w:rsidRPr="00F03E8F">
        <w:tab/>
        <w:t>the determination was made as a result of a claim made in the 2008</w:t>
      </w:r>
      <w:r w:rsidR="00AA48B4">
        <w:noBreakHyphen/>
      </w:r>
      <w:r w:rsidRPr="00F03E8F">
        <w:t>09, 2009</w:t>
      </w:r>
      <w:r w:rsidR="00AA48B4">
        <w:noBreakHyphen/>
      </w:r>
      <w:r w:rsidRPr="00F03E8F">
        <w:t>10 or 2010</w:t>
      </w:r>
      <w:r w:rsidR="00AA48B4">
        <w:noBreakHyphen/>
      </w:r>
      <w:r w:rsidRPr="00F03E8F">
        <w:t>11 income year; and</w:t>
      </w:r>
    </w:p>
    <w:p w:rsidR="000F365E" w:rsidRPr="00F03E8F" w:rsidRDefault="000F365E" w:rsidP="000F365E">
      <w:pPr>
        <w:pStyle w:val="paragraph"/>
      </w:pPr>
      <w:r w:rsidRPr="00F03E8F">
        <w:tab/>
        <w:t>(c)</w:t>
      </w:r>
      <w:r w:rsidRPr="00F03E8F">
        <w:tab/>
        <w:t>if the claim was made in the 2008</w:t>
      </w:r>
      <w:r w:rsidR="00AA48B4">
        <w:noBreakHyphen/>
      </w:r>
      <w:r w:rsidRPr="00F03E8F">
        <w:t xml:space="preserve">09 income year—the rate (the </w:t>
      </w:r>
      <w:r w:rsidRPr="00F03E8F">
        <w:rPr>
          <w:b/>
          <w:i/>
        </w:rPr>
        <w:t>applicable rate</w:t>
      </w:r>
      <w:r w:rsidRPr="00F03E8F">
        <w:t>) of family tax benefit payable under the determination in relation to 3</w:t>
      </w:r>
      <w:r w:rsidR="00BD75AB" w:rsidRPr="00F03E8F">
        <w:t> </w:t>
      </w:r>
      <w:r w:rsidRPr="00F03E8F">
        <w:t>February 2009 consisted of or included a Part A rate greater than nil worked out taking into account at least one FTB child who was aged 4 or more and less than 19 on 3</w:t>
      </w:r>
      <w:r w:rsidR="00BD75AB" w:rsidRPr="00F03E8F">
        <w:t> </w:t>
      </w:r>
      <w:r w:rsidRPr="00F03E8F">
        <w:t>February 2009; and</w:t>
      </w:r>
    </w:p>
    <w:p w:rsidR="000F365E" w:rsidRPr="00F03E8F" w:rsidRDefault="000F365E" w:rsidP="000F365E">
      <w:pPr>
        <w:pStyle w:val="paragraph"/>
      </w:pPr>
      <w:r w:rsidRPr="00F03E8F">
        <w:tab/>
        <w:t>(d)</w:t>
      </w:r>
      <w:r w:rsidRPr="00F03E8F">
        <w:tab/>
        <w:t>if the claim was made in the 2009</w:t>
      </w:r>
      <w:r w:rsidR="00AA48B4">
        <w:noBreakHyphen/>
      </w:r>
      <w:r w:rsidRPr="00F03E8F">
        <w:t>10 or 2010</w:t>
      </w:r>
      <w:r w:rsidR="00AA48B4">
        <w:noBreakHyphen/>
      </w:r>
      <w:r w:rsidRPr="00F03E8F">
        <w:t>11 income year:</w:t>
      </w:r>
    </w:p>
    <w:p w:rsidR="000F365E" w:rsidRPr="00F03E8F" w:rsidRDefault="000F365E" w:rsidP="000F365E">
      <w:pPr>
        <w:pStyle w:val="paragraphsub"/>
      </w:pPr>
      <w:r w:rsidRPr="00F03E8F">
        <w:tab/>
        <w:t>(i)</w:t>
      </w:r>
      <w:r w:rsidRPr="00F03E8F">
        <w:tab/>
        <w:t>the individual has satisfied the FTB reconciliation conditions under section</w:t>
      </w:r>
      <w:r w:rsidR="00BD75AB" w:rsidRPr="00F03E8F">
        <w:t> </w:t>
      </w:r>
      <w:r w:rsidRPr="00F03E8F">
        <w:t>32B of the Family Assistance Administration Act for all of the same</w:t>
      </w:r>
      <w:r w:rsidR="00AA48B4">
        <w:noBreakHyphen/>
      </w:r>
      <w:r w:rsidRPr="00F03E8F">
        <w:t>rate benefit periods in the 2008</w:t>
      </w:r>
      <w:r w:rsidR="00AA48B4">
        <w:noBreakHyphen/>
      </w:r>
      <w:r w:rsidRPr="00F03E8F">
        <w:t>09 income year; and</w:t>
      </w:r>
    </w:p>
    <w:p w:rsidR="000F365E" w:rsidRPr="00F03E8F" w:rsidRDefault="000F365E" w:rsidP="000F365E">
      <w:pPr>
        <w:pStyle w:val="paragraphsub"/>
      </w:pPr>
      <w:r w:rsidRPr="00F03E8F">
        <w:tab/>
        <w:t>(ii)</w:t>
      </w:r>
      <w:r w:rsidRPr="00F03E8F">
        <w:tab/>
        <w:t xml:space="preserve">the rate (the </w:t>
      </w:r>
      <w:r w:rsidRPr="00F03E8F">
        <w:rPr>
          <w:b/>
          <w:i/>
        </w:rPr>
        <w:t>applicable rate</w:t>
      </w:r>
      <w:r w:rsidRPr="00F03E8F">
        <w:t>) of family tax benefit that was payable under the determination after the individual satisfied those conditions, and that was payable in relation to 3</w:t>
      </w:r>
      <w:r w:rsidR="00BD75AB" w:rsidRPr="00F03E8F">
        <w:t> </w:t>
      </w:r>
      <w:r w:rsidRPr="00F03E8F">
        <w:t>February 2009, consisted of or included a Part A rate greater than nil worked out taking into account at least one FTB child who was aged 4 or more and less than 19 on 3</w:t>
      </w:r>
      <w:r w:rsidR="00BD75AB" w:rsidRPr="00F03E8F">
        <w:t> </w:t>
      </w:r>
      <w:r w:rsidRPr="00F03E8F">
        <w:t>February 2009.</w:t>
      </w:r>
    </w:p>
    <w:p w:rsidR="000F365E" w:rsidRPr="00F03E8F" w:rsidRDefault="000F365E" w:rsidP="000F365E">
      <w:pPr>
        <w:pStyle w:val="subsection"/>
      </w:pPr>
      <w:r w:rsidRPr="00F03E8F">
        <w:tab/>
        <w:t>(4)</w:t>
      </w:r>
      <w:r w:rsidRPr="00F03E8F">
        <w:tab/>
        <w:t>This subsection applies to the individual if:</w:t>
      </w:r>
    </w:p>
    <w:p w:rsidR="000F365E" w:rsidRPr="00F03E8F" w:rsidRDefault="000F365E" w:rsidP="000F365E">
      <w:pPr>
        <w:pStyle w:val="paragraph"/>
      </w:pPr>
      <w:r w:rsidRPr="00F03E8F">
        <w:tab/>
        <w:t>(a)</w:t>
      </w:r>
      <w:r w:rsidRPr="00F03E8F">
        <w:tab/>
        <w:t>in relation to 3</w:t>
      </w:r>
      <w:r w:rsidR="00BD75AB" w:rsidRPr="00F03E8F">
        <w:t> </w:t>
      </w:r>
      <w:r w:rsidRPr="00F03E8F">
        <w:t>February 2009, a determination under section</w:t>
      </w:r>
      <w:r w:rsidR="00BD75AB" w:rsidRPr="00F03E8F">
        <w:t> </w:t>
      </w:r>
      <w:r w:rsidRPr="00F03E8F">
        <w:t>18 of the Family Assistance Administration Act was in force in respect of the individual as a claimant; and</w:t>
      </w:r>
    </w:p>
    <w:p w:rsidR="000F365E" w:rsidRPr="00F03E8F" w:rsidRDefault="000F365E" w:rsidP="000F365E">
      <w:pPr>
        <w:pStyle w:val="paragraph"/>
      </w:pPr>
      <w:r w:rsidRPr="00F03E8F">
        <w:tab/>
        <w:t>(b)</w:t>
      </w:r>
      <w:r w:rsidRPr="00F03E8F">
        <w:tab/>
        <w:t>the determination was made as a result of a claim made in the 2008</w:t>
      </w:r>
      <w:r w:rsidR="00AA48B4">
        <w:noBreakHyphen/>
      </w:r>
      <w:r w:rsidRPr="00F03E8F">
        <w:t>09 income year or a later income year; and</w:t>
      </w:r>
    </w:p>
    <w:p w:rsidR="000F365E" w:rsidRPr="00F03E8F" w:rsidRDefault="000F365E" w:rsidP="000F365E">
      <w:pPr>
        <w:pStyle w:val="paragraph"/>
      </w:pPr>
      <w:r w:rsidRPr="00F03E8F">
        <w:tab/>
        <w:t>(c)</w:t>
      </w:r>
      <w:r w:rsidRPr="00F03E8F">
        <w:tab/>
        <w:t xml:space="preserve">the rate (the </w:t>
      </w:r>
      <w:r w:rsidRPr="00F03E8F">
        <w:rPr>
          <w:b/>
          <w:i/>
        </w:rPr>
        <w:t>applicable rate</w:t>
      </w:r>
      <w:r w:rsidRPr="00F03E8F">
        <w:t>) of family tax benefit payable under the determination in relation to 3</w:t>
      </w:r>
      <w:r w:rsidR="00BD75AB" w:rsidRPr="00F03E8F">
        <w:t> </w:t>
      </w:r>
      <w:r w:rsidRPr="00F03E8F">
        <w:t>February 2009 consisted of or included a Part A rate greater than nil worked out taking into account at least one FTB child who was aged 4 or more and less than 19 on 3</w:t>
      </w:r>
      <w:r w:rsidR="00BD75AB" w:rsidRPr="00F03E8F">
        <w:t> </w:t>
      </w:r>
      <w:r w:rsidRPr="00F03E8F">
        <w:t>February 2009 (or, if the child has died, who would have been that age on that date if the child had not died).</w:t>
      </w:r>
    </w:p>
    <w:p w:rsidR="000F365E" w:rsidRPr="00F03E8F" w:rsidRDefault="000F365E" w:rsidP="000F365E">
      <w:pPr>
        <w:pStyle w:val="ActHead5"/>
      </w:pPr>
      <w:bookmarkStart w:id="181" w:name="_Toc56672043"/>
      <w:r w:rsidRPr="00AA48B4">
        <w:rPr>
          <w:rStyle w:val="CharSectno"/>
        </w:rPr>
        <w:t>96</w:t>
      </w:r>
      <w:r w:rsidRPr="00F03E8F">
        <w:t xml:space="preserve">  In respect of what children is the bonus payable?</w:t>
      </w:r>
      <w:bookmarkEnd w:id="181"/>
    </w:p>
    <w:p w:rsidR="000F365E" w:rsidRPr="00F03E8F" w:rsidRDefault="000F365E" w:rsidP="000F365E">
      <w:pPr>
        <w:pStyle w:val="subsection"/>
      </w:pPr>
      <w:r w:rsidRPr="00F03E8F">
        <w:tab/>
      </w:r>
      <w:r w:rsidRPr="00F03E8F">
        <w:tab/>
        <w:t xml:space="preserve">Each of the following is an </w:t>
      </w:r>
      <w:r w:rsidRPr="00F03E8F">
        <w:rPr>
          <w:b/>
          <w:i/>
        </w:rPr>
        <w:t>eligible child</w:t>
      </w:r>
      <w:r w:rsidRPr="00F03E8F">
        <w:t xml:space="preserve"> in relation to the entitled individual:</w:t>
      </w:r>
    </w:p>
    <w:p w:rsidR="000F365E" w:rsidRPr="00F03E8F" w:rsidRDefault="000F365E" w:rsidP="000F365E">
      <w:pPr>
        <w:pStyle w:val="paragraph"/>
      </w:pPr>
      <w:r w:rsidRPr="00F03E8F">
        <w:tab/>
        <w:t>(a)</w:t>
      </w:r>
      <w:r w:rsidRPr="00F03E8F">
        <w:tab/>
        <w:t>if subsection</w:t>
      </w:r>
      <w:r w:rsidR="00BD75AB" w:rsidRPr="00F03E8F">
        <w:t> </w:t>
      </w:r>
      <w:r w:rsidRPr="00F03E8F">
        <w:t>95(2) applies to the entitled individual—each FTB child covered by paragraph</w:t>
      </w:r>
      <w:r w:rsidR="00BD75AB" w:rsidRPr="00F03E8F">
        <w:t> </w:t>
      </w:r>
      <w:r w:rsidRPr="00F03E8F">
        <w:t>95(2)(b) and taken into account in determining the applicable rate;</w:t>
      </w:r>
    </w:p>
    <w:p w:rsidR="000F365E" w:rsidRPr="00F03E8F" w:rsidRDefault="000F365E" w:rsidP="000F365E">
      <w:pPr>
        <w:pStyle w:val="paragraph"/>
      </w:pPr>
      <w:r w:rsidRPr="00F03E8F">
        <w:tab/>
        <w:t>(b)</w:t>
      </w:r>
      <w:r w:rsidRPr="00F03E8F">
        <w:tab/>
        <w:t>if subsection</w:t>
      </w:r>
      <w:r w:rsidR="00BD75AB" w:rsidRPr="00F03E8F">
        <w:t> </w:t>
      </w:r>
      <w:r w:rsidRPr="00F03E8F">
        <w:t>95(3) applies to the entitled individual—each FTB child covered by paragraph</w:t>
      </w:r>
      <w:r w:rsidR="00BD75AB" w:rsidRPr="00F03E8F">
        <w:t> </w:t>
      </w:r>
      <w:r w:rsidRPr="00F03E8F">
        <w:t>95(3)(c) or subparagraph</w:t>
      </w:r>
      <w:r w:rsidR="00BD75AB" w:rsidRPr="00F03E8F">
        <w:t> </w:t>
      </w:r>
      <w:r w:rsidRPr="00F03E8F">
        <w:t>95(3)(d)(ii) and taken into account in determining the applicable rate;</w:t>
      </w:r>
    </w:p>
    <w:p w:rsidR="000F365E" w:rsidRPr="00F03E8F" w:rsidRDefault="000F365E" w:rsidP="000F365E">
      <w:pPr>
        <w:pStyle w:val="paragraph"/>
      </w:pPr>
      <w:r w:rsidRPr="00F03E8F">
        <w:tab/>
        <w:t>(c)</w:t>
      </w:r>
      <w:r w:rsidRPr="00F03E8F">
        <w:tab/>
        <w:t>if subsection</w:t>
      </w:r>
      <w:r w:rsidR="00BD75AB" w:rsidRPr="00F03E8F">
        <w:t> </w:t>
      </w:r>
      <w:r w:rsidRPr="00F03E8F">
        <w:t>95(4) applies to the entitled individual—each FTB child covered by paragraph</w:t>
      </w:r>
      <w:r w:rsidR="00BD75AB" w:rsidRPr="00F03E8F">
        <w:t> </w:t>
      </w:r>
      <w:r w:rsidRPr="00F03E8F">
        <w:t>95(4)(c) and taken into account in determining the applicable rate.</w:t>
      </w:r>
    </w:p>
    <w:p w:rsidR="000F365E" w:rsidRPr="00F03E8F" w:rsidRDefault="000F365E" w:rsidP="000F365E">
      <w:pPr>
        <w:pStyle w:val="ActHead5"/>
      </w:pPr>
      <w:bookmarkStart w:id="182" w:name="_Toc56672044"/>
      <w:r w:rsidRPr="00AA48B4">
        <w:rPr>
          <w:rStyle w:val="CharSectno"/>
        </w:rPr>
        <w:t>97</w:t>
      </w:r>
      <w:r w:rsidRPr="00F03E8F">
        <w:t xml:space="preserve">  What is the amount of the bonus?</w:t>
      </w:r>
      <w:bookmarkEnd w:id="182"/>
    </w:p>
    <w:p w:rsidR="000F365E" w:rsidRPr="00F03E8F" w:rsidRDefault="000F365E" w:rsidP="000F365E">
      <w:pPr>
        <w:pStyle w:val="SubsectionHead"/>
      </w:pPr>
      <w:r w:rsidRPr="00F03E8F">
        <w:t>Add together the amounts applicable under this section for each eligible child</w:t>
      </w:r>
    </w:p>
    <w:p w:rsidR="000F365E" w:rsidRPr="00F03E8F" w:rsidRDefault="000F365E" w:rsidP="000F365E">
      <w:pPr>
        <w:pStyle w:val="subsection"/>
      </w:pPr>
      <w:r w:rsidRPr="00F03E8F">
        <w:tab/>
        <w:t>(1)</w:t>
      </w:r>
      <w:r w:rsidRPr="00F03E8F">
        <w:tab/>
        <w:t>The amount of the back to school bonus to the entitled individual is worked out by adding together the amounts applicable under this section for each eligible child.</w:t>
      </w:r>
    </w:p>
    <w:p w:rsidR="000F365E" w:rsidRPr="00F03E8F" w:rsidRDefault="000F365E" w:rsidP="000F365E">
      <w:pPr>
        <w:pStyle w:val="SubsectionHead"/>
      </w:pPr>
      <w:r w:rsidRPr="00F03E8F">
        <w:t>Amount is $950 unless another subsection applies</w:t>
      </w:r>
    </w:p>
    <w:p w:rsidR="000F365E" w:rsidRPr="00F03E8F" w:rsidRDefault="000F365E" w:rsidP="000F365E">
      <w:pPr>
        <w:pStyle w:val="subsection"/>
      </w:pPr>
      <w:r w:rsidRPr="00F03E8F">
        <w:tab/>
        <w:t>(2)</w:t>
      </w:r>
      <w:r w:rsidRPr="00F03E8F">
        <w:tab/>
        <w:t>Subject to this section, the amount applicable for an eligible child is $950.</w:t>
      </w:r>
    </w:p>
    <w:p w:rsidR="000F365E" w:rsidRPr="00F03E8F" w:rsidRDefault="000F365E" w:rsidP="000F365E">
      <w:pPr>
        <w:pStyle w:val="SubsectionHead"/>
      </w:pPr>
      <w:r w:rsidRPr="00F03E8F">
        <w:t>Reduced amount if applicable rate took account of an individual’s shared care percentage</w:t>
      </w:r>
    </w:p>
    <w:p w:rsidR="000F365E" w:rsidRPr="00F03E8F" w:rsidRDefault="000F365E" w:rsidP="000F365E">
      <w:pPr>
        <w:pStyle w:val="subsection"/>
      </w:pPr>
      <w:r w:rsidRPr="00F03E8F">
        <w:tab/>
        <w:t>(3)</w:t>
      </w:r>
      <w:r w:rsidRPr="00F03E8F">
        <w:tab/>
        <w:t>If the applicable rate (see section</w:t>
      </w:r>
      <w:r w:rsidR="00BD75AB" w:rsidRPr="00F03E8F">
        <w:t> </w:t>
      </w:r>
      <w:r w:rsidRPr="00F03E8F">
        <w:t>95) took account of a shared care percentage in relation to an eligible child, the amount applicable for the eligible child is that percentage of $950.</w:t>
      </w:r>
    </w:p>
    <w:p w:rsidR="000F365E" w:rsidRPr="00F03E8F" w:rsidRDefault="000F365E" w:rsidP="000F365E">
      <w:pPr>
        <w:pStyle w:val="SubsectionHead"/>
      </w:pPr>
      <w:r w:rsidRPr="00F03E8F">
        <w:t>Reduced amount if applicable rate took account of a section</w:t>
      </w:r>
      <w:r w:rsidR="00BD75AB" w:rsidRPr="00F03E8F">
        <w:t> </w:t>
      </w:r>
      <w:r w:rsidRPr="00F03E8F">
        <w:t>28 percentage determination</w:t>
      </w:r>
    </w:p>
    <w:p w:rsidR="000F365E" w:rsidRPr="00F03E8F" w:rsidRDefault="000F365E" w:rsidP="000F365E">
      <w:pPr>
        <w:pStyle w:val="subsection"/>
      </w:pPr>
      <w:r w:rsidRPr="00F03E8F">
        <w:tab/>
        <w:t>(4)</w:t>
      </w:r>
      <w:r w:rsidRPr="00F03E8F">
        <w:tab/>
        <w:t>If the applicable rate (see section</w:t>
      </w:r>
      <w:r w:rsidR="00BD75AB" w:rsidRPr="00F03E8F">
        <w:t> </w:t>
      </w:r>
      <w:r w:rsidRPr="00F03E8F">
        <w:t>95) took account of a determination under section</w:t>
      </w:r>
      <w:r w:rsidR="00BD75AB" w:rsidRPr="00F03E8F">
        <w:t> </w:t>
      </w:r>
      <w:r w:rsidRPr="00F03E8F">
        <w:t>28 of a particular percentage in relation to one or more FTB children (being an eligible child or eligible children)—the amount applicable for the eligible child, or for each of those eligible children, is:</w:t>
      </w:r>
    </w:p>
    <w:p w:rsidR="000F365E" w:rsidRPr="00F03E8F" w:rsidRDefault="000F365E" w:rsidP="000F365E">
      <w:pPr>
        <w:pStyle w:val="paragraph"/>
      </w:pPr>
      <w:r w:rsidRPr="00F03E8F">
        <w:tab/>
        <w:t>(a)</w:t>
      </w:r>
      <w:r w:rsidRPr="00F03E8F">
        <w:tab/>
        <w:t xml:space="preserve">unless </w:t>
      </w:r>
      <w:r w:rsidR="00BD75AB" w:rsidRPr="00F03E8F">
        <w:t>paragraph (</w:t>
      </w:r>
      <w:r w:rsidRPr="00F03E8F">
        <w:t>b) applies—that percentage of $950; or</w:t>
      </w:r>
    </w:p>
    <w:p w:rsidR="000F365E" w:rsidRPr="00F03E8F" w:rsidRDefault="000F365E" w:rsidP="000F365E">
      <w:pPr>
        <w:pStyle w:val="paragraph"/>
      </w:pPr>
      <w:r w:rsidRPr="00F03E8F">
        <w:tab/>
        <w:t>(b)</w:t>
      </w:r>
      <w:r w:rsidRPr="00F03E8F">
        <w:tab/>
        <w:t xml:space="preserve">if </w:t>
      </w:r>
      <w:r w:rsidR="00BD75AB" w:rsidRPr="00F03E8F">
        <w:t>subsection (</w:t>
      </w:r>
      <w:r w:rsidRPr="00F03E8F">
        <w:t xml:space="preserve">3) also applies in relation to the eligible child—that percentage of the amount worked out under </w:t>
      </w:r>
      <w:r w:rsidR="00BD75AB" w:rsidRPr="00F03E8F">
        <w:t>subsection (</w:t>
      </w:r>
      <w:r w:rsidRPr="00F03E8F">
        <w:t>3) for the eligible child.</w:t>
      </w:r>
    </w:p>
    <w:p w:rsidR="000F365E" w:rsidRPr="00F03E8F" w:rsidRDefault="000F365E" w:rsidP="000F365E">
      <w:pPr>
        <w:pStyle w:val="SubsectionHead"/>
      </w:pPr>
      <w:r w:rsidRPr="00F03E8F">
        <w:t>Reduced amount if applicable rate took account of a section</w:t>
      </w:r>
      <w:r w:rsidR="00BD75AB" w:rsidRPr="00F03E8F">
        <w:t> </w:t>
      </w:r>
      <w:r w:rsidRPr="00F03E8F">
        <w:t>29 percentage determination</w:t>
      </w:r>
    </w:p>
    <w:p w:rsidR="000F365E" w:rsidRPr="00F03E8F" w:rsidRDefault="000F365E" w:rsidP="000F365E">
      <w:pPr>
        <w:pStyle w:val="subsection"/>
      </w:pPr>
      <w:r w:rsidRPr="00F03E8F">
        <w:tab/>
        <w:t>(5)</w:t>
      </w:r>
      <w:r w:rsidRPr="00F03E8F">
        <w:tab/>
        <w:t>If the applicable rate (see section</w:t>
      </w:r>
      <w:r w:rsidR="00BD75AB" w:rsidRPr="00F03E8F">
        <w:t> </w:t>
      </w:r>
      <w:r w:rsidRPr="00F03E8F">
        <w:t>95) took account of a determination under section</w:t>
      </w:r>
      <w:r w:rsidR="00BD75AB" w:rsidRPr="00F03E8F">
        <w:t> </w:t>
      </w:r>
      <w:r w:rsidRPr="00F03E8F">
        <w:t>29 of a particular percentage in relation to one or more FTB children (being an eligible child or eligible children)—the amount applicable for the eligible child, or for each of those eligible children, is:</w:t>
      </w:r>
    </w:p>
    <w:p w:rsidR="000F365E" w:rsidRPr="00F03E8F" w:rsidRDefault="000F365E" w:rsidP="000F365E">
      <w:pPr>
        <w:pStyle w:val="paragraph"/>
      </w:pPr>
      <w:r w:rsidRPr="00F03E8F">
        <w:tab/>
        <w:t>(a)</w:t>
      </w:r>
      <w:r w:rsidRPr="00F03E8F">
        <w:tab/>
        <w:t xml:space="preserve">unless </w:t>
      </w:r>
      <w:r w:rsidR="00BD75AB" w:rsidRPr="00F03E8F">
        <w:t>paragraph (</w:t>
      </w:r>
      <w:r w:rsidRPr="00F03E8F">
        <w:t>b) applies—that percentage of $950; or</w:t>
      </w:r>
    </w:p>
    <w:p w:rsidR="000F365E" w:rsidRPr="00F03E8F" w:rsidRDefault="000F365E" w:rsidP="000F365E">
      <w:pPr>
        <w:pStyle w:val="paragraph"/>
      </w:pPr>
      <w:r w:rsidRPr="00F03E8F">
        <w:tab/>
        <w:t>(b)</w:t>
      </w:r>
      <w:r w:rsidRPr="00F03E8F">
        <w:tab/>
        <w:t xml:space="preserve">if </w:t>
      </w:r>
      <w:r w:rsidR="00BD75AB" w:rsidRPr="00F03E8F">
        <w:t>subsection (</w:t>
      </w:r>
      <w:r w:rsidRPr="00F03E8F">
        <w:t xml:space="preserve">3) also applies in relation to the eligible child—that percentage of the amount worked out under </w:t>
      </w:r>
      <w:r w:rsidR="00BD75AB" w:rsidRPr="00F03E8F">
        <w:t>subsection (</w:t>
      </w:r>
      <w:r w:rsidRPr="00F03E8F">
        <w:t>3) for the eligible child.</w:t>
      </w:r>
    </w:p>
    <w:p w:rsidR="000F365E" w:rsidRPr="00F03E8F" w:rsidRDefault="000F365E" w:rsidP="000F365E">
      <w:pPr>
        <w:pStyle w:val="ActHead4"/>
      </w:pPr>
      <w:bookmarkStart w:id="183" w:name="_Toc56672045"/>
      <w:r w:rsidRPr="00AA48B4">
        <w:rPr>
          <w:rStyle w:val="CharSubdNo"/>
        </w:rPr>
        <w:t>Subdivision B</w:t>
      </w:r>
      <w:r w:rsidRPr="00F03E8F">
        <w:t>—</w:t>
      </w:r>
      <w:r w:rsidRPr="00AA48B4">
        <w:rPr>
          <w:rStyle w:val="CharSubdText"/>
        </w:rPr>
        <w:t>Other entitlements</w:t>
      </w:r>
      <w:bookmarkEnd w:id="183"/>
    </w:p>
    <w:p w:rsidR="000F365E" w:rsidRPr="00F03E8F" w:rsidRDefault="000F365E" w:rsidP="000F365E">
      <w:pPr>
        <w:pStyle w:val="ActHead5"/>
      </w:pPr>
      <w:bookmarkStart w:id="184" w:name="_Toc56672046"/>
      <w:r w:rsidRPr="00AA48B4">
        <w:rPr>
          <w:rStyle w:val="CharSectno"/>
        </w:rPr>
        <w:t>98</w:t>
      </w:r>
      <w:r w:rsidRPr="00F03E8F">
        <w:t xml:space="preserve">  When is an individual entitled to a back to school bonus?</w:t>
      </w:r>
      <w:bookmarkEnd w:id="184"/>
    </w:p>
    <w:p w:rsidR="000F365E" w:rsidRPr="00F03E8F" w:rsidRDefault="000F365E" w:rsidP="000F365E">
      <w:pPr>
        <w:pStyle w:val="subsection"/>
      </w:pPr>
      <w:r w:rsidRPr="00F03E8F">
        <w:tab/>
      </w:r>
      <w:r w:rsidRPr="00F03E8F">
        <w:tab/>
        <w:t>An individual is entitled to a back to school bonus if:</w:t>
      </w:r>
    </w:p>
    <w:p w:rsidR="000F365E" w:rsidRPr="00F03E8F" w:rsidRDefault="000F365E" w:rsidP="000F365E">
      <w:pPr>
        <w:pStyle w:val="paragraph"/>
      </w:pPr>
      <w:r w:rsidRPr="00F03E8F">
        <w:tab/>
        <w:t>(a)</w:t>
      </w:r>
      <w:r w:rsidRPr="00F03E8F">
        <w:tab/>
        <w:t>the individual was receiving either of the following payments in relation to 3</w:t>
      </w:r>
      <w:r w:rsidR="00BD75AB" w:rsidRPr="00F03E8F">
        <w:t> </w:t>
      </w:r>
      <w:r w:rsidRPr="00F03E8F">
        <w:t>February 2009:</w:t>
      </w:r>
    </w:p>
    <w:p w:rsidR="000F365E" w:rsidRPr="00F03E8F" w:rsidRDefault="000F365E" w:rsidP="000F365E">
      <w:pPr>
        <w:pStyle w:val="paragraphsub"/>
      </w:pPr>
      <w:r w:rsidRPr="00F03E8F">
        <w:tab/>
        <w:t>(i)</w:t>
      </w:r>
      <w:r w:rsidRPr="00F03E8F">
        <w:tab/>
        <w:t>a carer payment under Part</w:t>
      </w:r>
      <w:r w:rsidR="00BD75AB" w:rsidRPr="00F03E8F">
        <w:t> </w:t>
      </w:r>
      <w:r w:rsidRPr="00F03E8F">
        <w:t xml:space="preserve">2.5 of the </w:t>
      </w:r>
      <w:r w:rsidRPr="00F03E8F">
        <w:rPr>
          <w:i/>
        </w:rPr>
        <w:t>Social Security Act 1991</w:t>
      </w:r>
      <w:r w:rsidRPr="00F03E8F">
        <w:t>;</w:t>
      </w:r>
    </w:p>
    <w:p w:rsidR="000F365E" w:rsidRPr="00F03E8F" w:rsidRDefault="000F365E" w:rsidP="000F365E">
      <w:pPr>
        <w:pStyle w:val="paragraphsub"/>
      </w:pPr>
      <w:r w:rsidRPr="00F03E8F">
        <w:tab/>
        <w:t>(ii)</w:t>
      </w:r>
      <w:r w:rsidRPr="00F03E8F">
        <w:tab/>
        <w:t>a disability support pension under Part</w:t>
      </w:r>
      <w:r w:rsidR="00BD75AB" w:rsidRPr="00F03E8F">
        <w:t> </w:t>
      </w:r>
      <w:r w:rsidRPr="00F03E8F">
        <w:t xml:space="preserve">2.3 of the </w:t>
      </w:r>
      <w:r w:rsidRPr="00F03E8F">
        <w:rPr>
          <w:i/>
        </w:rPr>
        <w:t>Social Security Act 1991</w:t>
      </w:r>
      <w:r w:rsidRPr="00F03E8F">
        <w:t>; and</w:t>
      </w:r>
    </w:p>
    <w:p w:rsidR="000F365E" w:rsidRPr="00F03E8F" w:rsidRDefault="000F365E" w:rsidP="000F365E">
      <w:pPr>
        <w:pStyle w:val="paragraph"/>
      </w:pPr>
      <w:r w:rsidRPr="00F03E8F">
        <w:tab/>
        <w:t>(b)</w:t>
      </w:r>
      <w:r w:rsidRPr="00F03E8F">
        <w:tab/>
        <w:t>the individual was aged less than 19 on 3</w:t>
      </w:r>
      <w:r w:rsidR="00BD75AB" w:rsidRPr="00F03E8F">
        <w:t> </w:t>
      </w:r>
      <w:r w:rsidRPr="00F03E8F">
        <w:t>February 2009.</w:t>
      </w:r>
    </w:p>
    <w:p w:rsidR="000F365E" w:rsidRPr="00F03E8F" w:rsidRDefault="000F365E" w:rsidP="000F365E">
      <w:pPr>
        <w:pStyle w:val="ActHead5"/>
      </w:pPr>
      <w:bookmarkStart w:id="185" w:name="_Toc56672047"/>
      <w:r w:rsidRPr="00AA48B4">
        <w:rPr>
          <w:rStyle w:val="CharSectno"/>
        </w:rPr>
        <w:t>99</w:t>
      </w:r>
      <w:r w:rsidRPr="00F03E8F">
        <w:t xml:space="preserve">  What is the amount of the bonus?</w:t>
      </w:r>
      <w:bookmarkEnd w:id="185"/>
    </w:p>
    <w:p w:rsidR="000F365E" w:rsidRPr="00F03E8F" w:rsidRDefault="000F365E" w:rsidP="000F365E">
      <w:pPr>
        <w:pStyle w:val="subsection"/>
      </w:pPr>
      <w:r w:rsidRPr="00F03E8F">
        <w:tab/>
      </w:r>
      <w:r w:rsidRPr="00F03E8F">
        <w:tab/>
        <w:t>The amount of the back to school bonus to the individual is $950.</w:t>
      </w:r>
    </w:p>
    <w:p w:rsidR="000F365E" w:rsidRPr="00F03E8F" w:rsidRDefault="000F365E" w:rsidP="000F365E">
      <w:pPr>
        <w:pStyle w:val="ActHead4"/>
      </w:pPr>
      <w:bookmarkStart w:id="186" w:name="_Toc56672048"/>
      <w:r w:rsidRPr="00AA48B4">
        <w:rPr>
          <w:rStyle w:val="CharSubdNo"/>
        </w:rPr>
        <w:t>Subdivision C</w:t>
      </w:r>
      <w:r w:rsidRPr="00F03E8F">
        <w:t>—</w:t>
      </w:r>
      <w:r w:rsidRPr="00AA48B4">
        <w:rPr>
          <w:rStyle w:val="CharSubdText"/>
        </w:rPr>
        <w:t>General rules</w:t>
      </w:r>
      <w:bookmarkEnd w:id="186"/>
    </w:p>
    <w:p w:rsidR="000F365E" w:rsidRPr="00F03E8F" w:rsidRDefault="000F365E" w:rsidP="000F365E">
      <w:pPr>
        <w:pStyle w:val="ActHead5"/>
      </w:pPr>
      <w:bookmarkStart w:id="187" w:name="_Toc56672049"/>
      <w:r w:rsidRPr="00AA48B4">
        <w:rPr>
          <w:rStyle w:val="CharSectno"/>
        </w:rPr>
        <w:t>100</w:t>
      </w:r>
      <w:r w:rsidRPr="00F03E8F">
        <w:t xml:space="preserve">  General rules</w:t>
      </w:r>
      <w:bookmarkEnd w:id="187"/>
    </w:p>
    <w:p w:rsidR="000F365E" w:rsidRPr="00F03E8F" w:rsidRDefault="000F365E" w:rsidP="000F365E">
      <w:pPr>
        <w:pStyle w:val="subsection"/>
      </w:pPr>
      <w:r w:rsidRPr="00F03E8F">
        <w:tab/>
        <w:t>(1)</w:t>
      </w:r>
      <w:r w:rsidRPr="00F03E8F">
        <w:tab/>
        <w:t>If a back to school bonus under Subdivision A in relation to an eligible child (see section</w:t>
      </w:r>
      <w:r w:rsidR="00BD75AB" w:rsidRPr="00F03E8F">
        <w:t> </w:t>
      </w:r>
      <w:r w:rsidRPr="00F03E8F">
        <w:t>96) is paid to an individual, no back to school bonus under Subdivision B can be paid to the eligible child.</w:t>
      </w:r>
    </w:p>
    <w:p w:rsidR="000F365E" w:rsidRPr="00F03E8F" w:rsidRDefault="000F365E" w:rsidP="000F365E">
      <w:pPr>
        <w:pStyle w:val="subsection"/>
      </w:pPr>
      <w:r w:rsidRPr="00F03E8F">
        <w:tab/>
        <w:t>(2)</w:t>
      </w:r>
      <w:r w:rsidRPr="00F03E8F">
        <w:tab/>
        <w:t xml:space="preserve">If a back to school bonus under Subdivision B is paid to an individual (the </w:t>
      </w:r>
      <w:r w:rsidRPr="00F03E8F">
        <w:rPr>
          <w:b/>
          <w:i/>
        </w:rPr>
        <w:t>recipient</w:t>
      </w:r>
      <w:r w:rsidRPr="00F03E8F">
        <w:t>), no back to school bonus under Subdivision A can be paid to another individual in relation to the recipient.</w:t>
      </w:r>
    </w:p>
    <w:p w:rsidR="000F365E" w:rsidRPr="00F03E8F" w:rsidRDefault="00AA48B4" w:rsidP="003D7FE2">
      <w:pPr>
        <w:pStyle w:val="ActHead3"/>
        <w:pageBreakBefore/>
      </w:pPr>
      <w:bookmarkStart w:id="188" w:name="_Toc56672050"/>
      <w:r w:rsidRPr="00AA48B4">
        <w:rPr>
          <w:rStyle w:val="CharDivNo"/>
        </w:rPr>
        <w:t>Division 2</w:t>
      </w:r>
      <w:r w:rsidR="000F365E" w:rsidRPr="00F03E8F">
        <w:t>—</w:t>
      </w:r>
      <w:r w:rsidR="000F365E" w:rsidRPr="00AA48B4">
        <w:rPr>
          <w:rStyle w:val="CharDivText"/>
        </w:rPr>
        <w:t>Single income family bonus</w:t>
      </w:r>
      <w:bookmarkEnd w:id="188"/>
    </w:p>
    <w:p w:rsidR="000F365E" w:rsidRPr="00F03E8F" w:rsidRDefault="000F365E" w:rsidP="000F365E">
      <w:pPr>
        <w:pStyle w:val="ActHead5"/>
      </w:pPr>
      <w:bookmarkStart w:id="189" w:name="_Toc56672051"/>
      <w:r w:rsidRPr="00AA48B4">
        <w:rPr>
          <w:rStyle w:val="CharSectno"/>
        </w:rPr>
        <w:t>101</w:t>
      </w:r>
      <w:r w:rsidRPr="00F03E8F">
        <w:t xml:space="preserve">  When is an individual entitled to a single income family bonus?</w:t>
      </w:r>
      <w:bookmarkEnd w:id="189"/>
    </w:p>
    <w:p w:rsidR="000F365E" w:rsidRPr="00F03E8F" w:rsidRDefault="000F365E" w:rsidP="000F365E">
      <w:pPr>
        <w:pStyle w:val="subsection"/>
      </w:pPr>
      <w:r w:rsidRPr="00F03E8F">
        <w:tab/>
        <w:t>(1)</w:t>
      </w:r>
      <w:r w:rsidRPr="00F03E8F">
        <w:tab/>
        <w:t xml:space="preserve">An individual (the </w:t>
      </w:r>
      <w:r w:rsidRPr="00F03E8F">
        <w:rPr>
          <w:b/>
          <w:i/>
        </w:rPr>
        <w:t>entitled individual</w:t>
      </w:r>
      <w:r w:rsidRPr="00F03E8F">
        <w:t xml:space="preserve">) is entitled to a single income family bonus if </w:t>
      </w:r>
      <w:r w:rsidR="00BD75AB" w:rsidRPr="00F03E8F">
        <w:t>subsection (</w:t>
      </w:r>
      <w:r w:rsidRPr="00F03E8F">
        <w:t>2), (3) or (4) applies to the individual.</w:t>
      </w:r>
    </w:p>
    <w:p w:rsidR="000F365E" w:rsidRPr="00F03E8F" w:rsidRDefault="000F365E" w:rsidP="000F365E">
      <w:pPr>
        <w:pStyle w:val="subsection"/>
      </w:pPr>
      <w:r w:rsidRPr="00F03E8F">
        <w:tab/>
        <w:t>(2)</w:t>
      </w:r>
      <w:r w:rsidRPr="00F03E8F">
        <w:tab/>
        <w:t>This subsection applies to the individual if:</w:t>
      </w:r>
    </w:p>
    <w:p w:rsidR="000F365E" w:rsidRPr="00F03E8F" w:rsidRDefault="000F365E" w:rsidP="000F365E">
      <w:pPr>
        <w:pStyle w:val="paragraph"/>
      </w:pPr>
      <w:r w:rsidRPr="00F03E8F">
        <w:tab/>
        <w:t>(a)</w:t>
      </w:r>
      <w:r w:rsidRPr="00F03E8F">
        <w:tab/>
        <w:t>in relation to 3</w:t>
      </w:r>
      <w:r w:rsidR="00BD75AB" w:rsidRPr="00F03E8F">
        <w:t> </w:t>
      </w:r>
      <w:r w:rsidRPr="00F03E8F">
        <w:t>February 2009, a determination under section</w:t>
      </w:r>
      <w:r w:rsidR="00BD75AB" w:rsidRPr="00F03E8F">
        <w:t> </w:t>
      </w:r>
      <w:r w:rsidRPr="00F03E8F">
        <w:t>16 of the Family Assistance Administration Act was in force in respect of the individual as a claimant; and</w:t>
      </w:r>
    </w:p>
    <w:p w:rsidR="000F365E" w:rsidRPr="00F03E8F" w:rsidRDefault="000F365E" w:rsidP="000F365E">
      <w:pPr>
        <w:pStyle w:val="paragraph"/>
      </w:pPr>
      <w:r w:rsidRPr="00F03E8F">
        <w:tab/>
        <w:t>(b)</w:t>
      </w:r>
      <w:r w:rsidRPr="00F03E8F">
        <w:tab/>
        <w:t xml:space="preserve">the rate (the </w:t>
      </w:r>
      <w:r w:rsidRPr="00F03E8F">
        <w:rPr>
          <w:b/>
          <w:i/>
        </w:rPr>
        <w:t>applicable rate</w:t>
      </w:r>
      <w:r w:rsidRPr="00F03E8F">
        <w:t>) of family tax benefit payable under the determination in relation to 3</w:t>
      </w:r>
      <w:r w:rsidR="00BD75AB" w:rsidRPr="00F03E8F">
        <w:t> </w:t>
      </w:r>
      <w:r w:rsidRPr="00F03E8F">
        <w:t>February 2009 consisted of or included a Part B rate greater than nil.</w:t>
      </w:r>
    </w:p>
    <w:p w:rsidR="000F365E" w:rsidRPr="00F03E8F" w:rsidRDefault="000F365E" w:rsidP="000F365E">
      <w:pPr>
        <w:pStyle w:val="subsection"/>
      </w:pPr>
      <w:r w:rsidRPr="00F03E8F">
        <w:tab/>
        <w:t>(3)</w:t>
      </w:r>
      <w:r w:rsidRPr="00F03E8F">
        <w:tab/>
        <w:t>This subsection applies to the individual if:</w:t>
      </w:r>
    </w:p>
    <w:p w:rsidR="000F365E" w:rsidRPr="00F03E8F" w:rsidRDefault="000F365E" w:rsidP="000F365E">
      <w:pPr>
        <w:pStyle w:val="paragraph"/>
      </w:pPr>
      <w:r w:rsidRPr="00F03E8F">
        <w:tab/>
        <w:t>(a)</w:t>
      </w:r>
      <w:r w:rsidRPr="00F03E8F">
        <w:tab/>
        <w:t>in relation to 3</w:t>
      </w:r>
      <w:r w:rsidR="00BD75AB" w:rsidRPr="00F03E8F">
        <w:t> </w:t>
      </w:r>
      <w:r w:rsidRPr="00F03E8F">
        <w:t>February 2009, a determination under section</w:t>
      </w:r>
      <w:r w:rsidR="00BD75AB" w:rsidRPr="00F03E8F">
        <w:t> </w:t>
      </w:r>
      <w:r w:rsidRPr="00F03E8F">
        <w:t>17 of the Family Assistance Administration Act was in force in respect of the individual as a claimant; and</w:t>
      </w:r>
    </w:p>
    <w:p w:rsidR="000F365E" w:rsidRPr="00F03E8F" w:rsidRDefault="000F365E" w:rsidP="000F365E">
      <w:pPr>
        <w:pStyle w:val="paragraph"/>
      </w:pPr>
      <w:r w:rsidRPr="00F03E8F">
        <w:tab/>
        <w:t>(b)</w:t>
      </w:r>
      <w:r w:rsidRPr="00F03E8F">
        <w:tab/>
        <w:t>the determination was made as a result of a claim made in the 2008</w:t>
      </w:r>
      <w:r w:rsidR="00AA48B4">
        <w:noBreakHyphen/>
      </w:r>
      <w:r w:rsidRPr="00F03E8F">
        <w:t>09, 2009</w:t>
      </w:r>
      <w:r w:rsidR="00AA48B4">
        <w:noBreakHyphen/>
      </w:r>
      <w:r w:rsidRPr="00F03E8F">
        <w:t>10 or 2010</w:t>
      </w:r>
      <w:r w:rsidR="00AA48B4">
        <w:noBreakHyphen/>
      </w:r>
      <w:r w:rsidRPr="00F03E8F">
        <w:t>11 income year; and</w:t>
      </w:r>
    </w:p>
    <w:p w:rsidR="000F365E" w:rsidRPr="00F03E8F" w:rsidRDefault="000F365E" w:rsidP="000F365E">
      <w:pPr>
        <w:pStyle w:val="paragraph"/>
      </w:pPr>
      <w:r w:rsidRPr="00F03E8F">
        <w:tab/>
        <w:t>(c)</w:t>
      </w:r>
      <w:r w:rsidRPr="00F03E8F">
        <w:tab/>
        <w:t>if the claim was made in the 2008</w:t>
      </w:r>
      <w:r w:rsidR="00AA48B4">
        <w:noBreakHyphen/>
      </w:r>
      <w:r w:rsidRPr="00F03E8F">
        <w:t xml:space="preserve">09 income year—the rate (the </w:t>
      </w:r>
      <w:r w:rsidRPr="00F03E8F">
        <w:rPr>
          <w:b/>
          <w:i/>
        </w:rPr>
        <w:t>applicable rate</w:t>
      </w:r>
      <w:r w:rsidRPr="00F03E8F">
        <w:t>) of family tax benefit payable under the determination in relation to 3</w:t>
      </w:r>
      <w:r w:rsidR="00BD75AB" w:rsidRPr="00F03E8F">
        <w:t> </w:t>
      </w:r>
      <w:r w:rsidRPr="00F03E8F">
        <w:t>February 2009 consisted of or included a Part B rate greater than nil; and</w:t>
      </w:r>
    </w:p>
    <w:p w:rsidR="000F365E" w:rsidRPr="00F03E8F" w:rsidRDefault="000F365E" w:rsidP="000F365E">
      <w:pPr>
        <w:pStyle w:val="paragraph"/>
      </w:pPr>
      <w:r w:rsidRPr="00F03E8F">
        <w:tab/>
        <w:t>(d)</w:t>
      </w:r>
      <w:r w:rsidRPr="00F03E8F">
        <w:tab/>
        <w:t>if the claim was made in the 2009</w:t>
      </w:r>
      <w:r w:rsidR="00AA48B4">
        <w:noBreakHyphen/>
      </w:r>
      <w:r w:rsidRPr="00F03E8F">
        <w:t>10 or 2010</w:t>
      </w:r>
      <w:r w:rsidR="00AA48B4">
        <w:noBreakHyphen/>
      </w:r>
      <w:r w:rsidRPr="00F03E8F">
        <w:t>11 income year:</w:t>
      </w:r>
    </w:p>
    <w:p w:rsidR="000F365E" w:rsidRPr="00F03E8F" w:rsidRDefault="000F365E" w:rsidP="000F365E">
      <w:pPr>
        <w:pStyle w:val="paragraphsub"/>
      </w:pPr>
      <w:r w:rsidRPr="00F03E8F">
        <w:tab/>
        <w:t>(i)</w:t>
      </w:r>
      <w:r w:rsidRPr="00F03E8F">
        <w:tab/>
        <w:t>the individual has satisfied the FTB reconciliation conditions under section</w:t>
      </w:r>
      <w:r w:rsidR="00BD75AB" w:rsidRPr="00F03E8F">
        <w:t> </w:t>
      </w:r>
      <w:r w:rsidRPr="00F03E8F">
        <w:t>32B of the Family Assistance Administration Act for all of the same</w:t>
      </w:r>
      <w:r w:rsidR="00AA48B4">
        <w:noBreakHyphen/>
      </w:r>
      <w:r w:rsidRPr="00F03E8F">
        <w:t>rate benefit periods in the 2008</w:t>
      </w:r>
      <w:r w:rsidR="00AA48B4">
        <w:noBreakHyphen/>
      </w:r>
      <w:r w:rsidRPr="00F03E8F">
        <w:t>09 income year; and</w:t>
      </w:r>
    </w:p>
    <w:p w:rsidR="000F365E" w:rsidRPr="00F03E8F" w:rsidRDefault="000F365E" w:rsidP="000F365E">
      <w:pPr>
        <w:pStyle w:val="paragraphsub"/>
      </w:pPr>
      <w:r w:rsidRPr="00F03E8F">
        <w:tab/>
        <w:t>(ii)</w:t>
      </w:r>
      <w:r w:rsidRPr="00F03E8F">
        <w:tab/>
        <w:t xml:space="preserve">the rate (the </w:t>
      </w:r>
      <w:r w:rsidRPr="00F03E8F">
        <w:rPr>
          <w:b/>
          <w:i/>
        </w:rPr>
        <w:t>applicable rate</w:t>
      </w:r>
      <w:r w:rsidRPr="00F03E8F">
        <w:t>) of family tax benefit that was payable under the determination after the individual satisfied those conditions, and that was payable in relation to 3</w:t>
      </w:r>
      <w:r w:rsidR="00BD75AB" w:rsidRPr="00F03E8F">
        <w:t> </w:t>
      </w:r>
      <w:r w:rsidRPr="00F03E8F">
        <w:t>February 2009, consisted of or included a Part B rate greater than nil.</w:t>
      </w:r>
    </w:p>
    <w:p w:rsidR="000F365E" w:rsidRPr="00F03E8F" w:rsidRDefault="000F365E" w:rsidP="0056565E">
      <w:pPr>
        <w:pStyle w:val="subsection"/>
        <w:keepNext/>
        <w:keepLines/>
      </w:pPr>
      <w:r w:rsidRPr="00F03E8F">
        <w:tab/>
        <w:t>(4)</w:t>
      </w:r>
      <w:r w:rsidRPr="00F03E8F">
        <w:tab/>
        <w:t>This subsection applies to the individual if:</w:t>
      </w:r>
    </w:p>
    <w:p w:rsidR="000F365E" w:rsidRPr="00F03E8F" w:rsidRDefault="000F365E" w:rsidP="000F365E">
      <w:pPr>
        <w:pStyle w:val="paragraph"/>
      </w:pPr>
      <w:r w:rsidRPr="00F03E8F">
        <w:tab/>
        <w:t>(a)</w:t>
      </w:r>
      <w:r w:rsidRPr="00F03E8F">
        <w:tab/>
        <w:t>in relation to 3</w:t>
      </w:r>
      <w:r w:rsidR="00BD75AB" w:rsidRPr="00F03E8F">
        <w:t> </w:t>
      </w:r>
      <w:r w:rsidRPr="00F03E8F">
        <w:t>February 2009, a determination under section</w:t>
      </w:r>
      <w:r w:rsidR="00BD75AB" w:rsidRPr="00F03E8F">
        <w:t> </w:t>
      </w:r>
      <w:r w:rsidRPr="00F03E8F">
        <w:t>18 of the Family Assistance Administration Act was in force in respect of the individual as a claimant; and</w:t>
      </w:r>
    </w:p>
    <w:p w:rsidR="000F365E" w:rsidRPr="00F03E8F" w:rsidRDefault="000F365E" w:rsidP="000F365E">
      <w:pPr>
        <w:pStyle w:val="paragraph"/>
      </w:pPr>
      <w:r w:rsidRPr="00F03E8F">
        <w:tab/>
        <w:t>(b)</w:t>
      </w:r>
      <w:r w:rsidRPr="00F03E8F">
        <w:tab/>
        <w:t>the determination was made as a result of a claim made in the 2008</w:t>
      </w:r>
      <w:r w:rsidR="00AA48B4">
        <w:noBreakHyphen/>
      </w:r>
      <w:r w:rsidRPr="00F03E8F">
        <w:t>09 income year or a later income year; and</w:t>
      </w:r>
    </w:p>
    <w:p w:rsidR="000F365E" w:rsidRPr="00F03E8F" w:rsidRDefault="000F365E" w:rsidP="000F365E">
      <w:pPr>
        <w:pStyle w:val="paragraph"/>
      </w:pPr>
      <w:r w:rsidRPr="00F03E8F">
        <w:tab/>
        <w:t>(c)</w:t>
      </w:r>
      <w:r w:rsidRPr="00F03E8F">
        <w:tab/>
        <w:t xml:space="preserve">the rate (the </w:t>
      </w:r>
      <w:r w:rsidRPr="00F03E8F">
        <w:rPr>
          <w:b/>
          <w:i/>
        </w:rPr>
        <w:t>applicable rate</w:t>
      </w:r>
      <w:r w:rsidRPr="00F03E8F">
        <w:t>) of family tax benefit payable under the determination in relation to 3</w:t>
      </w:r>
      <w:r w:rsidR="00BD75AB" w:rsidRPr="00F03E8F">
        <w:t> </w:t>
      </w:r>
      <w:r w:rsidRPr="00F03E8F">
        <w:t>February 2009 consisted of or included a Part B rate greater than nil.</w:t>
      </w:r>
    </w:p>
    <w:p w:rsidR="000F365E" w:rsidRPr="00F03E8F" w:rsidRDefault="000F365E" w:rsidP="000F365E">
      <w:pPr>
        <w:pStyle w:val="ActHead5"/>
      </w:pPr>
      <w:bookmarkStart w:id="190" w:name="_Toc56672052"/>
      <w:r w:rsidRPr="00AA48B4">
        <w:rPr>
          <w:rStyle w:val="CharSectno"/>
        </w:rPr>
        <w:t>102</w:t>
      </w:r>
      <w:r w:rsidRPr="00F03E8F">
        <w:t xml:space="preserve">  What is the amount of the bonus?</w:t>
      </w:r>
      <w:bookmarkEnd w:id="190"/>
    </w:p>
    <w:p w:rsidR="000F365E" w:rsidRPr="00F03E8F" w:rsidRDefault="000F365E" w:rsidP="000F365E">
      <w:pPr>
        <w:pStyle w:val="SubsectionHead"/>
      </w:pPr>
      <w:r w:rsidRPr="00F03E8F">
        <w:t>Amount is $900 unless another subsection applies</w:t>
      </w:r>
    </w:p>
    <w:p w:rsidR="000F365E" w:rsidRPr="00F03E8F" w:rsidRDefault="000F365E" w:rsidP="000F365E">
      <w:pPr>
        <w:pStyle w:val="subsection"/>
      </w:pPr>
      <w:r w:rsidRPr="00F03E8F">
        <w:tab/>
        <w:t>(1)</w:t>
      </w:r>
      <w:r w:rsidRPr="00F03E8F">
        <w:tab/>
        <w:t>Subject to this section, the amount of the single income family bonus to the entitled individual is $900.</w:t>
      </w:r>
    </w:p>
    <w:p w:rsidR="000F365E" w:rsidRPr="00F03E8F" w:rsidRDefault="000F365E" w:rsidP="000F365E">
      <w:pPr>
        <w:pStyle w:val="SubsectionHead"/>
      </w:pPr>
      <w:r w:rsidRPr="00F03E8F">
        <w:t>Reduced amount if applicable rate took account of an individual’s shared care percentage</w:t>
      </w:r>
    </w:p>
    <w:p w:rsidR="000F365E" w:rsidRPr="00F03E8F" w:rsidRDefault="000F365E" w:rsidP="000F365E">
      <w:pPr>
        <w:pStyle w:val="subsection"/>
      </w:pPr>
      <w:r w:rsidRPr="00F03E8F">
        <w:tab/>
        <w:t>(2)</w:t>
      </w:r>
      <w:r w:rsidRPr="00F03E8F">
        <w:tab/>
        <w:t>If the applicable rate (see section</w:t>
      </w:r>
      <w:r w:rsidR="00BD75AB" w:rsidRPr="00F03E8F">
        <w:t> </w:t>
      </w:r>
      <w:r w:rsidRPr="00F03E8F">
        <w:t>101) was worked out taking into account only one FTB child and a shared care percentage in relation to that child, the amount of the single income family bonus to the entitled individual is that percentage of $900.</w:t>
      </w:r>
    </w:p>
    <w:p w:rsidR="000F365E" w:rsidRPr="00F03E8F" w:rsidRDefault="000F365E" w:rsidP="000F365E">
      <w:pPr>
        <w:pStyle w:val="subsection"/>
      </w:pPr>
      <w:r w:rsidRPr="00F03E8F">
        <w:tab/>
        <w:t>(3)</w:t>
      </w:r>
      <w:r w:rsidRPr="00F03E8F">
        <w:tab/>
        <w:t>If the applicable rate (see section</w:t>
      </w:r>
      <w:r w:rsidR="00BD75AB" w:rsidRPr="00F03E8F">
        <w:t> </w:t>
      </w:r>
      <w:r w:rsidRPr="00F03E8F">
        <w:t>101) was worked out taking into account more than one FTB child and a shared care percentage for each of those children, the amount of the single income family bonus to the entitled individual is the highest of those percentages of $900.</w:t>
      </w:r>
    </w:p>
    <w:p w:rsidR="000F365E" w:rsidRPr="00F03E8F" w:rsidRDefault="000F365E" w:rsidP="000F365E">
      <w:pPr>
        <w:pStyle w:val="SubsectionHead"/>
      </w:pPr>
      <w:r w:rsidRPr="00F03E8F">
        <w:t>Reduced amount if applicable rate took account of a section</w:t>
      </w:r>
      <w:r w:rsidR="00BD75AB" w:rsidRPr="00F03E8F">
        <w:t> </w:t>
      </w:r>
      <w:r w:rsidRPr="00F03E8F">
        <w:t>28 percentage determination</w:t>
      </w:r>
    </w:p>
    <w:p w:rsidR="000F365E" w:rsidRPr="00F03E8F" w:rsidRDefault="000F365E" w:rsidP="000F365E">
      <w:pPr>
        <w:pStyle w:val="subsection"/>
      </w:pPr>
      <w:r w:rsidRPr="00F03E8F">
        <w:tab/>
        <w:t>(4)</w:t>
      </w:r>
      <w:r w:rsidRPr="00F03E8F">
        <w:tab/>
        <w:t>If the applicable rate (see section</w:t>
      </w:r>
      <w:r w:rsidR="00BD75AB" w:rsidRPr="00F03E8F">
        <w:t> </w:t>
      </w:r>
      <w:r w:rsidRPr="00F03E8F">
        <w:t>101) took account of a determination under section</w:t>
      </w:r>
      <w:r w:rsidR="00BD75AB" w:rsidRPr="00F03E8F">
        <w:t> </w:t>
      </w:r>
      <w:r w:rsidRPr="00F03E8F">
        <w:t>28 of a particular percentage in relation to one or more FTB children, the amount of the single income family bonus to the entitled individual is:</w:t>
      </w:r>
    </w:p>
    <w:p w:rsidR="000F365E" w:rsidRPr="00F03E8F" w:rsidRDefault="000F365E" w:rsidP="000F365E">
      <w:pPr>
        <w:pStyle w:val="paragraph"/>
      </w:pPr>
      <w:r w:rsidRPr="00F03E8F">
        <w:tab/>
        <w:t>(a)</w:t>
      </w:r>
      <w:r w:rsidRPr="00F03E8F">
        <w:tab/>
        <w:t xml:space="preserve">unless </w:t>
      </w:r>
      <w:r w:rsidR="00BD75AB" w:rsidRPr="00F03E8F">
        <w:t>paragraph (</w:t>
      </w:r>
      <w:r w:rsidRPr="00F03E8F">
        <w:t>b) applies—that percentage of $900; or</w:t>
      </w:r>
    </w:p>
    <w:p w:rsidR="000F365E" w:rsidRPr="00F03E8F" w:rsidRDefault="000F365E" w:rsidP="000F365E">
      <w:pPr>
        <w:pStyle w:val="paragraph"/>
      </w:pPr>
      <w:r w:rsidRPr="00F03E8F">
        <w:tab/>
        <w:t>(b)</w:t>
      </w:r>
      <w:r w:rsidRPr="00F03E8F">
        <w:tab/>
        <w:t xml:space="preserve">if </w:t>
      </w:r>
      <w:r w:rsidR="00BD75AB" w:rsidRPr="00F03E8F">
        <w:t>subsection (</w:t>
      </w:r>
      <w:r w:rsidRPr="00F03E8F">
        <w:t xml:space="preserve">2) or (3) also applies—that percentage of the amount worked out under </w:t>
      </w:r>
      <w:r w:rsidR="00BD75AB" w:rsidRPr="00F03E8F">
        <w:t>subsection (</w:t>
      </w:r>
      <w:r w:rsidRPr="00F03E8F">
        <w:t>2) or (3).</w:t>
      </w:r>
    </w:p>
    <w:p w:rsidR="000F365E" w:rsidRPr="00F03E8F" w:rsidRDefault="000F365E" w:rsidP="000F365E">
      <w:pPr>
        <w:pStyle w:val="SubsectionHead"/>
      </w:pPr>
      <w:r w:rsidRPr="00F03E8F">
        <w:t>Reduced amount if applicable rate took account of a section</w:t>
      </w:r>
      <w:r w:rsidR="00BD75AB" w:rsidRPr="00F03E8F">
        <w:t> </w:t>
      </w:r>
      <w:r w:rsidRPr="00F03E8F">
        <w:t>29 percentage determination</w:t>
      </w:r>
    </w:p>
    <w:p w:rsidR="000F365E" w:rsidRPr="00F03E8F" w:rsidRDefault="000F365E" w:rsidP="000F365E">
      <w:pPr>
        <w:pStyle w:val="subsection"/>
      </w:pPr>
      <w:r w:rsidRPr="00F03E8F">
        <w:tab/>
        <w:t>(5)</w:t>
      </w:r>
      <w:r w:rsidRPr="00F03E8F">
        <w:tab/>
        <w:t>If the applicable rate (see section</w:t>
      </w:r>
      <w:r w:rsidR="00BD75AB" w:rsidRPr="00F03E8F">
        <w:t> </w:t>
      </w:r>
      <w:r w:rsidRPr="00F03E8F">
        <w:t>101) took account of a determination under section</w:t>
      </w:r>
      <w:r w:rsidR="00BD75AB" w:rsidRPr="00F03E8F">
        <w:t> </w:t>
      </w:r>
      <w:r w:rsidRPr="00F03E8F">
        <w:t>29 of a particular percentage in relation to one or more FTB children, the amount of the single income family bonus to the entitled individual is:</w:t>
      </w:r>
    </w:p>
    <w:p w:rsidR="000F365E" w:rsidRPr="00F03E8F" w:rsidRDefault="000F365E" w:rsidP="000F365E">
      <w:pPr>
        <w:pStyle w:val="paragraph"/>
      </w:pPr>
      <w:r w:rsidRPr="00F03E8F">
        <w:tab/>
        <w:t>(a)</w:t>
      </w:r>
      <w:r w:rsidRPr="00F03E8F">
        <w:tab/>
        <w:t xml:space="preserve">unless </w:t>
      </w:r>
      <w:r w:rsidR="00BD75AB" w:rsidRPr="00F03E8F">
        <w:t>paragraph (</w:t>
      </w:r>
      <w:r w:rsidRPr="00F03E8F">
        <w:t>b) applies—that percentage of $900; or</w:t>
      </w:r>
    </w:p>
    <w:p w:rsidR="000F365E" w:rsidRPr="00F03E8F" w:rsidRDefault="000F365E" w:rsidP="000F365E">
      <w:pPr>
        <w:pStyle w:val="paragraph"/>
      </w:pPr>
      <w:r w:rsidRPr="00F03E8F">
        <w:tab/>
        <w:t>(b)</w:t>
      </w:r>
      <w:r w:rsidRPr="00F03E8F">
        <w:tab/>
        <w:t xml:space="preserve">if </w:t>
      </w:r>
      <w:r w:rsidR="00BD75AB" w:rsidRPr="00F03E8F">
        <w:t>subsection (</w:t>
      </w:r>
      <w:r w:rsidRPr="00F03E8F">
        <w:t xml:space="preserve">2) or (3) also applies—that percentage of the amount worked out under </w:t>
      </w:r>
      <w:r w:rsidR="00BD75AB" w:rsidRPr="00F03E8F">
        <w:t>subsection (</w:t>
      </w:r>
      <w:r w:rsidRPr="00F03E8F">
        <w:t>2) or (3).</w:t>
      </w:r>
    </w:p>
    <w:p w:rsidR="0011044B" w:rsidRPr="00F03E8F" w:rsidRDefault="0011044B" w:rsidP="003D7FE2">
      <w:pPr>
        <w:pStyle w:val="ActHead2"/>
        <w:pageBreakBefore/>
      </w:pPr>
      <w:bookmarkStart w:id="191" w:name="_Toc56672053"/>
      <w:r w:rsidRPr="00AA48B4">
        <w:rPr>
          <w:rStyle w:val="CharPartNo"/>
        </w:rPr>
        <w:t>Part</w:t>
      </w:r>
      <w:r w:rsidR="00BD75AB" w:rsidRPr="00AA48B4">
        <w:rPr>
          <w:rStyle w:val="CharPartNo"/>
        </w:rPr>
        <w:t> </w:t>
      </w:r>
      <w:r w:rsidRPr="00AA48B4">
        <w:rPr>
          <w:rStyle w:val="CharPartNo"/>
        </w:rPr>
        <w:t>7A</w:t>
      </w:r>
      <w:r w:rsidRPr="00F03E8F">
        <w:t>—</w:t>
      </w:r>
      <w:r w:rsidRPr="00AA48B4">
        <w:rPr>
          <w:rStyle w:val="CharPartText"/>
        </w:rPr>
        <w:t>ETR payment</w:t>
      </w:r>
      <w:bookmarkEnd w:id="191"/>
    </w:p>
    <w:p w:rsidR="0011044B" w:rsidRPr="00F03E8F" w:rsidRDefault="00AA48B4" w:rsidP="0011044B">
      <w:pPr>
        <w:pStyle w:val="ActHead3"/>
      </w:pPr>
      <w:bookmarkStart w:id="192" w:name="_Toc56672054"/>
      <w:r w:rsidRPr="00AA48B4">
        <w:rPr>
          <w:rStyle w:val="CharDivNo"/>
        </w:rPr>
        <w:t>Division 1</w:t>
      </w:r>
      <w:r w:rsidR="0011044B" w:rsidRPr="00F03E8F">
        <w:t>—</w:t>
      </w:r>
      <w:r w:rsidR="0011044B" w:rsidRPr="00AA48B4">
        <w:rPr>
          <w:rStyle w:val="CharDivText"/>
        </w:rPr>
        <w:t>Entitlements in respect of eligible children</w:t>
      </w:r>
      <w:bookmarkEnd w:id="192"/>
    </w:p>
    <w:p w:rsidR="0011044B" w:rsidRPr="00F03E8F" w:rsidRDefault="0011044B" w:rsidP="0011044B">
      <w:pPr>
        <w:pStyle w:val="ActHead5"/>
      </w:pPr>
      <w:bookmarkStart w:id="193" w:name="_Toc56672055"/>
      <w:r w:rsidRPr="00AA48B4">
        <w:rPr>
          <w:rStyle w:val="CharSectno"/>
        </w:rPr>
        <w:t>102A</w:t>
      </w:r>
      <w:r w:rsidRPr="00F03E8F">
        <w:t xml:space="preserve">  When is an individual entitled to an ETR payment in respect of a child?</w:t>
      </w:r>
      <w:bookmarkEnd w:id="193"/>
    </w:p>
    <w:p w:rsidR="0011044B" w:rsidRPr="00F03E8F" w:rsidRDefault="0011044B" w:rsidP="0011044B">
      <w:pPr>
        <w:pStyle w:val="SubsectionHead"/>
      </w:pPr>
      <w:r w:rsidRPr="00F03E8F">
        <w:t>FTB</w:t>
      </w:r>
    </w:p>
    <w:p w:rsidR="0011044B" w:rsidRPr="00F03E8F" w:rsidRDefault="0011044B" w:rsidP="0011044B">
      <w:pPr>
        <w:pStyle w:val="subsection"/>
      </w:pPr>
      <w:r w:rsidRPr="00F03E8F">
        <w:tab/>
        <w:t>(1)</w:t>
      </w:r>
      <w:r w:rsidRPr="00F03E8F">
        <w:tab/>
        <w:t xml:space="preserve">An individual (the </w:t>
      </w:r>
      <w:r w:rsidRPr="00F03E8F">
        <w:rPr>
          <w:b/>
          <w:i/>
        </w:rPr>
        <w:t>entitled individual</w:t>
      </w:r>
      <w:r w:rsidRPr="00F03E8F">
        <w:t>) is entitled to an ETR payment if:</w:t>
      </w:r>
    </w:p>
    <w:p w:rsidR="0011044B" w:rsidRPr="00F03E8F" w:rsidRDefault="0011044B" w:rsidP="0011044B">
      <w:pPr>
        <w:pStyle w:val="paragraph"/>
      </w:pPr>
      <w:r w:rsidRPr="00F03E8F">
        <w:tab/>
        <w:t>(a)</w:t>
      </w:r>
      <w:r w:rsidRPr="00F03E8F">
        <w:tab/>
        <w:t>in relation to 8</w:t>
      </w:r>
      <w:r w:rsidR="00BD75AB" w:rsidRPr="00F03E8F">
        <w:t> </w:t>
      </w:r>
      <w:r w:rsidRPr="00F03E8F">
        <w:t>May 2012:</w:t>
      </w:r>
    </w:p>
    <w:p w:rsidR="0011044B" w:rsidRPr="00F03E8F" w:rsidRDefault="0011044B" w:rsidP="0011044B">
      <w:pPr>
        <w:pStyle w:val="paragraphsub"/>
      </w:pPr>
      <w:r w:rsidRPr="00F03E8F">
        <w:tab/>
        <w:t>(i)</w:t>
      </w:r>
      <w:r w:rsidRPr="00F03E8F">
        <w:tab/>
        <w:t>a determination under section</w:t>
      </w:r>
      <w:r w:rsidR="00BD75AB" w:rsidRPr="00F03E8F">
        <w:t> </w:t>
      </w:r>
      <w:r w:rsidRPr="00F03E8F">
        <w:t>16 or 17 of the Family Assistance Administration Act is in force in respect of the entitled individual as a claimant; or</w:t>
      </w:r>
    </w:p>
    <w:p w:rsidR="0011044B" w:rsidRPr="00F03E8F" w:rsidRDefault="0011044B" w:rsidP="0011044B">
      <w:pPr>
        <w:pStyle w:val="paragraphsub"/>
      </w:pPr>
      <w:r w:rsidRPr="00F03E8F">
        <w:tab/>
        <w:t>(ii)</w:t>
      </w:r>
      <w:r w:rsidRPr="00F03E8F">
        <w:tab/>
        <w:t>a determination under section</w:t>
      </w:r>
      <w:r w:rsidR="00BD75AB" w:rsidRPr="00F03E8F">
        <w:t> </w:t>
      </w:r>
      <w:r w:rsidRPr="00F03E8F">
        <w:t>18 of the Family Assistance Administration Act is in force in respect of the entitled individual because the Secretary is satisfied that the entitled individual is eligible for family tax benefit under section</w:t>
      </w:r>
      <w:r w:rsidR="00BD75AB" w:rsidRPr="00F03E8F">
        <w:t> </w:t>
      </w:r>
      <w:r w:rsidRPr="00F03E8F">
        <w:t>32 of this Act; and</w:t>
      </w:r>
    </w:p>
    <w:p w:rsidR="0011044B" w:rsidRPr="00F03E8F" w:rsidRDefault="0011044B" w:rsidP="0011044B">
      <w:pPr>
        <w:pStyle w:val="paragraph"/>
      </w:pPr>
      <w:r w:rsidRPr="00F03E8F">
        <w:tab/>
        <w:t>(b)</w:t>
      </w:r>
      <w:r w:rsidRPr="00F03E8F">
        <w:tab/>
        <w:t xml:space="preserve">the entitled individual’s rate of family tax benefit on that day, worked out under </w:t>
      </w:r>
      <w:r w:rsidR="00AA48B4">
        <w:t>Division 1</w:t>
      </w:r>
      <w:r w:rsidRPr="00F03E8F">
        <w:t xml:space="preserve"> of Part</w:t>
      </w:r>
      <w:r w:rsidR="00BD75AB" w:rsidRPr="00F03E8F">
        <w:t> </w:t>
      </w:r>
      <w:r w:rsidRPr="00F03E8F">
        <w:t>4 but disregarding reductions (if any) under clause</w:t>
      </w:r>
      <w:r w:rsidR="00BD75AB" w:rsidRPr="00F03E8F">
        <w:t> </w:t>
      </w:r>
      <w:r w:rsidRPr="00F03E8F">
        <w:t>5 or 25A of Schedule</w:t>
      </w:r>
      <w:r w:rsidR="00BD75AB" w:rsidRPr="00F03E8F">
        <w:t> </w:t>
      </w:r>
      <w:r w:rsidRPr="00F03E8F">
        <w:t>1, consisted of or included a Part A rate greater than nil; and</w:t>
      </w:r>
    </w:p>
    <w:p w:rsidR="0011044B" w:rsidRPr="00F03E8F" w:rsidRDefault="0011044B" w:rsidP="0011044B">
      <w:pPr>
        <w:pStyle w:val="paragraph"/>
      </w:pPr>
      <w:r w:rsidRPr="00F03E8F">
        <w:tab/>
        <w:t>(c)</w:t>
      </w:r>
      <w:r w:rsidRPr="00F03E8F">
        <w:tab/>
        <w:t>that rate was worked out taking into account one or more FTB children of the entitled individual who were born:</w:t>
      </w:r>
    </w:p>
    <w:p w:rsidR="0011044B" w:rsidRPr="00F03E8F" w:rsidRDefault="0011044B" w:rsidP="0011044B">
      <w:pPr>
        <w:pStyle w:val="paragraphsub"/>
      </w:pPr>
      <w:r w:rsidRPr="00F03E8F">
        <w:tab/>
        <w:t>(i)</w:t>
      </w:r>
      <w:r w:rsidRPr="00F03E8F">
        <w:tab/>
        <w:t>on or after 1</w:t>
      </w:r>
      <w:r w:rsidR="00BD75AB" w:rsidRPr="00F03E8F">
        <w:t> </w:t>
      </w:r>
      <w:r w:rsidRPr="00F03E8F">
        <w:t>January 1993; and</w:t>
      </w:r>
    </w:p>
    <w:p w:rsidR="0011044B" w:rsidRPr="00F03E8F" w:rsidRDefault="0011044B" w:rsidP="0011044B">
      <w:pPr>
        <w:pStyle w:val="paragraphsub"/>
      </w:pPr>
      <w:r w:rsidRPr="00F03E8F">
        <w:tab/>
        <w:t>(ii)</w:t>
      </w:r>
      <w:r w:rsidRPr="00F03E8F">
        <w:tab/>
        <w:t>on or before 3</w:t>
      </w:r>
      <w:r w:rsidR="00AA48B4">
        <w:t>1 July</w:t>
      </w:r>
      <w:r w:rsidRPr="00F03E8F">
        <w:t xml:space="preserve"> 2007; and</w:t>
      </w:r>
    </w:p>
    <w:p w:rsidR="0011044B" w:rsidRPr="00F03E8F" w:rsidRDefault="0011044B" w:rsidP="0011044B">
      <w:pPr>
        <w:pStyle w:val="paragraph"/>
      </w:pPr>
      <w:r w:rsidRPr="00F03E8F">
        <w:tab/>
        <w:t>(d)</w:t>
      </w:r>
      <w:r w:rsidRPr="00F03E8F">
        <w:tab/>
        <w:t>if, on 8</w:t>
      </w:r>
      <w:r w:rsidR="00BD75AB" w:rsidRPr="00F03E8F">
        <w:t> </w:t>
      </w:r>
      <w:r w:rsidRPr="00F03E8F">
        <w:t xml:space="preserve">May 2012, an FTB child to whom </w:t>
      </w:r>
      <w:r w:rsidR="00BD75AB" w:rsidRPr="00F03E8F">
        <w:t>paragraph (</w:t>
      </w:r>
      <w:r w:rsidRPr="00F03E8F">
        <w:t>c) applies is at least 16—the FTB child is a senior secondary school child.</w:t>
      </w:r>
    </w:p>
    <w:p w:rsidR="0011044B" w:rsidRPr="00F03E8F" w:rsidRDefault="0011044B" w:rsidP="0011044B">
      <w:pPr>
        <w:pStyle w:val="SubsectionHead"/>
      </w:pPr>
      <w:r w:rsidRPr="00F03E8F">
        <w:t>Youth allowance</w:t>
      </w:r>
    </w:p>
    <w:p w:rsidR="0011044B" w:rsidRPr="00F03E8F" w:rsidRDefault="0011044B" w:rsidP="0011044B">
      <w:pPr>
        <w:pStyle w:val="subsection"/>
      </w:pPr>
      <w:r w:rsidRPr="00F03E8F">
        <w:tab/>
        <w:t>(2)</w:t>
      </w:r>
      <w:r w:rsidRPr="00F03E8F">
        <w:tab/>
        <w:t xml:space="preserve">An individual (the </w:t>
      </w:r>
      <w:r w:rsidRPr="00F03E8F">
        <w:rPr>
          <w:b/>
          <w:i/>
        </w:rPr>
        <w:t>entitled individual</w:t>
      </w:r>
      <w:r w:rsidRPr="00F03E8F">
        <w:t>) is entitled to an ETR payment if:</w:t>
      </w:r>
    </w:p>
    <w:p w:rsidR="0011044B" w:rsidRPr="00F03E8F" w:rsidRDefault="0011044B" w:rsidP="0011044B">
      <w:pPr>
        <w:pStyle w:val="paragraph"/>
      </w:pPr>
      <w:r w:rsidRPr="00F03E8F">
        <w:tab/>
        <w:t>(a)</w:t>
      </w:r>
      <w:r w:rsidRPr="00F03E8F">
        <w:tab/>
        <w:t>the entitled individual has been paid an instalment of youth allowance; and</w:t>
      </w:r>
    </w:p>
    <w:p w:rsidR="0011044B" w:rsidRPr="00F03E8F" w:rsidRDefault="0011044B" w:rsidP="0011044B">
      <w:pPr>
        <w:pStyle w:val="paragraph"/>
      </w:pPr>
      <w:r w:rsidRPr="00F03E8F">
        <w:tab/>
        <w:t>(b)</w:t>
      </w:r>
      <w:r w:rsidRPr="00F03E8F">
        <w:tab/>
        <w:t>the instalment was in respect of a period that included 8</w:t>
      </w:r>
      <w:r w:rsidR="00BD75AB" w:rsidRPr="00F03E8F">
        <w:t> </w:t>
      </w:r>
      <w:r w:rsidRPr="00F03E8F">
        <w:t>May 2012; and</w:t>
      </w:r>
    </w:p>
    <w:p w:rsidR="0011044B" w:rsidRPr="00F03E8F" w:rsidRDefault="0011044B" w:rsidP="0011044B">
      <w:pPr>
        <w:pStyle w:val="paragraph"/>
      </w:pPr>
      <w:r w:rsidRPr="00F03E8F">
        <w:tab/>
        <w:t>(c)</w:t>
      </w:r>
      <w:r w:rsidRPr="00F03E8F">
        <w:tab/>
        <w:t>the instalment was of another individual who was born:</w:t>
      </w:r>
    </w:p>
    <w:p w:rsidR="0011044B" w:rsidRPr="00F03E8F" w:rsidRDefault="0011044B" w:rsidP="0011044B">
      <w:pPr>
        <w:pStyle w:val="paragraphsub"/>
      </w:pPr>
      <w:r w:rsidRPr="00F03E8F">
        <w:tab/>
        <w:t>(i)</w:t>
      </w:r>
      <w:r w:rsidRPr="00F03E8F">
        <w:tab/>
        <w:t>on or after 1</w:t>
      </w:r>
      <w:r w:rsidR="00BD75AB" w:rsidRPr="00F03E8F">
        <w:t> </w:t>
      </w:r>
      <w:r w:rsidRPr="00F03E8F">
        <w:t>January 1993; and</w:t>
      </w:r>
    </w:p>
    <w:p w:rsidR="0011044B" w:rsidRPr="00F03E8F" w:rsidRDefault="0011044B" w:rsidP="0011044B">
      <w:pPr>
        <w:pStyle w:val="paragraphsub"/>
      </w:pPr>
      <w:r w:rsidRPr="00F03E8F">
        <w:tab/>
        <w:t>(ii)</w:t>
      </w:r>
      <w:r w:rsidRPr="00F03E8F">
        <w:tab/>
        <w:t>on or before 8</w:t>
      </w:r>
      <w:r w:rsidR="00BD75AB" w:rsidRPr="00F03E8F">
        <w:t> </w:t>
      </w:r>
      <w:r w:rsidRPr="00F03E8F">
        <w:t>May 1996; and</w:t>
      </w:r>
    </w:p>
    <w:p w:rsidR="0011044B" w:rsidRPr="00F03E8F" w:rsidRDefault="0011044B" w:rsidP="0011044B">
      <w:pPr>
        <w:pStyle w:val="paragraph"/>
      </w:pPr>
      <w:r w:rsidRPr="00F03E8F">
        <w:tab/>
        <w:t>(d)</w:t>
      </w:r>
      <w:r w:rsidRPr="00F03E8F">
        <w:tab/>
        <w:t>on 8</w:t>
      </w:r>
      <w:r w:rsidR="00BD75AB" w:rsidRPr="00F03E8F">
        <w:t> </w:t>
      </w:r>
      <w:r w:rsidRPr="00F03E8F">
        <w:t>May 2012, the other individual was undertaking full</w:t>
      </w:r>
      <w:r w:rsidR="00AA48B4">
        <w:noBreakHyphen/>
      </w:r>
      <w:r w:rsidRPr="00F03E8F">
        <w:t>time study in respect of a secondary course (within the meaning of subsection</w:t>
      </w:r>
      <w:r w:rsidR="00BD75AB" w:rsidRPr="00F03E8F">
        <w:t> </w:t>
      </w:r>
      <w:r w:rsidRPr="00F03E8F">
        <w:t xml:space="preserve">543A(2AB) of the </w:t>
      </w:r>
      <w:r w:rsidRPr="00F03E8F">
        <w:rPr>
          <w:i/>
        </w:rPr>
        <w:t>Social Security Act 1991</w:t>
      </w:r>
      <w:r w:rsidRPr="00F03E8F">
        <w:t>); and</w:t>
      </w:r>
    </w:p>
    <w:p w:rsidR="0011044B" w:rsidRPr="00F03E8F" w:rsidRDefault="0011044B" w:rsidP="0011044B">
      <w:pPr>
        <w:pStyle w:val="paragraph"/>
      </w:pPr>
      <w:r w:rsidRPr="00F03E8F">
        <w:tab/>
        <w:t>(e)</w:t>
      </w:r>
      <w:r w:rsidRPr="00F03E8F">
        <w:tab/>
        <w:t>youth allowance is payable to the other individual in respect of 8</w:t>
      </w:r>
      <w:r w:rsidR="00BD75AB" w:rsidRPr="00F03E8F">
        <w:t> </w:t>
      </w:r>
      <w:r w:rsidRPr="00F03E8F">
        <w:t>May 2012; and</w:t>
      </w:r>
    </w:p>
    <w:p w:rsidR="0011044B" w:rsidRPr="00F03E8F" w:rsidRDefault="0011044B" w:rsidP="0011044B">
      <w:pPr>
        <w:pStyle w:val="paragraph"/>
      </w:pPr>
      <w:r w:rsidRPr="00F03E8F">
        <w:tab/>
        <w:t>(f)</w:t>
      </w:r>
      <w:r w:rsidRPr="00F03E8F">
        <w:tab/>
        <w:t>the instalment was paid to the entitled individual:</w:t>
      </w:r>
    </w:p>
    <w:p w:rsidR="0011044B" w:rsidRPr="00F03E8F" w:rsidRDefault="0011044B" w:rsidP="0011044B">
      <w:pPr>
        <w:pStyle w:val="paragraphsub"/>
      </w:pPr>
      <w:r w:rsidRPr="00F03E8F">
        <w:tab/>
        <w:t>(i)</w:t>
      </w:r>
      <w:r w:rsidRPr="00F03E8F">
        <w:tab/>
        <w:t>on behalf of the other individual in accordance with subsection</w:t>
      </w:r>
      <w:r w:rsidR="00BD75AB" w:rsidRPr="00F03E8F">
        <w:t> </w:t>
      </w:r>
      <w:r w:rsidRPr="00F03E8F">
        <w:t xml:space="preserve">45(1) of the </w:t>
      </w:r>
      <w:r w:rsidRPr="00F03E8F">
        <w:rPr>
          <w:i/>
        </w:rPr>
        <w:t>Social Security (Administration) Act 1999</w:t>
      </w:r>
      <w:r w:rsidRPr="00F03E8F">
        <w:t>; or</w:t>
      </w:r>
    </w:p>
    <w:p w:rsidR="0011044B" w:rsidRPr="00F03E8F" w:rsidRDefault="0011044B" w:rsidP="0011044B">
      <w:pPr>
        <w:pStyle w:val="paragraphsub"/>
      </w:pPr>
      <w:r w:rsidRPr="00F03E8F">
        <w:tab/>
        <w:t>(ii)</w:t>
      </w:r>
      <w:r w:rsidRPr="00F03E8F">
        <w:tab/>
        <w:t>as payment nominee in accordance with Part</w:t>
      </w:r>
      <w:r w:rsidR="00BD75AB" w:rsidRPr="00F03E8F">
        <w:t> </w:t>
      </w:r>
      <w:r w:rsidRPr="00F03E8F">
        <w:t xml:space="preserve">3A of the </w:t>
      </w:r>
      <w:r w:rsidRPr="00F03E8F">
        <w:rPr>
          <w:i/>
        </w:rPr>
        <w:t>Social Security (Administration) Act 1999</w:t>
      </w:r>
      <w:r w:rsidRPr="00F03E8F">
        <w:t>.</w:t>
      </w:r>
    </w:p>
    <w:p w:rsidR="0011044B" w:rsidRPr="00F03E8F" w:rsidRDefault="0011044B" w:rsidP="0011044B">
      <w:pPr>
        <w:pStyle w:val="SubsectionHead"/>
      </w:pPr>
      <w:r w:rsidRPr="00F03E8F">
        <w:t>ABSTUDY</w:t>
      </w:r>
    </w:p>
    <w:p w:rsidR="0011044B" w:rsidRPr="00F03E8F" w:rsidRDefault="0011044B" w:rsidP="0011044B">
      <w:pPr>
        <w:pStyle w:val="subsection"/>
      </w:pPr>
      <w:r w:rsidRPr="00F03E8F">
        <w:tab/>
        <w:t>(3)</w:t>
      </w:r>
      <w:r w:rsidRPr="00F03E8F">
        <w:tab/>
        <w:t xml:space="preserve">An individual (the </w:t>
      </w:r>
      <w:r w:rsidRPr="00F03E8F">
        <w:rPr>
          <w:b/>
          <w:i/>
        </w:rPr>
        <w:t>entitled individual</w:t>
      </w:r>
      <w:r w:rsidRPr="00F03E8F">
        <w:t>) is entitled to an ETR payment if:</w:t>
      </w:r>
    </w:p>
    <w:p w:rsidR="0011044B" w:rsidRPr="00F03E8F" w:rsidRDefault="0011044B" w:rsidP="0011044B">
      <w:pPr>
        <w:pStyle w:val="paragraph"/>
      </w:pPr>
      <w:r w:rsidRPr="00F03E8F">
        <w:tab/>
        <w:t>(a)</w:t>
      </w:r>
      <w:r w:rsidRPr="00F03E8F">
        <w:tab/>
        <w:t>the whole or a part of an instalment under the scheme known as the ABSTUDY scheme that includes an amount identified as living allowance was paid in respect of a student; and</w:t>
      </w:r>
    </w:p>
    <w:p w:rsidR="0011044B" w:rsidRPr="00F03E8F" w:rsidRDefault="0011044B" w:rsidP="0011044B">
      <w:pPr>
        <w:pStyle w:val="paragraph"/>
      </w:pPr>
      <w:r w:rsidRPr="00F03E8F">
        <w:tab/>
        <w:t>(b)</w:t>
      </w:r>
      <w:r w:rsidRPr="00F03E8F">
        <w:tab/>
        <w:t>the instalment was in respect of a period that included 8</w:t>
      </w:r>
      <w:r w:rsidR="00BD75AB" w:rsidRPr="00F03E8F">
        <w:t> </w:t>
      </w:r>
      <w:r w:rsidRPr="00F03E8F">
        <w:t>May 2012; and</w:t>
      </w:r>
    </w:p>
    <w:p w:rsidR="0011044B" w:rsidRPr="00F03E8F" w:rsidRDefault="0011044B" w:rsidP="0011044B">
      <w:pPr>
        <w:pStyle w:val="paragraph"/>
      </w:pPr>
      <w:r w:rsidRPr="00F03E8F">
        <w:tab/>
        <w:t>(c)</w:t>
      </w:r>
      <w:r w:rsidRPr="00F03E8F">
        <w:tab/>
        <w:t>the student was born:</w:t>
      </w:r>
    </w:p>
    <w:p w:rsidR="0011044B" w:rsidRPr="00F03E8F" w:rsidRDefault="0011044B" w:rsidP="0011044B">
      <w:pPr>
        <w:pStyle w:val="paragraphsub"/>
      </w:pPr>
      <w:r w:rsidRPr="00F03E8F">
        <w:tab/>
        <w:t>(i)</w:t>
      </w:r>
      <w:r w:rsidRPr="00F03E8F">
        <w:tab/>
        <w:t>on or after 1</w:t>
      </w:r>
      <w:r w:rsidR="00BD75AB" w:rsidRPr="00F03E8F">
        <w:t> </w:t>
      </w:r>
      <w:r w:rsidRPr="00F03E8F">
        <w:t>January 1993; and</w:t>
      </w:r>
    </w:p>
    <w:p w:rsidR="0011044B" w:rsidRPr="00F03E8F" w:rsidRDefault="0011044B" w:rsidP="0011044B">
      <w:pPr>
        <w:pStyle w:val="paragraphsub"/>
      </w:pPr>
      <w:r w:rsidRPr="00F03E8F">
        <w:tab/>
        <w:t>(ii)</w:t>
      </w:r>
      <w:r w:rsidRPr="00F03E8F">
        <w:tab/>
        <w:t>on or before 8</w:t>
      </w:r>
      <w:r w:rsidR="00BD75AB" w:rsidRPr="00F03E8F">
        <w:t> </w:t>
      </w:r>
      <w:r w:rsidRPr="00F03E8F">
        <w:t>May 1996; and</w:t>
      </w:r>
    </w:p>
    <w:p w:rsidR="0011044B" w:rsidRPr="00F03E8F" w:rsidRDefault="0011044B" w:rsidP="0011044B">
      <w:pPr>
        <w:pStyle w:val="paragraph"/>
      </w:pPr>
      <w:r w:rsidRPr="00F03E8F">
        <w:tab/>
        <w:t>(d)</w:t>
      </w:r>
      <w:r w:rsidRPr="00F03E8F">
        <w:tab/>
        <w:t>on 8</w:t>
      </w:r>
      <w:r w:rsidR="00BD75AB" w:rsidRPr="00F03E8F">
        <w:t> </w:t>
      </w:r>
      <w:r w:rsidRPr="00F03E8F">
        <w:t>May 2012, the student was undertaking full</w:t>
      </w:r>
      <w:r w:rsidR="00AA48B4">
        <w:noBreakHyphen/>
      </w:r>
      <w:r w:rsidRPr="00F03E8F">
        <w:t>time study in respect of a course of education determined, under section</w:t>
      </w:r>
      <w:r w:rsidR="00BD75AB" w:rsidRPr="00F03E8F">
        <w:t> </w:t>
      </w:r>
      <w:r w:rsidRPr="00F03E8F">
        <w:t xml:space="preserve">5D of the </w:t>
      </w:r>
      <w:r w:rsidRPr="00F03E8F">
        <w:rPr>
          <w:i/>
        </w:rPr>
        <w:t>Student Assistance Act 1973</w:t>
      </w:r>
      <w:r w:rsidRPr="00F03E8F">
        <w:t>, to be a secondary course for the purposes of that Act; and</w:t>
      </w:r>
    </w:p>
    <w:p w:rsidR="0011044B" w:rsidRPr="00F03E8F" w:rsidRDefault="0011044B" w:rsidP="0011044B">
      <w:pPr>
        <w:pStyle w:val="paragraph"/>
      </w:pPr>
      <w:r w:rsidRPr="00F03E8F">
        <w:tab/>
        <w:t>(e)</w:t>
      </w:r>
      <w:r w:rsidRPr="00F03E8F">
        <w:tab/>
        <w:t>living allowance is payable under the scheme in respect of the student on 8</w:t>
      </w:r>
      <w:r w:rsidR="00BD75AB" w:rsidRPr="00F03E8F">
        <w:t> </w:t>
      </w:r>
      <w:r w:rsidRPr="00F03E8F">
        <w:t>May 2012; and</w:t>
      </w:r>
    </w:p>
    <w:p w:rsidR="0011044B" w:rsidRPr="00F03E8F" w:rsidRDefault="0011044B" w:rsidP="0011044B">
      <w:pPr>
        <w:pStyle w:val="paragraph"/>
      </w:pPr>
      <w:r w:rsidRPr="00F03E8F">
        <w:tab/>
        <w:t>(f)</w:t>
      </w:r>
      <w:r w:rsidRPr="00F03E8F">
        <w:tab/>
        <w:t>on 8</w:t>
      </w:r>
      <w:r w:rsidR="00BD75AB" w:rsidRPr="00F03E8F">
        <w:t> </w:t>
      </w:r>
      <w:r w:rsidRPr="00F03E8F">
        <w:t>May 2012, the entitled individual was a parent or guardian of the student; and</w:t>
      </w:r>
    </w:p>
    <w:p w:rsidR="0011044B" w:rsidRPr="00F03E8F" w:rsidRDefault="0011044B" w:rsidP="0011044B">
      <w:pPr>
        <w:pStyle w:val="paragraph"/>
      </w:pPr>
      <w:r w:rsidRPr="00F03E8F">
        <w:tab/>
        <w:t>(g)</w:t>
      </w:r>
      <w:r w:rsidRPr="00F03E8F">
        <w:tab/>
        <w:t>the entitled individual is either:</w:t>
      </w:r>
    </w:p>
    <w:p w:rsidR="0011044B" w:rsidRPr="00F03E8F" w:rsidRDefault="0011044B" w:rsidP="0011044B">
      <w:pPr>
        <w:pStyle w:val="paragraphsub"/>
      </w:pPr>
      <w:r w:rsidRPr="00F03E8F">
        <w:tab/>
        <w:t>(i)</w:t>
      </w:r>
      <w:r w:rsidRPr="00F03E8F">
        <w:tab/>
        <w:t>the parent or guardian to whom the whole or part was paid; or</w:t>
      </w:r>
    </w:p>
    <w:p w:rsidR="0011044B" w:rsidRPr="00F03E8F" w:rsidRDefault="0011044B" w:rsidP="0011044B">
      <w:pPr>
        <w:pStyle w:val="paragraphsub"/>
      </w:pPr>
      <w:r w:rsidRPr="00F03E8F">
        <w:tab/>
        <w:t>(ii)</w:t>
      </w:r>
      <w:r w:rsidRPr="00F03E8F">
        <w:tab/>
        <w:t>if no amount of the instalment was paid to a parent or guardian of the student and no amount of the instalment was paid to the student—the parent or guardian with whom the student usually lives who is determined by the Secretary to be the most appropriate parent or guardian to be entitled to an ETR payment under this section.</w:t>
      </w:r>
    </w:p>
    <w:p w:rsidR="0011044B" w:rsidRPr="00F03E8F" w:rsidRDefault="0011044B" w:rsidP="0011044B">
      <w:pPr>
        <w:pStyle w:val="SubsectionHead"/>
      </w:pPr>
      <w:r w:rsidRPr="00F03E8F">
        <w:t>Disability support pension and pensioner education supplement</w:t>
      </w:r>
    </w:p>
    <w:p w:rsidR="0011044B" w:rsidRPr="00F03E8F" w:rsidRDefault="0011044B" w:rsidP="0011044B">
      <w:pPr>
        <w:pStyle w:val="subsection"/>
      </w:pPr>
      <w:r w:rsidRPr="00F03E8F">
        <w:tab/>
        <w:t>(4)</w:t>
      </w:r>
      <w:r w:rsidRPr="00F03E8F">
        <w:tab/>
        <w:t xml:space="preserve">An individual (the </w:t>
      </w:r>
      <w:r w:rsidRPr="00F03E8F">
        <w:rPr>
          <w:b/>
          <w:i/>
        </w:rPr>
        <w:t>entitled individual</w:t>
      </w:r>
      <w:r w:rsidRPr="00F03E8F">
        <w:t>) is entitled to an ETR payment if:</w:t>
      </w:r>
    </w:p>
    <w:p w:rsidR="0011044B" w:rsidRPr="00F03E8F" w:rsidRDefault="0011044B" w:rsidP="0011044B">
      <w:pPr>
        <w:pStyle w:val="paragraph"/>
      </w:pPr>
      <w:r w:rsidRPr="00F03E8F">
        <w:tab/>
        <w:t>(a)</w:t>
      </w:r>
      <w:r w:rsidRPr="00F03E8F">
        <w:tab/>
        <w:t>an instalment of disability support pension under Part</w:t>
      </w:r>
      <w:r w:rsidR="00BD75AB" w:rsidRPr="00F03E8F">
        <w:t> </w:t>
      </w:r>
      <w:r w:rsidRPr="00F03E8F">
        <w:t xml:space="preserve">2.3 of the </w:t>
      </w:r>
      <w:r w:rsidRPr="00F03E8F">
        <w:rPr>
          <w:i/>
        </w:rPr>
        <w:t>Social Security Act 1991</w:t>
      </w:r>
      <w:r w:rsidRPr="00F03E8F">
        <w:t xml:space="preserve"> has been paid to the entitled individual; and</w:t>
      </w:r>
    </w:p>
    <w:p w:rsidR="0011044B" w:rsidRPr="00F03E8F" w:rsidRDefault="0011044B" w:rsidP="0011044B">
      <w:pPr>
        <w:pStyle w:val="paragraph"/>
      </w:pPr>
      <w:r w:rsidRPr="00F03E8F">
        <w:tab/>
        <w:t>(b)</w:t>
      </w:r>
      <w:r w:rsidRPr="00F03E8F">
        <w:tab/>
        <w:t>an instalment of pensioner education supplement under:</w:t>
      </w:r>
    </w:p>
    <w:p w:rsidR="0011044B" w:rsidRPr="00F03E8F" w:rsidRDefault="0011044B" w:rsidP="0011044B">
      <w:pPr>
        <w:pStyle w:val="paragraphsub"/>
      </w:pPr>
      <w:r w:rsidRPr="00F03E8F">
        <w:tab/>
        <w:t>(i)</w:t>
      </w:r>
      <w:r w:rsidRPr="00F03E8F">
        <w:tab/>
        <w:t>Part</w:t>
      </w:r>
      <w:r w:rsidR="00BD75AB" w:rsidRPr="00F03E8F">
        <w:t> </w:t>
      </w:r>
      <w:r w:rsidRPr="00F03E8F">
        <w:t xml:space="preserve">2.24A of the </w:t>
      </w:r>
      <w:r w:rsidRPr="00F03E8F">
        <w:rPr>
          <w:i/>
        </w:rPr>
        <w:t>Social Security Act 1991</w:t>
      </w:r>
      <w:r w:rsidRPr="00F03E8F">
        <w:t>; or</w:t>
      </w:r>
    </w:p>
    <w:p w:rsidR="0011044B" w:rsidRPr="00F03E8F" w:rsidRDefault="0011044B" w:rsidP="0011044B">
      <w:pPr>
        <w:pStyle w:val="paragraphsub"/>
      </w:pPr>
      <w:r w:rsidRPr="00F03E8F">
        <w:tab/>
        <w:t>(ii)</w:t>
      </w:r>
      <w:r w:rsidRPr="00F03E8F">
        <w:tab/>
        <w:t>the scheme known as the ABSTUDY scheme;</w:t>
      </w:r>
    </w:p>
    <w:p w:rsidR="0011044B" w:rsidRPr="00F03E8F" w:rsidRDefault="0011044B" w:rsidP="0011044B">
      <w:pPr>
        <w:pStyle w:val="paragraph"/>
      </w:pPr>
      <w:r w:rsidRPr="00F03E8F">
        <w:tab/>
      </w:r>
      <w:r w:rsidRPr="00F03E8F">
        <w:tab/>
        <w:t>has been paid (whether or not to the entitled individual); and</w:t>
      </w:r>
    </w:p>
    <w:p w:rsidR="0011044B" w:rsidRPr="00F03E8F" w:rsidRDefault="0011044B" w:rsidP="0011044B">
      <w:pPr>
        <w:pStyle w:val="paragraph"/>
      </w:pPr>
      <w:r w:rsidRPr="00F03E8F">
        <w:tab/>
        <w:t>(c)</w:t>
      </w:r>
      <w:r w:rsidRPr="00F03E8F">
        <w:tab/>
        <w:t xml:space="preserve">the instalments referred to in </w:t>
      </w:r>
      <w:r w:rsidR="00BD75AB" w:rsidRPr="00F03E8F">
        <w:t>paragraphs (</w:t>
      </w:r>
      <w:r w:rsidRPr="00F03E8F">
        <w:t>a) and (b) were each in respect of a period that included 8</w:t>
      </w:r>
      <w:r w:rsidR="00BD75AB" w:rsidRPr="00F03E8F">
        <w:t> </w:t>
      </w:r>
      <w:r w:rsidRPr="00F03E8F">
        <w:t>May 2012; and</w:t>
      </w:r>
    </w:p>
    <w:p w:rsidR="0011044B" w:rsidRPr="00F03E8F" w:rsidRDefault="0011044B" w:rsidP="0011044B">
      <w:pPr>
        <w:pStyle w:val="paragraph"/>
      </w:pPr>
      <w:r w:rsidRPr="00F03E8F">
        <w:tab/>
        <w:t>(d)</w:t>
      </w:r>
      <w:r w:rsidRPr="00F03E8F">
        <w:tab/>
        <w:t xml:space="preserve">the instalments referred to in </w:t>
      </w:r>
      <w:r w:rsidR="00BD75AB" w:rsidRPr="00F03E8F">
        <w:t>paragraphs (</w:t>
      </w:r>
      <w:r w:rsidRPr="00F03E8F">
        <w:t>a) and (b) were of another individual who was born:</w:t>
      </w:r>
    </w:p>
    <w:p w:rsidR="0011044B" w:rsidRPr="00F03E8F" w:rsidRDefault="0011044B" w:rsidP="0011044B">
      <w:pPr>
        <w:pStyle w:val="paragraphsub"/>
      </w:pPr>
      <w:r w:rsidRPr="00F03E8F">
        <w:tab/>
        <w:t>(i)</w:t>
      </w:r>
      <w:r w:rsidRPr="00F03E8F">
        <w:tab/>
        <w:t>on or after 1</w:t>
      </w:r>
      <w:r w:rsidR="00BD75AB" w:rsidRPr="00F03E8F">
        <w:t> </w:t>
      </w:r>
      <w:r w:rsidRPr="00F03E8F">
        <w:t>January 1993; and</w:t>
      </w:r>
    </w:p>
    <w:p w:rsidR="0011044B" w:rsidRPr="00F03E8F" w:rsidRDefault="0011044B" w:rsidP="0011044B">
      <w:pPr>
        <w:pStyle w:val="paragraphsub"/>
      </w:pPr>
      <w:r w:rsidRPr="00F03E8F">
        <w:tab/>
        <w:t>(ii)</w:t>
      </w:r>
      <w:r w:rsidRPr="00F03E8F">
        <w:tab/>
        <w:t>on or before 8</w:t>
      </w:r>
      <w:r w:rsidR="00BD75AB" w:rsidRPr="00F03E8F">
        <w:t> </w:t>
      </w:r>
      <w:r w:rsidRPr="00F03E8F">
        <w:t>May 1996; and</w:t>
      </w:r>
    </w:p>
    <w:p w:rsidR="0011044B" w:rsidRPr="00F03E8F" w:rsidRDefault="0011044B" w:rsidP="0011044B">
      <w:pPr>
        <w:pStyle w:val="paragraph"/>
      </w:pPr>
      <w:r w:rsidRPr="00F03E8F">
        <w:tab/>
        <w:t>(e)</w:t>
      </w:r>
      <w:r w:rsidRPr="00F03E8F">
        <w:tab/>
        <w:t>on 8</w:t>
      </w:r>
      <w:r w:rsidR="00BD75AB" w:rsidRPr="00F03E8F">
        <w:t> </w:t>
      </w:r>
      <w:r w:rsidRPr="00F03E8F">
        <w:t>May 2012, the other individual is:</w:t>
      </w:r>
    </w:p>
    <w:p w:rsidR="0011044B" w:rsidRPr="00F03E8F" w:rsidRDefault="0011044B" w:rsidP="0011044B">
      <w:pPr>
        <w:pStyle w:val="paragraphsub"/>
      </w:pPr>
      <w:r w:rsidRPr="00F03E8F">
        <w:tab/>
        <w:t>(i)</w:t>
      </w:r>
      <w:r w:rsidRPr="00F03E8F">
        <w:tab/>
        <w:t xml:space="preserve">if </w:t>
      </w:r>
      <w:r w:rsidR="00BD75AB" w:rsidRPr="00F03E8F">
        <w:t>subparagraph (</w:t>
      </w:r>
      <w:r w:rsidRPr="00F03E8F">
        <w:t>b)(i) applies—undertaking qualifying study (within the meaning of Part</w:t>
      </w:r>
      <w:r w:rsidR="00BD75AB" w:rsidRPr="00F03E8F">
        <w:t> </w:t>
      </w:r>
      <w:r w:rsidRPr="00F03E8F">
        <w:t xml:space="preserve">2.24A of the </w:t>
      </w:r>
      <w:r w:rsidRPr="00F03E8F">
        <w:rPr>
          <w:i/>
        </w:rPr>
        <w:t>Social Security Act 1991</w:t>
      </w:r>
      <w:r w:rsidRPr="00F03E8F">
        <w:t>) in respect of a course of education determined, under section</w:t>
      </w:r>
      <w:r w:rsidR="00BD75AB" w:rsidRPr="00F03E8F">
        <w:t> </w:t>
      </w:r>
      <w:r w:rsidRPr="00F03E8F">
        <w:t xml:space="preserve">5D of the </w:t>
      </w:r>
      <w:r w:rsidRPr="00F03E8F">
        <w:rPr>
          <w:i/>
        </w:rPr>
        <w:t>Student Assistance Act 1973</w:t>
      </w:r>
      <w:r w:rsidRPr="00F03E8F">
        <w:t xml:space="preserve">, to be a secondary course for the purposes of the </w:t>
      </w:r>
      <w:r w:rsidRPr="00F03E8F">
        <w:rPr>
          <w:i/>
        </w:rPr>
        <w:t>Student Assistance Act 1973</w:t>
      </w:r>
      <w:r w:rsidRPr="00F03E8F">
        <w:t>; or</w:t>
      </w:r>
    </w:p>
    <w:p w:rsidR="0011044B" w:rsidRPr="00F03E8F" w:rsidRDefault="0011044B" w:rsidP="0011044B">
      <w:pPr>
        <w:pStyle w:val="paragraphsub"/>
      </w:pPr>
      <w:r w:rsidRPr="00F03E8F">
        <w:tab/>
        <w:t>(ii)</w:t>
      </w:r>
      <w:r w:rsidRPr="00F03E8F">
        <w:tab/>
        <w:t xml:space="preserve">if </w:t>
      </w:r>
      <w:r w:rsidR="00BD75AB" w:rsidRPr="00F03E8F">
        <w:t>subparagraph (</w:t>
      </w:r>
      <w:r w:rsidRPr="00F03E8F">
        <w:t>b)(ii) applies—undertaking study in respect of a course of education determined, under section</w:t>
      </w:r>
      <w:r w:rsidR="00BD75AB" w:rsidRPr="00F03E8F">
        <w:t> </w:t>
      </w:r>
      <w:r w:rsidRPr="00F03E8F">
        <w:t xml:space="preserve">5D of the </w:t>
      </w:r>
      <w:r w:rsidRPr="00F03E8F">
        <w:rPr>
          <w:i/>
        </w:rPr>
        <w:t>Student Assistance Act 1973</w:t>
      </w:r>
      <w:r w:rsidRPr="00F03E8F">
        <w:t>, to be a secondary course for the purposes of that Act; and</w:t>
      </w:r>
    </w:p>
    <w:p w:rsidR="0011044B" w:rsidRPr="00F03E8F" w:rsidRDefault="0011044B" w:rsidP="0011044B">
      <w:pPr>
        <w:pStyle w:val="paragraph"/>
      </w:pPr>
      <w:r w:rsidRPr="00F03E8F">
        <w:tab/>
        <w:t>(f)</w:t>
      </w:r>
      <w:r w:rsidRPr="00F03E8F">
        <w:tab/>
        <w:t>disability support pension and the pensioner education supplement are both payable to the other individual in respect of 8</w:t>
      </w:r>
      <w:r w:rsidR="00BD75AB" w:rsidRPr="00F03E8F">
        <w:t> </w:t>
      </w:r>
      <w:r w:rsidRPr="00F03E8F">
        <w:t>May 2012; and</w:t>
      </w:r>
    </w:p>
    <w:p w:rsidR="0011044B" w:rsidRPr="00F03E8F" w:rsidRDefault="0011044B" w:rsidP="0011044B">
      <w:pPr>
        <w:pStyle w:val="paragraph"/>
      </w:pPr>
      <w:r w:rsidRPr="00F03E8F">
        <w:tab/>
        <w:t>(g)</w:t>
      </w:r>
      <w:r w:rsidRPr="00F03E8F">
        <w:tab/>
        <w:t xml:space="preserve">the instalment referred to in </w:t>
      </w:r>
      <w:r w:rsidR="00BD75AB" w:rsidRPr="00F03E8F">
        <w:t>paragraph (</w:t>
      </w:r>
      <w:r w:rsidRPr="00F03E8F">
        <w:t>a) was paid to the entitled individual as payment nominee in accordance with Part</w:t>
      </w:r>
      <w:r w:rsidR="00BD75AB" w:rsidRPr="00F03E8F">
        <w:t> </w:t>
      </w:r>
      <w:r w:rsidRPr="00F03E8F">
        <w:t xml:space="preserve">3A of the </w:t>
      </w:r>
      <w:r w:rsidRPr="00F03E8F">
        <w:rPr>
          <w:i/>
        </w:rPr>
        <w:t>Social Security (Administration) Act 1999</w:t>
      </w:r>
      <w:r w:rsidRPr="00F03E8F">
        <w:t>.</w:t>
      </w:r>
    </w:p>
    <w:p w:rsidR="0011044B" w:rsidRPr="00F03E8F" w:rsidRDefault="0011044B" w:rsidP="0011044B">
      <w:pPr>
        <w:pStyle w:val="ActHead5"/>
      </w:pPr>
      <w:bookmarkStart w:id="194" w:name="_Toc56672056"/>
      <w:r w:rsidRPr="00AA48B4">
        <w:rPr>
          <w:rStyle w:val="CharSectno"/>
        </w:rPr>
        <w:t>102B</w:t>
      </w:r>
      <w:r w:rsidRPr="00F03E8F">
        <w:t xml:space="preserve">  In respect of what children is the payment payable?</w:t>
      </w:r>
      <w:bookmarkEnd w:id="194"/>
    </w:p>
    <w:p w:rsidR="0011044B" w:rsidRPr="00F03E8F" w:rsidRDefault="0011044B" w:rsidP="0011044B">
      <w:pPr>
        <w:pStyle w:val="subsection"/>
      </w:pPr>
      <w:r w:rsidRPr="00F03E8F">
        <w:tab/>
      </w:r>
      <w:r w:rsidRPr="00F03E8F">
        <w:tab/>
        <w:t xml:space="preserve">Each of the following is an </w:t>
      </w:r>
      <w:r w:rsidRPr="00F03E8F">
        <w:rPr>
          <w:b/>
          <w:i/>
        </w:rPr>
        <w:t>eligible child</w:t>
      </w:r>
      <w:r w:rsidRPr="00F03E8F">
        <w:t xml:space="preserve"> in relation to the entitled individual:</w:t>
      </w:r>
    </w:p>
    <w:p w:rsidR="0011044B" w:rsidRPr="00F03E8F" w:rsidRDefault="0011044B" w:rsidP="0011044B">
      <w:pPr>
        <w:pStyle w:val="paragraph"/>
      </w:pPr>
      <w:r w:rsidRPr="00F03E8F">
        <w:tab/>
        <w:t>(a)</w:t>
      </w:r>
      <w:r w:rsidRPr="00F03E8F">
        <w:tab/>
        <w:t>if subsection</w:t>
      </w:r>
      <w:r w:rsidR="00BD75AB" w:rsidRPr="00F03E8F">
        <w:t> </w:t>
      </w:r>
      <w:r w:rsidRPr="00F03E8F">
        <w:t>102A(1) applies to the entitled individual—each FTB child:</w:t>
      </w:r>
    </w:p>
    <w:p w:rsidR="0011044B" w:rsidRPr="00F03E8F" w:rsidRDefault="0011044B" w:rsidP="0011044B">
      <w:pPr>
        <w:pStyle w:val="paragraphsub"/>
      </w:pPr>
      <w:r w:rsidRPr="00F03E8F">
        <w:tab/>
        <w:t>(i)</w:t>
      </w:r>
      <w:r w:rsidRPr="00F03E8F">
        <w:tab/>
        <w:t>taken into account in determining the rate referred to in paragraph</w:t>
      </w:r>
      <w:r w:rsidR="00BD75AB" w:rsidRPr="00F03E8F">
        <w:t> </w:t>
      </w:r>
      <w:r w:rsidRPr="00F03E8F">
        <w:t>102A(1)(b); and</w:t>
      </w:r>
    </w:p>
    <w:p w:rsidR="0011044B" w:rsidRPr="00F03E8F" w:rsidRDefault="0011044B" w:rsidP="0011044B">
      <w:pPr>
        <w:pStyle w:val="paragraphsub"/>
      </w:pPr>
      <w:r w:rsidRPr="00F03E8F">
        <w:tab/>
        <w:t>(ii)</w:t>
      </w:r>
      <w:r w:rsidRPr="00F03E8F">
        <w:tab/>
        <w:t>to whom paragraph</w:t>
      </w:r>
      <w:r w:rsidR="00BD75AB" w:rsidRPr="00F03E8F">
        <w:t> </w:t>
      </w:r>
      <w:r w:rsidRPr="00F03E8F">
        <w:t>102A(1)(c) applies; and</w:t>
      </w:r>
    </w:p>
    <w:p w:rsidR="0011044B" w:rsidRPr="00F03E8F" w:rsidRDefault="0011044B" w:rsidP="0011044B">
      <w:pPr>
        <w:pStyle w:val="paragraphsub"/>
      </w:pPr>
      <w:r w:rsidRPr="00F03E8F">
        <w:tab/>
        <w:t>(iii)</w:t>
      </w:r>
      <w:r w:rsidRPr="00F03E8F">
        <w:tab/>
        <w:t>if, on 8</w:t>
      </w:r>
      <w:r w:rsidR="00BD75AB" w:rsidRPr="00F03E8F">
        <w:t> </w:t>
      </w:r>
      <w:r w:rsidRPr="00F03E8F">
        <w:t>May 2012, an FTB child is at least 16—who satisfies paragraph</w:t>
      </w:r>
      <w:r w:rsidR="00BD75AB" w:rsidRPr="00F03E8F">
        <w:t> </w:t>
      </w:r>
      <w:r w:rsidRPr="00F03E8F">
        <w:t>102A(1)(d);</w:t>
      </w:r>
    </w:p>
    <w:p w:rsidR="0011044B" w:rsidRPr="00F03E8F" w:rsidRDefault="0011044B" w:rsidP="0011044B">
      <w:pPr>
        <w:pStyle w:val="paragraph"/>
      </w:pPr>
      <w:r w:rsidRPr="00F03E8F">
        <w:tab/>
        <w:t>(b)</w:t>
      </w:r>
      <w:r w:rsidRPr="00F03E8F">
        <w:tab/>
        <w:t>if subsection</w:t>
      </w:r>
      <w:r w:rsidR="00BD75AB" w:rsidRPr="00F03E8F">
        <w:t> </w:t>
      </w:r>
      <w:r w:rsidRPr="00F03E8F">
        <w:t>102A(2) applies to the entitled individual—the other individual, or each other individual, covered by paragraphs 102A(2)(c), (d) and (e);</w:t>
      </w:r>
    </w:p>
    <w:p w:rsidR="0011044B" w:rsidRPr="00F03E8F" w:rsidRDefault="0011044B" w:rsidP="0011044B">
      <w:pPr>
        <w:pStyle w:val="paragraph"/>
      </w:pPr>
      <w:r w:rsidRPr="00F03E8F">
        <w:tab/>
        <w:t>(c)</w:t>
      </w:r>
      <w:r w:rsidRPr="00F03E8F">
        <w:tab/>
        <w:t>if subsection</w:t>
      </w:r>
      <w:r w:rsidR="00BD75AB" w:rsidRPr="00F03E8F">
        <w:t> </w:t>
      </w:r>
      <w:r w:rsidRPr="00F03E8F">
        <w:t>102A(3) applies to the entitled individual—the student, or each student, covered by paragraphs 102A(3)(a), (c), (d) and (e);</w:t>
      </w:r>
    </w:p>
    <w:p w:rsidR="0011044B" w:rsidRPr="00F03E8F" w:rsidRDefault="0011044B" w:rsidP="0011044B">
      <w:pPr>
        <w:pStyle w:val="paragraph"/>
      </w:pPr>
      <w:r w:rsidRPr="00F03E8F">
        <w:tab/>
        <w:t>(d)</w:t>
      </w:r>
      <w:r w:rsidRPr="00F03E8F">
        <w:tab/>
        <w:t>if subsection</w:t>
      </w:r>
      <w:r w:rsidR="00BD75AB" w:rsidRPr="00F03E8F">
        <w:t> </w:t>
      </w:r>
      <w:r w:rsidRPr="00F03E8F">
        <w:t>102A(4) applies to the entitled individual—the other individual, or each other individual, covered by paragraphs 102A(4)(d), (e) and (f).</w:t>
      </w:r>
    </w:p>
    <w:p w:rsidR="0011044B" w:rsidRPr="00F03E8F" w:rsidRDefault="0011044B" w:rsidP="0011044B">
      <w:pPr>
        <w:pStyle w:val="ActHead5"/>
      </w:pPr>
      <w:bookmarkStart w:id="195" w:name="_Toc56672057"/>
      <w:r w:rsidRPr="00AA48B4">
        <w:rPr>
          <w:rStyle w:val="CharSectno"/>
        </w:rPr>
        <w:t>102C</w:t>
      </w:r>
      <w:r w:rsidRPr="00F03E8F">
        <w:t xml:space="preserve">  What is the amount of the payment?</w:t>
      </w:r>
      <w:bookmarkEnd w:id="195"/>
    </w:p>
    <w:p w:rsidR="0011044B" w:rsidRPr="00F03E8F" w:rsidRDefault="0011044B" w:rsidP="0011044B">
      <w:pPr>
        <w:pStyle w:val="SubsectionHead"/>
      </w:pPr>
      <w:r w:rsidRPr="00F03E8F">
        <w:t>Add together the amounts applicable under this section for each eligible child</w:t>
      </w:r>
    </w:p>
    <w:p w:rsidR="0011044B" w:rsidRPr="00F03E8F" w:rsidRDefault="0011044B" w:rsidP="0011044B">
      <w:pPr>
        <w:pStyle w:val="subsection"/>
      </w:pPr>
      <w:r w:rsidRPr="00F03E8F">
        <w:tab/>
        <w:t>(1)</w:t>
      </w:r>
      <w:r w:rsidRPr="00F03E8F">
        <w:tab/>
        <w:t>The amount of the ETR payment to an individual who is entitled under section</w:t>
      </w:r>
      <w:r w:rsidR="00BD75AB" w:rsidRPr="00F03E8F">
        <w:t> </w:t>
      </w:r>
      <w:r w:rsidRPr="00F03E8F">
        <w:t>102A is worked out by adding together the amounts applicable under this section for each eligible child.</w:t>
      </w:r>
    </w:p>
    <w:p w:rsidR="0011044B" w:rsidRPr="00F03E8F" w:rsidRDefault="0011044B" w:rsidP="003D37DC">
      <w:pPr>
        <w:pStyle w:val="SubsectionHead"/>
      </w:pPr>
      <w:r w:rsidRPr="00F03E8F">
        <w:t>General rule</w:t>
      </w:r>
    </w:p>
    <w:p w:rsidR="0011044B" w:rsidRPr="00F03E8F" w:rsidRDefault="0011044B" w:rsidP="003D37DC">
      <w:pPr>
        <w:pStyle w:val="subsection"/>
        <w:keepNext/>
        <w:keepLines/>
      </w:pPr>
      <w:r w:rsidRPr="00F03E8F">
        <w:tab/>
        <w:t>(2)</w:t>
      </w:r>
      <w:r w:rsidRPr="00F03E8F">
        <w:tab/>
        <w:t>Subject to this section, the amount applicable for an eligible child is:</w:t>
      </w:r>
    </w:p>
    <w:p w:rsidR="0011044B" w:rsidRPr="00F03E8F" w:rsidRDefault="0011044B" w:rsidP="0011044B">
      <w:pPr>
        <w:pStyle w:val="paragraph"/>
      </w:pPr>
      <w:r w:rsidRPr="00F03E8F">
        <w:tab/>
        <w:t>(a)</w:t>
      </w:r>
      <w:r w:rsidRPr="00F03E8F">
        <w:tab/>
        <w:t>if the eligible child was born on or after 1</w:t>
      </w:r>
      <w:r w:rsidR="00BD75AB" w:rsidRPr="00F03E8F">
        <w:t> </w:t>
      </w:r>
      <w:r w:rsidRPr="00F03E8F">
        <w:t>August 2000—$409; or</w:t>
      </w:r>
    </w:p>
    <w:p w:rsidR="0011044B" w:rsidRPr="00F03E8F" w:rsidRDefault="0011044B" w:rsidP="0011044B">
      <w:pPr>
        <w:pStyle w:val="paragraph"/>
      </w:pPr>
      <w:r w:rsidRPr="00F03E8F">
        <w:tab/>
        <w:t>(b)</w:t>
      </w:r>
      <w:r w:rsidRPr="00F03E8F">
        <w:tab/>
        <w:t>otherwise—$818.</w:t>
      </w:r>
    </w:p>
    <w:p w:rsidR="0011044B" w:rsidRPr="00F03E8F" w:rsidRDefault="0011044B" w:rsidP="0011044B">
      <w:pPr>
        <w:pStyle w:val="SubsectionHead"/>
      </w:pPr>
      <w:r w:rsidRPr="00F03E8F">
        <w:t>Reduced amount if rate of family tax benefit took account of an individual’s shared care percentage</w:t>
      </w:r>
    </w:p>
    <w:p w:rsidR="0011044B" w:rsidRPr="00F03E8F" w:rsidRDefault="0011044B" w:rsidP="0011044B">
      <w:pPr>
        <w:pStyle w:val="subsection"/>
      </w:pPr>
      <w:r w:rsidRPr="00F03E8F">
        <w:tab/>
        <w:t>(3)</w:t>
      </w:r>
      <w:r w:rsidRPr="00F03E8F">
        <w:tab/>
        <w:t>If:</w:t>
      </w:r>
    </w:p>
    <w:p w:rsidR="0011044B" w:rsidRPr="00F03E8F" w:rsidRDefault="0011044B" w:rsidP="0011044B">
      <w:pPr>
        <w:pStyle w:val="paragraph"/>
      </w:pPr>
      <w:r w:rsidRPr="00F03E8F">
        <w:tab/>
        <w:t>(a)</w:t>
      </w:r>
      <w:r w:rsidRPr="00F03E8F">
        <w:tab/>
        <w:t>subsection</w:t>
      </w:r>
      <w:r w:rsidR="00BD75AB" w:rsidRPr="00F03E8F">
        <w:t> </w:t>
      </w:r>
      <w:r w:rsidRPr="00F03E8F">
        <w:t>102A(1) applies to the entitled individual; and</w:t>
      </w:r>
    </w:p>
    <w:p w:rsidR="0011044B" w:rsidRPr="00F03E8F" w:rsidRDefault="0011044B" w:rsidP="0011044B">
      <w:pPr>
        <w:pStyle w:val="paragraph"/>
      </w:pPr>
      <w:r w:rsidRPr="00F03E8F">
        <w:tab/>
        <w:t>(b)</w:t>
      </w:r>
      <w:r w:rsidRPr="00F03E8F">
        <w:tab/>
        <w:t>the rate referred to in paragraph</w:t>
      </w:r>
      <w:r w:rsidR="00BD75AB" w:rsidRPr="00F03E8F">
        <w:t> </w:t>
      </w:r>
      <w:r w:rsidRPr="00F03E8F">
        <w:t>102A(1)(b) took account of a shared care percentage in relation to an eligible child covered by paragraph</w:t>
      </w:r>
      <w:r w:rsidR="00BD75AB" w:rsidRPr="00F03E8F">
        <w:t> </w:t>
      </w:r>
      <w:r w:rsidRPr="00F03E8F">
        <w:t>102B(a);</w:t>
      </w:r>
    </w:p>
    <w:p w:rsidR="0011044B" w:rsidRPr="00F03E8F" w:rsidRDefault="0011044B" w:rsidP="0011044B">
      <w:pPr>
        <w:pStyle w:val="subsection2"/>
      </w:pPr>
      <w:r w:rsidRPr="00F03E8F">
        <w:t>the amount applicable for the eligible child is:</w:t>
      </w:r>
    </w:p>
    <w:p w:rsidR="0011044B" w:rsidRPr="00F03E8F" w:rsidRDefault="0011044B" w:rsidP="0011044B">
      <w:pPr>
        <w:pStyle w:val="paragraph"/>
      </w:pPr>
      <w:r w:rsidRPr="00F03E8F">
        <w:tab/>
        <w:t>(c)</w:t>
      </w:r>
      <w:r w:rsidRPr="00F03E8F">
        <w:tab/>
        <w:t>if the eligible child was born on or after 1</w:t>
      </w:r>
      <w:r w:rsidR="00BD75AB" w:rsidRPr="00F03E8F">
        <w:t> </w:t>
      </w:r>
      <w:r w:rsidRPr="00F03E8F">
        <w:t>August 2000—that percentage of $409; or</w:t>
      </w:r>
    </w:p>
    <w:p w:rsidR="0011044B" w:rsidRPr="00F03E8F" w:rsidRDefault="0011044B" w:rsidP="0011044B">
      <w:pPr>
        <w:pStyle w:val="paragraph"/>
      </w:pPr>
      <w:r w:rsidRPr="00F03E8F">
        <w:tab/>
        <w:t>(d)</w:t>
      </w:r>
      <w:r w:rsidRPr="00F03E8F">
        <w:tab/>
        <w:t>otherwise—that percentage of $818.</w:t>
      </w:r>
    </w:p>
    <w:p w:rsidR="0011044B" w:rsidRPr="00F03E8F" w:rsidRDefault="0011044B" w:rsidP="0011044B">
      <w:pPr>
        <w:pStyle w:val="SubsectionHead"/>
      </w:pPr>
      <w:r w:rsidRPr="00F03E8F">
        <w:t>Reduced amount if rate of family tax benefit took account of a section</w:t>
      </w:r>
      <w:r w:rsidR="00BD75AB" w:rsidRPr="00F03E8F">
        <w:t> </w:t>
      </w:r>
      <w:r w:rsidRPr="00F03E8F">
        <w:t>28 or 29 percentage determination</w:t>
      </w:r>
    </w:p>
    <w:p w:rsidR="0011044B" w:rsidRPr="00F03E8F" w:rsidRDefault="0011044B" w:rsidP="0011044B">
      <w:pPr>
        <w:pStyle w:val="subsection"/>
      </w:pPr>
      <w:r w:rsidRPr="00F03E8F">
        <w:tab/>
        <w:t>(4)</w:t>
      </w:r>
      <w:r w:rsidRPr="00F03E8F">
        <w:tab/>
        <w:t>If:</w:t>
      </w:r>
    </w:p>
    <w:p w:rsidR="0011044B" w:rsidRPr="00F03E8F" w:rsidRDefault="0011044B" w:rsidP="0011044B">
      <w:pPr>
        <w:pStyle w:val="paragraph"/>
      </w:pPr>
      <w:r w:rsidRPr="00F03E8F">
        <w:tab/>
        <w:t>(a)</w:t>
      </w:r>
      <w:r w:rsidRPr="00F03E8F">
        <w:tab/>
        <w:t>subsection</w:t>
      </w:r>
      <w:r w:rsidR="00BD75AB" w:rsidRPr="00F03E8F">
        <w:t> </w:t>
      </w:r>
      <w:r w:rsidRPr="00F03E8F">
        <w:t>102A(1) applies to the entitled individual; and</w:t>
      </w:r>
    </w:p>
    <w:p w:rsidR="0011044B" w:rsidRPr="00F03E8F" w:rsidRDefault="0011044B" w:rsidP="0011044B">
      <w:pPr>
        <w:pStyle w:val="paragraph"/>
      </w:pPr>
      <w:r w:rsidRPr="00F03E8F">
        <w:tab/>
        <w:t>(b)</w:t>
      </w:r>
      <w:r w:rsidRPr="00F03E8F">
        <w:tab/>
        <w:t>the rate referred to in paragraph</w:t>
      </w:r>
      <w:r w:rsidR="00BD75AB" w:rsidRPr="00F03E8F">
        <w:t> </w:t>
      </w:r>
      <w:r w:rsidRPr="00F03E8F">
        <w:t>102A(1)(b) took account of a determination under section</w:t>
      </w:r>
      <w:r w:rsidR="00BD75AB" w:rsidRPr="00F03E8F">
        <w:t> </w:t>
      </w:r>
      <w:r w:rsidRPr="00F03E8F">
        <w:t>28 or 29 of a particular percentage in relation to one or more FTB children (being an eligible child or eligible children);</w:t>
      </w:r>
    </w:p>
    <w:p w:rsidR="0011044B" w:rsidRPr="00F03E8F" w:rsidRDefault="0011044B" w:rsidP="0011044B">
      <w:pPr>
        <w:pStyle w:val="subsection2"/>
      </w:pPr>
      <w:r w:rsidRPr="00F03E8F">
        <w:t>the amount applicable for the eligible child, or for each of those eligible children, is:</w:t>
      </w:r>
    </w:p>
    <w:p w:rsidR="0011044B" w:rsidRPr="00F03E8F" w:rsidRDefault="0011044B" w:rsidP="0011044B">
      <w:pPr>
        <w:pStyle w:val="paragraph"/>
      </w:pPr>
      <w:r w:rsidRPr="00F03E8F">
        <w:tab/>
        <w:t>(c)</w:t>
      </w:r>
      <w:r w:rsidRPr="00F03E8F">
        <w:tab/>
        <w:t xml:space="preserve">if </w:t>
      </w:r>
      <w:r w:rsidR="00BD75AB" w:rsidRPr="00F03E8F">
        <w:t>subsection (</w:t>
      </w:r>
      <w:r w:rsidRPr="00F03E8F">
        <w:t xml:space="preserve">3) also applies in relation to the eligible child—that percentage of the amount worked out under </w:t>
      </w:r>
      <w:r w:rsidR="00BD75AB" w:rsidRPr="00F03E8F">
        <w:t>subsection (</w:t>
      </w:r>
      <w:r w:rsidRPr="00F03E8F">
        <w:t>3) for the eligible child; or</w:t>
      </w:r>
    </w:p>
    <w:p w:rsidR="0011044B" w:rsidRPr="00F03E8F" w:rsidRDefault="0011044B" w:rsidP="0011044B">
      <w:pPr>
        <w:pStyle w:val="paragraph"/>
      </w:pPr>
      <w:r w:rsidRPr="00F03E8F">
        <w:tab/>
        <w:t>(d)</w:t>
      </w:r>
      <w:r w:rsidRPr="00F03E8F">
        <w:tab/>
        <w:t>otherwise:</w:t>
      </w:r>
    </w:p>
    <w:p w:rsidR="0011044B" w:rsidRPr="00F03E8F" w:rsidRDefault="0011044B" w:rsidP="0011044B">
      <w:pPr>
        <w:pStyle w:val="paragraphsub"/>
      </w:pPr>
      <w:r w:rsidRPr="00F03E8F">
        <w:tab/>
        <w:t>(i)</w:t>
      </w:r>
      <w:r w:rsidRPr="00F03E8F">
        <w:tab/>
        <w:t>if the eligible child was born on or after 1</w:t>
      </w:r>
      <w:r w:rsidR="00BD75AB" w:rsidRPr="00F03E8F">
        <w:t> </w:t>
      </w:r>
      <w:r w:rsidRPr="00F03E8F">
        <w:t xml:space="preserve">August 2000—the percentage referred to in </w:t>
      </w:r>
      <w:r w:rsidR="00BD75AB" w:rsidRPr="00F03E8F">
        <w:t>paragraph (</w:t>
      </w:r>
      <w:r w:rsidRPr="00F03E8F">
        <w:t>b) of $409; or</w:t>
      </w:r>
    </w:p>
    <w:p w:rsidR="0011044B" w:rsidRPr="00F03E8F" w:rsidRDefault="0011044B" w:rsidP="0011044B">
      <w:pPr>
        <w:pStyle w:val="paragraphsub"/>
      </w:pPr>
      <w:r w:rsidRPr="00F03E8F">
        <w:tab/>
        <w:t>(ii)</w:t>
      </w:r>
      <w:r w:rsidRPr="00F03E8F">
        <w:tab/>
        <w:t>if the eligible child was born before 1</w:t>
      </w:r>
      <w:r w:rsidR="00BD75AB" w:rsidRPr="00F03E8F">
        <w:t> </w:t>
      </w:r>
      <w:r w:rsidRPr="00F03E8F">
        <w:t xml:space="preserve">August 2000—the percentage referred to in </w:t>
      </w:r>
      <w:r w:rsidR="00BD75AB" w:rsidRPr="00F03E8F">
        <w:t>paragraph (</w:t>
      </w:r>
      <w:r w:rsidRPr="00F03E8F">
        <w:t>b) of $818.</w:t>
      </w:r>
    </w:p>
    <w:p w:rsidR="0011044B" w:rsidRPr="00F03E8F" w:rsidRDefault="00AA48B4" w:rsidP="003D7FE2">
      <w:pPr>
        <w:pStyle w:val="ActHead3"/>
        <w:pageBreakBefore/>
      </w:pPr>
      <w:bookmarkStart w:id="196" w:name="_Toc56672058"/>
      <w:r w:rsidRPr="00AA48B4">
        <w:rPr>
          <w:rStyle w:val="CharDivNo"/>
        </w:rPr>
        <w:t>Division 2</w:t>
      </w:r>
      <w:r w:rsidR="0011044B" w:rsidRPr="00F03E8F">
        <w:t>—</w:t>
      </w:r>
      <w:r w:rsidR="0011044B" w:rsidRPr="00AA48B4">
        <w:rPr>
          <w:rStyle w:val="CharDivText"/>
        </w:rPr>
        <w:t>Other entitlements</w:t>
      </w:r>
      <w:bookmarkEnd w:id="196"/>
    </w:p>
    <w:p w:rsidR="0011044B" w:rsidRPr="00F03E8F" w:rsidRDefault="0011044B" w:rsidP="0011044B">
      <w:pPr>
        <w:pStyle w:val="ActHead4"/>
      </w:pPr>
      <w:bookmarkStart w:id="197" w:name="_Toc56672059"/>
      <w:r w:rsidRPr="00AA48B4">
        <w:rPr>
          <w:rStyle w:val="CharSubdNo"/>
        </w:rPr>
        <w:t>Subdivision A</w:t>
      </w:r>
      <w:r w:rsidRPr="00F03E8F">
        <w:t>—</w:t>
      </w:r>
      <w:r w:rsidRPr="00AA48B4">
        <w:rPr>
          <w:rStyle w:val="CharSubdText"/>
        </w:rPr>
        <w:t>Entitlement in normal circumstances</w:t>
      </w:r>
      <w:bookmarkEnd w:id="197"/>
    </w:p>
    <w:p w:rsidR="0011044B" w:rsidRPr="00F03E8F" w:rsidRDefault="0011044B" w:rsidP="0011044B">
      <w:pPr>
        <w:pStyle w:val="ActHead5"/>
      </w:pPr>
      <w:bookmarkStart w:id="198" w:name="_Toc56672060"/>
      <w:r w:rsidRPr="00AA48B4">
        <w:rPr>
          <w:rStyle w:val="CharSectno"/>
        </w:rPr>
        <w:t>102D</w:t>
      </w:r>
      <w:r w:rsidRPr="00F03E8F">
        <w:t xml:space="preserve">  When is an individual entitled to an ETR payment?</w:t>
      </w:r>
      <w:bookmarkEnd w:id="198"/>
    </w:p>
    <w:p w:rsidR="0011044B" w:rsidRPr="00F03E8F" w:rsidRDefault="0011044B" w:rsidP="0011044B">
      <w:pPr>
        <w:pStyle w:val="SubsectionHead"/>
      </w:pPr>
      <w:r w:rsidRPr="00F03E8F">
        <w:t>Youth allowance</w:t>
      </w:r>
    </w:p>
    <w:p w:rsidR="0011044B" w:rsidRPr="00F03E8F" w:rsidRDefault="0011044B" w:rsidP="0011044B">
      <w:pPr>
        <w:pStyle w:val="subsection"/>
      </w:pPr>
      <w:r w:rsidRPr="00F03E8F">
        <w:tab/>
        <w:t>(1)</w:t>
      </w:r>
      <w:r w:rsidRPr="00F03E8F">
        <w:tab/>
        <w:t>An individual is entitled to an ETR payment if:</w:t>
      </w:r>
    </w:p>
    <w:p w:rsidR="0011044B" w:rsidRPr="00F03E8F" w:rsidRDefault="0011044B" w:rsidP="0011044B">
      <w:pPr>
        <w:pStyle w:val="paragraph"/>
      </w:pPr>
      <w:r w:rsidRPr="00F03E8F">
        <w:tab/>
        <w:t>(a)</w:t>
      </w:r>
      <w:r w:rsidRPr="00F03E8F">
        <w:tab/>
        <w:t>the individual has been paid an instalment of youth allowance; and</w:t>
      </w:r>
    </w:p>
    <w:p w:rsidR="0011044B" w:rsidRPr="00F03E8F" w:rsidRDefault="0011044B" w:rsidP="0011044B">
      <w:pPr>
        <w:pStyle w:val="paragraph"/>
      </w:pPr>
      <w:r w:rsidRPr="00F03E8F">
        <w:tab/>
        <w:t>(b)</w:t>
      </w:r>
      <w:r w:rsidRPr="00F03E8F">
        <w:tab/>
        <w:t>the instalment was in respect of a period that included 8</w:t>
      </w:r>
      <w:r w:rsidR="00BD75AB" w:rsidRPr="00F03E8F">
        <w:t> </w:t>
      </w:r>
      <w:r w:rsidRPr="00F03E8F">
        <w:t>May 2012; and</w:t>
      </w:r>
    </w:p>
    <w:p w:rsidR="0011044B" w:rsidRPr="00F03E8F" w:rsidRDefault="0011044B" w:rsidP="0011044B">
      <w:pPr>
        <w:pStyle w:val="paragraph"/>
      </w:pPr>
      <w:r w:rsidRPr="00F03E8F">
        <w:tab/>
        <w:t>(c)</w:t>
      </w:r>
      <w:r w:rsidRPr="00F03E8F">
        <w:tab/>
        <w:t>the instalment was of the individual; and</w:t>
      </w:r>
    </w:p>
    <w:p w:rsidR="0011044B" w:rsidRPr="00F03E8F" w:rsidRDefault="0011044B" w:rsidP="0011044B">
      <w:pPr>
        <w:pStyle w:val="paragraph"/>
      </w:pPr>
      <w:r w:rsidRPr="00F03E8F">
        <w:tab/>
        <w:t>(d)</w:t>
      </w:r>
      <w:r w:rsidRPr="00F03E8F">
        <w:tab/>
        <w:t>the individual was born:</w:t>
      </w:r>
    </w:p>
    <w:p w:rsidR="0011044B" w:rsidRPr="00F03E8F" w:rsidRDefault="0011044B" w:rsidP="0011044B">
      <w:pPr>
        <w:pStyle w:val="paragraphsub"/>
      </w:pPr>
      <w:r w:rsidRPr="00F03E8F">
        <w:tab/>
        <w:t>(i)</w:t>
      </w:r>
      <w:r w:rsidRPr="00F03E8F">
        <w:tab/>
        <w:t>on or after 1</w:t>
      </w:r>
      <w:r w:rsidR="00BD75AB" w:rsidRPr="00F03E8F">
        <w:t> </w:t>
      </w:r>
      <w:r w:rsidRPr="00F03E8F">
        <w:t>January 1993; and</w:t>
      </w:r>
    </w:p>
    <w:p w:rsidR="0011044B" w:rsidRPr="00F03E8F" w:rsidRDefault="0011044B" w:rsidP="0011044B">
      <w:pPr>
        <w:pStyle w:val="paragraphsub"/>
      </w:pPr>
      <w:r w:rsidRPr="00F03E8F">
        <w:tab/>
        <w:t>(ii)</w:t>
      </w:r>
      <w:r w:rsidRPr="00F03E8F">
        <w:tab/>
        <w:t>on or before 8</w:t>
      </w:r>
      <w:r w:rsidR="00BD75AB" w:rsidRPr="00F03E8F">
        <w:t> </w:t>
      </w:r>
      <w:r w:rsidRPr="00F03E8F">
        <w:t>May 1996; and</w:t>
      </w:r>
    </w:p>
    <w:p w:rsidR="0011044B" w:rsidRPr="00F03E8F" w:rsidRDefault="0011044B" w:rsidP="0011044B">
      <w:pPr>
        <w:pStyle w:val="paragraph"/>
      </w:pPr>
      <w:r w:rsidRPr="00F03E8F">
        <w:tab/>
        <w:t>(e)</w:t>
      </w:r>
      <w:r w:rsidRPr="00F03E8F">
        <w:tab/>
        <w:t>on 8</w:t>
      </w:r>
      <w:r w:rsidR="00BD75AB" w:rsidRPr="00F03E8F">
        <w:t> </w:t>
      </w:r>
      <w:r w:rsidRPr="00F03E8F">
        <w:t>May 2012, the individual was undertaking full</w:t>
      </w:r>
      <w:r w:rsidR="00AA48B4">
        <w:noBreakHyphen/>
      </w:r>
      <w:r w:rsidRPr="00F03E8F">
        <w:t>time study in respect of a secondary course (within the meaning of subsection</w:t>
      </w:r>
      <w:r w:rsidR="00BD75AB" w:rsidRPr="00F03E8F">
        <w:t> </w:t>
      </w:r>
      <w:r w:rsidRPr="00F03E8F">
        <w:t xml:space="preserve">543A(2AB) of the </w:t>
      </w:r>
      <w:r w:rsidRPr="00F03E8F">
        <w:rPr>
          <w:i/>
        </w:rPr>
        <w:t>Social Security Act 1991</w:t>
      </w:r>
      <w:r w:rsidRPr="00F03E8F">
        <w:t>); and</w:t>
      </w:r>
    </w:p>
    <w:p w:rsidR="0011044B" w:rsidRPr="00F03E8F" w:rsidRDefault="0011044B" w:rsidP="0011044B">
      <w:pPr>
        <w:pStyle w:val="paragraph"/>
      </w:pPr>
      <w:r w:rsidRPr="00F03E8F">
        <w:tab/>
        <w:t>(f)</w:t>
      </w:r>
      <w:r w:rsidRPr="00F03E8F">
        <w:tab/>
        <w:t>youth allowance is payable to the individual in respect of 8</w:t>
      </w:r>
      <w:r w:rsidR="00BD75AB" w:rsidRPr="00F03E8F">
        <w:t> </w:t>
      </w:r>
      <w:r w:rsidRPr="00F03E8F">
        <w:t>May 2012.</w:t>
      </w:r>
    </w:p>
    <w:p w:rsidR="0011044B" w:rsidRPr="00F03E8F" w:rsidRDefault="0011044B" w:rsidP="0011044B">
      <w:pPr>
        <w:pStyle w:val="SubsectionHead"/>
      </w:pPr>
      <w:r w:rsidRPr="00F03E8F">
        <w:t>ABSTUDY</w:t>
      </w:r>
    </w:p>
    <w:p w:rsidR="0011044B" w:rsidRPr="00F03E8F" w:rsidRDefault="0011044B" w:rsidP="0011044B">
      <w:pPr>
        <w:pStyle w:val="subsection"/>
      </w:pPr>
      <w:r w:rsidRPr="00F03E8F">
        <w:tab/>
        <w:t>(2)</w:t>
      </w:r>
      <w:r w:rsidRPr="00F03E8F">
        <w:tab/>
        <w:t>An individual is entitled to an ETR payment if:</w:t>
      </w:r>
    </w:p>
    <w:p w:rsidR="0011044B" w:rsidRPr="00F03E8F" w:rsidRDefault="0011044B" w:rsidP="0011044B">
      <w:pPr>
        <w:pStyle w:val="paragraph"/>
      </w:pPr>
      <w:r w:rsidRPr="00F03E8F">
        <w:tab/>
        <w:t>(a)</w:t>
      </w:r>
      <w:r w:rsidRPr="00F03E8F">
        <w:tab/>
        <w:t>the whole or a part of an instalment under the scheme known as the ABSTUDY scheme that includes an amount identified as living allowance was paid to the individual as a student; and</w:t>
      </w:r>
    </w:p>
    <w:p w:rsidR="0011044B" w:rsidRPr="00F03E8F" w:rsidRDefault="0011044B" w:rsidP="0011044B">
      <w:pPr>
        <w:pStyle w:val="paragraph"/>
      </w:pPr>
      <w:r w:rsidRPr="00F03E8F">
        <w:tab/>
        <w:t>(b)</w:t>
      </w:r>
      <w:r w:rsidRPr="00F03E8F">
        <w:tab/>
        <w:t>the instalment was in respect of a period that included 8</w:t>
      </w:r>
      <w:r w:rsidR="00BD75AB" w:rsidRPr="00F03E8F">
        <w:t> </w:t>
      </w:r>
      <w:r w:rsidRPr="00F03E8F">
        <w:t>May 2012; and</w:t>
      </w:r>
    </w:p>
    <w:p w:rsidR="0011044B" w:rsidRPr="00F03E8F" w:rsidRDefault="0011044B" w:rsidP="0011044B">
      <w:pPr>
        <w:pStyle w:val="paragraph"/>
      </w:pPr>
      <w:r w:rsidRPr="00F03E8F">
        <w:tab/>
        <w:t>(c)</w:t>
      </w:r>
      <w:r w:rsidRPr="00F03E8F">
        <w:tab/>
        <w:t>the individual was born:</w:t>
      </w:r>
    </w:p>
    <w:p w:rsidR="0011044B" w:rsidRPr="00F03E8F" w:rsidRDefault="0011044B" w:rsidP="0011044B">
      <w:pPr>
        <w:pStyle w:val="paragraphsub"/>
      </w:pPr>
      <w:r w:rsidRPr="00F03E8F">
        <w:tab/>
        <w:t>(i)</w:t>
      </w:r>
      <w:r w:rsidRPr="00F03E8F">
        <w:tab/>
        <w:t>on or after 1</w:t>
      </w:r>
      <w:r w:rsidR="00BD75AB" w:rsidRPr="00F03E8F">
        <w:t> </w:t>
      </w:r>
      <w:r w:rsidRPr="00F03E8F">
        <w:t>January 1993; and</w:t>
      </w:r>
    </w:p>
    <w:p w:rsidR="0011044B" w:rsidRPr="00F03E8F" w:rsidRDefault="0011044B" w:rsidP="0011044B">
      <w:pPr>
        <w:pStyle w:val="paragraphsub"/>
      </w:pPr>
      <w:r w:rsidRPr="00F03E8F">
        <w:tab/>
        <w:t>(ii)</w:t>
      </w:r>
      <w:r w:rsidRPr="00F03E8F">
        <w:tab/>
        <w:t>on or before 8</w:t>
      </w:r>
      <w:r w:rsidR="00BD75AB" w:rsidRPr="00F03E8F">
        <w:t> </w:t>
      </w:r>
      <w:r w:rsidRPr="00F03E8F">
        <w:t>May 1996; and</w:t>
      </w:r>
    </w:p>
    <w:p w:rsidR="0011044B" w:rsidRPr="00F03E8F" w:rsidRDefault="0011044B" w:rsidP="0011044B">
      <w:pPr>
        <w:pStyle w:val="paragraph"/>
      </w:pPr>
      <w:r w:rsidRPr="00F03E8F">
        <w:tab/>
        <w:t>(d)</w:t>
      </w:r>
      <w:r w:rsidRPr="00F03E8F">
        <w:tab/>
        <w:t>on 8</w:t>
      </w:r>
      <w:r w:rsidR="00BD75AB" w:rsidRPr="00F03E8F">
        <w:t> </w:t>
      </w:r>
      <w:r w:rsidRPr="00F03E8F">
        <w:t>May 2012, the individual was undertaking full</w:t>
      </w:r>
      <w:r w:rsidR="00AA48B4">
        <w:noBreakHyphen/>
      </w:r>
      <w:r w:rsidRPr="00F03E8F">
        <w:t>time study in respect of a course of education determined, under section</w:t>
      </w:r>
      <w:r w:rsidR="00BD75AB" w:rsidRPr="00F03E8F">
        <w:t> </w:t>
      </w:r>
      <w:r w:rsidRPr="00F03E8F">
        <w:t xml:space="preserve">5D of the </w:t>
      </w:r>
      <w:r w:rsidRPr="00F03E8F">
        <w:rPr>
          <w:i/>
        </w:rPr>
        <w:t>Student Assistance Act 1973</w:t>
      </w:r>
      <w:r w:rsidRPr="00F03E8F">
        <w:t>, to be a secondary course for the purposes of that Act; and</w:t>
      </w:r>
    </w:p>
    <w:p w:rsidR="0011044B" w:rsidRPr="00F03E8F" w:rsidRDefault="0011044B" w:rsidP="0011044B">
      <w:pPr>
        <w:pStyle w:val="paragraph"/>
      </w:pPr>
      <w:r w:rsidRPr="00F03E8F">
        <w:tab/>
        <w:t>(e)</w:t>
      </w:r>
      <w:r w:rsidRPr="00F03E8F">
        <w:tab/>
        <w:t>living allowance is payable under the scheme in respect of the individual on 8</w:t>
      </w:r>
      <w:r w:rsidR="00BD75AB" w:rsidRPr="00F03E8F">
        <w:t> </w:t>
      </w:r>
      <w:r w:rsidRPr="00F03E8F">
        <w:t>May 2012.</w:t>
      </w:r>
    </w:p>
    <w:p w:rsidR="0011044B" w:rsidRPr="00F03E8F" w:rsidRDefault="0011044B" w:rsidP="0011044B">
      <w:pPr>
        <w:pStyle w:val="SubsectionHead"/>
      </w:pPr>
      <w:r w:rsidRPr="00F03E8F">
        <w:t>Disability support pension and pensioner education supplement</w:t>
      </w:r>
    </w:p>
    <w:p w:rsidR="0011044B" w:rsidRPr="00F03E8F" w:rsidRDefault="0011044B" w:rsidP="0011044B">
      <w:pPr>
        <w:pStyle w:val="subsection"/>
      </w:pPr>
      <w:r w:rsidRPr="00F03E8F">
        <w:tab/>
        <w:t>(3)</w:t>
      </w:r>
      <w:r w:rsidRPr="00F03E8F">
        <w:tab/>
        <w:t>An individual is entitled to an ETR payment if:</w:t>
      </w:r>
    </w:p>
    <w:p w:rsidR="0011044B" w:rsidRPr="00F03E8F" w:rsidRDefault="0011044B" w:rsidP="0011044B">
      <w:pPr>
        <w:pStyle w:val="paragraph"/>
      </w:pPr>
      <w:r w:rsidRPr="00F03E8F">
        <w:tab/>
        <w:t>(a)</w:t>
      </w:r>
      <w:r w:rsidRPr="00F03E8F">
        <w:tab/>
        <w:t>an instalment of disability support pension under Part</w:t>
      </w:r>
      <w:r w:rsidR="00BD75AB" w:rsidRPr="00F03E8F">
        <w:t> </w:t>
      </w:r>
      <w:r w:rsidRPr="00F03E8F">
        <w:t xml:space="preserve">2.3 of the </w:t>
      </w:r>
      <w:r w:rsidRPr="00F03E8F">
        <w:rPr>
          <w:i/>
        </w:rPr>
        <w:t>Social Security Act 1991</w:t>
      </w:r>
      <w:r w:rsidRPr="00F03E8F">
        <w:t xml:space="preserve"> has been paid to the individual; and</w:t>
      </w:r>
    </w:p>
    <w:p w:rsidR="0011044B" w:rsidRPr="00F03E8F" w:rsidRDefault="0011044B" w:rsidP="0011044B">
      <w:pPr>
        <w:pStyle w:val="paragraph"/>
      </w:pPr>
      <w:r w:rsidRPr="00F03E8F">
        <w:tab/>
        <w:t>(b)</w:t>
      </w:r>
      <w:r w:rsidRPr="00F03E8F">
        <w:tab/>
        <w:t>an instalment of pensioner education supplement under:</w:t>
      </w:r>
    </w:p>
    <w:p w:rsidR="0011044B" w:rsidRPr="00F03E8F" w:rsidRDefault="0011044B" w:rsidP="0011044B">
      <w:pPr>
        <w:pStyle w:val="paragraphsub"/>
      </w:pPr>
      <w:r w:rsidRPr="00F03E8F">
        <w:tab/>
        <w:t>(i)</w:t>
      </w:r>
      <w:r w:rsidRPr="00F03E8F">
        <w:tab/>
        <w:t>Part</w:t>
      </w:r>
      <w:r w:rsidR="00BD75AB" w:rsidRPr="00F03E8F">
        <w:t> </w:t>
      </w:r>
      <w:r w:rsidRPr="00F03E8F">
        <w:t xml:space="preserve">2.24A of the </w:t>
      </w:r>
      <w:r w:rsidRPr="00F03E8F">
        <w:rPr>
          <w:i/>
        </w:rPr>
        <w:t>Social Security Act 1991</w:t>
      </w:r>
      <w:r w:rsidRPr="00F03E8F">
        <w:t>; or</w:t>
      </w:r>
    </w:p>
    <w:p w:rsidR="0011044B" w:rsidRPr="00F03E8F" w:rsidRDefault="0011044B" w:rsidP="0011044B">
      <w:pPr>
        <w:pStyle w:val="paragraphsub"/>
      </w:pPr>
      <w:r w:rsidRPr="00F03E8F">
        <w:tab/>
        <w:t>(ii)</w:t>
      </w:r>
      <w:r w:rsidRPr="00F03E8F">
        <w:tab/>
        <w:t>the scheme known as the ABSTUDY scheme;</w:t>
      </w:r>
    </w:p>
    <w:p w:rsidR="0011044B" w:rsidRPr="00F03E8F" w:rsidRDefault="0011044B" w:rsidP="0011044B">
      <w:pPr>
        <w:pStyle w:val="paragraph"/>
      </w:pPr>
      <w:r w:rsidRPr="00F03E8F">
        <w:tab/>
      </w:r>
      <w:r w:rsidRPr="00F03E8F">
        <w:tab/>
        <w:t>has been paid (whether or not to the individual); and</w:t>
      </w:r>
    </w:p>
    <w:p w:rsidR="0011044B" w:rsidRPr="00F03E8F" w:rsidRDefault="0011044B" w:rsidP="0011044B">
      <w:pPr>
        <w:pStyle w:val="paragraph"/>
      </w:pPr>
      <w:r w:rsidRPr="00F03E8F">
        <w:tab/>
        <w:t>(c)</w:t>
      </w:r>
      <w:r w:rsidRPr="00F03E8F">
        <w:tab/>
        <w:t xml:space="preserve">the instalments referred to in </w:t>
      </w:r>
      <w:r w:rsidR="00BD75AB" w:rsidRPr="00F03E8F">
        <w:t>paragraphs (</w:t>
      </w:r>
      <w:r w:rsidRPr="00F03E8F">
        <w:t>a) and (b) were each in respect of a period that included 8</w:t>
      </w:r>
      <w:r w:rsidR="00BD75AB" w:rsidRPr="00F03E8F">
        <w:t> </w:t>
      </w:r>
      <w:r w:rsidRPr="00F03E8F">
        <w:t>May 2012; and</w:t>
      </w:r>
    </w:p>
    <w:p w:rsidR="0011044B" w:rsidRPr="00F03E8F" w:rsidRDefault="0011044B" w:rsidP="0011044B">
      <w:pPr>
        <w:pStyle w:val="paragraph"/>
      </w:pPr>
      <w:r w:rsidRPr="00F03E8F">
        <w:tab/>
        <w:t>(d)</w:t>
      </w:r>
      <w:r w:rsidRPr="00F03E8F">
        <w:tab/>
        <w:t xml:space="preserve">the instalments referred to in </w:t>
      </w:r>
      <w:r w:rsidR="00BD75AB" w:rsidRPr="00F03E8F">
        <w:t>paragraphs (</w:t>
      </w:r>
      <w:r w:rsidRPr="00F03E8F">
        <w:t>a) and (b) were of the individual; and</w:t>
      </w:r>
    </w:p>
    <w:p w:rsidR="0011044B" w:rsidRPr="00F03E8F" w:rsidRDefault="0011044B" w:rsidP="0011044B">
      <w:pPr>
        <w:pStyle w:val="paragraph"/>
      </w:pPr>
      <w:r w:rsidRPr="00F03E8F">
        <w:tab/>
        <w:t>(e)</w:t>
      </w:r>
      <w:r w:rsidRPr="00F03E8F">
        <w:tab/>
        <w:t>the individual was born:</w:t>
      </w:r>
    </w:p>
    <w:p w:rsidR="0011044B" w:rsidRPr="00F03E8F" w:rsidRDefault="0011044B" w:rsidP="0011044B">
      <w:pPr>
        <w:pStyle w:val="paragraphsub"/>
      </w:pPr>
      <w:r w:rsidRPr="00F03E8F">
        <w:tab/>
        <w:t>(i)</w:t>
      </w:r>
      <w:r w:rsidRPr="00F03E8F">
        <w:tab/>
        <w:t>on or after 1</w:t>
      </w:r>
      <w:r w:rsidR="00BD75AB" w:rsidRPr="00F03E8F">
        <w:t> </w:t>
      </w:r>
      <w:r w:rsidRPr="00F03E8F">
        <w:t>January 1993; and</w:t>
      </w:r>
    </w:p>
    <w:p w:rsidR="0011044B" w:rsidRPr="00F03E8F" w:rsidRDefault="0011044B" w:rsidP="0011044B">
      <w:pPr>
        <w:pStyle w:val="paragraphsub"/>
      </w:pPr>
      <w:r w:rsidRPr="00F03E8F">
        <w:tab/>
        <w:t>(ii)</w:t>
      </w:r>
      <w:r w:rsidRPr="00F03E8F">
        <w:tab/>
        <w:t>on or before 8</w:t>
      </w:r>
      <w:r w:rsidR="00BD75AB" w:rsidRPr="00F03E8F">
        <w:t> </w:t>
      </w:r>
      <w:r w:rsidRPr="00F03E8F">
        <w:t>May 1996; and</w:t>
      </w:r>
    </w:p>
    <w:p w:rsidR="0011044B" w:rsidRPr="00F03E8F" w:rsidRDefault="0011044B" w:rsidP="0011044B">
      <w:pPr>
        <w:pStyle w:val="paragraph"/>
      </w:pPr>
      <w:r w:rsidRPr="00F03E8F">
        <w:tab/>
        <w:t>(f)</w:t>
      </w:r>
      <w:r w:rsidRPr="00F03E8F">
        <w:tab/>
        <w:t>on 8</w:t>
      </w:r>
      <w:r w:rsidR="00BD75AB" w:rsidRPr="00F03E8F">
        <w:t> </w:t>
      </w:r>
      <w:r w:rsidRPr="00F03E8F">
        <w:t>May 2012, the individual is:</w:t>
      </w:r>
    </w:p>
    <w:p w:rsidR="0011044B" w:rsidRPr="00F03E8F" w:rsidRDefault="0011044B" w:rsidP="0011044B">
      <w:pPr>
        <w:pStyle w:val="paragraphsub"/>
      </w:pPr>
      <w:r w:rsidRPr="00F03E8F">
        <w:tab/>
        <w:t>(i)</w:t>
      </w:r>
      <w:r w:rsidRPr="00F03E8F">
        <w:tab/>
        <w:t xml:space="preserve">if </w:t>
      </w:r>
      <w:r w:rsidR="00BD75AB" w:rsidRPr="00F03E8F">
        <w:t>subparagraph (</w:t>
      </w:r>
      <w:r w:rsidRPr="00F03E8F">
        <w:t>b)(i) applies—undertaking qualifying study (within the meaning of Part</w:t>
      </w:r>
      <w:r w:rsidR="00BD75AB" w:rsidRPr="00F03E8F">
        <w:t> </w:t>
      </w:r>
      <w:r w:rsidRPr="00F03E8F">
        <w:t xml:space="preserve">2.24A of the </w:t>
      </w:r>
      <w:r w:rsidRPr="00F03E8F">
        <w:rPr>
          <w:i/>
        </w:rPr>
        <w:t>Social Security Act 1991</w:t>
      </w:r>
      <w:r w:rsidRPr="00F03E8F">
        <w:t>) in respect of a course of education determined, under section</w:t>
      </w:r>
      <w:r w:rsidR="00BD75AB" w:rsidRPr="00F03E8F">
        <w:t> </w:t>
      </w:r>
      <w:r w:rsidRPr="00F03E8F">
        <w:t xml:space="preserve">5D of the </w:t>
      </w:r>
      <w:r w:rsidRPr="00F03E8F">
        <w:rPr>
          <w:i/>
        </w:rPr>
        <w:t>Student Assistance Act 1973</w:t>
      </w:r>
      <w:r w:rsidRPr="00F03E8F">
        <w:t xml:space="preserve">, to be a secondary course for the purposes of the </w:t>
      </w:r>
      <w:r w:rsidRPr="00F03E8F">
        <w:rPr>
          <w:i/>
        </w:rPr>
        <w:t>Student Assistance Act 1973</w:t>
      </w:r>
      <w:r w:rsidRPr="00F03E8F">
        <w:t>; or</w:t>
      </w:r>
    </w:p>
    <w:p w:rsidR="0011044B" w:rsidRPr="00F03E8F" w:rsidRDefault="0011044B" w:rsidP="0011044B">
      <w:pPr>
        <w:pStyle w:val="paragraphsub"/>
      </w:pPr>
      <w:r w:rsidRPr="00F03E8F">
        <w:tab/>
        <w:t>(ii)</w:t>
      </w:r>
      <w:r w:rsidRPr="00F03E8F">
        <w:tab/>
        <w:t xml:space="preserve">if </w:t>
      </w:r>
      <w:r w:rsidR="00BD75AB" w:rsidRPr="00F03E8F">
        <w:t>subparagraph (</w:t>
      </w:r>
      <w:r w:rsidRPr="00F03E8F">
        <w:t>b)(ii) applies—undertaking study in respect of a course of education determined, under section</w:t>
      </w:r>
      <w:r w:rsidR="00BD75AB" w:rsidRPr="00F03E8F">
        <w:t> </w:t>
      </w:r>
      <w:r w:rsidRPr="00F03E8F">
        <w:t xml:space="preserve">5D of the </w:t>
      </w:r>
      <w:r w:rsidRPr="00F03E8F">
        <w:rPr>
          <w:i/>
        </w:rPr>
        <w:t>Student Assistance Act 1973</w:t>
      </w:r>
      <w:r w:rsidRPr="00F03E8F">
        <w:t>, to be a secondary course for the purposes of that Act; and</w:t>
      </w:r>
    </w:p>
    <w:p w:rsidR="0011044B" w:rsidRPr="00F03E8F" w:rsidRDefault="0011044B" w:rsidP="0011044B">
      <w:pPr>
        <w:pStyle w:val="paragraph"/>
      </w:pPr>
      <w:r w:rsidRPr="00F03E8F">
        <w:tab/>
        <w:t>(g)</w:t>
      </w:r>
      <w:r w:rsidRPr="00F03E8F">
        <w:tab/>
        <w:t>disability support pension and the pensioner education supplement are both payable to the individual in respect of 8</w:t>
      </w:r>
      <w:r w:rsidR="00BD75AB" w:rsidRPr="00F03E8F">
        <w:t> </w:t>
      </w:r>
      <w:r w:rsidRPr="00F03E8F">
        <w:t>May 2012.</w:t>
      </w:r>
    </w:p>
    <w:p w:rsidR="0011044B" w:rsidRPr="00F03E8F" w:rsidRDefault="0011044B" w:rsidP="0011044B">
      <w:pPr>
        <w:pStyle w:val="ActHead5"/>
      </w:pPr>
      <w:bookmarkStart w:id="199" w:name="_Toc56672061"/>
      <w:r w:rsidRPr="00AA48B4">
        <w:rPr>
          <w:rStyle w:val="CharSectno"/>
        </w:rPr>
        <w:t>102E</w:t>
      </w:r>
      <w:r w:rsidRPr="00F03E8F">
        <w:t xml:space="preserve">  What is the amount of the payment?</w:t>
      </w:r>
      <w:bookmarkEnd w:id="199"/>
    </w:p>
    <w:p w:rsidR="0011044B" w:rsidRPr="00F03E8F" w:rsidRDefault="0011044B" w:rsidP="0011044B">
      <w:pPr>
        <w:pStyle w:val="subsection"/>
      </w:pPr>
      <w:r w:rsidRPr="00F03E8F">
        <w:tab/>
      </w:r>
      <w:r w:rsidRPr="00F03E8F">
        <w:tab/>
        <w:t>The amount of the ETR payment to an individual who is entitled under section</w:t>
      </w:r>
      <w:r w:rsidR="00BD75AB" w:rsidRPr="00F03E8F">
        <w:t> </w:t>
      </w:r>
      <w:r w:rsidRPr="00F03E8F">
        <w:t>102D is $818.</w:t>
      </w:r>
    </w:p>
    <w:p w:rsidR="0011044B" w:rsidRPr="00F03E8F" w:rsidRDefault="0011044B" w:rsidP="0011044B">
      <w:pPr>
        <w:pStyle w:val="ActHead4"/>
      </w:pPr>
      <w:bookmarkStart w:id="200" w:name="_Toc56672062"/>
      <w:r w:rsidRPr="00AA48B4">
        <w:rPr>
          <w:rStyle w:val="CharSubdNo"/>
        </w:rPr>
        <w:t>Subdivision B</w:t>
      </w:r>
      <w:r w:rsidRPr="00F03E8F">
        <w:t>—</w:t>
      </w:r>
      <w:r w:rsidRPr="00AA48B4">
        <w:rPr>
          <w:rStyle w:val="CharSubdText"/>
        </w:rPr>
        <w:t>Entitlement where death occurs</w:t>
      </w:r>
      <w:bookmarkEnd w:id="200"/>
    </w:p>
    <w:p w:rsidR="0011044B" w:rsidRPr="00F03E8F" w:rsidRDefault="0011044B" w:rsidP="0011044B">
      <w:pPr>
        <w:pStyle w:val="ActHead5"/>
      </w:pPr>
      <w:bookmarkStart w:id="201" w:name="_Toc56672063"/>
      <w:r w:rsidRPr="00AA48B4">
        <w:rPr>
          <w:rStyle w:val="CharSectno"/>
        </w:rPr>
        <w:t>102F</w:t>
      </w:r>
      <w:r w:rsidRPr="00F03E8F">
        <w:t xml:space="preserve">  Entitlement where death occurs</w:t>
      </w:r>
      <w:bookmarkEnd w:id="201"/>
    </w:p>
    <w:p w:rsidR="0011044B" w:rsidRPr="00F03E8F" w:rsidRDefault="0011044B" w:rsidP="0011044B">
      <w:pPr>
        <w:pStyle w:val="subsection"/>
      </w:pPr>
      <w:r w:rsidRPr="00F03E8F">
        <w:tab/>
        <w:t>(1)</w:t>
      </w:r>
      <w:r w:rsidRPr="00F03E8F">
        <w:tab/>
        <w:t>The Secretary may determine that an individual is entitled to an ETR payment if:</w:t>
      </w:r>
    </w:p>
    <w:p w:rsidR="0011044B" w:rsidRPr="00F03E8F" w:rsidRDefault="0011044B" w:rsidP="0011044B">
      <w:pPr>
        <w:pStyle w:val="paragraph"/>
      </w:pPr>
      <w:r w:rsidRPr="00F03E8F">
        <w:tab/>
        <w:t>(a)</w:t>
      </w:r>
      <w:r w:rsidRPr="00F03E8F">
        <w:tab/>
        <w:t>in relation to 8</w:t>
      </w:r>
      <w:r w:rsidR="00BD75AB" w:rsidRPr="00F03E8F">
        <w:t> </w:t>
      </w:r>
      <w:r w:rsidRPr="00F03E8F">
        <w:t>May 2012, a determination under section</w:t>
      </w:r>
      <w:r w:rsidR="00BD75AB" w:rsidRPr="00F03E8F">
        <w:t> </w:t>
      </w:r>
      <w:r w:rsidRPr="00F03E8F">
        <w:t>18 of the Family Assistance Administration Act is in force in respect of the individual because the Secretary is satisfied that the individual is eligible for family tax benefit under section</w:t>
      </w:r>
      <w:r w:rsidR="00BD75AB" w:rsidRPr="00F03E8F">
        <w:t> </w:t>
      </w:r>
      <w:r w:rsidRPr="00F03E8F">
        <w:t>33 of this Act because of the death of another individual; and</w:t>
      </w:r>
    </w:p>
    <w:p w:rsidR="0011044B" w:rsidRPr="00F03E8F" w:rsidRDefault="0011044B" w:rsidP="0011044B">
      <w:pPr>
        <w:pStyle w:val="paragraph"/>
      </w:pPr>
      <w:r w:rsidRPr="00F03E8F">
        <w:tab/>
        <w:t>(b)</w:t>
      </w:r>
      <w:r w:rsidRPr="00F03E8F">
        <w:tab/>
        <w:t>either:</w:t>
      </w:r>
    </w:p>
    <w:p w:rsidR="0011044B" w:rsidRPr="00F03E8F" w:rsidRDefault="0011044B" w:rsidP="0011044B">
      <w:pPr>
        <w:pStyle w:val="paragraphsub"/>
      </w:pPr>
      <w:r w:rsidRPr="00F03E8F">
        <w:tab/>
        <w:t>(i)</w:t>
      </w:r>
      <w:r w:rsidRPr="00F03E8F">
        <w:tab/>
        <w:t>the other individual was entitled to an amount of ETR payment, but the other individual died before the amount was paid; or</w:t>
      </w:r>
    </w:p>
    <w:p w:rsidR="0011044B" w:rsidRPr="00F03E8F" w:rsidRDefault="0011044B" w:rsidP="0011044B">
      <w:pPr>
        <w:pStyle w:val="paragraphsub"/>
      </w:pPr>
      <w:r w:rsidRPr="00F03E8F">
        <w:tab/>
        <w:t>(ii)</w:t>
      </w:r>
      <w:r w:rsidRPr="00F03E8F">
        <w:tab/>
        <w:t>the Secretary is satisfied that the other individual would have become entitled to an amount of ETR payment if the other individual had not died.</w:t>
      </w:r>
    </w:p>
    <w:p w:rsidR="0011044B" w:rsidRPr="00F03E8F" w:rsidRDefault="0011044B" w:rsidP="0011044B">
      <w:pPr>
        <w:pStyle w:val="notetext"/>
      </w:pPr>
      <w:r w:rsidRPr="00F03E8F">
        <w:t>Note:</w:t>
      </w:r>
      <w:r w:rsidRPr="00F03E8F">
        <w:tab/>
        <w:t>The amount of the ETR payment for an individual entitled under this section is worked out under section</w:t>
      </w:r>
      <w:r w:rsidR="00BD75AB" w:rsidRPr="00F03E8F">
        <w:t> </w:t>
      </w:r>
      <w:r w:rsidRPr="00F03E8F">
        <w:t>102G.</w:t>
      </w:r>
    </w:p>
    <w:p w:rsidR="0011044B" w:rsidRPr="00F03E8F" w:rsidRDefault="0011044B" w:rsidP="0011044B">
      <w:pPr>
        <w:pStyle w:val="subsection"/>
      </w:pPr>
      <w:r w:rsidRPr="00F03E8F">
        <w:tab/>
        <w:t>(2)</w:t>
      </w:r>
      <w:r w:rsidRPr="00F03E8F">
        <w:tab/>
        <w:t xml:space="preserve">If the Secretary makes a determination under </w:t>
      </w:r>
      <w:r w:rsidR="00BD75AB" w:rsidRPr="00F03E8F">
        <w:t>subsection (</w:t>
      </w:r>
      <w:r w:rsidRPr="00F03E8F">
        <w:t>1), no</w:t>
      </w:r>
      <w:r w:rsidR="00AA48B4">
        <w:noBreakHyphen/>
      </w:r>
      <w:r w:rsidRPr="00F03E8F">
        <w:t>one else is, or can become, entitled to an ETR payment because of the death of the other individual.</w:t>
      </w:r>
    </w:p>
    <w:p w:rsidR="0011044B" w:rsidRPr="00F03E8F" w:rsidRDefault="0011044B" w:rsidP="0011044B">
      <w:pPr>
        <w:pStyle w:val="ActHead5"/>
      </w:pPr>
      <w:bookmarkStart w:id="202" w:name="_Toc56672064"/>
      <w:r w:rsidRPr="00AA48B4">
        <w:rPr>
          <w:rStyle w:val="CharSectno"/>
        </w:rPr>
        <w:t>102G</w:t>
      </w:r>
      <w:r w:rsidRPr="00F03E8F">
        <w:t xml:space="preserve">  What is the amount of the payment?</w:t>
      </w:r>
      <w:bookmarkEnd w:id="202"/>
    </w:p>
    <w:p w:rsidR="0011044B" w:rsidRPr="00F03E8F" w:rsidRDefault="0011044B" w:rsidP="0011044B">
      <w:pPr>
        <w:pStyle w:val="subsection"/>
      </w:pPr>
      <w:r w:rsidRPr="00F03E8F">
        <w:tab/>
      </w:r>
      <w:r w:rsidRPr="00F03E8F">
        <w:tab/>
        <w:t>If the Secretary makes a determination under subsection</w:t>
      </w:r>
      <w:r w:rsidR="00BD75AB" w:rsidRPr="00F03E8F">
        <w:t> </w:t>
      </w:r>
      <w:r w:rsidRPr="00F03E8F">
        <w:t>102F(1) that an individual is entitled to an ETR payment, the amount of the ETR payment is the amount referred to in subparagraph</w:t>
      </w:r>
      <w:r w:rsidR="00BD75AB" w:rsidRPr="00F03E8F">
        <w:t> </w:t>
      </w:r>
      <w:r w:rsidRPr="00F03E8F">
        <w:t>102F(1)(b)(i) or (ii) (as the case requires).</w:t>
      </w:r>
    </w:p>
    <w:p w:rsidR="0011044B" w:rsidRPr="00F03E8F" w:rsidRDefault="00AA48B4" w:rsidP="003D7FE2">
      <w:pPr>
        <w:pStyle w:val="ActHead3"/>
        <w:pageBreakBefore/>
      </w:pPr>
      <w:bookmarkStart w:id="203" w:name="_Toc56672065"/>
      <w:r w:rsidRPr="00AA48B4">
        <w:rPr>
          <w:rStyle w:val="CharDivNo"/>
        </w:rPr>
        <w:t>Division 3</w:t>
      </w:r>
      <w:r w:rsidR="0011044B" w:rsidRPr="00F03E8F">
        <w:t>—</w:t>
      </w:r>
      <w:r w:rsidR="0011044B" w:rsidRPr="00AA48B4">
        <w:rPr>
          <w:rStyle w:val="CharDivText"/>
        </w:rPr>
        <w:t>General</w:t>
      </w:r>
      <w:bookmarkEnd w:id="203"/>
    </w:p>
    <w:p w:rsidR="0011044B" w:rsidRPr="00F03E8F" w:rsidRDefault="0011044B" w:rsidP="0011044B">
      <w:pPr>
        <w:pStyle w:val="ActHead5"/>
      </w:pPr>
      <w:bookmarkStart w:id="204" w:name="_Toc56672066"/>
      <w:r w:rsidRPr="00AA48B4">
        <w:rPr>
          <w:rStyle w:val="CharSectno"/>
        </w:rPr>
        <w:t>102H</w:t>
      </w:r>
      <w:r w:rsidRPr="00F03E8F">
        <w:t xml:space="preserve">  General rules</w:t>
      </w:r>
      <w:bookmarkEnd w:id="204"/>
    </w:p>
    <w:p w:rsidR="0011044B" w:rsidRPr="00F03E8F" w:rsidRDefault="0011044B" w:rsidP="0011044B">
      <w:pPr>
        <w:pStyle w:val="SubsectionHead"/>
      </w:pPr>
      <w:r w:rsidRPr="00F03E8F">
        <w:t>More than one entitlement under this Part</w:t>
      </w:r>
    </w:p>
    <w:p w:rsidR="0011044B" w:rsidRPr="00F03E8F" w:rsidRDefault="0011044B" w:rsidP="0011044B">
      <w:pPr>
        <w:pStyle w:val="subsection"/>
      </w:pPr>
      <w:r w:rsidRPr="00F03E8F">
        <w:tab/>
        <w:t>(1)</w:t>
      </w:r>
      <w:r w:rsidRPr="00F03E8F">
        <w:tab/>
        <w:t xml:space="preserve">If an ETR payment under </w:t>
      </w:r>
      <w:r w:rsidR="00AA48B4">
        <w:t>Division 1</w:t>
      </w:r>
      <w:r w:rsidRPr="00F03E8F">
        <w:t xml:space="preserve"> in relation to an eligible child (see section</w:t>
      </w:r>
      <w:r w:rsidR="00BD75AB" w:rsidRPr="00F03E8F">
        <w:t> </w:t>
      </w:r>
      <w:r w:rsidRPr="00F03E8F">
        <w:t xml:space="preserve">102B) is paid to an individual, no ETR payment under Subdivision A of </w:t>
      </w:r>
      <w:r w:rsidR="00AA48B4">
        <w:t>Division 2</w:t>
      </w:r>
      <w:r w:rsidRPr="00F03E8F">
        <w:t xml:space="preserve"> can be paid to the eligible child.</w:t>
      </w:r>
    </w:p>
    <w:p w:rsidR="0011044B" w:rsidRPr="00F03E8F" w:rsidRDefault="0011044B" w:rsidP="0011044B">
      <w:pPr>
        <w:pStyle w:val="subsection"/>
      </w:pPr>
      <w:r w:rsidRPr="00F03E8F">
        <w:tab/>
        <w:t>(2)</w:t>
      </w:r>
      <w:r w:rsidRPr="00F03E8F">
        <w:tab/>
        <w:t xml:space="preserve">If an ETR payment under </w:t>
      </w:r>
      <w:r w:rsidR="00AA48B4">
        <w:t>Division 1</w:t>
      </w:r>
      <w:r w:rsidRPr="00F03E8F">
        <w:t xml:space="preserve"> in relation to an eligible child (see section</w:t>
      </w:r>
      <w:r w:rsidR="00BD75AB" w:rsidRPr="00F03E8F">
        <w:t> </w:t>
      </w:r>
      <w:r w:rsidRPr="00F03E8F">
        <w:t>102B) is paid to an individual, no further ETR payment under that Division in relation to that eligible child can be paid to the individual.</w:t>
      </w:r>
    </w:p>
    <w:p w:rsidR="0011044B" w:rsidRPr="00F03E8F" w:rsidRDefault="0011044B" w:rsidP="0011044B">
      <w:pPr>
        <w:pStyle w:val="subsection"/>
      </w:pPr>
      <w:r w:rsidRPr="00F03E8F">
        <w:tab/>
        <w:t>(3)</w:t>
      </w:r>
      <w:r w:rsidRPr="00F03E8F">
        <w:tab/>
        <w:t xml:space="preserve">If an ETR payment under Subdivision A of </w:t>
      </w:r>
      <w:r w:rsidR="00AA48B4">
        <w:t>Division 2</w:t>
      </w:r>
      <w:r w:rsidRPr="00F03E8F">
        <w:t xml:space="preserve"> is paid to an individual (the </w:t>
      </w:r>
      <w:r w:rsidRPr="00F03E8F">
        <w:rPr>
          <w:b/>
          <w:i/>
        </w:rPr>
        <w:t>recipient</w:t>
      </w:r>
      <w:r w:rsidRPr="00F03E8F">
        <w:t xml:space="preserve">), no ETR payment under </w:t>
      </w:r>
      <w:r w:rsidR="00AA48B4">
        <w:t>Division 1</w:t>
      </w:r>
      <w:r w:rsidRPr="00F03E8F">
        <w:t xml:space="preserve"> can be paid to another individual in relation to the recipient.</w:t>
      </w:r>
    </w:p>
    <w:p w:rsidR="0011044B" w:rsidRPr="00F03E8F" w:rsidRDefault="0011044B" w:rsidP="0011044B">
      <w:pPr>
        <w:pStyle w:val="subsection"/>
      </w:pPr>
      <w:r w:rsidRPr="00F03E8F">
        <w:tab/>
        <w:t>(4)</w:t>
      </w:r>
      <w:r w:rsidRPr="00F03E8F">
        <w:tab/>
        <w:t xml:space="preserve">If an ETR payment under Subdivision A of </w:t>
      </w:r>
      <w:r w:rsidR="00AA48B4">
        <w:t>Division 2</w:t>
      </w:r>
      <w:r w:rsidRPr="00F03E8F">
        <w:t xml:space="preserve"> is paid to an individual, no further ETR payment under that Subdivision can be paid to the individual.</w:t>
      </w:r>
    </w:p>
    <w:p w:rsidR="0011044B" w:rsidRPr="00F03E8F" w:rsidRDefault="0011044B" w:rsidP="0011044B">
      <w:pPr>
        <w:pStyle w:val="notetext"/>
      </w:pPr>
      <w:r w:rsidRPr="00F03E8F">
        <w:t>Note:</w:t>
      </w:r>
      <w:r w:rsidRPr="00F03E8F">
        <w:tab/>
        <w:t xml:space="preserve">Payments under Subdivision B of </w:t>
      </w:r>
      <w:r w:rsidR="00AA48B4">
        <w:t>Division 2</w:t>
      </w:r>
      <w:r w:rsidRPr="00F03E8F">
        <w:t xml:space="preserve"> are dealt with in subsection</w:t>
      </w:r>
      <w:r w:rsidR="00BD75AB" w:rsidRPr="00F03E8F">
        <w:t> </w:t>
      </w:r>
      <w:r w:rsidRPr="00F03E8F">
        <w:t>102F(2).</w:t>
      </w:r>
    </w:p>
    <w:p w:rsidR="0011044B" w:rsidRPr="00F03E8F" w:rsidRDefault="0011044B" w:rsidP="0011044B">
      <w:pPr>
        <w:pStyle w:val="SubsectionHead"/>
      </w:pPr>
      <w:r w:rsidRPr="00F03E8F">
        <w:t>More than one entitlement under this Part and veterans’ entitlements</w:t>
      </w:r>
    </w:p>
    <w:p w:rsidR="0011044B" w:rsidRPr="00F03E8F" w:rsidRDefault="0011044B" w:rsidP="0011044B">
      <w:pPr>
        <w:pStyle w:val="subsection"/>
      </w:pPr>
      <w:r w:rsidRPr="00F03E8F">
        <w:tab/>
        <w:t>(5)</w:t>
      </w:r>
      <w:r w:rsidRPr="00F03E8F">
        <w:tab/>
        <w:t xml:space="preserve">If an ETR payment under </w:t>
      </w:r>
      <w:r w:rsidR="00AA48B4">
        <w:t>Division 1</w:t>
      </w:r>
      <w:r w:rsidRPr="00F03E8F">
        <w:t xml:space="preserve"> of Part VIIH of the </w:t>
      </w:r>
      <w:r w:rsidRPr="00F03E8F">
        <w:rPr>
          <w:i/>
        </w:rPr>
        <w:t>Veterans’ Entitlements Act 1986</w:t>
      </w:r>
      <w:r w:rsidRPr="00F03E8F">
        <w:t xml:space="preserve"> in relation to a child is paid to a person, no ETR payment under this </w:t>
      </w:r>
      <w:r w:rsidR="00A428E9" w:rsidRPr="00F03E8F">
        <w:t>Part c</w:t>
      </w:r>
      <w:r w:rsidRPr="00F03E8F">
        <w:t>an be paid:</w:t>
      </w:r>
    </w:p>
    <w:p w:rsidR="0011044B" w:rsidRPr="00F03E8F" w:rsidRDefault="0011044B" w:rsidP="0011044B">
      <w:pPr>
        <w:pStyle w:val="paragraph"/>
      </w:pPr>
      <w:r w:rsidRPr="00F03E8F">
        <w:tab/>
        <w:t>(a)</w:t>
      </w:r>
      <w:r w:rsidRPr="00F03E8F">
        <w:tab/>
        <w:t>to the person in relation to the same child; or</w:t>
      </w:r>
    </w:p>
    <w:p w:rsidR="0011044B" w:rsidRPr="00F03E8F" w:rsidRDefault="0011044B" w:rsidP="0011044B">
      <w:pPr>
        <w:pStyle w:val="paragraph"/>
      </w:pPr>
      <w:r w:rsidRPr="00F03E8F">
        <w:tab/>
        <w:t>(b)</w:t>
      </w:r>
      <w:r w:rsidRPr="00F03E8F">
        <w:tab/>
        <w:t>to the child.</w:t>
      </w:r>
    </w:p>
    <w:p w:rsidR="00236AE2" w:rsidRPr="00F03E8F" w:rsidRDefault="00236AE2" w:rsidP="003D7FE2">
      <w:pPr>
        <w:pStyle w:val="ActHead2"/>
        <w:pageBreakBefore/>
      </w:pPr>
      <w:bookmarkStart w:id="205" w:name="_Toc56672067"/>
      <w:r w:rsidRPr="00AA48B4">
        <w:rPr>
          <w:rStyle w:val="CharPartNo"/>
        </w:rPr>
        <w:t>Part</w:t>
      </w:r>
      <w:r w:rsidR="00BD75AB" w:rsidRPr="00AA48B4">
        <w:rPr>
          <w:rStyle w:val="CharPartNo"/>
        </w:rPr>
        <w:t> </w:t>
      </w:r>
      <w:r w:rsidRPr="00AA48B4">
        <w:rPr>
          <w:rStyle w:val="CharPartNo"/>
        </w:rPr>
        <w:t>8</w:t>
      </w:r>
      <w:r w:rsidRPr="00F03E8F">
        <w:t>—</w:t>
      </w:r>
      <w:r w:rsidRPr="00AA48B4">
        <w:rPr>
          <w:rStyle w:val="CharPartText"/>
        </w:rPr>
        <w:t>Clean energy advances</w:t>
      </w:r>
      <w:bookmarkEnd w:id="205"/>
    </w:p>
    <w:p w:rsidR="00236AE2" w:rsidRPr="00F03E8F" w:rsidRDefault="00AA48B4" w:rsidP="00236AE2">
      <w:pPr>
        <w:pStyle w:val="ActHead3"/>
      </w:pPr>
      <w:bookmarkStart w:id="206" w:name="_Toc56672068"/>
      <w:r w:rsidRPr="00AA48B4">
        <w:rPr>
          <w:rStyle w:val="CharDivNo"/>
        </w:rPr>
        <w:t>Division 1</w:t>
      </w:r>
      <w:r w:rsidR="00236AE2" w:rsidRPr="00F03E8F">
        <w:t>—</w:t>
      </w:r>
      <w:r w:rsidR="00236AE2" w:rsidRPr="00AA48B4">
        <w:rPr>
          <w:rStyle w:val="CharDivText"/>
        </w:rPr>
        <w:t>Entitlement to clean energy advances</w:t>
      </w:r>
      <w:bookmarkEnd w:id="206"/>
    </w:p>
    <w:p w:rsidR="00236AE2" w:rsidRPr="00F03E8F" w:rsidRDefault="00236AE2" w:rsidP="00236AE2">
      <w:pPr>
        <w:pStyle w:val="ActHead5"/>
      </w:pPr>
      <w:bookmarkStart w:id="207" w:name="_Toc56672069"/>
      <w:r w:rsidRPr="00AA48B4">
        <w:rPr>
          <w:rStyle w:val="CharSectno"/>
        </w:rPr>
        <w:t>103</w:t>
      </w:r>
      <w:r w:rsidRPr="00F03E8F">
        <w:t xml:space="preserve">  Entitlement in normal circumstances</w:t>
      </w:r>
      <w:bookmarkEnd w:id="207"/>
    </w:p>
    <w:p w:rsidR="00236AE2" w:rsidRPr="00F03E8F" w:rsidRDefault="00236AE2" w:rsidP="00236AE2">
      <w:pPr>
        <w:pStyle w:val="SubsectionHead"/>
      </w:pPr>
      <w:r w:rsidRPr="00F03E8F">
        <w:t>Entitlement for days 14</w:t>
      </w:r>
      <w:r w:rsidR="00BD75AB" w:rsidRPr="00F03E8F">
        <w:t> </w:t>
      </w:r>
      <w:r w:rsidRPr="00F03E8F">
        <w:t>May 2012 to 30</w:t>
      </w:r>
      <w:r w:rsidR="00BD75AB" w:rsidRPr="00F03E8F">
        <w:t> </w:t>
      </w:r>
      <w:r w:rsidRPr="00F03E8F">
        <w:t>June 2012</w:t>
      </w:r>
    </w:p>
    <w:p w:rsidR="00236AE2" w:rsidRPr="00F03E8F" w:rsidRDefault="00236AE2" w:rsidP="00236AE2">
      <w:pPr>
        <w:pStyle w:val="subsection"/>
      </w:pPr>
      <w:r w:rsidRPr="00F03E8F">
        <w:tab/>
        <w:t>(1)</w:t>
      </w:r>
      <w:r w:rsidRPr="00F03E8F">
        <w:tab/>
        <w:t>The Secretary may, on a day during the period starting on 14</w:t>
      </w:r>
      <w:r w:rsidR="00BD75AB" w:rsidRPr="00F03E8F">
        <w:t> </w:t>
      </w:r>
      <w:r w:rsidRPr="00F03E8F">
        <w:t>May 2012 and ending on 30</w:t>
      </w:r>
      <w:r w:rsidR="00BD75AB" w:rsidRPr="00F03E8F">
        <w:t> </w:t>
      </w:r>
      <w:r w:rsidRPr="00F03E8F">
        <w:t>June 2012, determine that an individual is entitled to a clean energy advance if:</w:t>
      </w:r>
    </w:p>
    <w:p w:rsidR="00236AE2" w:rsidRPr="00F03E8F" w:rsidRDefault="00236AE2" w:rsidP="00236AE2">
      <w:pPr>
        <w:pStyle w:val="paragraph"/>
      </w:pPr>
      <w:r w:rsidRPr="00F03E8F">
        <w:tab/>
        <w:t>(a)</w:t>
      </w:r>
      <w:r w:rsidRPr="00F03E8F">
        <w:tab/>
        <w:t>in relation to that day:</w:t>
      </w:r>
    </w:p>
    <w:p w:rsidR="00236AE2" w:rsidRPr="00F03E8F" w:rsidRDefault="00236AE2" w:rsidP="00236AE2">
      <w:pPr>
        <w:pStyle w:val="paragraphsub"/>
      </w:pPr>
      <w:r w:rsidRPr="00F03E8F">
        <w:tab/>
        <w:t>(i)</w:t>
      </w:r>
      <w:r w:rsidRPr="00F03E8F">
        <w:tab/>
        <w:t>a determination under section</w:t>
      </w:r>
      <w:r w:rsidR="00BD75AB" w:rsidRPr="00F03E8F">
        <w:t> </w:t>
      </w:r>
      <w:r w:rsidRPr="00F03E8F">
        <w:t>16 of the Family Assistance Administration Act is in force in respect of the individual as a claimant; or</w:t>
      </w:r>
    </w:p>
    <w:p w:rsidR="00236AE2" w:rsidRPr="00F03E8F" w:rsidRDefault="00236AE2" w:rsidP="00236AE2">
      <w:pPr>
        <w:pStyle w:val="paragraphsub"/>
      </w:pPr>
      <w:r w:rsidRPr="00F03E8F">
        <w:tab/>
        <w:t>(ii)</w:t>
      </w:r>
      <w:r w:rsidRPr="00F03E8F">
        <w:tab/>
        <w:t>a determination under section</w:t>
      </w:r>
      <w:r w:rsidR="00BD75AB" w:rsidRPr="00F03E8F">
        <w:t> </w:t>
      </w:r>
      <w:r w:rsidRPr="00F03E8F">
        <w:t>18 of the Family Assistance Administration Act is in force in respect of the individual because the Secretary is satisfied that the individual is eligible for family tax benefit under section</w:t>
      </w:r>
      <w:r w:rsidR="00BD75AB" w:rsidRPr="00F03E8F">
        <w:t> </w:t>
      </w:r>
      <w:r w:rsidRPr="00F03E8F">
        <w:t>32 of this Act; and</w:t>
      </w:r>
    </w:p>
    <w:p w:rsidR="00236AE2" w:rsidRPr="00F03E8F" w:rsidRDefault="00236AE2" w:rsidP="00236AE2">
      <w:pPr>
        <w:pStyle w:val="paragraph"/>
      </w:pPr>
      <w:r w:rsidRPr="00F03E8F">
        <w:tab/>
        <w:t>(b)</w:t>
      </w:r>
      <w:r w:rsidRPr="00F03E8F">
        <w:tab/>
        <w:t>the individual is in Australia on that day; and</w:t>
      </w:r>
    </w:p>
    <w:p w:rsidR="00236AE2" w:rsidRPr="00F03E8F" w:rsidRDefault="00236AE2" w:rsidP="00236AE2">
      <w:pPr>
        <w:pStyle w:val="paragraph"/>
      </w:pPr>
      <w:r w:rsidRPr="00F03E8F">
        <w:tab/>
        <w:t>(c)</w:t>
      </w:r>
      <w:r w:rsidRPr="00F03E8F">
        <w:tab/>
        <w:t xml:space="preserve">the individual’s rate of family tax benefit on that day, worked out under </w:t>
      </w:r>
      <w:r w:rsidR="00AA48B4">
        <w:t>Division 1</w:t>
      </w:r>
      <w:r w:rsidRPr="00F03E8F">
        <w:t xml:space="preserve"> of Part</w:t>
      </w:r>
      <w:r w:rsidR="00BD75AB" w:rsidRPr="00F03E8F">
        <w:t> </w:t>
      </w:r>
      <w:r w:rsidRPr="00F03E8F">
        <w:t>4 but disregarding reductions (if any) under clause</w:t>
      </w:r>
      <w:r w:rsidR="00BD75AB" w:rsidRPr="00F03E8F">
        <w:t> </w:t>
      </w:r>
      <w:r w:rsidRPr="00F03E8F">
        <w:t>5 or 25A of Schedule</w:t>
      </w:r>
      <w:r w:rsidR="00BD75AB" w:rsidRPr="00F03E8F">
        <w:t> </w:t>
      </w:r>
      <w:r w:rsidRPr="00F03E8F">
        <w:t>1, is greater than nil; and</w:t>
      </w:r>
    </w:p>
    <w:p w:rsidR="00236AE2" w:rsidRPr="00F03E8F" w:rsidRDefault="00236AE2" w:rsidP="00236AE2">
      <w:pPr>
        <w:pStyle w:val="paragraph"/>
      </w:pPr>
      <w:r w:rsidRPr="00F03E8F">
        <w:tab/>
        <w:t>(d)</w:t>
      </w:r>
      <w:r w:rsidRPr="00F03E8F">
        <w:tab/>
        <w:t>that rate was worked out taking into account at least one FTB child of the individual who is in Australia on that day; and</w:t>
      </w:r>
    </w:p>
    <w:p w:rsidR="00236AE2" w:rsidRPr="00F03E8F" w:rsidRDefault="00236AE2" w:rsidP="00236AE2">
      <w:pPr>
        <w:pStyle w:val="paragraph"/>
      </w:pPr>
      <w:r w:rsidRPr="00F03E8F">
        <w:tab/>
        <w:t>(e)</w:t>
      </w:r>
      <w:r w:rsidRPr="00F03E8F">
        <w:tab/>
        <w:t>on that day, neither section</w:t>
      </w:r>
      <w:r w:rsidR="00BD75AB" w:rsidRPr="00F03E8F">
        <w:t> </w:t>
      </w:r>
      <w:r w:rsidRPr="00F03E8F">
        <w:t xml:space="preserve">32AA nor 32AD of the Family Assistance Administration Act prevents the Secretary from making a payment of family tax benefit to the individual, or the individual’s partner, worked out on </w:t>
      </w:r>
      <w:r w:rsidR="008D7D8C" w:rsidRPr="00F03E8F">
        <w:t>an estimated income basis</w:t>
      </w:r>
      <w:r w:rsidRPr="00F03E8F">
        <w:t>.</w:t>
      </w:r>
    </w:p>
    <w:p w:rsidR="00236AE2" w:rsidRPr="00F03E8F" w:rsidRDefault="00236AE2" w:rsidP="00236AE2">
      <w:pPr>
        <w:pStyle w:val="notetext"/>
      </w:pPr>
      <w:r w:rsidRPr="00F03E8F">
        <w:t>Note:</w:t>
      </w:r>
      <w:r w:rsidRPr="00F03E8F">
        <w:tab/>
        <w:t>The amount of the advance is worked out under sections</w:t>
      </w:r>
      <w:r w:rsidR="00BD75AB" w:rsidRPr="00F03E8F">
        <w:t> </w:t>
      </w:r>
      <w:r w:rsidRPr="00F03E8F">
        <w:t>105 and 106.</w:t>
      </w:r>
    </w:p>
    <w:p w:rsidR="00236AE2" w:rsidRPr="00F03E8F" w:rsidRDefault="00236AE2" w:rsidP="00236AE2">
      <w:pPr>
        <w:pStyle w:val="SubsectionHead"/>
      </w:pPr>
      <w:r w:rsidRPr="00F03E8F">
        <w:t xml:space="preserve">Entitlement for days </w:t>
      </w:r>
      <w:r w:rsidR="00AA48B4">
        <w:t>1 July</w:t>
      </w:r>
      <w:r w:rsidRPr="00F03E8F">
        <w:t xml:space="preserve"> 2012 to 30</w:t>
      </w:r>
      <w:r w:rsidR="00BD75AB" w:rsidRPr="00F03E8F">
        <w:t> </w:t>
      </w:r>
      <w:r w:rsidRPr="00F03E8F">
        <w:t>June 2013</w:t>
      </w:r>
    </w:p>
    <w:p w:rsidR="00236AE2" w:rsidRPr="00F03E8F" w:rsidRDefault="00236AE2" w:rsidP="00236AE2">
      <w:pPr>
        <w:pStyle w:val="subsection"/>
      </w:pPr>
      <w:r w:rsidRPr="00F03E8F">
        <w:tab/>
        <w:t>(2)</w:t>
      </w:r>
      <w:r w:rsidRPr="00F03E8F">
        <w:tab/>
        <w:t>The Secretary may determine that an individual is entitled to a clean energy advance if:</w:t>
      </w:r>
    </w:p>
    <w:p w:rsidR="00236AE2" w:rsidRPr="00F03E8F" w:rsidRDefault="00236AE2" w:rsidP="00236AE2">
      <w:pPr>
        <w:pStyle w:val="paragraph"/>
      </w:pPr>
      <w:r w:rsidRPr="00F03E8F">
        <w:tab/>
        <w:t>(a)</w:t>
      </w:r>
      <w:r w:rsidRPr="00F03E8F">
        <w:tab/>
        <w:t xml:space="preserve">in relation to any day during the period starting on </w:t>
      </w:r>
      <w:r w:rsidR="00AA48B4">
        <w:t>1 July</w:t>
      </w:r>
      <w:r w:rsidRPr="00F03E8F">
        <w:t xml:space="preserve"> 2012 and ending on 30</w:t>
      </w:r>
      <w:r w:rsidR="00BD75AB" w:rsidRPr="00F03E8F">
        <w:t> </w:t>
      </w:r>
      <w:r w:rsidRPr="00F03E8F">
        <w:t>June 2013:</w:t>
      </w:r>
    </w:p>
    <w:p w:rsidR="00236AE2" w:rsidRPr="00F03E8F" w:rsidRDefault="00236AE2" w:rsidP="00236AE2">
      <w:pPr>
        <w:pStyle w:val="paragraphsub"/>
      </w:pPr>
      <w:r w:rsidRPr="00F03E8F">
        <w:tab/>
        <w:t>(i)</w:t>
      </w:r>
      <w:r w:rsidRPr="00F03E8F">
        <w:tab/>
        <w:t>a determination under section</w:t>
      </w:r>
      <w:r w:rsidR="00BD75AB" w:rsidRPr="00F03E8F">
        <w:t> </w:t>
      </w:r>
      <w:r w:rsidRPr="00F03E8F">
        <w:t>16 or 17 of the Family Assistance Administration Act is in force in respect of the individual as a claimant; or</w:t>
      </w:r>
    </w:p>
    <w:p w:rsidR="00236AE2" w:rsidRPr="00F03E8F" w:rsidRDefault="00236AE2" w:rsidP="00236AE2">
      <w:pPr>
        <w:pStyle w:val="paragraphsub"/>
      </w:pPr>
      <w:r w:rsidRPr="00F03E8F">
        <w:tab/>
        <w:t>(ii)</w:t>
      </w:r>
      <w:r w:rsidRPr="00F03E8F">
        <w:tab/>
        <w:t>a determination under section</w:t>
      </w:r>
      <w:r w:rsidR="00BD75AB" w:rsidRPr="00F03E8F">
        <w:t> </w:t>
      </w:r>
      <w:r w:rsidRPr="00F03E8F">
        <w:t>18 of the Family Assistance Administration Act is in force in respect of the individual because the Secretary is satisfied that the individual is eligible for family tax benefit under section</w:t>
      </w:r>
      <w:r w:rsidR="00BD75AB" w:rsidRPr="00F03E8F">
        <w:t> </w:t>
      </w:r>
      <w:r w:rsidRPr="00F03E8F">
        <w:t>32 of this Act; and</w:t>
      </w:r>
    </w:p>
    <w:p w:rsidR="00236AE2" w:rsidRPr="00F03E8F" w:rsidRDefault="00236AE2" w:rsidP="00236AE2">
      <w:pPr>
        <w:pStyle w:val="paragraph"/>
      </w:pPr>
      <w:r w:rsidRPr="00F03E8F">
        <w:tab/>
        <w:t>(b)</w:t>
      </w:r>
      <w:r w:rsidRPr="00F03E8F">
        <w:tab/>
        <w:t>the individual is not an absent overseas recipient on that day (disregarding section</w:t>
      </w:r>
      <w:r w:rsidR="00BD75AB" w:rsidRPr="00F03E8F">
        <w:t> </w:t>
      </w:r>
      <w:r w:rsidRPr="00F03E8F">
        <w:t>63A); and</w:t>
      </w:r>
    </w:p>
    <w:p w:rsidR="00236AE2" w:rsidRPr="00F03E8F" w:rsidRDefault="00236AE2" w:rsidP="00236AE2">
      <w:pPr>
        <w:pStyle w:val="paragraph"/>
      </w:pPr>
      <w:r w:rsidRPr="00F03E8F">
        <w:tab/>
        <w:t>(c)</w:t>
      </w:r>
      <w:r w:rsidRPr="00F03E8F">
        <w:tab/>
        <w:t xml:space="preserve">the individual’s rate of family tax benefit on that day, worked out under </w:t>
      </w:r>
      <w:r w:rsidR="00AA48B4">
        <w:t>Division 1</w:t>
      </w:r>
      <w:r w:rsidRPr="00F03E8F">
        <w:t xml:space="preserve"> of Part</w:t>
      </w:r>
      <w:r w:rsidR="00BD75AB" w:rsidRPr="00F03E8F">
        <w:t> </w:t>
      </w:r>
      <w:r w:rsidRPr="00F03E8F">
        <w:t>4 but disregarding reductions (if any) under clause</w:t>
      </w:r>
      <w:r w:rsidR="00BD75AB" w:rsidRPr="00F03E8F">
        <w:t> </w:t>
      </w:r>
      <w:r w:rsidRPr="00F03E8F">
        <w:t>5 or 25A of Schedule</w:t>
      </w:r>
      <w:r w:rsidR="00BD75AB" w:rsidRPr="00F03E8F">
        <w:t> </w:t>
      </w:r>
      <w:r w:rsidRPr="00F03E8F">
        <w:t>1, is greater than nil; and</w:t>
      </w:r>
    </w:p>
    <w:p w:rsidR="00236AE2" w:rsidRPr="00F03E8F" w:rsidRDefault="00236AE2" w:rsidP="00236AE2">
      <w:pPr>
        <w:pStyle w:val="paragraph"/>
      </w:pPr>
      <w:r w:rsidRPr="00F03E8F">
        <w:tab/>
        <w:t>(d)</w:t>
      </w:r>
      <w:r w:rsidRPr="00F03E8F">
        <w:tab/>
        <w:t>that rate was worked out taking into account at least one FTB child of the individual who is not an absent overseas FTB child on that day (disregarding section</w:t>
      </w:r>
      <w:r w:rsidR="00BD75AB" w:rsidRPr="00F03E8F">
        <w:t> </w:t>
      </w:r>
      <w:r w:rsidRPr="00F03E8F">
        <w:t>63A).</w:t>
      </w:r>
    </w:p>
    <w:p w:rsidR="00236AE2" w:rsidRPr="00F03E8F" w:rsidRDefault="00236AE2" w:rsidP="00236AE2">
      <w:pPr>
        <w:pStyle w:val="notetext"/>
      </w:pPr>
      <w:r w:rsidRPr="00F03E8F">
        <w:t>Note:</w:t>
      </w:r>
      <w:r w:rsidRPr="00F03E8F">
        <w:tab/>
        <w:t>The amount of the advance is worked out under sections</w:t>
      </w:r>
      <w:r w:rsidR="00BD75AB" w:rsidRPr="00F03E8F">
        <w:t> </w:t>
      </w:r>
      <w:r w:rsidRPr="00F03E8F">
        <w:t>105 and 106.</w:t>
      </w:r>
    </w:p>
    <w:p w:rsidR="00236AE2" w:rsidRPr="00F03E8F" w:rsidRDefault="00236AE2" w:rsidP="00236AE2">
      <w:pPr>
        <w:pStyle w:val="subsection"/>
      </w:pPr>
      <w:r w:rsidRPr="00F03E8F">
        <w:tab/>
        <w:t>(3)</w:t>
      </w:r>
      <w:r w:rsidRPr="00F03E8F">
        <w:tab/>
        <w:t xml:space="preserve">However, the Secretary must not make a determination under </w:t>
      </w:r>
      <w:r w:rsidR="00BD75AB" w:rsidRPr="00F03E8F">
        <w:t>subsection (</w:t>
      </w:r>
      <w:r w:rsidRPr="00F03E8F">
        <w:t xml:space="preserve">2) on a day before </w:t>
      </w:r>
      <w:r w:rsidR="00AA48B4">
        <w:t>1 July</w:t>
      </w:r>
      <w:r w:rsidRPr="00F03E8F">
        <w:t xml:space="preserve"> 2013 if:</w:t>
      </w:r>
    </w:p>
    <w:p w:rsidR="00236AE2" w:rsidRPr="00F03E8F" w:rsidRDefault="00236AE2" w:rsidP="00236AE2">
      <w:pPr>
        <w:pStyle w:val="paragraph"/>
      </w:pPr>
      <w:r w:rsidRPr="00F03E8F">
        <w:tab/>
        <w:t>(a)</w:t>
      </w:r>
      <w:r w:rsidRPr="00F03E8F">
        <w:tab/>
        <w:t>on that day:</w:t>
      </w:r>
    </w:p>
    <w:p w:rsidR="00236AE2" w:rsidRPr="00F03E8F" w:rsidRDefault="00236AE2" w:rsidP="00236AE2">
      <w:pPr>
        <w:pStyle w:val="paragraphsub"/>
      </w:pPr>
      <w:r w:rsidRPr="00F03E8F">
        <w:tab/>
        <w:t>(i)</w:t>
      </w:r>
      <w:r w:rsidRPr="00F03E8F">
        <w:tab/>
        <w:t>the individual is outside Australia and the individual left Australia before 1</w:t>
      </w:r>
      <w:r w:rsidR="00BD75AB" w:rsidRPr="00F03E8F">
        <w:t> </w:t>
      </w:r>
      <w:r w:rsidRPr="00F03E8F">
        <w:t>April 2013; and</w:t>
      </w:r>
    </w:p>
    <w:p w:rsidR="00236AE2" w:rsidRPr="00F03E8F" w:rsidRDefault="00236AE2" w:rsidP="00236AE2">
      <w:pPr>
        <w:pStyle w:val="paragraphsub"/>
      </w:pPr>
      <w:r w:rsidRPr="00F03E8F">
        <w:tab/>
        <w:t>(ii)</w:t>
      </w:r>
      <w:r w:rsidRPr="00F03E8F">
        <w:tab/>
        <w:t>the individual is not an absent overseas recipient (disregarding section</w:t>
      </w:r>
      <w:r w:rsidR="00BD75AB" w:rsidRPr="00F03E8F">
        <w:t> </w:t>
      </w:r>
      <w:r w:rsidRPr="00F03E8F">
        <w:t>63A); or</w:t>
      </w:r>
    </w:p>
    <w:p w:rsidR="00236AE2" w:rsidRPr="00F03E8F" w:rsidRDefault="00236AE2" w:rsidP="00236AE2">
      <w:pPr>
        <w:pStyle w:val="paragraph"/>
      </w:pPr>
      <w:r w:rsidRPr="00F03E8F">
        <w:tab/>
        <w:t>(b)</w:t>
      </w:r>
      <w:r w:rsidRPr="00F03E8F">
        <w:tab/>
        <w:t>on that day:</w:t>
      </w:r>
    </w:p>
    <w:p w:rsidR="00236AE2" w:rsidRPr="00F03E8F" w:rsidRDefault="00236AE2" w:rsidP="00236AE2">
      <w:pPr>
        <w:pStyle w:val="paragraphsub"/>
      </w:pPr>
      <w:r w:rsidRPr="00F03E8F">
        <w:tab/>
        <w:t>(i)</w:t>
      </w:r>
      <w:r w:rsidRPr="00F03E8F">
        <w:tab/>
        <w:t>each FTB child of the individual is outside Australia and each FTB child of the individual left Australia before 1</w:t>
      </w:r>
      <w:r w:rsidR="00BD75AB" w:rsidRPr="00F03E8F">
        <w:t> </w:t>
      </w:r>
      <w:r w:rsidRPr="00F03E8F">
        <w:t>April 2013; and</w:t>
      </w:r>
    </w:p>
    <w:p w:rsidR="00236AE2" w:rsidRPr="00F03E8F" w:rsidRDefault="00236AE2" w:rsidP="00236AE2">
      <w:pPr>
        <w:pStyle w:val="paragraphsub"/>
      </w:pPr>
      <w:r w:rsidRPr="00F03E8F">
        <w:tab/>
        <w:t>(ii)</w:t>
      </w:r>
      <w:r w:rsidRPr="00F03E8F">
        <w:tab/>
        <w:t>each FTB child of the individual is not an absent overseas FTB child (disregarding section</w:t>
      </w:r>
      <w:r w:rsidR="00BD75AB" w:rsidRPr="00F03E8F">
        <w:t> </w:t>
      </w:r>
      <w:r w:rsidRPr="00F03E8F">
        <w:t>63A).</w:t>
      </w:r>
    </w:p>
    <w:p w:rsidR="00236AE2" w:rsidRPr="00F03E8F" w:rsidRDefault="00236AE2" w:rsidP="00236AE2">
      <w:pPr>
        <w:pStyle w:val="SubsectionHead"/>
      </w:pPr>
      <w:r w:rsidRPr="00F03E8F">
        <w:t>Operation of section</w:t>
      </w:r>
      <w:r w:rsidR="00BD75AB" w:rsidRPr="00F03E8F">
        <w:t> </w:t>
      </w:r>
      <w:r w:rsidRPr="00F03E8F">
        <w:t>32</w:t>
      </w:r>
    </w:p>
    <w:p w:rsidR="00236AE2" w:rsidRPr="00F03E8F" w:rsidRDefault="00236AE2" w:rsidP="00236AE2">
      <w:pPr>
        <w:pStyle w:val="subsection"/>
      </w:pPr>
      <w:r w:rsidRPr="00F03E8F">
        <w:tab/>
        <w:t>(4)</w:t>
      </w:r>
      <w:r w:rsidRPr="00F03E8F">
        <w:tab/>
        <w:t xml:space="preserve">For the purposes of </w:t>
      </w:r>
      <w:r w:rsidR="00BD75AB" w:rsidRPr="00F03E8F">
        <w:t>paragraphs (</w:t>
      </w:r>
      <w:r w:rsidRPr="00F03E8F">
        <w:t>1)(c) and (d) and (2)(c) and (d), disregard section</w:t>
      </w:r>
      <w:r w:rsidR="00BD75AB" w:rsidRPr="00F03E8F">
        <w:t> </w:t>
      </w:r>
      <w:r w:rsidRPr="00F03E8F">
        <w:t>32.</w:t>
      </w:r>
    </w:p>
    <w:p w:rsidR="00236AE2" w:rsidRPr="00F03E8F" w:rsidRDefault="00236AE2" w:rsidP="00236AE2">
      <w:pPr>
        <w:pStyle w:val="SubsectionHead"/>
      </w:pPr>
      <w:r w:rsidRPr="00F03E8F">
        <w:t>One clean energy advance only</w:t>
      </w:r>
    </w:p>
    <w:p w:rsidR="00236AE2" w:rsidRPr="00F03E8F" w:rsidRDefault="00236AE2" w:rsidP="00236AE2">
      <w:pPr>
        <w:pStyle w:val="subsection"/>
      </w:pPr>
      <w:r w:rsidRPr="00F03E8F">
        <w:tab/>
        <w:t>(5)</w:t>
      </w:r>
      <w:r w:rsidRPr="00F03E8F">
        <w:tab/>
        <w:t>An individual is not entitled to more than one clean energy advance under this section.</w:t>
      </w:r>
    </w:p>
    <w:p w:rsidR="00236AE2" w:rsidRPr="00F03E8F" w:rsidRDefault="00236AE2" w:rsidP="00236AE2">
      <w:pPr>
        <w:pStyle w:val="ActHead5"/>
      </w:pPr>
      <w:bookmarkStart w:id="208" w:name="_Toc56672070"/>
      <w:r w:rsidRPr="00AA48B4">
        <w:rPr>
          <w:rStyle w:val="CharSectno"/>
        </w:rPr>
        <w:t>104</w:t>
      </w:r>
      <w:r w:rsidRPr="00F03E8F">
        <w:t xml:space="preserve">  Entitlement where death occurs</w:t>
      </w:r>
      <w:bookmarkEnd w:id="208"/>
    </w:p>
    <w:p w:rsidR="00236AE2" w:rsidRPr="00F03E8F" w:rsidRDefault="00236AE2" w:rsidP="00236AE2">
      <w:pPr>
        <w:pStyle w:val="subsection"/>
      </w:pPr>
      <w:r w:rsidRPr="00F03E8F">
        <w:tab/>
        <w:t>(1)</w:t>
      </w:r>
      <w:r w:rsidRPr="00F03E8F">
        <w:tab/>
        <w:t>The Secretary may determine that an individual is entitled to a clean energy advance if:</w:t>
      </w:r>
    </w:p>
    <w:p w:rsidR="00236AE2" w:rsidRPr="00F03E8F" w:rsidRDefault="00236AE2" w:rsidP="00236AE2">
      <w:pPr>
        <w:pStyle w:val="paragraph"/>
      </w:pPr>
      <w:r w:rsidRPr="00F03E8F">
        <w:tab/>
        <w:t>(a)</w:t>
      </w:r>
      <w:r w:rsidRPr="00F03E8F">
        <w:tab/>
        <w:t xml:space="preserve">in relation to any day during the period starting on </w:t>
      </w:r>
      <w:r w:rsidR="00AA48B4">
        <w:t>1 July</w:t>
      </w:r>
      <w:r w:rsidRPr="00F03E8F">
        <w:t xml:space="preserve"> 2012 and ending on 30</w:t>
      </w:r>
      <w:r w:rsidR="00BD75AB" w:rsidRPr="00F03E8F">
        <w:t> </w:t>
      </w:r>
      <w:r w:rsidRPr="00F03E8F">
        <w:t>June 2013, a determination under section</w:t>
      </w:r>
      <w:r w:rsidR="00BD75AB" w:rsidRPr="00F03E8F">
        <w:t> </w:t>
      </w:r>
      <w:r w:rsidRPr="00F03E8F">
        <w:t>18 of the Family Assistance Administration Act is in force in respect of the individual because the Secretary is satisfied that the individual is eligible for family tax benefit under section</w:t>
      </w:r>
      <w:r w:rsidR="00BD75AB" w:rsidRPr="00F03E8F">
        <w:t> </w:t>
      </w:r>
      <w:r w:rsidRPr="00F03E8F">
        <w:t>33 of this Act because of the death of another individual; and</w:t>
      </w:r>
    </w:p>
    <w:p w:rsidR="00236AE2" w:rsidRPr="00F03E8F" w:rsidRDefault="00236AE2" w:rsidP="00236AE2">
      <w:pPr>
        <w:pStyle w:val="paragraph"/>
      </w:pPr>
      <w:r w:rsidRPr="00F03E8F">
        <w:tab/>
        <w:t>(b)</w:t>
      </w:r>
      <w:r w:rsidRPr="00F03E8F">
        <w:tab/>
        <w:t>either:</w:t>
      </w:r>
    </w:p>
    <w:p w:rsidR="00236AE2" w:rsidRPr="00F03E8F" w:rsidRDefault="00236AE2" w:rsidP="00236AE2">
      <w:pPr>
        <w:pStyle w:val="paragraphsub"/>
      </w:pPr>
      <w:r w:rsidRPr="00F03E8F">
        <w:tab/>
        <w:t>(i)</w:t>
      </w:r>
      <w:r w:rsidRPr="00F03E8F">
        <w:tab/>
        <w:t>the Secretary has determined that the other individual was entitled to an amount of a clean energy advance, but the other individual died before the amount was paid; or</w:t>
      </w:r>
    </w:p>
    <w:p w:rsidR="00236AE2" w:rsidRPr="00F03E8F" w:rsidRDefault="00236AE2" w:rsidP="00236AE2">
      <w:pPr>
        <w:pStyle w:val="paragraphsub"/>
      </w:pPr>
      <w:r w:rsidRPr="00F03E8F">
        <w:tab/>
        <w:t>(ii)</w:t>
      </w:r>
      <w:r w:rsidRPr="00F03E8F">
        <w:tab/>
        <w:t>the Secretary is satisfied that the other individual would have become entitled to an amount of a clean energy advance if the other individual had not died.</w:t>
      </w:r>
    </w:p>
    <w:p w:rsidR="00236AE2" w:rsidRPr="00F03E8F" w:rsidRDefault="00236AE2" w:rsidP="00236AE2">
      <w:pPr>
        <w:pStyle w:val="notetext"/>
      </w:pPr>
      <w:r w:rsidRPr="00F03E8F">
        <w:t>Note:</w:t>
      </w:r>
      <w:r w:rsidRPr="00F03E8F">
        <w:tab/>
        <w:t>The amount of the advance is worked out under section</w:t>
      </w:r>
      <w:r w:rsidR="00BD75AB" w:rsidRPr="00F03E8F">
        <w:t> </w:t>
      </w:r>
      <w:r w:rsidRPr="00F03E8F">
        <w:t>107.</w:t>
      </w:r>
    </w:p>
    <w:p w:rsidR="00236AE2" w:rsidRPr="00F03E8F" w:rsidRDefault="00236AE2" w:rsidP="00236AE2">
      <w:pPr>
        <w:pStyle w:val="subsection"/>
      </w:pPr>
      <w:r w:rsidRPr="00F03E8F">
        <w:tab/>
        <w:t>(2)</w:t>
      </w:r>
      <w:r w:rsidRPr="00F03E8F">
        <w:tab/>
        <w:t xml:space="preserve">If the Secretary makes a determination under </w:t>
      </w:r>
      <w:r w:rsidR="00BD75AB" w:rsidRPr="00F03E8F">
        <w:t>subsection (</w:t>
      </w:r>
      <w:r w:rsidRPr="00F03E8F">
        <w:t>1), no</w:t>
      </w:r>
      <w:r w:rsidR="00AA48B4">
        <w:noBreakHyphen/>
      </w:r>
      <w:r w:rsidRPr="00F03E8F">
        <w:t>one else is, or can become, entitled to a clean energy advance because of the death of the other individual.</w:t>
      </w:r>
    </w:p>
    <w:p w:rsidR="00236AE2" w:rsidRPr="00F03E8F" w:rsidRDefault="00AA48B4" w:rsidP="003D7FE2">
      <w:pPr>
        <w:pStyle w:val="ActHead3"/>
        <w:pageBreakBefore/>
      </w:pPr>
      <w:bookmarkStart w:id="209" w:name="_Toc56672071"/>
      <w:r w:rsidRPr="00AA48B4">
        <w:rPr>
          <w:rStyle w:val="CharDivNo"/>
        </w:rPr>
        <w:t>Division 2</w:t>
      </w:r>
      <w:r w:rsidR="00236AE2" w:rsidRPr="00F03E8F">
        <w:t>—</w:t>
      </w:r>
      <w:r w:rsidR="00236AE2" w:rsidRPr="00AA48B4">
        <w:rPr>
          <w:rStyle w:val="CharDivText"/>
        </w:rPr>
        <w:t>Amount of clean energy advance</w:t>
      </w:r>
      <w:bookmarkEnd w:id="209"/>
    </w:p>
    <w:p w:rsidR="00236AE2" w:rsidRPr="00F03E8F" w:rsidRDefault="00236AE2" w:rsidP="00236AE2">
      <w:pPr>
        <w:pStyle w:val="ActHead5"/>
      </w:pPr>
      <w:bookmarkStart w:id="210" w:name="_Toc56672072"/>
      <w:r w:rsidRPr="00AA48B4">
        <w:rPr>
          <w:rStyle w:val="CharSectno"/>
        </w:rPr>
        <w:t>105</w:t>
      </w:r>
      <w:r w:rsidRPr="00F03E8F">
        <w:t xml:space="preserve">  Amount of advance where entitlement under section</w:t>
      </w:r>
      <w:r w:rsidR="00BD75AB" w:rsidRPr="00F03E8F">
        <w:t> </w:t>
      </w:r>
      <w:r w:rsidRPr="00F03E8F">
        <w:t>103</w:t>
      </w:r>
      <w:bookmarkEnd w:id="210"/>
    </w:p>
    <w:p w:rsidR="00236AE2" w:rsidRPr="00F03E8F" w:rsidRDefault="00236AE2" w:rsidP="00236AE2">
      <w:pPr>
        <w:pStyle w:val="subsection"/>
        <w:keepNext/>
      </w:pPr>
      <w:r w:rsidRPr="00F03E8F">
        <w:tab/>
        <w:t>(1)</w:t>
      </w:r>
      <w:r w:rsidRPr="00F03E8F">
        <w:tab/>
        <w:t xml:space="preserve">On the day (the </w:t>
      </w:r>
      <w:r w:rsidRPr="00F03E8F">
        <w:rPr>
          <w:b/>
          <w:i/>
        </w:rPr>
        <w:t>decision day</w:t>
      </w:r>
      <w:r w:rsidRPr="00F03E8F">
        <w:t>) that the Secretary determines that an individual is entitled to a clean energy advance under section</w:t>
      </w:r>
      <w:r w:rsidR="00BD75AB" w:rsidRPr="00F03E8F">
        <w:t> </w:t>
      </w:r>
      <w:r w:rsidRPr="00F03E8F">
        <w:t>103, the Secretary must work out the amount of the advance.</w:t>
      </w:r>
    </w:p>
    <w:p w:rsidR="00236AE2" w:rsidRPr="00F03E8F" w:rsidRDefault="00236AE2" w:rsidP="00236AE2">
      <w:pPr>
        <w:pStyle w:val="SubsectionHead"/>
      </w:pPr>
      <w:r w:rsidRPr="00F03E8F">
        <w:t xml:space="preserve">Secretary determines entitlement before </w:t>
      </w:r>
      <w:r w:rsidR="00AA48B4">
        <w:t>1 July</w:t>
      </w:r>
      <w:r w:rsidRPr="00F03E8F">
        <w:t xml:space="preserve"> 2012</w:t>
      </w:r>
    </w:p>
    <w:p w:rsidR="00236AE2" w:rsidRPr="00F03E8F" w:rsidRDefault="00236AE2" w:rsidP="00236AE2">
      <w:pPr>
        <w:pStyle w:val="subsection"/>
        <w:keepNext/>
      </w:pPr>
      <w:r w:rsidRPr="00F03E8F">
        <w:tab/>
        <w:t>(2)</w:t>
      </w:r>
      <w:r w:rsidRPr="00F03E8F">
        <w:tab/>
        <w:t xml:space="preserve">If the decision day is before </w:t>
      </w:r>
      <w:r w:rsidR="00AA48B4">
        <w:t>1 July</w:t>
      </w:r>
      <w:r w:rsidRPr="00F03E8F">
        <w:t xml:space="preserve"> 2012, the amount of the individual’s clean energy advance is, subject to </w:t>
      </w:r>
      <w:r w:rsidR="00BD75AB" w:rsidRPr="00F03E8F">
        <w:t>subsections (</w:t>
      </w:r>
      <w:r w:rsidRPr="00F03E8F">
        <w:t>5) and (6), worked out as follows:</w:t>
      </w:r>
    </w:p>
    <w:p w:rsidR="00236AE2" w:rsidRPr="00F03E8F" w:rsidRDefault="00236AE2" w:rsidP="00236AE2">
      <w:pPr>
        <w:pStyle w:val="BoxHeadItalic"/>
      </w:pPr>
      <w:r w:rsidRPr="00F03E8F">
        <w:t>Method statement</w:t>
      </w:r>
    </w:p>
    <w:p w:rsidR="00236AE2" w:rsidRPr="00F03E8F" w:rsidRDefault="00236AE2" w:rsidP="00236AE2">
      <w:pPr>
        <w:pStyle w:val="BoxStep"/>
      </w:pPr>
      <w:r w:rsidRPr="00F03E8F">
        <w:t>Step 1.</w:t>
      </w:r>
      <w:r w:rsidRPr="00F03E8F">
        <w:tab/>
        <w:t>Work out the individual’s clean energy daily rate (see section</w:t>
      </w:r>
      <w:r w:rsidR="00BD75AB" w:rsidRPr="00F03E8F">
        <w:t> </w:t>
      </w:r>
      <w:r w:rsidRPr="00F03E8F">
        <w:t xml:space="preserve">106) on the decision day (assuming that any rate or amount that is to be indexed on </w:t>
      </w:r>
      <w:r w:rsidR="00AA48B4">
        <w:t>1 July</w:t>
      </w:r>
      <w:r w:rsidRPr="00F03E8F">
        <w:t xml:space="preserve"> 2012 had already been indexed on the decision day).</w:t>
      </w:r>
    </w:p>
    <w:p w:rsidR="00236AE2" w:rsidRPr="00F03E8F" w:rsidRDefault="00236AE2" w:rsidP="00236AE2">
      <w:pPr>
        <w:pStyle w:val="BoxStep"/>
      </w:pPr>
      <w:r w:rsidRPr="00F03E8F">
        <w:t>Step 2.</w:t>
      </w:r>
      <w:r w:rsidRPr="00F03E8F">
        <w:tab/>
        <w:t>Multiply the amount at step 1 by 365: the result is the amount of the individual’s clean energy advance.</w:t>
      </w:r>
    </w:p>
    <w:p w:rsidR="00236AE2" w:rsidRPr="00F03E8F" w:rsidRDefault="00236AE2" w:rsidP="00236AE2">
      <w:pPr>
        <w:pStyle w:val="SubsectionHead"/>
      </w:pPr>
      <w:r w:rsidRPr="00F03E8F">
        <w:t>Secretary determines entitlement in the 2012</w:t>
      </w:r>
      <w:r w:rsidR="00AA48B4">
        <w:noBreakHyphen/>
      </w:r>
      <w:r w:rsidRPr="00F03E8F">
        <w:t>13 income year</w:t>
      </w:r>
    </w:p>
    <w:p w:rsidR="00236AE2" w:rsidRPr="00F03E8F" w:rsidRDefault="00236AE2" w:rsidP="00236AE2">
      <w:pPr>
        <w:pStyle w:val="subsection"/>
        <w:keepNext/>
      </w:pPr>
      <w:r w:rsidRPr="00F03E8F">
        <w:tab/>
        <w:t>(3)</w:t>
      </w:r>
      <w:r w:rsidRPr="00F03E8F">
        <w:tab/>
        <w:t xml:space="preserve">If the decision day is on or after </w:t>
      </w:r>
      <w:r w:rsidR="00AA48B4">
        <w:t>1 July</w:t>
      </w:r>
      <w:r w:rsidRPr="00F03E8F">
        <w:t xml:space="preserve"> 2012 and before </w:t>
      </w:r>
      <w:r w:rsidR="00AA48B4">
        <w:t>1 July</w:t>
      </w:r>
      <w:r w:rsidRPr="00F03E8F">
        <w:t xml:space="preserve"> 2013, the amount of the individual’s clean energy advance is, subject to </w:t>
      </w:r>
      <w:r w:rsidR="00BD75AB" w:rsidRPr="00F03E8F">
        <w:t>subsections (</w:t>
      </w:r>
      <w:r w:rsidRPr="00F03E8F">
        <w:t>5) and (6), worked out as follows:</w:t>
      </w:r>
    </w:p>
    <w:p w:rsidR="00236AE2" w:rsidRPr="00F03E8F" w:rsidRDefault="00236AE2" w:rsidP="00236AE2">
      <w:pPr>
        <w:pStyle w:val="BoxHeadItalic"/>
      </w:pPr>
      <w:r w:rsidRPr="00F03E8F">
        <w:t>Method statement</w:t>
      </w:r>
    </w:p>
    <w:p w:rsidR="00236AE2" w:rsidRPr="00F03E8F" w:rsidRDefault="00236AE2" w:rsidP="00236AE2">
      <w:pPr>
        <w:pStyle w:val="BoxStep"/>
      </w:pPr>
      <w:r w:rsidRPr="00F03E8F">
        <w:t>Step 1.</w:t>
      </w:r>
      <w:r w:rsidRPr="00F03E8F">
        <w:tab/>
        <w:t>Work out the sum of the individual’s clean energy daily rates (see section</w:t>
      </w:r>
      <w:r w:rsidR="00BD75AB" w:rsidRPr="00F03E8F">
        <w:t> </w:t>
      </w:r>
      <w:r w:rsidRPr="00F03E8F">
        <w:t xml:space="preserve">106) for each day in the period beginning on </w:t>
      </w:r>
      <w:r w:rsidR="00AA48B4">
        <w:t>1 July</w:t>
      </w:r>
      <w:r w:rsidRPr="00F03E8F">
        <w:t xml:space="preserve"> 2012 and ending on the decision day.</w:t>
      </w:r>
    </w:p>
    <w:p w:rsidR="00236AE2" w:rsidRPr="00F03E8F" w:rsidRDefault="00236AE2" w:rsidP="00236AE2">
      <w:pPr>
        <w:pStyle w:val="BoxStep"/>
      </w:pPr>
      <w:r w:rsidRPr="00F03E8F">
        <w:t>Step 2.</w:t>
      </w:r>
      <w:r w:rsidRPr="00F03E8F">
        <w:tab/>
        <w:t>Multiply the individual’s clean energy daily rate on the decision day by the number of days in the 2012</w:t>
      </w:r>
      <w:r w:rsidR="00AA48B4">
        <w:noBreakHyphen/>
      </w:r>
      <w:r w:rsidRPr="00F03E8F">
        <w:t>13 income year that are after the decision day.</w:t>
      </w:r>
    </w:p>
    <w:p w:rsidR="00236AE2" w:rsidRPr="00F03E8F" w:rsidRDefault="00236AE2" w:rsidP="00236AE2">
      <w:pPr>
        <w:pStyle w:val="BoxStep"/>
      </w:pPr>
      <w:r w:rsidRPr="00F03E8F">
        <w:t>Step 3.</w:t>
      </w:r>
      <w:r w:rsidRPr="00F03E8F">
        <w:tab/>
        <w:t>Work out the sum of the amounts at steps 1 and 2: the result is the amount of the individual’s clean energy advance.</w:t>
      </w:r>
    </w:p>
    <w:p w:rsidR="00236AE2" w:rsidRPr="00F03E8F" w:rsidRDefault="00236AE2" w:rsidP="00236AE2">
      <w:pPr>
        <w:pStyle w:val="SubsectionHead"/>
      </w:pPr>
      <w:r w:rsidRPr="00F03E8F">
        <w:t xml:space="preserve">Secretary determines entitlement on or after </w:t>
      </w:r>
      <w:r w:rsidR="00AA48B4">
        <w:t>1 July</w:t>
      </w:r>
      <w:r w:rsidRPr="00F03E8F">
        <w:t xml:space="preserve"> 2013</w:t>
      </w:r>
    </w:p>
    <w:p w:rsidR="00236AE2" w:rsidRPr="00F03E8F" w:rsidRDefault="00236AE2" w:rsidP="00236AE2">
      <w:pPr>
        <w:pStyle w:val="subsection"/>
        <w:keepNext/>
      </w:pPr>
      <w:r w:rsidRPr="00F03E8F">
        <w:tab/>
        <w:t>(4)</w:t>
      </w:r>
      <w:r w:rsidRPr="00F03E8F">
        <w:tab/>
        <w:t xml:space="preserve">If the decision day is on or after </w:t>
      </w:r>
      <w:r w:rsidR="00AA48B4">
        <w:t>1 July</w:t>
      </w:r>
      <w:r w:rsidRPr="00F03E8F">
        <w:t xml:space="preserve"> 2013, the amount of the individual’s clean energy advance is, subject to </w:t>
      </w:r>
      <w:r w:rsidR="00BD75AB" w:rsidRPr="00F03E8F">
        <w:t>subsections (</w:t>
      </w:r>
      <w:r w:rsidRPr="00F03E8F">
        <w:t>5) and (6), the sum of the individual’s clean energy daily rates (see section</w:t>
      </w:r>
      <w:r w:rsidR="00BD75AB" w:rsidRPr="00F03E8F">
        <w:t> </w:t>
      </w:r>
      <w:r w:rsidRPr="00F03E8F">
        <w:t>106) for each day in the 2012</w:t>
      </w:r>
      <w:r w:rsidR="00AA48B4">
        <w:noBreakHyphen/>
      </w:r>
      <w:r w:rsidRPr="00F03E8F">
        <w:t>13 income year.</w:t>
      </w:r>
    </w:p>
    <w:p w:rsidR="00236AE2" w:rsidRPr="00F03E8F" w:rsidRDefault="00236AE2" w:rsidP="00236AE2">
      <w:pPr>
        <w:pStyle w:val="SubsectionHead"/>
      </w:pPr>
      <w:r w:rsidRPr="00F03E8F">
        <w:t>Reduced amount if rate took account of a section</w:t>
      </w:r>
      <w:r w:rsidR="00BD75AB" w:rsidRPr="00F03E8F">
        <w:t> </w:t>
      </w:r>
      <w:r w:rsidRPr="00F03E8F">
        <w:t>28 or 29 percentage determination</w:t>
      </w:r>
    </w:p>
    <w:p w:rsidR="00236AE2" w:rsidRPr="00F03E8F" w:rsidRDefault="00236AE2" w:rsidP="00236AE2">
      <w:pPr>
        <w:pStyle w:val="subsection"/>
      </w:pPr>
      <w:r w:rsidRPr="00F03E8F">
        <w:tab/>
        <w:t>(5)</w:t>
      </w:r>
      <w:r w:rsidRPr="00F03E8F">
        <w:tab/>
        <w:t>If, in relation to any of the following days:</w:t>
      </w:r>
    </w:p>
    <w:p w:rsidR="00236AE2" w:rsidRPr="00F03E8F" w:rsidRDefault="00236AE2" w:rsidP="00236AE2">
      <w:pPr>
        <w:pStyle w:val="paragraph"/>
      </w:pPr>
      <w:r w:rsidRPr="00F03E8F">
        <w:tab/>
        <w:t>(a)</w:t>
      </w:r>
      <w:r w:rsidRPr="00F03E8F">
        <w:tab/>
        <w:t xml:space="preserve">if the decision day is before </w:t>
      </w:r>
      <w:r w:rsidR="00AA48B4">
        <w:t>1 July</w:t>
      </w:r>
      <w:r w:rsidRPr="00F03E8F">
        <w:t xml:space="preserve"> 2012—the decision day;</w:t>
      </w:r>
    </w:p>
    <w:p w:rsidR="00236AE2" w:rsidRPr="00F03E8F" w:rsidRDefault="00236AE2" w:rsidP="00236AE2">
      <w:pPr>
        <w:pStyle w:val="paragraph"/>
      </w:pPr>
      <w:r w:rsidRPr="00F03E8F">
        <w:tab/>
        <w:t>(b)</w:t>
      </w:r>
      <w:r w:rsidRPr="00F03E8F">
        <w:tab/>
        <w:t xml:space="preserve">if the decision day is on or after </w:t>
      </w:r>
      <w:r w:rsidR="00AA48B4">
        <w:t>1 July</w:t>
      </w:r>
      <w:r w:rsidRPr="00F03E8F">
        <w:t xml:space="preserve"> 2012 and before </w:t>
      </w:r>
      <w:r w:rsidR="00AA48B4">
        <w:t>1 July</w:t>
      </w:r>
      <w:r w:rsidRPr="00F03E8F">
        <w:t xml:space="preserve"> 2013—a day in the period beginning on </w:t>
      </w:r>
      <w:r w:rsidR="00AA48B4">
        <w:t>1 July</w:t>
      </w:r>
      <w:r w:rsidRPr="00F03E8F">
        <w:t xml:space="preserve"> 2012 and ending on the decision day;</w:t>
      </w:r>
    </w:p>
    <w:p w:rsidR="00236AE2" w:rsidRPr="00F03E8F" w:rsidRDefault="00236AE2" w:rsidP="00236AE2">
      <w:pPr>
        <w:pStyle w:val="paragraph"/>
      </w:pPr>
      <w:r w:rsidRPr="00F03E8F">
        <w:tab/>
        <w:t>(c)</w:t>
      </w:r>
      <w:r w:rsidRPr="00F03E8F">
        <w:tab/>
        <w:t xml:space="preserve">if the decision day is on or after </w:t>
      </w:r>
      <w:r w:rsidR="00AA48B4">
        <w:t>1 July</w:t>
      </w:r>
      <w:r w:rsidRPr="00F03E8F">
        <w:t xml:space="preserve"> 2013—a day in the 2012</w:t>
      </w:r>
      <w:r w:rsidR="00AA48B4">
        <w:noBreakHyphen/>
      </w:r>
      <w:r w:rsidRPr="00F03E8F">
        <w:t>13 income year;</w:t>
      </w:r>
    </w:p>
    <w:p w:rsidR="00236AE2" w:rsidRPr="00F03E8F" w:rsidRDefault="00236AE2" w:rsidP="00236AE2">
      <w:pPr>
        <w:pStyle w:val="subsection2"/>
      </w:pPr>
      <w:r w:rsidRPr="00F03E8F">
        <w:t>a determination under section</w:t>
      </w:r>
      <w:r w:rsidR="00BD75AB" w:rsidRPr="00F03E8F">
        <w:t> </w:t>
      </w:r>
      <w:r w:rsidRPr="00F03E8F">
        <w:t>28 or 29 of a particular percentage in relation to one or more FTB children of the individual is in effect, the clean energy daily rate for that day is that percentage of the clean energy daily rate that would otherwise apply.</w:t>
      </w:r>
    </w:p>
    <w:p w:rsidR="00236AE2" w:rsidRPr="00F03E8F" w:rsidRDefault="00236AE2" w:rsidP="00236AE2">
      <w:pPr>
        <w:pStyle w:val="SubsectionHead"/>
      </w:pPr>
      <w:r w:rsidRPr="00F03E8F">
        <w:t>Legislative instrument</w:t>
      </w:r>
    </w:p>
    <w:p w:rsidR="00236AE2" w:rsidRPr="00F03E8F" w:rsidRDefault="00236AE2" w:rsidP="00236AE2">
      <w:pPr>
        <w:pStyle w:val="subsection"/>
      </w:pPr>
      <w:r w:rsidRPr="00F03E8F">
        <w:tab/>
        <w:t>(6)</w:t>
      </w:r>
      <w:r w:rsidRPr="00F03E8F">
        <w:tab/>
        <w:t>If:</w:t>
      </w:r>
    </w:p>
    <w:p w:rsidR="00236AE2" w:rsidRPr="00F03E8F" w:rsidRDefault="00236AE2" w:rsidP="00236AE2">
      <w:pPr>
        <w:pStyle w:val="paragraph"/>
      </w:pPr>
      <w:r w:rsidRPr="00F03E8F">
        <w:tab/>
        <w:t>(a)</w:t>
      </w:r>
      <w:r w:rsidRPr="00F03E8F">
        <w:tab/>
        <w:t>an individual is entitled to a clean energy advance under section</w:t>
      </w:r>
      <w:r w:rsidR="00BD75AB" w:rsidRPr="00F03E8F">
        <w:t> </w:t>
      </w:r>
      <w:r w:rsidRPr="00F03E8F">
        <w:t>103 in relation to an FTB child; and</w:t>
      </w:r>
    </w:p>
    <w:p w:rsidR="00236AE2" w:rsidRPr="00F03E8F" w:rsidRDefault="00236AE2" w:rsidP="00236AE2">
      <w:pPr>
        <w:pStyle w:val="paragraph"/>
      </w:pPr>
      <w:r w:rsidRPr="00F03E8F">
        <w:tab/>
        <w:t>(b)</w:t>
      </w:r>
      <w:r w:rsidRPr="00F03E8F">
        <w:tab/>
        <w:t>before the decision day in relation to the individual, a former partner of the individual was entitled to a clean energy advance under section</w:t>
      </w:r>
      <w:r w:rsidR="00BD75AB" w:rsidRPr="00F03E8F">
        <w:t> </w:t>
      </w:r>
      <w:r w:rsidRPr="00F03E8F">
        <w:t>103 or 108 in relation to that FTB child; and</w:t>
      </w:r>
    </w:p>
    <w:p w:rsidR="00236AE2" w:rsidRPr="00F03E8F" w:rsidRDefault="00236AE2" w:rsidP="00236AE2">
      <w:pPr>
        <w:pStyle w:val="paragraph"/>
      </w:pPr>
      <w:r w:rsidRPr="00F03E8F">
        <w:tab/>
        <w:t>(c)</w:t>
      </w:r>
      <w:r w:rsidRPr="00F03E8F">
        <w:tab/>
        <w:t>at the time the former partner became so entitled, the individual and the former partner were members of the same couple;</w:t>
      </w:r>
    </w:p>
    <w:p w:rsidR="00236AE2" w:rsidRPr="00F03E8F" w:rsidRDefault="00236AE2" w:rsidP="00236AE2">
      <w:pPr>
        <w:pStyle w:val="subsection2"/>
      </w:pPr>
      <w:r w:rsidRPr="00F03E8F">
        <w:t>then:</w:t>
      </w:r>
    </w:p>
    <w:p w:rsidR="00236AE2" w:rsidRPr="00F03E8F" w:rsidRDefault="00236AE2" w:rsidP="00236AE2">
      <w:pPr>
        <w:pStyle w:val="paragraph"/>
      </w:pPr>
      <w:r w:rsidRPr="00F03E8F">
        <w:tab/>
        <w:t>(d)</w:t>
      </w:r>
      <w:r w:rsidRPr="00F03E8F">
        <w:tab/>
      </w:r>
      <w:r w:rsidR="00BD75AB" w:rsidRPr="00F03E8F">
        <w:t>subsections (</w:t>
      </w:r>
      <w:r w:rsidRPr="00F03E8F">
        <w:t>2) to (5) do not apply in relation to working out the amount of the individual’s clean energy advance; and</w:t>
      </w:r>
    </w:p>
    <w:p w:rsidR="00236AE2" w:rsidRPr="00F03E8F" w:rsidRDefault="00236AE2" w:rsidP="00236AE2">
      <w:pPr>
        <w:pStyle w:val="paragraph"/>
      </w:pPr>
      <w:r w:rsidRPr="00F03E8F">
        <w:tab/>
        <w:t>(e)</w:t>
      </w:r>
      <w:r w:rsidRPr="00F03E8F">
        <w:tab/>
        <w:t xml:space="preserve">the amount of the individual’s clean energy advance is worked out in accordance with an instrument made under </w:t>
      </w:r>
      <w:r w:rsidR="00BD75AB" w:rsidRPr="00F03E8F">
        <w:t>subsection (</w:t>
      </w:r>
      <w:r w:rsidRPr="00F03E8F">
        <w:t>7) (which may be nil).</w:t>
      </w:r>
    </w:p>
    <w:p w:rsidR="00236AE2" w:rsidRPr="00F03E8F" w:rsidRDefault="00236AE2" w:rsidP="00236AE2">
      <w:pPr>
        <w:pStyle w:val="subsection"/>
      </w:pPr>
      <w:r w:rsidRPr="00F03E8F">
        <w:tab/>
        <w:t>(7)</w:t>
      </w:r>
      <w:r w:rsidRPr="00F03E8F">
        <w:tab/>
        <w:t xml:space="preserve">The Minister may, by legislative instrument, specify a method for working out the amount of clean energy advances for the purposes of </w:t>
      </w:r>
      <w:r w:rsidR="00BD75AB" w:rsidRPr="00F03E8F">
        <w:t>subsection (</w:t>
      </w:r>
      <w:r w:rsidRPr="00F03E8F">
        <w:t>6).</w:t>
      </w:r>
    </w:p>
    <w:p w:rsidR="00236AE2" w:rsidRPr="00F03E8F" w:rsidRDefault="00236AE2" w:rsidP="00236AE2">
      <w:pPr>
        <w:pStyle w:val="ActHead5"/>
      </w:pPr>
      <w:bookmarkStart w:id="211" w:name="_Toc56672073"/>
      <w:r w:rsidRPr="00AA48B4">
        <w:rPr>
          <w:rStyle w:val="CharSectno"/>
        </w:rPr>
        <w:t>106</w:t>
      </w:r>
      <w:r w:rsidRPr="00F03E8F">
        <w:t xml:space="preserve">  Clean energy daily rate</w:t>
      </w:r>
      <w:bookmarkEnd w:id="211"/>
    </w:p>
    <w:p w:rsidR="00236AE2" w:rsidRPr="00F03E8F" w:rsidRDefault="00236AE2" w:rsidP="00236AE2">
      <w:pPr>
        <w:pStyle w:val="subsection"/>
      </w:pPr>
      <w:r w:rsidRPr="00F03E8F">
        <w:tab/>
        <w:t>(1)</w:t>
      </w:r>
      <w:r w:rsidRPr="00F03E8F">
        <w:tab/>
        <w:t xml:space="preserve">An individual’s </w:t>
      </w:r>
      <w:r w:rsidRPr="00F03E8F">
        <w:rPr>
          <w:b/>
          <w:i/>
        </w:rPr>
        <w:t>clean energy daily rate</w:t>
      </w:r>
      <w:r w:rsidRPr="00F03E8F">
        <w:t xml:space="preserve"> for a day is worked out as follows:</w:t>
      </w:r>
    </w:p>
    <w:p w:rsidR="00236AE2" w:rsidRPr="00F03E8F" w:rsidRDefault="00236AE2" w:rsidP="00277451">
      <w:pPr>
        <w:pStyle w:val="BoxHeadItalic"/>
        <w:pBdr>
          <w:top w:val="single" w:sz="6" w:space="1" w:color="auto"/>
          <w:left w:val="single" w:sz="6" w:space="4" w:color="auto"/>
          <w:bottom w:val="single" w:sz="6" w:space="1" w:color="auto"/>
          <w:right w:val="single" w:sz="6" w:space="4" w:color="auto"/>
        </w:pBdr>
      </w:pPr>
      <w:r w:rsidRPr="00F03E8F">
        <w:t>Method statement</w:t>
      </w:r>
    </w:p>
    <w:p w:rsidR="00236AE2" w:rsidRPr="00F03E8F" w:rsidRDefault="00236AE2" w:rsidP="00277451">
      <w:pPr>
        <w:pStyle w:val="BoxStep"/>
        <w:pBdr>
          <w:top w:val="single" w:sz="6" w:space="1" w:color="auto"/>
          <w:left w:val="single" w:sz="6" w:space="4" w:color="auto"/>
          <w:bottom w:val="single" w:sz="6" w:space="1" w:color="auto"/>
          <w:right w:val="single" w:sz="6" w:space="4" w:color="auto"/>
        </w:pBdr>
      </w:pPr>
      <w:r w:rsidRPr="00F03E8F">
        <w:t>Step 1.</w:t>
      </w:r>
      <w:r w:rsidRPr="00F03E8F">
        <w:tab/>
        <w:t>If the individual’s rate of family tax benefit on that day (disregarding reductions (if any) under clause</w:t>
      </w:r>
      <w:r w:rsidR="00BD75AB" w:rsidRPr="00F03E8F">
        <w:t> </w:t>
      </w:r>
      <w:r w:rsidRPr="00F03E8F">
        <w:t>5 or 25A of Schedule</w:t>
      </w:r>
      <w:r w:rsidR="00BD75AB" w:rsidRPr="00F03E8F">
        <w:t> </w:t>
      </w:r>
      <w:r w:rsidRPr="00F03E8F">
        <w:t>1) consisted of or included a Part A rate greater than nil:</w:t>
      </w:r>
    </w:p>
    <w:p w:rsidR="00236AE2" w:rsidRPr="00F03E8F" w:rsidRDefault="00236AE2" w:rsidP="00277451">
      <w:pPr>
        <w:pStyle w:val="BoxPara"/>
        <w:pBdr>
          <w:top w:val="single" w:sz="6" w:space="1" w:color="auto"/>
          <w:left w:val="single" w:sz="6" w:space="4" w:color="auto"/>
          <w:bottom w:val="single" w:sz="6" w:space="1" w:color="auto"/>
          <w:right w:val="single" w:sz="6" w:space="4" w:color="auto"/>
        </w:pBdr>
      </w:pPr>
      <w:r w:rsidRPr="00F03E8F">
        <w:tab/>
        <w:t>(a)</w:t>
      </w:r>
      <w:r w:rsidRPr="00F03E8F">
        <w:tab/>
        <w:t>if the Part A rate is worked out under clause</w:t>
      </w:r>
      <w:r w:rsidR="00BD75AB" w:rsidRPr="00F03E8F">
        <w:t> </w:t>
      </w:r>
      <w:r w:rsidRPr="00F03E8F">
        <w:t>3 of Schedule</w:t>
      </w:r>
      <w:r w:rsidR="00BD75AB" w:rsidRPr="00F03E8F">
        <w:t> </w:t>
      </w:r>
      <w:r w:rsidRPr="00F03E8F">
        <w:t xml:space="preserve">1 and the individual’s income and maintenance tested rate exceeds the individual’s base rate—work out the sum of the amounts at </w:t>
      </w:r>
      <w:r w:rsidR="00BD75AB" w:rsidRPr="00F03E8F">
        <w:t>paragraphs (</w:t>
      </w:r>
      <w:r w:rsidRPr="00F03E8F">
        <w:t>a) and (ca) of step 1 of the method statement in that clause; or</w:t>
      </w:r>
    </w:p>
    <w:p w:rsidR="00236AE2" w:rsidRPr="00F03E8F" w:rsidRDefault="00236AE2" w:rsidP="00277451">
      <w:pPr>
        <w:pStyle w:val="BoxPara"/>
        <w:keepNext/>
        <w:keepLines/>
        <w:pBdr>
          <w:top w:val="single" w:sz="6" w:space="1" w:color="auto"/>
          <w:left w:val="single" w:sz="6" w:space="4" w:color="auto"/>
          <w:bottom w:val="single" w:sz="6" w:space="1" w:color="auto"/>
          <w:right w:val="single" w:sz="6" w:space="4" w:color="auto"/>
        </w:pBdr>
      </w:pPr>
      <w:r w:rsidRPr="00F03E8F">
        <w:tab/>
        <w:t>(b)</w:t>
      </w:r>
      <w:r w:rsidRPr="00F03E8F">
        <w:tab/>
        <w:t>if the Part A rate is worked out under clause</w:t>
      </w:r>
      <w:r w:rsidR="00BD75AB" w:rsidRPr="00F03E8F">
        <w:t> </w:t>
      </w:r>
      <w:r w:rsidRPr="00F03E8F">
        <w:t>3 of Schedule</w:t>
      </w:r>
      <w:r w:rsidR="00BD75AB" w:rsidRPr="00F03E8F">
        <w:t> </w:t>
      </w:r>
      <w:r w:rsidRPr="00F03E8F">
        <w:t xml:space="preserve">1 and the individual’s income and maintenance tested rate is less than or equal to the individual’s base rate—work out the sum of the amounts at </w:t>
      </w:r>
      <w:r w:rsidR="00BD75AB" w:rsidRPr="00F03E8F">
        <w:t>paragraphs (</w:t>
      </w:r>
      <w:r w:rsidRPr="00F03E8F">
        <w:t>a) and (d) of step 1 of the method statement in clause</w:t>
      </w:r>
      <w:r w:rsidR="00BD75AB" w:rsidRPr="00F03E8F">
        <w:t> </w:t>
      </w:r>
      <w:r w:rsidRPr="00F03E8F">
        <w:t>25 of that Schedule; or</w:t>
      </w:r>
    </w:p>
    <w:p w:rsidR="00236AE2" w:rsidRPr="00F03E8F" w:rsidRDefault="00236AE2" w:rsidP="00277451">
      <w:pPr>
        <w:pStyle w:val="BoxPara"/>
        <w:pBdr>
          <w:top w:val="single" w:sz="6" w:space="1" w:color="auto"/>
          <w:left w:val="single" w:sz="6" w:space="4" w:color="auto"/>
          <w:bottom w:val="single" w:sz="6" w:space="1" w:color="auto"/>
          <w:right w:val="single" w:sz="6" w:space="4" w:color="auto"/>
        </w:pBdr>
      </w:pPr>
      <w:r w:rsidRPr="00F03E8F">
        <w:tab/>
        <w:t>(c)</w:t>
      </w:r>
      <w:r w:rsidRPr="00F03E8F">
        <w:tab/>
        <w:t>if the Part A rate is worked out under clause</w:t>
      </w:r>
      <w:r w:rsidR="00BD75AB" w:rsidRPr="00F03E8F">
        <w:t> </w:t>
      </w:r>
      <w:r w:rsidRPr="00F03E8F">
        <w:t>25 of Schedule</w:t>
      </w:r>
      <w:r w:rsidR="00BD75AB" w:rsidRPr="00F03E8F">
        <w:t> </w:t>
      </w:r>
      <w:r w:rsidRPr="00F03E8F">
        <w:t xml:space="preserve">1 and the individual’s Method 2 income and maintenance tested rate is less than or equal to the individual’s provisional Part A rate—work out the sum of the amounts at </w:t>
      </w:r>
      <w:r w:rsidR="00BD75AB" w:rsidRPr="00F03E8F">
        <w:t>paragraphs (</w:t>
      </w:r>
      <w:r w:rsidRPr="00F03E8F">
        <w:t>a) and (d) of step 1 of the method statement in that clause; or</w:t>
      </w:r>
    </w:p>
    <w:p w:rsidR="00236AE2" w:rsidRPr="00F03E8F" w:rsidRDefault="00236AE2" w:rsidP="00277451">
      <w:pPr>
        <w:pStyle w:val="BoxPara"/>
        <w:pBdr>
          <w:top w:val="single" w:sz="6" w:space="1" w:color="auto"/>
          <w:left w:val="single" w:sz="6" w:space="4" w:color="auto"/>
          <w:bottom w:val="single" w:sz="6" w:space="1" w:color="auto"/>
          <w:right w:val="single" w:sz="6" w:space="4" w:color="auto"/>
        </w:pBdr>
      </w:pPr>
      <w:r w:rsidRPr="00F03E8F">
        <w:tab/>
        <w:t>(d)</w:t>
      </w:r>
      <w:r w:rsidRPr="00F03E8F">
        <w:tab/>
        <w:t>if the Part A rate is worked out under clause</w:t>
      </w:r>
      <w:r w:rsidR="00BD75AB" w:rsidRPr="00F03E8F">
        <w:t> </w:t>
      </w:r>
      <w:r w:rsidRPr="00F03E8F">
        <w:t>25 of Schedule</w:t>
      </w:r>
      <w:r w:rsidR="00BD75AB" w:rsidRPr="00F03E8F">
        <w:t> </w:t>
      </w:r>
      <w:r w:rsidRPr="00F03E8F">
        <w:t xml:space="preserve">1 and the individual’s Method 2 income and maintenance tested rate exceeds the individual’s provisional Part A rate—work out the sum of the amounts at </w:t>
      </w:r>
      <w:r w:rsidR="00BD75AB" w:rsidRPr="00F03E8F">
        <w:t>paragraphs (</w:t>
      </w:r>
      <w:r w:rsidRPr="00F03E8F">
        <w:t>a) and (ca) of step 1 of the method statement in clause</w:t>
      </w:r>
      <w:r w:rsidR="00BD75AB" w:rsidRPr="00F03E8F">
        <w:t> </w:t>
      </w:r>
      <w:r w:rsidRPr="00F03E8F">
        <w:t>3 of that Schedule.</w:t>
      </w:r>
    </w:p>
    <w:p w:rsidR="00236AE2" w:rsidRPr="00F03E8F" w:rsidRDefault="00236AE2" w:rsidP="00277451">
      <w:pPr>
        <w:pStyle w:val="BoxStep"/>
        <w:pBdr>
          <w:top w:val="single" w:sz="6" w:space="1" w:color="auto"/>
          <w:left w:val="single" w:sz="6" w:space="4" w:color="auto"/>
          <w:bottom w:val="single" w:sz="6" w:space="1" w:color="auto"/>
          <w:right w:val="single" w:sz="6" w:space="4" w:color="auto"/>
        </w:pBdr>
      </w:pPr>
      <w:r w:rsidRPr="00F03E8F">
        <w:t>Step 2.</w:t>
      </w:r>
      <w:r w:rsidRPr="00F03E8F">
        <w:tab/>
        <w:t>If the individual’s rate of family tax benefit on that day consisted of or included a Part B rate greater than nil, work out whichever of the following amounts is appropriate:</w:t>
      </w:r>
    </w:p>
    <w:p w:rsidR="00236AE2" w:rsidRPr="00F03E8F" w:rsidRDefault="00236AE2" w:rsidP="00277451">
      <w:pPr>
        <w:pStyle w:val="BoxPara"/>
        <w:pBdr>
          <w:top w:val="single" w:sz="6" w:space="1" w:color="auto"/>
          <w:left w:val="single" w:sz="6" w:space="4" w:color="auto"/>
          <w:bottom w:val="single" w:sz="6" w:space="1" w:color="auto"/>
          <w:right w:val="single" w:sz="6" w:space="4" w:color="auto"/>
        </w:pBdr>
      </w:pPr>
      <w:r w:rsidRPr="00F03E8F">
        <w:tab/>
        <w:t>(a)</w:t>
      </w:r>
      <w:r w:rsidRPr="00F03E8F">
        <w:tab/>
        <w:t>the sum of the amounts under paragraphs 29(1)(a) and (b) of Schedule</w:t>
      </w:r>
      <w:r w:rsidR="00BD75AB" w:rsidRPr="00F03E8F">
        <w:t> </w:t>
      </w:r>
      <w:r w:rsidRPr="00F03E8F">
        <w:t>1;</w:t>
      </w:r>
    </w:p>
    <w:p w:rsidR="00236AE2" w:rsidRPr="00F03E8F" w:rsidRDefault="00236AE2" w:rsidP="00277451">
      <w:pPr>
        <w:pStyle w:val="BoxPara"/>
        <w:pBdr>
          <w:top w:val="single" w:sz="6" w:space="1" w:color="auto"/>
          <w:left w:val="single" w:sz="6" w:space="4" w:color="auto"/>
          <w:bottom w:val="single" w:sz="6" w:space="1" w:color="auto"/>
          <w:right w:val="single" w:sz="6" w:space="4" w:color="auto"/>
        </w:pBdr>
      </w:pPr>
      <w:r w:rsidRPr="00F03E8F">
        <w:tab/>
        <w:t>(b)</w:t>
      </w:r>
      <w:r w:rsidRPr="00F03E8F">
        <w:tab/>
        <w:t xml:space="preserve">the sum of the amounts at </w:t>
      </w:r>
      <w:r w:rsidR="00BD75AB" w:rsidRPr="00F03E8F">
        <w:t>paragraphs (</w:t>
      </w:r>
      <w:r w:rsidRPr="00F03E8F">
        <w:t>a) and (b) of step 1 of the method statement in subclause</w:t>
      </w:r>
      <w:r w:rsidR="00BD75AB" w:rsidRPr="00F03E8F">
        <w:t> </w:t>
      </w:r>
      <w:r w:rsidRPr="00F03E8F">
        <w:t>29(2) of Schedule</w:t>
      </w:r>
      <w:r w:rsidR="00BD75AB" w:rsidRPr="00F03E8F">
        <w:t> </w:t>
      </w:r>
      <w:r w:rsidRPr="00F03E8F">
        <w:t>1;</w:t>
      </w:r>
    </w:p>
    <w:p w:rsidR="00236AE2" w:rsidRPr="00F03E8F" w:rsidRDefault="00236AE2" w:rsidP="00277451">
      <w:pPr>
        <w:pStyle w:val="BoxPara"/>
        <w:pBdr>
          <w:top w:val="single" w:sz="6" w:space="1" w:color="auto"/>
          <w:left w:val="single" w:sz="6" w:space="4" w:color="auto"/>
          <w:bottom w:val="single" w:sz="6" w:space="1" w:color="auto"/>
          <w:right w:val="single" w:sz="6" w:space="4" w:color="auto"/>
        </w:pBdr>
      </w:pPr>
      <w:r w:rsidRPr="00F03E8F">
        <w:tab/>
        <w:t>(c)</w:t>
      </w:r>
      <w:r w:rsidRPr="00F03E8F">
        <w:tab/>
        <w:t>the sum of the amounts under paragraphs 29A(2)(a) and (b) of Schedule</w:t>
      </w:r>
      <w:r w:rsidR="00BD75AB" w:rsidRPr="00F03E8F">
        <w:t> </w:t>
      </w:r>
      <w:r w:rsidRPr="00F03E8F">
        <w:t>1.</w:t>
      </w:r>
    </w:p>
    <w:p w:rsidR="00236AE2" w:rsidRPr="00F03E8F" w:rsidRDefault="00236AE2" w:rsidP="00277451">
      <w:pPr>
        <w:pStyle w:val="BoxStep"/>
        <w:keepNext/>
        <w:keepLines/>
        <w:pBdr>
          <w:top w:val="single" w:sz="6" w:space="1" w:color="auto"/>
          <w:left w:val="single" w:sz="6" w:space="4" w:color="auto"/>
          <w:bottom w:val="single" w:sz="6" w:space="1" w:color="auto"/>
          <w:right w:val="single" w:sz="6" w:space="4" w:color="auto"/>
        </w:pBdr>
      </w:pPr>
      <w:r w:rsidRPr="00F03E8F">
        <w:t>Step 3.</w:t>
      </w:r>
      <w:r w:rsidRPr="00F03E8F">
        <w:tab/>
        <w:t>Work out the sum of the amounts at steps 1 and 2.</w:t>
      </w:r>
    </w:p>
    <w:p w:rsidR="00236AE2" w:rsidRPr="00F03E8F" w:rsidRDefault="00236AE2" w:rsidP="00277451">
      <w:pPr>
        <w:pStyle w:val="BoxStep"/>
        <w:pBdr>
          <w:top w:val="single" w:sz="6" w:space="1" w:color="auto"/>
          <w:left w:val="single" w:sz="6" w:space="4" w:color="auto"/>
          <w:bottom w:val="single" w:sz="6" w:space="1" w:color="auto"/>
          <w:right w:val="single" w:sz="6" w:space="4" w:color="auto"/>
        </w:pBdr>
      </w:pPr>
      <w:r w:rsidRPr="00F03E8F">
        <w:t>Step 4.</w:t>
      </w:r>
      <w:r w:rsidRPr="00F03E8F">
        <w:tab/>
        <w:t>Multiply the amount at step 3 by 0.017.</w:t>
      </w:r>
    </w:p>
    <w:p w:rsidR="00236AE2" w:rsidRPr="00F03E8F" w:rsidRDefault="00236AE2" w:rsidP="00277451">
      <w:pPr>
        <w:pStyle w:val="BoxStep"/>
        <w:pBdr>
          <w:top w:val="single" w:sz="6" w:space="1" w:color="auto"/>
          <w:left w:val="single" w:sz="6" w:space="4" w:color="auto"/>
          <w:bottom w:val="single" w:sz="6" w:space="1" w:color="auto"/>
          <w:right w:val="single" w:sz="6" w:space="4" w:color="auto"/>
        </w:pBdr>
      </w:pPr>
      <w:r w:rsidRPr="00F03E8F">
        <w:t>Step 5.</w:t>
      </w:r>
      <w:r w:rsidRPr="00F03E8F">
        <w:tab/>
        <w:t xml:space="preserve">Divide the amount at step 4 by 365 (rounded to the nearest cent (rounding 0.5 cents upwards)): the result is the individual’s </w:t>
      </w:r>
      <w:r w:rsidRPr="00F03E8F">
        <w:rPr>
          <w:b/>
          <w:i/>
        </w:rPr>
        <w:t>clean energy daily rate</w:t>
      </w:r>
      <w:r w:rsidRPr="00F03E8F">
        <w:t xml:space="preserve"> for that day.</w:t>
      </w:r>
    </w:p>
    <w:p w:rsidR="00236AE2" w:rsidRPr="00F03E8F" w:rsidRDefault="00236AE2" w:rsidP="00236AE2">
      <w:pPr>
        <w:pStyle w:val="subsection"/>
      </w:pPr>
      <w:r w:rsidRPr="00F03E8F">
        <w:tab/>
        <w:t>(2)</w:t>
      </w:r>
      <w:r w:rsidRPr="00F03E8F">
        <w:tab/>
        <w:t xml:space="preserve">If steps 1 and 2 of the method statement in </w:t>
      </w:r>
      <w:r w:rsidR="00BD75AB" w:rsidRPr="00F03E8F">
        <w:t>subsection (</w:t>
      </w:r>
      <w:r w:rsidRPr="00F03E8F">
        <w:t xml:space="preserve">1) do not apply in relation to an individual on a day, the individual’s </w:t>
      </w:r>
      <w:r w:rsidRPr="00F03E8F">
        <w:rPr>
          <w:b/>
          <w:i/>
        </w:rPr>
        <w:t>clean energy daily rate</w:t>
      </w:r>
      <w:r w:rsidRPr="00F03E8F">
        <w:t xml:space="preserve"> for that day is nil.</w:t>
      </w:r>
    </w:p>
    <w:p w:rsidR="00236AE2" w:rsidRPr="00F03E8F" w:rsidRDefault="00236AE2" w:rsidP="00236AE2">
      <w:pPr>
        <w:pStyle w:val="subsection"/>
      </w:pPr>
      <w:r w:rsidRPr="00F03E8F">
        <w:tab/>
        <w:t>(3)</w:t>
      </w:r>
      <w:r w:rsidRPr="00F03E8F">
        <w:tab/>
        <w:t xml:space="preserve">An individual’s </w:t>
      </w:r>
      <w:r w:rsidRPr="00F03E8F">
        <w:rPr>
          <w:b/>
          <w:i/>
        </w:rPr>
        <w:t>clean energy daily rate</w:t>
      </w:r>
      <w:r w:rsidRPr="00F03E8F">
        <w:t xml:space="preserve"> for a day is nil if the individual is an absent overseas recipient on that day (disregarding section</w:t>
      </w:r>
      <w:r w:rsidR="00BD75AB" w:rsidRPr="00F03E8F">
        <w:t> </w:t>
      </w:r>
      <w:r w:rsidRPr="00F03E8F">
        <w:t>63A).</w:t>
      </w:r>
    </w:p>
    <w:p w:rsidR="00236AE2" w:rsidRPr="00F03E8F" w:rsidRDefault="00236AE2" w:rsidP="00236AE2">
      <w:pPr>
        <w:pStyle w:val="subsection"/>
      </w:pPr>
      <w:r w:rsidRPr="00F03E8F">
        <w:tab/>
        <w:t>(4)</w:t>
      </w:r>
      <w:r w:rsidRPr="00F03E8F">
        <w:tab/>
        <w:t xml:space="preserve">The calculation under </w:t>
      </w:r>
      <w:r w:rsidR="00BD75AB" w:rsidRPr="00F03E8F">
        <w:t>subsection (</w:t>
      </w:r>
      <w:r w:rsidRPr="00F03E8F">
        <w:t>1) for a day is to be done disregarding any FTB child of the individual who is an absent overseas FTB child (disregarding section</w:t>
      </w:r>
      <w:r w:rsidR="00BD75AB" w:rsidRPr="00F03E8F">
        <w:t> </w:t>
      </w:r>
      <w:r w:rsidRPr="00F03E8F">
        <w:t>63A) on that day.</w:t>
      </w:r>
    </w:p>
    <w:p w:rsidR="00236AE2" w:rsidRPr="00F03E8F" w:rsidRDefault="00236AE2" w:rsidP="00236AE2">
      <w:pPr>
        <w:pStyle w:val="subsection"/>
      </w:pPr>
      <w:r w:rsidRPr="00F03E8F">
        <w:tab/>
        <w:t>(5)</w:t>
      </w:r>
      <w:r w:rsidRPr="00F03E8F">
        <w:tab/>
        <w:t xml:space="preserve">The calculation under </w:t>
      </w:r>
      <w:r w:rsidR="00BD75AB" w:rsidRPr="00F03E8F">
        <w:t>subsection (</w:t>
      </w:r>
      <w:r w:rsidRPr="00F03E8F">
        <w:t>1) is to be done disregarding section</w:t>
      </w:r>
      <w:r w:rsidR="00BD75AB" w:rsidRPr="00F03E8F">
        <w:t> </w:t>
      </w:r>
      <w:r w:rsidRPr="00F03E8F">
        <w:t>32.</w:t>
      </w:r>
    </w:p>
    <w:p w:rsidR="00236AE2" w:rsidRPr="00F03E8F" w:rsidRDefault="00236AE2" w:rsidP="00236AE2">
      <w:pPr>
        <w:pStyle w:val="subsection"/>
      </w:pPr>
      <w:r w:rsidRPr="00F03E8F">
        <w:tab/>
        <w:t>(6)</w:t>
      </w:r>
      <w:r w:rsidRPr="00F03E8F">
        <w:tab/>
        <w:t>If:</w:t>
      </w:r>
    </w:p>
    <w:p w:rsidR="00236AE2" w:rsidRPr="00F03E8F" w:rsidRDefault="00236AE2" w:rsidP="00236AE2">
      <w:pPr>
        <w:pStyle w:val="paragraph"/>
      </w:pPr>
      <w:r w:rsidRPr="00F03E8F">
        <w:tab/>
        <w:t>(a)</w:t>
      </w:r>
      <w:r w:rsidRPr="00F03E8F">
        <w:tab/>
        <w:t>the decision day (see subsection</w:t>
      </w:r>
      <w:r w:rsidR="00BD75AB" w:rsidRPr="00F03E8F">
        <w:t> </w:t>
      </w:r>
      <w:r w:rsidRPr="00F03E8F">
        <w:t xml:space="preserve">105(1)) is before </w:t>
      </w:r>
      <w:r w:rsidR="00AA48B4">
        <w:t>1 July</w:t>
      </w:r>
      <w:r w:rsidRPr="00F03E8F">
        <w:t xml:space="preserve"> 2013; and</w:t>
      </w:r>
    </w:p>
    <w:p w:rsidR="00236AE2" w:rsidRPr="00F03E8F" w:rsidRDefault="00236AE2" w:rsidP="00236AE2">
      <w:pPr>
        <w:pStyle w:val="paragraph"/>
      </w:pPr>
      <w:r w:rsidRPr="00F03E8F">
        <w:tab/>
        <w:t>(b)</w:t>
      </w:r>
      <w:r w:rsidRPr="00F03E8F">
        <w:tab/>
        <w:t>on the decision day:</w:t>
      </w:r>
    </w:p>
    <w:p w:rsidR="00236AE2" w:rsidRPr="00F03E8F" w:rsidRDefault="00236AE2" w:rsidP="00236AE2">
      <w:pPr>
        <w:pStyle w:val="paragraphsub"/>
      </w:pPr>
      <w:r w:rsidRPr="00F03E8F">
        <w:tab/>
        <w:t>(i)</w:t>
      </w:r>
      <w:r w:rsidRPr="00F03E8F">
        <w:tab/>
        <w:t>an FTB child of the individual is outside Australia and the FTB child left Australia before 1</w:t>
      </w:r>
      <w:r w:rsidR="00BD75AB" w:rsidRPr="00F03E8F">
        <w:t> </w:t>
      </w:r>
      <w:r w:rsidRPr="00F03E8F">
        <w:t>April 2013; and</w:t>
      </w:r>
    </w:p>
    <w:p w:rsidR="00236AE2" w:rsidRPr="00F03E8F" w:rsidRDefault="00236AE2" w:rsidP="00236AE2">
      <w:pPr>
        <w:pStyle w:val="paragraphsub"/>
      </w:pPr>
      <w:r w:rsidRPr="00F03E8F">
        <w:tab/>
        <w:t>(ii)</w:t>
      </w:r>
      <w:r w:rsidRPr="00F03E8F">
        <w:tab/>
        <w:t>that FTB child is not an absent overseas FTB child (disregarding section</w:t>
      </w:r>
      <w:r w:rsidR="00BD75AB" w:rsidRPr="00F03E8F">
        <w:t> </w:t>
      </w:r>
      <w:r w:rsidRPr="00F03E8F">
        <w:t>63A);</w:t>
      </w:r>
    </w:p>
    <w:p w:rsidR="00236AE2" w:rsidRPr="00F03E8F" w:rsidRDefault="00236AE2" w:rsidP="00236AE2">
      <w:pPr>
        <w:pStyle w:val="subsection2"/>
      </w:pPr>
      <w:r w:rsidRPr="00F03E8F">
        <w:t xml:space="preserve">then the calculation under </w:t>
      </w:r>
      <w:r w:rsidR="00BD75AB" w:rsidRPr="00F03E8F">
        <w:t>subsection (</w:t>
      </w:r>
      <w:r w:rsidRPr="00F03E8F">
        <w:t>1) of this section on the decision day is to be done disregarding that FTB child.</w:t>
      </w:r>
    </w:p>
    <w:p w:rsidR="00236AE2" w:rsidRPr="00F03E8F" w:rsidRDefault="00236AE2" w:rsidP="00236AE2">
      <w:pPr>
        <w:pStyle w:val="subsection"/>
      </w:pPr>
      <w:r w:rsidRPr="00F03E8F">
        <w:tab/>
        <w:t>(7)</w:t>
      </w:r>
      <w:r w:rsidRPr="00F03E8F">
        <w:tab/>
        <w:t xml:space="preserve">If the child referred to in </w:t>
      </w:r>
      <w:r w:rsidR="00BD75AB" w:rsidRPr="00F03E8F">
        <w:t>subsection (</w:t>
      </w:r>
      <w:r w:rsidRPr="00F03E8F">
        <w:t xml:space="preserve">6) returns to Australia before </w:t>
      </w:r>
      <w:r w:rsidR="00AA48B4">
        <w:t>1 July</w:t>
      </w:r>
      <w:r w:rsidRPr="00F03E8F">
        <w:t xml:space="preserve"> 2013, then, for the purposes of section</w:t>
      </w:r>
      <w:r w:rsidR="00BD75AB" w:rsidRPr="00F03E8F">
        <w:t> </w:t>
      </w:r>
      <w:r w:rsidRPr="00F03E8F">
        <w:t>108, there is taken to be a change in the individual’s circumstances on the day of the child’s return.</w:t>
      </w:r>
    </w:p>
    <w:p w:rsidR="00236AE2" w:rsidRPr="00F03E8F" w:rsidRDefault="00236AE2" w:rsidP="00236AE2">
      <w:pPr>
        <w:pStyle w:val="subsection"/>
      </w:pPr>
      <w:r w:rsidRPr="00F03E8F">
        <w:tab/>
        <w:t>(8)</w:t>
      </w:r>
      <w:r w:rsidRPr="00F03E8F">
        <w:tab/>
        <w:t xml:space="preserve">If the child referred to in </w:t>
      </w:r>
      <w:r w:rsidR="00BD75AB" w:rsidRPr="00F03E8F">
        <w:t>subsection (</w:t>
      </w:r>
      <w:r w:rsidRPr="00F03E8F">
        <w:t xml:space="preserve">6) does not return to Australia before </w:t>
      </w:r>
      <w:r w:rsidR="00AA48B4">
        <w:t>1 July</w:t>
      </w:r>
      <w:r w:rsidRPr="00F03E8F">
        <w:t xml:space="preserve"> 2013, then, for the purposes of section</w:t>
      </w:r>
      <w:r w:rsidR="00BD75AB" w:rsidRPr="00F03E8F">
        <w:t> </w:t>
      </w:r>
      <w:r w:rsidRPr="00F03E8F">
        <w:t>108, there is taken to be a trigger day of 30</w:t>
      </w:r>
      <w:r w:rsidR="00BD75AB" w:rsidRPr="00F03E8F">
        <w:t> </w:t>
      </w:r>
      <w:r w:rsidRPr="00F03E8F">
        <w:t>June 2013 in relation to the individual.</w:t>
      </w:r>
    </w:p>
    <w:p w:rsidR="00236AE2" w:rsidRPr="00F03E8F" w:rsidRDefault="00236AE2" w:rsidP="00236AE2">
      <w:pPr>
        <w:pStyle w:val="ActHead5"/>
      </w:pPr>
      <w:bookmarkStart w:id="212" w:name="_Toc56672074"/>
      <w:r w:rsidRPr="00AA48B4">
        <w:rPr>
          <w:rStyle w:val="CharSectno"/>
        </w:rPr>
        <w:t>107</w:t>
      </w:r>
      <w:r w:rsidRPr="00F03E8F">
        <w:t xml:space="preserve">  Amount of advance where entitlement under section</w:t>
      </w:r>
      <w:r w:rsidR="00BD75AB" w:rsidRPr="00F03E8F">
        <w:t> </w:t>
      </w:r>
      <w:r w:rsidRPr="00F03E8F">
        <w:t>104</w:t>
      </w:r>
      <w:bookmarkEnd w:id="212"/>
    </w:p>
    <w:p w:rsidR="00236AE2" w:rsidRPr="00F03E8F" w:rsidRDefault="00236AE2" w:rsidP="00236AE2">
      <w:pPr>
        <w:pStyle w:val="subsection"/>
      </w:pPr>
      <w:r w:rsidRPr="00F03E8F">
        <w:tab/>
      </w:r>
      <w:r w:rsidRPr="00F03E8F">
        <w:tab/>
        <w:t>If the Secretary makes a determination under subsection</w:t>
      </w:r>
      <w:r w:rsidR="00BD75AB" w:rsidRPr="00F03E8F">
        <w:t> </w:t>
      </w:r>
      <w:r w:rsidRPr="00F03E8F">
        <w:t>104(1) that an individual is entitled to a clean energy advance, the amount of the advance is the amount referred to in subparagraph</w:t>
      </w:r>
      <w:r w:rsidR="00BD75AB" w:rsidRPr="00F03E8F">
        <w:t> </w:t>
      </w:r>
      <w:r w:rsidRPr="00F03E8F">
        <w:t>104(1)(b)(i) or (ii) (as the case requires).</w:t>
      </w:r>
    </w:p>
    <w:p w:rsidR="00236AE2" w:rsidRPr="00F03E8F" w:rsidRDefault="00AA48B4" w:rsidP="003D7FE2">
      <w:pPr>
        <w:pStyle w:val="ActHead3"/>
        <w:pageBreakBefore/>
      </w:pPr>
      <w:bookmarkStart w:id="213" w:name="_Toc56672075"/>
      <w:r w:rsidRPr="00AA48B4">
        <w:rPr>
          <w:rStyle w:val="CharDivNo"/>
        </w:rPr>
        <w:t>Division 3</w:t>
      </w:r>
      <w:r w:rsidR="00236AE2" w:rsidRPr="00F03E8F">
        <w:t>—</w:t>
      </w:r>
      <w:r w:rsidR="00236AE2" w:rsidRPr="00AA48B4">
        <w:rPr>
          <w:rStyle w:val="CharDivText"/>
        </w:rPr>
        <w:t>Top</w:t>
      </w:r>
      <w:r w:rsidRPr="00AA48B4">
        <w:rPr>
          <w:rStyle w:val="CharDivText"/>
        </w:rPr>
        <w:noBreakHyphen/>
      </w:r>
      <w:r w:rsidR="00236AE2" w:rsidRPr="00AA48B4">
        <w:rPr>
          <w:rStyle w:val="CharDivText"/>
        </w:rPr>
        <w:t>up payments of clean energy advance</w:t>
      </w:r>
      <w:bookmarkEnd w:id="213"/>
    </w:p>
    <w:p w:rsidR="00236AE2" w:rsidRPr="00F03E8F" w:rsidRDefault="00236AE2" w:rsidP="00236AE2">
      <w:pPr>
        <w:pStyle w:val="ActHead5"/>
      </w:pPr>
      <w:bookmarkStart w:id="214" w:name="_Toc56672076"/>
      <w:r w:rsidRPr="00AA48B4">
        <w:rPr>
          <w:rStyle w:val="CharSectno"/>
        </w:rPr>
        <w:t>108</w:t>
      </w:r>
      <w:r w:rsidRPr="00F03E8F">
        <w:t xml:space="preserve">  Top</w:t>
      </w:r>
      <w:r w:rsidR="00AA48B4">
        <w:noBreakHyphen/>
      </w:r>
      <w:r w:rsidRPr="00F03E8F">
        <w:t>up payments of clean energy advance</w:t>
      </w:r>
      <w:bookmarkEnd w:id="214"/>
    </w:p>
    <w:p w:rsidR="00236AE2" w:rsidRPr="00F03E8F" w:rsidRDefault="00236AE2" w:rsidP="00236AE2">
      <w:pPr>
        <w:pStyle w:val="SubsectionHead"/>
      </w:pPr>
      <w:r w:rsidRPr="00F03E8F">
        <w:t>General case</w:t>
      </w:r>
    </w:p>
    <w:p w:rsidR="00236AE2" w:rsidRPr="00F03E8F" w:rsidRDefault="00236AE2" w:rsidP="00236AE2">
      <w:pPr>
        <w:pStyle w:val="subsection"/>
      </w:pPr>
      <w:r w:rsidRPr="00F03E8F">
        <w:tab/>
        <w:t>(1)</w:t>
      </w:r>
      <w:r w:rsidRPr="00F03E8F">
        <w:tab/>
        <w:t>If:</w:t>
      </w:r>
    </w:p>
    <w:p w:rsidR="00236AE2" w:rsidRPr="00F03E8F" w:rsidRDefault="00236AE2" w:rsidP="00236AE2">
      <w:pPr>
        <w:pStyle w:val="paragraph"/>
      </w:pPr>
      <w:r w:rsidRPr="00F03E8F">
        <w:tab/>
        <w:t>(a)</w:t>
      </w:r>
      <w:r w:rsidRPr="00F03E8F">
        <w:tab/>
        <w:t xml:space="preserve">the Secretary pays a clean energy advance (the </w:t>
      </w:r>
      <w:r w:rsidRPr="00F03E8F">
        <w:rPr>
          <w:b/>
          <w:i/>
        </w:rPr>
        <w:t>original payment</w:t>
      </w:r>
      <w:r w:rsidRPr="00F03E8F">
        <w:t>) to an individual in circumstances where the Secretary determined the individual is entitled to the advance under section</w:t>
      </w:r>
      <w:r w:rsidR="00BD75AB" w:rsidRPr="00F03E8F">
        <w:t> </w:t>
      </w:r>
      <w:r w:rsidRPr="00F03E8F">
        <w:t>103 and where the amount of the advance is not worked out under subsection</w:t>
      </w:r>
      <w:r w:rsidR="00BD75AB" w:rsidRPr="00F03E8F">
        <w:t> </w:t>
      </w:r>
      <w:r w:rsidRPr="00F03E8F">
        <w:t>105(6); and</w:t>
      </w:r>
    </w:p>
    <w:p w:rsidR="00236AE2" w:rsidRPr="00F03E8F" w:rsidRDefault="00236AE2" w:rsidP="00236AE2">
      <w:pPr>
        <w:pStyle w:val="paragraph"/>
      </w:pPr>
      <w:r w:rsidRPr="00F03E8F">
        <w:tab/>
        <w:t>(b)</w:t>
      </w:r>
      <w:r w:rsidRPr="00F03E8F">
        <w:tab/>
        <w:t>the decision day (see subsection</w:t>
      </w:r>
      <w:r w:rsidR="00BD75AB" w:rsidRPr="00F03E8F">
        <w:t> </w:t>
      </w:r>
      <w:r w:rsidRPr="00F03E8F">
        <w:t xml:space="preserve">105(1)) is before </w:t>
      </w:r>
      <w:r w:rsidR="00AA48B4">
        <w:t>1 July</w:t>
      </w:r>
      <w:r w:rsidRPr="00F03E8F">
        <w:t xml:space="preserve"> 2013; and</w:t>
      </w:r>
    </w:p>
    <w:p w:rsidR="00236AE2" w:rsidRPr="00F03E8F" w:rsidRDefault="00236AE2" w:rsidP="00236AE2">
      <w:pPr>
        <w:pStyle w:val="paragraph"/>
      </w:pPr>
      <w:r w:rsidRPr="00F03E8F">
        <w:tab/>
        <w:t>(c)</w:t>
      </w:r>
      <w:r w:rsidRPr="00F03E8F">
        <w:tab/>
        <w:t xml:space="preserve">on a day (the </w:t>
      </w:r>
      <w:r w:rsidRPr="00F03E8F">
        <w:rPr>
          <w:b/>
          <w:i/>
        </w:rPr>
        <w:t>trigger day</w:t>
      </w:r>
      <w:r w:rsidRPr="00F03E8F">
        <w:t xml:space="preserve">) after the decision day and before </w:t>
      </w:r>
      <w:r w:rsidR="00AA48B4">
        <w:t>1 July</w:t>
      </w:r>
      <w:r w:rsidRPr="00F03E8F">
        <w:t xml:space="preserve"> 2013, the individual’s circumstances change so that:</w:t>
      </w:r>
    </w:p>
    <w:p w:rsidR="00236AE2" w:rsidRPr="00F03E8F" w:rsidRDefault="00236AE2" w:rsidP="00236AE2">
      <w:pPr>
        <w:pStyle w:val="paragraphsub"/>
      </w:pPr>
      <w:r w:rsidRPr="00F03E8F">
        <w:tab/>
        <w:t>(i)</w:t>
      </w:r>
      <w:r w:rsidRPr="00F03E8F">
        <w:tab/>
        <w:t>if the individual has not previously become entitled to a payment under this section—the amount of the original payment is less than the amount of the clean energy advance that would have been paid to the individual if the decision day had been the trigger day; or</w:t>
      </w:r>
    </w:p>
    <w:p w:rsidR="00236AE2" w:rsidRPr="00F03E8F" w:rsidRDefault="00236AE2" w:rsidP="00236AE2">
      <w:pPr>
        <w:pStyle w:val="paragraphsub"/>
      </w:pPr>
      <w:r w:rsidRPr="00F03E8F">
        <w:tab/>
        <w:t>(ii)</w:t>
      </w:r>
      <w:r w:rsidRPr="00F03E8F">
        <w:tab/>
        <w:t>if the individual has previously become entitled to one or more payments under this section—the sum of those payments and the original payment is less than the amount of the clean energy advance that would have been paid to the individual if the decision day had been the trigger day;</w:t>
      </w:r>
      <w:r w:rsidR="00727633" w:rsidRPr="00F03E8F">
        <w:t xml:space="preserve"> and</w:t>
      </w:r>
    </w:p>
    <w:p w:rsidR="001F232B" w:rsidRPr="00F03E8F" w:rsidRDefault="001F232B" w:rsidP="001F232B">
      <w:pPr>
        <w:pStyle w:val="paragraph"/>
      </w:pPr>
      <w:r w:rsidRPr="00F03E8F">
        <w:tab/>
        <w:t>(d)</w:t>
      </w:r>
      <w:r w:rsidRPr="00F03E8F">
        <w:tab/>
      </w:r>
      <w:r w:rsidR="00BD75AB" w:rsidRPr="00F03E8F">
        <w:t>subsection (</w:t>
      </w:r>
      <w:r w:rsidRPr="00F03E8F">
        <w:t>1A) does not apply in relation to the individual;</w:t>
      </w:r>
    </w:p>
    <w:p w:rsidR="00236AE2" w:rsidRPr="00F03E8F" w:rsidRDefault="00236AE2" w:rsidP="00236AE2">
      <w:pPr>
        <w:pStyle w:val="subsection2"/>
      </w:pPr>
      <w:r w:rsidRPr="00F03E8F">
        <w:t>then the individual is entitled to a further payment of clean energy advance equal to the amount of the shortfall.</w:t>
      </w:r>
    </w:p>
    <w:p w:rsidR="00260E07" w:rsidRPr="00F03E8F" w:rsidRDefault="00260E07" w:rsidP="00260E07">
      <w:pPr>
        <w:pStyle w:val="SubsectionHead"/>
      </w:pPr>
      <w:r w:rsidRPr="00F03E8F">
        <w:t>Other cases</w:t>
      </w:r>
    </w:p>
    <w:p w:rsidR="009931EC" w:rsidRPr="00F03E8F" w:rsidRDefault="009931EC" w:rsidP="009931EC">
      <w:pPr>
        <w:pStyle w:val="subsection"/>
      </w:pPr>
      <w:r w:rsidRPr="00F03E8F">
        <w:tab/>
        <w:t>(1A)</w:t>
      </w:r>
      <w:r w:rsidRPr="00F03E8F">
        <w:tab/>
        <w:t>If:</w:t>
      </w:r>
    </w:p>
    <w:p w:rsidR="009931EC" w:rsidRPr="00F03E8F" w:rsidRDefault="009931EC" w:rsidP="009931EC">
      <w:pPr>
        <w:pStyle w:val="paragraph"/>
      </w:pPr>
      <w:r w:rsidRPr="00F03E8F">
        <w:tab/>
        <w:t>(a)</w:t>
      </w:r>
      <w:r w:rsidRPr="00F03E8F">
        <w:tab/>
        <w:t>the Secretary pays a clean energy advance to an individual in circumstances where the Secretary determined the individual is entitled to the advance under section</w:t>
      </w:r>
      <w:r w:rsidR="00BD75AB" w:rsidRPr="00F03E8F">
        <w:t> </w:t>
      </w:r>
      <w:r w:rsidRPr="00F03E8F">
        <w:t>103 and where the amount of the advance is not worked out under subsection</w:t>
      </w:r>
      <w:r w:rsidR="00BD75AB" w:rsidRPr="00F03E8F">
        <w:t> </w:t>
      </w:r>
      <w:r w:rsidRPr="00F03E8F">
        <w:t>105(6); and</w:t>
      </w:r>
    </w:p>
    <w:p w:rsidR="009931EC" w:rsidRPr="00F03E8F" w:rsidRDefault="009931EC" w:rsidP="009931EC">
      <w:pPr>
        <w:pStyle w:val="paragraph"/>
      </w:pPr>
      <w:r w:rsidRPr="00F03E8F">
        <w:tab/>
        <w:t>(b)</w:t>
      </w:r>
      <w:r w:rsidRPr="00F03E8F">
        <w:tab/>
        <w:t>the decision day (see subsection</w:t>
      </w:r>
      <w:r w:rsidR="00BD75AB" w:rsidRPr="00F03E8F">
        <w:t> </w:t>
      </w:r>
      <w:r w:rsidRPr="00F03E8F">
        <w:t xml:space="preserve">105(1)) is before </w:t>
      </w:r>
      <w:r w:rsidR="00AA48B4">
        <w:t>1 July</w:t>
      </w:r>
      <w:r w:rsidRPr="00F03E8F">
        <w:t xml:space="preserve"> 2013; and</w:t>
      </w:r>
    </w:p>
    <w:p w:rsidR="009931EC" w:rsidRPr="00F03E8F" w:rsidRDefault="009931EC" w:rsidP="009931EC">
      <w:pPr>
        <w:pStyle w:val="paragraph"/>
      </w:pPr>
      <w:r w:rsidRPr="00F03E8F">
        <w:tab/>
        <w:t>(d)</w:t>
      </w:r>
      <w:r w:rsidRPr="00F03E8F">
        <w:tab/>
        <w:t xml:space="preserve">on a day (the </w:t>
      </w:r>
      <w:r w:rsidRPr="00F03E8F">
        <w:rPr>
          <w:b/>
          <w:i/>
        </w:rPr>
        <w:t>trigger day</w:t>
      </w:r>
      <w:r w:rsidRPr="00F03E8F">
        <w:t xml:space="preserve">) after the decision day and before </w:t>
      </w:r>
      <w:r w:rsidR="00AA48B4">
        <w:t>1 July</w:t>
      </w:r>
      <w:r w:rsidRPr="00F03E8F">
        <w:t xml:space="preserve"> 2013, the individual’s circumstances change; and</w:t>
      </w:r>
    </w:p>
    <w:p w:rsidR="009931EC" w:rsidRPr="00F03E8F" w:rsidRDefault="009931EC" w:rsidP="009931EC">
      <w:pPr>
        <w:pStyle w:val="paragraph"/>
      </w:pPr>
      <w:r w:rsidRPr="00F03E8F">
        <w:tab/>
        <w:t>(e)</w:t>
      </w:r>
      <w:r w:rsidRPr="00F03E8F">
        <w:tab/>
        <w:t xml:space="preserve">the individual is entitled to a further payment of clean energy advance in accordance with an instrument made under </w:t>
      </w:r>
      <w:r w:rsidR="00BD75AB" w:rsidRPr="00F03E8F">
        <w:t>subsection (</w:t>
      </w:r>
      <w:r w:rsidRPr="00F03E8F">
        <w:t>1B);</w:t>
      </w:r>
    </w:p>
    <w:p w:rsidR="009931EC" w:rsidRPr="00F03E8F" w:rsidRDefault="009931EC" w:rsidP="009931EC">
      <w:pPr>
        <w:pStyle w:val="subsection2"/>
      </w:pPr>
      <w:r w:rsidRPr="00F03E8F">
        <w:t xml:space="preserve">then the amount of the individual’s further clean energy advance is worked out in accordance with an instrument made under </w:t>
      </w:r>
      <w:r w:rsidR="00BD75AB" w:rsidRPr="00F03E8F">
        <w:t>subsection (</w:t>
      </w:r>
      <w:r w:rsidRPr="00F03E8F">
        <w:t>1B) (which may be nil).</w:t>
      </w:r>
    </w:p>
    <w:p w:rsidR="009931EC" w:rsidRPr="00F03E8F" w:rsidRDefault="009931EC" w:rsidP="009931EC">
      <w:pPr>
        <w:pStyle w:val="subsection"/>
      </w:pPr>
      <w:r w:rsidRPr="00F03E8F">
        <w:tab/>
        <w:t>(1B)</w:t>
      </w:r>
      <w:r w:rsidRPr="00F03E8F">
        <w:tab/>
        <w:t>The Minister may, by legislative instrument:</w:t>
      </w:r>
    </w:p>
    <w:p w:rsidR="009931EC" w:rsidRPr="00F03E8F" w:rsidRDefault="009931EC" w:rsidP="009931EC">
      <w:pPr>
        <w:pStyle w:val="paragraph"/>
      </w:pPr>
      <w:r w:rsidRPr="00F03E8F">
        <w:tab/>
        <w:t>(a)</w:t>
      </w:r>
      <w:r w:rsidRPr="00F03E8F">
        <w:tab/>
        <w:t xml:space="preserve">specify the circumstances in which individuals are entitled to further payments of clean energy advances for the purposes of </w:t>
      </w:r>
      <w:r w:rsidR="00BD75AB" w:rsidRPr="00F03E8F">
        <w:t>subsection (</w:t>
      </w:r>
      <w:r w:rsidRPr="00F03E8F">
        <w:t>1A); and</w:t>
      </w:r>
    </w:p>
    <w:p w:rsidR="009931EC" w:rsidRPr="00F03E8F" w:rsidRDefault="009931EC" w:rsidP="009931EC">
      <w:pPr>
        <w:pStyle w:val="paragraph"/>
      </w:pPr>
      <w:r w:rsidRPr="00F03E8F">
        <w:tab/>
        <w:t>(b)</w:t>
      </w:r>
      <w:r w:rsidRPr="00F03E8F">
        <w:tab/>
        <w:t xml:space="preserve">specify a method for working out the amount of further clean energy advances for the purposes of </w:t>
      </w:r>
      <w:r w:rsidR="00BD75AB" w:rsidRPr="00F03E8F">
        <w:t>subsection (</w:t>
      </w:r>
      <w:r w:rsidRPr="00F03E8F">
        <w:t>1A).</w:t>
      </w:r>
    </w:p>
    <w:p w:rsidR="00236AE2" w:rsidRPr="00F03E8F" w:rsidRDefault="00236AE2" w:rsidP="00236AE2">
      <w:pPr>
        <w:pStyle w:val="subsection"/>
      </w:pPr>
      <w:r w:rsidRPr="00F03E8F">
        <w:tab/>
        <w:t>(2)</w:t>
      </w:r>
      <w:r w:rsidRPr="00F03E8F">
        <w:tab/>
        <w:t>If:</w:t>
      </w:r>
    </w:p>
    <w:p w:rsidR="00236AE2" w:rsidRPr="00F03E8F" w:rsidRDefault="00236AE2" w:rsidP="00236AE2">
      <w:pPr>
        <w:pStyle w:val="paragraph"/>
      </w:pPr>
      <w:r w:rsidRPr="00F03E8F">
        <w:tab/>
        <w:t>(a)</w:t>
      </w:r>
      <w:r w:rsidRPr="00F03E8F">
        <w:tab/>
        <w:t>the Secretary pays a clean energy advance to an individual in circumstances where the Secretary determined the individual is entitled to the advance under section</w:t>
      </w:r>
      <w:r w:rsidR="00BD75AB" w:rsidRPr="00F03E8F">
        <w:t> </w:t>
      </w:r>
      <w:r w:rsidRPr="00F03E8F">
        <w:t>103 and where the amount of the advance is worked out under subsection</w:t>
      </w:r>
      <w:r w:rsidR="00BD75AB" w:rsidRPr="00F03E8F">
        <w:t> </w:t>
      </w:r>
      <w:r w:rsidRPr="00F03E8F">
        <w:t>105(6); and</w:t>
      </w:r>
    </w:p>
    <w:p w:rsidR="00236AE2" w:rsidRPr="00F03E8F" w:rsidRDefault="00236AE2" w:rsidP="00236AE2">
      <w:pPr>
        <w:pStyle w:val="paragraph"/>
      </w:pPr>
      <w:r w:rsidRPr="00F03E8F">
        <w:tab/>
        <w:t>(b)</w:t>
      </w:r>
      <w:r w:rsidRPr="00F03E8F">
        <w:tab/>
        <w:t>the decision day (see subsection</w:t>
      </w:r>
      <w:r w:rsidR="00BD75AB" w:rsidRPr="00F03E8F">
        <w:t> </w:t>
      </w:r>
      <w:r w:rsidRPr="00F03E8F">
        <w:t xml:space="preserve">105(1)) is before </w:t>
      </w:r>
      <w:r w:rsidR="00AA48B4">
        <w:t>1 July</w:t>
      </w:r>
      <w:r w:rsidRPr="00F03E8F">
        <w:t xml:space="preserve"> 2013; and</w:t>
      </w:r>
    </w:p>
    <w:p w:rsidR="00236AE2" w:rsidRPr="00F03E8F" w:rsidRDefault="00236AE2" w:rsidP="00236AE2">
      <w:pPr>
        <w:pStyle w:val="paragraph"/>
      </w:pPr>
      <w:r w:rsidRPr="00F03E8F">
        <w:tab/>
        <w:t>(c)</w:t>
      </w:r>
      <w:r w:rsidRPr="00F03E8F">
        <w:tab/>
        <w:t xml:space="preserve">on a day </w:t>
      </w:r>
      <w:r w:rsidR="00D17613" w:rsidRPr="00F03E8F">
        <w:t xml:space="preserve">(the </w:t>
      </w:r>
      <w:r w:rsidR="00D17613" w:rsidRPr="00F03E8F">
        <w:rPr>
          <w:b/>
          <w:i/>
        </w:rPr>
        <w:t>trigger day</w:t>
      </w:r>
      <w:r w:rsidR="00D17613" w:rsidRPr="00F03E8F">
        <w:t xml:space="preserve">) </w:t>
      </w:r>
      <w:r w:rsidRPr="00F03E8F">
        <w:t xml:space="preserve">after the decision day and before </w:t>
      </w:r>
      <w:r w:rsidR="00AA48B4">
        <w:t>1 July</w:t>
      </w:r>
      <w:r w:rsidRPr="00F03E8F">
        <w:t xml:space="preserve"> 2013, the individual’s circumstances change; and</w:t>
      </w:r>
    </w:p>
    <w:p w:rsidR="00236AE2" w:rsidRPr="00F03E8F" w:rsidRDefault="00236AE2" w:rsidP="00236AE2">
      <w:pPr>
        <w:pStyle w:val="paragraph"/>
      </w:pPr>
      <w:r w:rsidRPr="00F03E8F">
        <w:tab/>
        <w:t>(d)</w:t>
      </w:r>
      <w:r w:rsidRPr="00F03E8F">
        <w:tab/>
        <w:t xml:space="preserve">the individual is entitled to a further payment of clean energy advance in accordance with an instrument made under </w:t>
      </w:r>
      <w:r w:rsidR="00BD75AB" w:rsidRPr="00F03E8F">
        <w:t>subsection (</w:t>
      </w:r>
      <w:r w:rsidRPr="00F03E8F">
        <w:t>3);</w:t>
      </w:r>
    </w:p>
    <w:p w:rsidR="00236AE2" w:rsidRPr="00F03E8F" w:rsidRDefault="00236AE2" w:rsidP="00236AE2">
      <w:pPr>
        <w:pStyle w:val="subsection2"/>
      </w:pPr>
      <w:r w:rsidRPr="00F03E8F">
        <w:t xml:space="preserve">then the amount of the individual’s further clean energy advance is worked out in accordance with an instrument made under </w:t>
      </w:r>
      <w:r w:rsidR="00BD75AB" w:rsidRPr="00F03E8F">
        <w:t>subsection (</w:t>
      </w:r>
      <w:r w:rsidRPr="00F03E8F">
        <w:t>3) (which may be nil).</w:t>
      </w:r>
    </w:p>
    <w:p w:rsidR="00236AE2" w:rsidRPr="00F03E8F" w:rsidRDefault="00236AE2" w:rsidP="00236AE2">
      <w:pPr>
        <w:pStyle w:val="subsection"/>
      </w:pPr>
      <w:r w:rsidRPr="00F03E8F">
        <w:tab/>
        <w:t>(3)</w:t>
      </w:r>
      <w:r w:rsidRPr="00F03E8F">
        <w:tab/>
        <w:t>The Minister may, by legislative instrument:</w:t>
      </w:r>
    </w:p>
    <w:p w:rsidR="00236AE2" w:rsidRPr="00F03E8F" w:rsidRDefault="00236AE2" w:rsidP="00236AE2">
      <w:pPr>
        <w:pStyle w:val="paragraph"/>
      </w:pPr>
      <w:r w:rsidRPr="00F03E8F">
        <w:tab/>
        <w:t>(a)</w:t>
      </w:r>
      <w:r w:rsidRPr="00F03E8F">
        <w:tab/>
        <w:t xml:space="preserve">specify the circumstances in which individuals are entitled to further payments of clean energy advances for the purposes of </w:t>
      </w:r>
      <w:r w:rsidR="00BD75AB" w:rsidRPr="00F03E8F">
        <w:t>subsection (</w:t>
      </w:r>
      <w:r w:rsidRPr="00F03E8F">
        <w:t>2); and</w:t>
      </w:r>
    </w:p>
    <w:p w:rsidR="00236AE2" w:rsidRPr="00F03E8F" w:rsidRDefault="00236AE2" w:rsidP="00236AE2">
      <w:pPr>
        <w:pStyle w:val="paragraph"/>
      </w:pPr>
      <w:r w:rsidRPr="00F03E8F">
        <w:tab/>
        <w:t>(b)</w:t>
      </w:r>
      <w:r w:rsidRPr="00F03E8F">
        <w:tab/>
        <w:t xml:space="preserve">specify a method for working out the amount of further clean energy advances for the purposes of </w:t>
      </w:r>
      <w:r w:rsidR="00BD75AB" w:rsidRPr="00F03E8F">
        <w:t>subsection (</w:t>
      </w:r>
      <w:r w:rsidRPr="00F03E8F">
        <w:t>2).</w:t>
      </w:r>
    </w:p>
    <w:p w:rsidR="00236AE2" w:rsidRPr="00F03E8F" w:rsidRDefault="00236AE2" w:rsidP="00236AE2">
      <w:pPr>
        <w:pStyle w:val="SubsectionHead"/>
      </w:pPr>
      <w:r w:rsidRPr="00F03E8F">
        <w:t>Interpretation</w:t>
      </w:r>
    </w:p>
    <w:p w:rsidR="00236AE2" w:rsidRPr="00F03E8F" w:rsidRDefault="00236AE2" w:rsidP="00236AE2">
      <w:pPr>
        <w:pStyle w:val="subsection"/>
      </w:pPr>
      <w:r w:rsidRPr="00F03E8F">
        <w:tab/>
        <w:t>(4)</w:t>
      </w:r>
      <w:r w:rsidRPr="00F03E8F">
        <w:tab/>
        <w:t>For the purposes of this section, there is taken not to be a change in the individual’s circumstances merely because a determination under section</w:t>
      </w:r>
      <w:r w:rsidR="00BD75AB" w:rsidRPr="00F03E8F">
        <w:t> </w:t>
      </w:r>
      <w:r w:rsidRPr="00F03E8F">
        <w:t>28 in relation to the individual is varied or ceases to be in force.</w:t>
      </w:r>
    </w:p>
    <w:p w:rsidR="00236AE2" w:rsidRPr="00F03E8F" w:rsidRDefault="00236AE2" w:rsidP="003D7FE2">
      <w:pPr>
        <w:pStyle w:val="ActHead3"/>
        <w:pageBreakBefore/>
      </w:pPr>
      <w:bookmarkStart w:id="215" w:name="_Toc56672077"/>
      <w:r w:rsidRPr="00AA48B4">
        <w:rPr>
          <w:rStyle w:val="CharDivNo"/>
        </w:rPr>
        <w:t>Division</w:t>
      </w:r>
      <w:r w:rsidR="00BD75AB" w:rsidRPr="00AA48B4">
        <w:rPr>
          <w:rStyle w:val="CharDivNo"/>
        </w:rPr>
        <w:t> </w:t>
      </w:r>
      <w:r w:rsidRPr="00AA48B4">
        <w:rPr>
          <w:rStyle w:val="CharDivNo"/>
        </w:rPr>
        <w:t>4</w:t>
      </w:r>
      <w:r w:rsidRPr="00F03E8F">
        <w:t>—</w:t>
      </w:r>
      <w:r w:rsidRPr="00AA48B4">
        <w:rPr>
          <w:rStyle w:val="CharDivText"/>
        </w:rPr>
        <w:t>General rules</w:t>
      </w:r>
      <w:bookmarkEnd w:id="215"/>
    </w:p>
    <w:p w:rsidR="00236AE2" w:rsidRPr="00F03E8F" w:rsidRDefault="00236AE2" w:rsidP="00236AE2">
      <w:pPr>
        <w:pStyle w:val="ActHead5"/>
      </w:pPr>
      <w:bookmarkStart w:id="216" w:name="_Toc56672078"/>
      <w:r w:rsidRPr="00AA48B4">
        <w:rPr>
          <w:rStyle w:val="CharSectno"/>
        </w:rPr>
        <w:t>109</w:t>
      </w:r>
      <w:r w:rsidRPr="00F03E8F">
        <w:t xml:space="preserve">  General rules</w:t>
      </w:r>
      <w:bookmarkEnd w:id="216"/>
    </w:p>
    <w:p w:rsidR="00236AE2" w:rsidRPr="00F03E8F" w:rsidRDefault="00236AE2" w:rsidP="00236AE2">
      <w:pPr>
        <w:pStyle w:val="subsection"/>
      </w:pPr>
      <w:r w:rsidRPr="00F03E8F">
        <w:tab/>
      </w:r>
      <w:r w:rsidRPr="00F03E8F">
        <w:tab/>
        <w:t>If:</w:t>
      </w:r>
    </w:p>
    <w:p w:rsidR="00236AE2" w:rsidRPr="00F03E8F" w:rsidRDefault="00236AE2" w:rsidP="00236AE2">
      <w:pPr>
        <w:pStyle w:val="paragraph"/>
      </w:pPr>
      <w:r w:rsidRPr="00F03E8F">
        <w:tab/>
        <w:t>(a)</w:t>
      </w:r>
      <w:r w:rsidRPr="00F03E8F">
        <w:tab/>
        <w:t>an individual is entitled to a clean energy advance under section</w:t>
      </w:r>
      <w:r w:rsidR="00BD75AB" w:rsidRPr="00F03E8F">
        <w:t> </w:t>
      </w:r>
      <w:r w:rsidRPr="00F03E8F">
        <w:t>103 or 108 in relation to an FTB child; and</w:t>
      </w:r>
    </w:p>
    <w:p w:rsidR="00236AE2" w:rsidRPr="00F03E8F" w:rsidRDefault="00236AE2" w:rsidP="00236AE2">
      <w:pPr>
        <w:pStyle w:val="paragraph"/>
      </w:pPr>
      <w:r w:rsidRPr="00F03E8F">
        <w:tab/>
        <w:t>(b)</w:t>
      </w:r>
      <w:r w:rsidRPr="00F03E8F">
        <w:tab/>
        <w:t>the amount of the advance was not worked out by applying subsection</w:t>
      </w:r>
      <w:r w:rsidR="00BD75AB" w:rsidRPr="00F03E8F">
        <w:t> </w:t>
      </w:r>
      <w:r w:rsidRPr="00F03E8F">
        <w:t>105(5);</w:t>
      </w:r>
      <w:r w:rsidR="006A2F75" w:rsidRPr="00F03E8F">
        <w:t xml:space="preserve"> and</w:t>
      </w:r>
    </w:p>
    <w:p w:rsidR="006A2F75" w:rsidRPr="00F03E8F" w:rsidRDefault="006A2F75" w:rsidP="006A2F75">
      <w:pPr>
        <w:pStyle w:val="paragraph"/>
      </w:pPr>
      <w:r w:rsidRPr="00F03E8F">
        <w:tab/>
        <w:t>(c)</w:t>
      </w:r>
      <w:r w:rsidRPr="00F03E8F">
        <w:tab/>
        <w:t>the amount of the advance was not worked out under subsection</w:t>
      </w:r>
      <w:r w:rsidR="00BD75AB" w:rsidRPr="00F03E8F">
        <w:t> </w:t>
      </w:r>
      <w:r w:rsidRPr="00F03E8F">
        <w:t>108(1A);</w:t>
      </w:r>
    </w:p>
    <w:p w:rsidR="00236AE2" w:rsidRPr="00F03E8F" w:rsidRDefault="00236AE2" w:rsidP="00236AE2">
      <w:pPr>
        <w:pStyle w:val="subsection2"/>
      </w:pPr>
      <w:r w:rsidRPr="00F03E8F">
        <w:t>then, while the individual is a member of a couple, the other member of the couple is not entitled to a clean energy advance under section</w:t>
      </w:r>
      <w:r w:rsidR="00BD75AB" w:rsidRPr="00F03E8F">
        <w:t> </w:t>
      </w:r>
      <w:r w:rsidRPr="00F03E8F">
        <w:t>103 or 108 in relation to that child.</w:t>
      </w:r>
    </w:p>
    <w:p w:rsidR="009351E7" w:rsidRPr="00F03E8F" w:rsidRDefault="009351E7" w:rsidP="009351E7">
      <w:pPr>
        <w:pStyle w:val="ActHead2"/>
        <w:pageBreakBefore/>
      </w:pPr>
      <w:bookmarkStart w:id="217" w:name="_Toc56672079"/>
      <w:r w:rsidRPr="00AA48B4">
        <w:rPr>
          <w:rStyle w:val="CharPartNo"/>
        </w:rPr>
        <w:t>Part</w:t>
      </w:r>
      <w:r w:rsidR="00BD75AB" w:rsidRPr="00AA48B4">
        <w:rPr>
          <w:rStyle w:val="CharPartNo"/>
        </w:rPr>
        <w:t> </w:t>
      </w:r>
      <w:r w:rsidRPr="00AA48B4">
        <w:rPr>
          <w:rStyle w:val="CharPartNo"/>
        </w:rPr>
        <w:t>9</w:t>
      </w:r>
      <w:r w:rsidRPr="00F03E8F">
        <w:t>—</w:t>
      </w:r>
      <w:r w:rsidRPr="00AA48B4">
        <w:rPr>
          <w:rStyle w:val="CharPartText"/>
        </w:rPr>
        <w:t>2020 economic support payments</w:t>
      </w:r>
      <w:bookmarkEnd w:id="217"/>
    </w:p>
    <w:p w:rsidR="009351E7" w:rsidRPr="00F03E8F" w:rsidRDefault="00AA48B4" w:rsidP="009351E7">
      <w:pPr>
        <w:pStyle w:val="ActHead3"/>
      </w:pPr>
      <w:bookmarkStart w:id="218" w:name="_Toc56672080"/>
      <w:r w:rsidRPr="00AA48B4">
        <w:rPr>
          <w:rStyle w:val="CharDivNo"/>
        </w:rPr>
        <w:t>Division 1</w:t>
      </w:r>
      <w:r w:rsidR="009351E7" w:rsidRPr="00F03E8F">
        <w:t>—</w:t>
      </w:r>
      <w:r w:rsidR="009351E7" w:rsidRPr="00AA48B4">
        <w:rPr>
          <w:rStyle w:val="CharDivText"/>
        </w:rPr>
        <w:t>First 2020 economic support payment</w:t>
      </w:r>
      <w:bookmarkEnd w:id="218"/>
    </w:p>
    <w:p w:rsidR="009351E7" w:rsidRPr="00F03E8F" w:rsidRDefault="009351E7" w:rsidP="009351E7">
      <w:pPr>
        <w:pStyle w:val="ActHead5"/>
      </w:pPr>
      <w:bookmarkStart w:id="219" w:name="_Toc56672081"/>
      <w:r w:rsidRPr="00AA48B4">
        <w:rPr>
          <w:rStyle w:val="CharSectno"/>
        </w:rPr>
        <w:t>110</w:t>
      </w:r>
      <w:r w:rsidRPr="00F03E8F">
        <w:t xml:space="preserve">  When is an individual entitled to a first 2020 economic support payment?</w:t>
      </w:r>
      <w:bookmarkEnd w:id="219"/>
    </w:p>
    <w:p w:rsidR="009351E7" w:rsidRPr="00F03E8F" w:rsidRDefault="009351E7" w:rsidP="009351E7">
      <w:pPr>
        <w:pStyle w:val="subsection"/>
      </w:pPr>
      <w:r w:rsidRPr="00F03E8F">
        <w:tab/>
      </w:r>
      <w:r w:rsidRPr="00F03E8F">
        <w:tab/>
        <w:t>An individual is entitled to a first 2020 economic support payment if subsection</w:t>
      </w:r>
      <w:r w:rsidR="00BD75AB" w:rsidRPr="00F03E8F">
        <w:t> </w:t>
      </w:r>
      <w:r w:rsidRPr="00F03E8F">
        <w:t>116(2), (3) or (4) applies to the individual on a day in the period:</w:t>
      </w:r>
    </w:p>
    <w:p w:rsidR="009351E7" w:rsidRPr="00F03E8F" w:rsidRDefault="009351E7" w:rsidP="009351E7">
      <w:pPr>
        <w:pStyle w:val="paragraph"/>
      </w:pPr>
      <w:r w:rsidRPr="00F03E8F">
        <w:tab/>
        <w:t>(a)</w:t>
      </w:r>
      <w:r w:rsidRPr="00F03E8F">
        <w:tab/>
        <w:t>starting on 12</w:t>
      </w:r>
      <w:r w:rsidR="00BD75AB" w:rsidRPr="00F03E8F">
        <w:t> </w:t>
      </w:r>
      <w:r w:rsidRPr="00F03E8F">
        <w:t>March 2020; and</w:t>
      </w:r>
    </w:p>
    <w:p w:rsidR="009351E7" w:rsidRPr="00F03E8F" w:rsidRDefault="009351E7" w:rsidP="009351E7">
      <w:pPr>
        <w:pStyle w:val="paragraph"/>
      </w:pPr>
      <w:r w:rsidRPr="00F03E8F">
        <w:tab/>
        <w:t>(b)</w:t>
      </w:r>
      <w:r w:rsidRPr="00F03E8F">
        <w:tab/>
        <w:t>ending on 13</w:t>
      </w:r>
      <w:r w:rsidR="00BD75AB" w:rsidRPr="00F03E8F">
        <w:t> </w:t>
      </w:r>
      <w:r w:rsidRPr="00F03E8F">
        <w:t>April 2020.</w:t>
      </w:r>
    </w:p>
    <w:p w:rsidR="009351E7" w:rsidRPr="00F03E8F" w:rsidRDefault="009351E7" w:rsidP="009351E7">
      <w:pPr>
        <w:pStyle w:val="ActHead5"/>
      </w:pPr>
      <w:bookmarkStart w:id="220" w:name="_Toc56672082"/>
      <w:r w:rsidRPr="00AA48B4">
        <w:rPr>
          <w:rStyle w:val="CharSectno"/>
        </w:rPr>
        <w:t>111</w:t>
      </w:r>
      <w:r w:rsidRPr="00F03E8F">
        <w:t xml:space="preserve">  What is the amount of the payment?</w:t>
      </w:r>
      <w:bookmarkEnd w:id="220"/>
    </w:p>
    <w:p w:rsidR="009351E7" w:rsidRPr="00F03E8F" w:rsidRDefault="009351E7" w:rsidP="009351E7">
      <w:pPr>
        <w:pStyle w:val="subsection"/>
      </w:pPr>
      <w:r w:rsidRPr="00F03E8F">
        <w:tab/>
      </w:r>
      <w:r w:rsidRPr="00F03E8F">
        <w:tab/>
        <w:t>The amount of an individual’s first 2020 economic support payment under this Division is $750.</w:t>
      </w:r>
    </w:p>
    <w:p w:rsidR="009351E7" w:rsidRPr="00F03E8F" w:rsidRDefault="009351E7" w:rsidP="009351E7">
      <w:pPr>
        <w:pStyle w:val="ActHead5"/>
      </w:pPr>
      <w:bookmarkStart w:id="221" w:name="_Toc56672083"/>
      <w:r w:rsidRPr="00AA48B4">
        <w:rPr>
          <w:rStyle w:val="CharSectno"/>
        </w:rPr>
        <w:t>112</w:t>
      </w:r>
      <w:r w:rsidRPr="00F03E8F">
        <w:t xml:space="preserve">  More than one entitlement</w:t>
      </w:r>
      <w:bookmarkEnd w:id="221"/>
    </w:p>
    <w:p w:rsidR="009351E7" w:rsidRPr="00F03E8F" w:rsidRDefault="009351E7" w:rsidP="009351E7">
      <w:pPr>
        <w:pStyle w:val="subsection"/>
      </w:pPr>
      <w:r w:rsidRPr="00F03E8F">
        <w:tab/>
        <w:t>(1)</w:t>
      </w:r>
      <w:r w:rsidRPr="00F03E8F">
        <w:tab/>
        <w:t>If, at the time the Secretary determines whether an individual is entitled to a first 2020 economic support payment under this Division, 2 or more of subsections</w:t>
      </w:r>
      <w:r w:rsidR="00BD75AB" w:rsidRPr="00F03E8F">
        <w:t> </w:t>
      </w:r>
      <w:r w:rsidRPr="00F03E8F">
        <w:t>116(2), (3) and (4) would otherwise apply to the individual on a day or days occurring in the period mentioned in section</w:t>
      </w:r>
      <w:r w:rsidR="00BD75AB" w:rsidRPr="00F03E8F">
        <w:t> </w:t>
      </w:r>
      <w:r w:rsidRPr="00F03E8F">
        <w:t>110 (whether on the same day or different days), then:</w:t>
      </w:r>
    </w:p>
    <w:p w:rsidR="009351E7" w:rsidRPr="00F03E8F" w:rsidRDefault="009351E7" w:rsidP="009351E7">
      <w:pPr>
        <w:pStyle w:val="paragraph"/>
      </w:pPr>
      <w:r w:rsidRPr="00F03E8F">
        <w:tab/>
        <w:t>(a)</w:t>
      </w:r>
      <w:r w:rsidRPr="00F03E8F">
        <w:tab/>
        <w:t>the first of those subsections applies to the individual on that day or those days; and</w:t>
      </w:r>
    </w:p>
    <w:p w:rsidR="009351E7" w:rsidRPr="00F03E8F" w:rsidRDefault="009351E7" w:rsidP="009351E7">
      <w:pPr>
        <w:pStyle w:val="paragraph"/>
      </w:pPr>
      <w:r w:rsidRPr="00F03E8F">
        <w:tab/>
        <w:t>(b)</w:t>
      </w:r>
      <w:r w:rsidRPr="00F03E8F">
        <w:tab/>
        <w:t>none of the others apply to the individual during that period.</w:t>
      </w:r>
    </w:p>
    <w:p w:rsidR="009351E7" w:rsidRPr="00F03E8F" w:rsidRDefault="009351E7" w:rsidP="009351E7">
      <w:pPr>
        <w:pStyle w:val="notetext"/>
      </w:pPr>
      <w:r w:rsidRPr="00F03E8F">
        <w:t>Note:</w:t>
      </w:r>
      <w:r w:rsidRPr="00F03E8F">
        <w:tab/>
        <w:t>For the purposes of sections</w:t>
      </w:r>
      <w:r w:rsidR="00BD75AB" w:rsidRPr="00F03E8F">
        <w:t> </w:t>
      </w:r>
      <w:r w:rsidRPr="00F03E8F">
        <w:t>65JA (payment) and 72 (debts) of the Family Assistance Administration Act, it is necessary to know which subsection of section</w:t>
      </w:r>
      <w:r w:rsidR="00BD75AB" w:rsidRPr="00F03E8F">
        <w:t> </w:t>
      </w:r>
      <w:r w:rsidRPr="00F03E8F">
        <w:t>116 of this Act applies.</w:t>
      </w:r>
    </w:p>
    <w:p w:rsidR="009351E7" w:rsidRPr="00F03E8F" w:rsidRDefault="009351E7" w:rsidP="009351E7">
      <w:pPr>
        <w:pStyle w:val="subsection"/>
      </w:pPr>
      <w:r w:rsidRPr="00F03E8F">
        <w:tab/>
        <w:t>(2)</w:t>
      </w:r>
      <w:r w:rsidRPr="00F03E8F">
        <w:tab/>
        <w:t>If:</w:t>
      </w:r>
    </w:p>
    <w:p w:rsidR="009351E7" w:rsidRPr="00F03E8F" w:rsidRDefault="009351E7" w:rsidP="009351E7">
      <w:pPr>
        <w:pStyle w:val="paragraph"/>
      </w:pPr>
      <w:r w:rsidRPr="00F03E8F">
        <w:tab/>
        <w:t>(a)</w:t>
      </w:r>
      <w:r w:rsidRPr="00F03E8F">
        <w:tab/>
        <w:t>a first 2020 economic support payment under the ABSTUDY Scheme; or</w:t>
      </w:r>
    </w:p>
    <w:p w:rsidR="009351E7" w:rsidRPr="00F03E8F" w:rsidRDefault="009351E7" w:rsidP="009351E7">
      <w:pPr>
        <w:pStyle w:val="paragraph"/>
      </w:pPr>
      <w:r w:rsidRPr="00F03E8F">
        <w:tab/>
        <w:t>(b)</w:t>
      </w:r>
      <w:r w:rsidRPr="00F03E8F">
        <w:tab/>
        <w:t xml:space="preserve">a first 2020 economic support payment under </w:t>
      </w:r>
      <w:r w:rsidR="00AA48B4">
        <w:t>Division 1</w:t>
      </w:r>
      <w:r w:rsidRPr="00F03E8F">
        <w:t xml:space="preserve"> of Part</w:t>
      </w:r>
      <w:r w:rsidR="00BD75AB" w:rsidRPr="00F03E8F">
        <w:t> </w:t>
      </w:r>
      <w:r w:rsidRPr="00F03E8F">
        <w:t xml:space="preserve">2.6B of the </w:t>
      </w:r>
      <w:r w:rsidRPr="00F03E8F">
        <w:rPr>
          <w:i/>
        </w:rPr>
        <w:t>Social Security Act 1991</w:t>
      </w:r>
      <w:r w:rsidRPr="00F03E8F">
        <w:t>; or</w:t>
      </w:r>
    </w:p>
    <w:p w:rsidR="009351E7" w:rsidRPr="00F03E8F" w:rsidRDefault="009351E7" w:rsidP="009351E7">
      <w:pPr>
        <w:pStyle w:val="paragraph"/>
      </w:pPr>
      <w:r w:rsidRPr="00F03E8F">
        <w:tab/>
        <w:t>(c)</w:t>
      </w:r>
      <w:r w:rsidRPr="00F03E8F">
        <w:tab/>
        <w:t xml:space="preserve">a first 2020 economic support payment under </w:t>
      </w:r>
      <w:r w:rsidR="00AA48B4">
        <w:t>Division 1</w:t>
      </w:r>
      <w:r w:rsidRPr="00F03E8F">
        <w:t xml:space="preserve"> of Part IIIH of the </w:t>
      </w:r>
      <w:r w:rsidRPr="00F03E8F">
        <w:rPr>
          <w:i/>
        </w:rPr>
        <w:t>Veterans’ Entitlements Act 1986</w:t>
      </w:r>
      <w:r w:rsidRPr="00F03E8F">
        <w:t>;</w:t>
      </w:r>
    </w:p>
    <w:p w:rsidR="009351E7" w:rsidRPr="00F03E8F" w:rsidRDefault="009351E7" w:rsidP="009351E7">
      <w:pPr>
        <w:pStyle w:val="subsection2"/>
      </w:pPr>
      <w:r w:rsidRPr="00F03E8F">
        <w:t>is paid to an individual, no payment under this Division can be paid to the individual.</w:t>
      </w:r>
    </w:p>
    <w:p w:rsidR="009351E7" w:rsidRPr="00F03E8F" w:rsidRDefault="00AA48B4" w:rsidP="009351E7">
      <w:pPr>
        <w:pStyle w:val="ActHead3"/>
        <w:pageBreakBefore/>
      </w:pPr>
      <w:bookmarkStart w:id="222" w:name="_Toc56672084"/>
      <w:r w:rsidRPr="00AA48B4">
        <w:rPr>
          <w:rStyle w:val="CharDivNo"/>
        </w:rPr>
        <w:t>Division 2</w:t>
      </w:r>
      <w:r w:rsidR="009351E7" w:rsidRPr="00F03E8F">
        <w:t>—</w:t>
      </w:r>
      <w:r w:rsidR="009351E7" w:rsidRPr="00AA48B4">
        <w:rPr>
          <w:rStyle w:val="CharDivText"/>
        </w:rPr>
        <w:t>Second 2020 economic support payment</w:t>
      </w:r>
      <w:bookmarkEnd w:id="222"/>
    </w:p>
    <w:p w:rsidR="009351E7" w:rsidRPr="00F03E8F" w:rsidRDefault="009351E7" w:rsidP="009351E7">
      <w:pPr>
        <w:pStyle w:val="ActHead5"/>
      </w:pPr>
      <w:bookmarkStart w:id="223" w:name="_Toc56672085"/>
      <w:r w:rsidRPr="00AA48B4">
        <w:rPr>
          <w:rStyle w:val="CharSectno"/>
        </w:rPr>
        <w:t>113</w:t>
      </w:r>
      <w:r w:rsidRPr="00F03E8F">
        <w:t xml:space="preserve">  When is an individual entitled to a second 2020 economic support payment?</w:t>
      </w:r>
      <w:bookmarkEnd w:id="223"/>
    </w:p>
    <w:p w:rsidR="009351E7" w:rsidRPr="00F03E8F" w:rsidRDefault="009351E7" w:rsidP="009351E7">
      <w:pPr>
        <w:pStyle w:val="subsection"/>
      </w:pPr>
      <w:r w:rsidRPr="00F03E8F">
        <w:tab/>
      </w:r>
      <w:r w:rsidRPr="00F03E8F">
        <w:tab/>
        <w:t>An individual is entitled to a second 2020 economic support payment if:</w:t>
      </w:r>
    </w:p>
    <w:p w:rsidR="009351E7" w:rsidRPr="00F03E8F" w:rsidRDefault="009351E7" w:rsidP="009351E7">
      <w:pPr>
        <w:pStyle w:val="paragraph"/>
      </w:pPr>
      <w:r w:rsidRPr="00F03E8F">
        <w:tab/>
        <w:t>(a)</w:t>
      </w:r>
      <w:r w:rsidRPr="00F03E8F">
        <w:tab/>
        <w:t>subsection</w:t>
      </w:r>
      <w:r w:rsidR="00BD75AB" w:rsidRPr="00F03E8F">
        <w:t> </w:t>
      </w:r>
      <w:r w:rsidRPr="00F03E8F">
        <w:t>116(2), (3) or (4) applies to the individual on 10</w:t>
      </w:r>
      <w:r w:rsidR="00BD75AB" w:rsidRPr="00F03E8F">
        <w:t> </w:t>
      </w:r>
      <w:r w:rsidRPr="00F03E8F">
        <w:t>July 2020; and</w:t>
      </w:r>
    </w:p>
    <w:p w:rsidR="009351E7" w:rsidRPr="00F03E8F" w:rsidRDefault="009351E7" w:rsidP="009351E7">
      <w:pPr>
        <w:pStyle w:val="paragraph"/>
      </w:pPr>
      <w:r w:rsidRPr="00F03E8F">
        <w:tab/>
        <w:t>(b)</w:t>
      </w:r>
      <w:r w:rsidRPr="00F03E8F">
        <w:tab/>
        <w:t>the individual does not receive COVID</w:t>
      </w:r>
      <w:r w:rsidR="00AA48B4">
        <w:noBreakHyphen/>
      </w:r>
      <w:r w:rsidRPr="00F03E8F">
        <w:t xml:space="preserve">19 supplement under the </w:t>
      </w:r>
      <w:r w:rsidRPr="00F03E8F">
        <w:rPr>
          <w:i/>
        </w:rPr>
        <w:t>Social Security Act 1991</w:t>
      </w:r>
      <w:r w:rsidRPr="00F03E8F">
        <w:t xml:space="preserve"> in respect of 10</w:t>
      </w:r>
      <w:r w:rsidR="00BD75AB" w:rsidRPr="00F03E8F">
        <w:t> </w:t>
      </w:r>
      <w:r w:rsidRPr="00F03E8F">
        <w:t>July 2020.</w:t>
      </w:r>
    </w:p>
    <w:p w:rsidR="009351E7" w:rsidRPr="00F03E8F" w:rsidRDefault="009351E7" w:rsidP="009351E7">
      <w:pPr>
        <w:pStyle w:val="ActHead5"/>
      </w:pPr>
      <w:bookmarkStart w:id="224" w:name="_Toc56672086"/>
      <w:r w:rsidRPr="00AA48B4">
        <w:rPr>
          <w:rStyle w:val="CharSectno"/>
        </w:rPr>
        <w:t>114</w:t>
      </w:r>
      <w:r w:rsidRPr="00F03E8F">
        <w:t xml:space="preserve">  What is the amount of the payment?</w:t>
      </w:r>
      <w:bookmarkEnd w:id="224"/>
    </w:p>
    <w:p w:rsidR="009351E7" w:rsidRPr="00F03E8F" w:rsidRDefault="009351E7" w:rsidP="009351E7">
      <w:pPr>
        <w:pStyle w:val="subsection"/>
      </w:pPr>
      <w:r w:rsidRPr="00F03E8F">
        <w:tab/>
      </w:r>
      <w:r w:rsidRPr="00F03E8F">
        <w:tab/>
        <w:t>The amount of an individual’s second 2020 economic support payment under this Division is $750.</w:t>
      </w:r>
    </w:p>
    <w:p w:rsidR="009351E7" w:rsidRPr="00F03E8F" w:rsidRDefault="009351E7" w:rsidP="009351E7">
      <w:pPr>
        <w:pStyle w:val="ActHead5"/>
      </w:pPr>
      <w:bookmarkStart w:id="225" w:name="_Toc56672087"/>
      <w:r w:rsidRPr="00AA48B4">
        <w:rPr>
          <w:rStyle w:val="CharSectno"/>
        </w:rPr>
        <w:t>115</w:t>
      </w:r>
      <w:r w:rsidRPr="00F03E8F">
        <w:t xml:space="preserve">  More than one entitlement</w:t>
      </w:r>
      <w:bookmarkEnd w:id="225"/>
    </w:p>
    <w:p w:rsidR="009351E7" w:rsidRPr="00F03E8F" w:rsidRDefault="009351E7" w:rsidP="009351E7">
      <w:pPr>
        <w:pStyle w:val="subsection"/>
      </w:pPr>
      <w:r w:rsidRPr="00F03E8F">
        <w:tab/>
        <w:t>(1)</w:t>
      </w:r>
      <w:r w:rsidRPr="00F03E8F">
        <w:tab/>
        <w:t>If, at the time the Secretary determines whether an individual is entitled to a second 2020 economic support payment under this Division, 2 or more of subsections</w:t>
      </w:r>
      <w:r w:rsidR="00BD75AB" w:rsidRPr="00F03E8F">
        <w:t> </w:t>
      </w:r>
      <w:r w:rsidRPr="00F03E8F">
        <w:t>116(2), (3) and (4) would otherwise apply to the individual on 10</w:t>
      </w:r>
      <w:r w:rsidR="00BD75AB" w:rsidRPr="00F03E8F">
        <w:t> </w:t>
      </w:r>
      <w:r w:rsidRPr="00F03E8F">
        <w:t>July 2020, then:</w:t>
      </w:r>
    </w:p>
    <w:p w:rsidR="009351E7" w:rsidRPr="00F03E8F" w:rsidRDefault="009351E7" w:rsidP="009351E7">
      <w:pPr>
        <w:pStyle w:val="paragraph"/>
      </w:pPr>
      <w:r w:rsidRPr="00F03E8F">
        <w:tab/>
        <w:t>(a)</w:t>
      </w:r>
      <w:r w:rsidRPr="00F03E8F">
        <w:tab/>
        <w:t>the first of those subsections applies to the individual on 10</w:t>
      </w:r>
      <w:r w:rsidR="00BD75AB" w:rsidRPr="00F03E8F">
        <w:t> </w:t>
      </w:r>
      <w:r w:rsidRPr="00F03E8F">
        <w:t>July 2020; and</w:t>
      </w:r>
    </w:p>
    <w:p w:rsidR="009351E7" w:rsidRPr="00F03E8F" w:rsidRDefault="009351E7" w:rsidP="009351E7">
      <w:pPr>
        <w:pStyle w:val="paragraph"/>
      </w:pPr>
      <w:r w:rsidRPr="00F03E8F">
        <w:tab/>
        <w:t>(b)</w:t>
      </w:r>
      <w:r w:rsidRPr="00F03E8F">
        <w:tab/>
        <w:t>none of the others apply to the individual on 10</w:t>
      </w:r>
      <w:r w:rsidR="00BD75AB" w:rsidRPr="00F03E8F">
        <w:t> </w:t>
      </w:r>
      <w:r w:rsidRPr="00F03E8F">
        <w:t>July 2020.</w:t>
      </w:r>
    </w:p>
    <w:p w:rsidR="009351E7" w:rsidRPr="00F03E8F" w:rsidRDefault="009351E7" w:rsidP="009351E7">
      <w:pPr>
        <w:pStyle w:val="notetext"/>
      </w:pPr>
      <w:r w:rsidRPr="00F03E8F">
        <w:t>Note:</w:t>
      </w:r>
      <w:r w:rsidRPr="00F03E8F">
        <w:tab/>
        <w:t>For the purposes of sections</w:t>
      </w:r>
      <w:r w:rsidR="00BD75AB" w:rsidRPr="00F03E8F">
        <w:t> </w:t>
      </w:r>
      <w:r w:rsidRPr="00F03E8F">
        <w:t>65JB (payment) and 72 (debts) of the Family Assistance Administration Act, it is necessary to know which subsection of section</w:t>
      </w:r>
      <w:r w:rsidR="00BD75AB" w:rsidRPr="00F03E8F">
        <w:t> </w:t>
      </w:r>
      <w:r w:rsidRPr="00F03E8F">
        <w:t>116 of this Act applies.</w:t>
      </w:r>
    </w:p>
    <w:p w:rsidR="009351E7" w:rsidRPr="00F03E8F" w:rsidRDefault="009351E7" w:rsidP="009351E7">
      <w:pPr>
        <w:pStyle w:val="subsection"/>
      </w:pPr>
      <w:r w:rsidRPr="00F03E8F">
        <w:tab/>
        <w:t>(2)</w:t>
      </w:r>
      <w:r w:rsidRPr="00F03E8F">
        <w:tab/>
        <w:t>If:</w:t>
      </w:r>
    </w:p>
    <w:p w:rsidR="009351E7" w:rsidRPr="00F03E8F" w:rsidRDefault="009351E7" w:rsidP="009351E7">
      <w:pPr>
        <w:pStyle w:val="paragraph"/>
      </w:pPr>
      <w:r w:rsidRPr="00F03E8F">
        <w:tab/>
        <w:t>(a)</w:t>
      </w:r>
      <w:r w:rsidRPr="00F03E8F">
        <w:tab/>
        <w:t>a second 2020 economic support payment under the ABSTUDY Scheme; or</w:t>
      </w:r>
    </w:p>
    <w:p w:rsidR="009351E7" w:rsidRPr="00F03E8F" w:rsidRDefault="009351E7" w:rsidP="009351E7">
      <w:pPr>
        <w:pStyle w:val="paragraph"/>
      </w:pPr>
      <w:r w:rsidRPr="00F03E8F">
        <w:tab/>
        <w:t>(b)</w:t>
      </w:r>
      <w:r w:rsidRPr="00F03E8F">
        <w:tab/>
        <w:t xml:space="preserve">a second 2020 economic support payment under </w:t>
      </w:r>
      <w:r w:rsidR="00AA48B4">
        <w:t>Division 2</w:t>
      </w:r>
      <w:r w:rsidRPr="00F03E8F">
        <w:t xml:space="preserve"> of Part</w:t>
      </w:r>
      <w:r w:rsidR="00BD75AB" w:rsidRPr="00F03E8F">
        <w:t> </w:t>
      </w:r>
      <w:r w:rsidRPr="00F03E8F">
        <w:t xml:space="preserve">2.6B of the </w:t>
      </w:r>
      <w:r w:rsidRPr="00F03E8F">
        <w:rPr>
          <w:i/>
        </w:rPr>
        <w:t>Social Security Act 1991</w:t>
      </w:r>
      <w:r w:rsidRPr="00F03E8F">
        <w:t>; or</w:t>
      </w:r>
    </w:p>
    <w:p w:rsidR="009351E7" w:rsidRPr="00F03E8F" w:rsidRDefault="009351E7" w:rsidP="009351E7">
      <w:pPr>
        <w:pStyle w:val="paragraph"/>
      </w:pPr>
      <w:r w:rsidRPr="00F03E8F">
        <w:tab/>
        <w:t>(c)</w:t>
      </w:r>
      <w:r w:rsidRPr="00F03E8F">
        <w:tab/>
        <w:t xml:space="preserve">a second 2020 economic support payment under </w:t>
      </w:r>
      <w:r w:rsidR="00AA48B4">
        <w:t>Division 2</w:t>
      </w:r>
      <w:r w:rsidRPr="00F03E8F">
        <w:t xml:space="preserve"> of Part IIIH of the </w:t>
      </w:r>
      <w:r w:rsidRPr="00F03E8F">
        <w:rPr>
          <w:i/>
        </w:rPr>
        <w:t>Veterans’ Entitlements Act 1986</w:t>
      </w:r>
      <w:r w:rsidRPr="00F03E8F">
        <w:t>;</w:t>
      </w:r>
    </w:p>
    <w:p w:rsidR="009351E7" w:rsidRPr="00F03E8F" w:rsidRDefault="009351E7" w:rsidP="009351E7">
      <w:pPr>
        <w:pStyle w:val="subsection2"/>
      </w:pPr>
      <w:r w:rsidRPr="00F03E8F">
        <w:t>is paid to an individual, no payment under this Division can be paid to the individual.</w:t>
      </w:r>
    </w:p>
    <w:p w:rsidR="009351E7" w:rsidRPr="00F03E8F" w:rsidRDefault="00AA48B4" w:rsidP="009351E7">
      <w:pPr>
        <w:pStyle w:val="ActHead3"/>
        <w:pageBreakBefore/>
      </w:pPr>
      <w:bookmarkStart w:id="226" w:name="_Toc56672088"/>
      <w:r w:rsidRPr="00AA48B4">
        <w:rPr>
          <w:rStyle w:val="CharDivNo"/>
        </w:rPr>
        <w:t>Division 3</w:t>
      </w:r>
      <w:r w:rsidR="009351E7" w:rsidRPr="00F03E8F">
        <w:t>—</w:t>
      </w:r>
      <w:r w:rsidR="009351E7" w:rsidRPr="00AA48B4">
        <w:rPr>
          <w:rStyle w:val="CharDivText"/>
        </w:rPr>
        <w:t>Eligibility for 2020 economic support payment</w:t>
      </w:r>
      <w:bookmarkEnd w:id="226"/>
    </w:p>
    <w:p w:rsidR="009351E7" w:rsidRPr="00F03E8F" w:rsidRDefault="009351E7" w:rsidP="009351E7">
      <w:pPr>
        <w:pStyle w:val="ActHead5"/>
      </w:pPr>
      <w:bookmarkStart w:id="227" w:name="_Toc56672089"/>
      <w:r w:rsidRPr="00AA48B4">
        <w:rPr>
          <w:rStyle w:val="CharSectno"/>
        </w:rPr>
        <w:t>116</w:t>
      </w:r>
      <w:r w:rsidRPr="00F03E8F">
        <w:t xml:space="preserve">  Eligibility for 2020 economic support payment</w:t>
      </w:r>
      <w:bookmarkEnd w:id="227"/>
    </w:p>
    <w:p w:rsidR="009351E7" w:rsidRPr="00F03E8F" w:rsidRDefault="009351E7" w:rsidP="009351E7">
      <w:pPr>
        <w:pStyle w:val="subsection"/>
      </w:pPr>
      <w:r w:rsidRPr="00F03E8F">
        <w:tab/>
        <w:t>(1)</w:t>
      </w:r>
      <w:r w:rsidRPr="00F03E8F">
        <w:tab/>
        <w:t>This section applies for the purposes of section</w:t>
      </w:r>
      <w:r w:rsidR="00BD75AB" w:rsidRPr="00F03E8F">
        <w:t> </w:t>
      </w:r>
      <w:r w:rsidRPr="00F03E8F">
        <w:t>110 and paragraph</w:t>
      </w:r>
      <w:r w:rsidR="00BD75AB" w:rsidRPr="00F03E8F">
        <w:t> </w:t>
      </w:r>
      <w:r w:rsidRPr="00F03E8F">
        <w:t>113(a).</w:t>
      </w:r>
    </w:p>
    <w:p w:rsidR="009351E7" w:rsidRPr="00F03E8F" w:rsidRDefault="009351E7" w:rsidP="009351E7">
      <w:pPr>
        <w:pStyle w:val="subsection"/>
      </w:pPr>
      <w:r w:rsidRPr="00F03E8F">
        <w:tab/>
        <w:t>(2)</w:t>
      </w:r>
      <w:r w:rsidRPr="00F03E8F">
        <w:tab/>
        <w:t xml:space="preserve">Subject to </w:t>
      </w:r>
      <w:r w:rsidR="00BD75AB" w:rsidRPr="00F03E8F">
        <w:t>subsection (</w:t>
      </w:r>
      <w:r w:rsidRPr="00F03E8F">
        <w:t>5) of this section, this subsection applies to an individual on a day if:</w:t>
      </w:r>
    </w:p>
    <w:p w:rsidR="009351E7" w:rsidRPr="00F03E8F" w:rsidRDefault="009351E7" w:rsidP="009351E7">
      <w:pPr>
        <w:pStyle w:val="paragraph"/>
      </w:pPr>
      <w:r w:rsidRPr="00F03E8F">
        <w:tab/>
        <w:t>(a)</w:t>
      </w:r>
      <w:r w:rsidRPr="00F03E8F">
        <w:tab/>
        <w:t>in relation to that day, a determination under section</w:t>
      </w:r>
      <w:r w:rsidR="00BD75AB" w:rsidRPr="00F03E8F">
        <w:t> </w:t>
      </w:r>
      <w:r w:rsidRPr="00F03E8F">
        <w:t>16 of the Family Assistance Administration Act is in force in respect of the individual as a claimant; and</w:t>
      </w:r>
    </w:p>
    <w:p w:rsidR="009351E7" w:rsidRPr="00F03E8F" w:rsidRDefault="009351E7" w:rsidP="009351E7">
      <w:pPr>
        <w:pStyle w:val="paragraph"/>
      </w:pPr>
      <w:r w:rsidRPr="00F03E8F">
        <w:tab/>
        <w:t>(b)</w:t>
      </w:r>
      <w:r w:rsidRPr="00F03E8F">
        <w:tab/>
        <w:t>the rate of family tax benefit payable under the determination in relation to that day consists of or includes a Part A or Part B rate greater than nil.</w:t>
      </w:r>
    </w:p>
    <w:p w:rsidR="009351E7" w:rsidRPr="00F03E8F" w:rsidRDefault="009351E7" w:rsidP="009351E7">
      <w:pPr>
        <w:pStyle w:val="subsection"/>
      </w:pPr>
      <w:r w:rsidRPr="00F03E8F">
        <w:tab/>
        <w:t>(3)</w:t>
      </w:r>
      <w:r w:rsidRPr="00F03E8F">
        <w:tab/>
        <w:t xml:space="preserve">Subject to </w:t>
      </w:r>
      <w:r w:rsidR="00BD75AB" w:rsidRPr="00F03E8F">
        <w:t>subsection (</w:t>
      </w:r>
      <w:r w:rsidRPr="00F03E8F">
        <w:t>5) of this section, this subsection applies to an individual on a day if:</w:t>
      </w:r>
    </w:p>
    <w:p w:rsidR="009351E7" w:rsidRPr="00F03E8F" w:rsidRDefault="009351E7" w:rsidP="009351E7">
      <w:pPr>
        <w:pStyle w:val="paragraph"/>
      </w:pPr>
      <w:r w:rsidRPr="00F03E8F">
        <w:tab/>
        <w:t>(a)</w:t>
      </w:r>
      <w:r w:rsidRPr="00F03E8F">
        <w:tab/>
        <w:t>in relation to that day, a determination under section</w:t>
      </w:r>
      <w:r w:rsidR="00BD75AB" w:rsidRPr="00F03E8F">
        <w:t> </w:t>
      </w:r>
      <w:r w:rsidRPr="00F03E8F">
        <w:t>17 of the Family Assistance Administration Act is in force in respect of the individual as a claimant; and</w:t>
      </w:r>
    </w:p>
    <w:p w:rsidR="009351E7" w:rsidRPr="00F03E8F" w:rsidRDefault="009351E7" w:rsidP="009351E7">
      <w:pPr>
        <w:pStyle w:val="paragraph"/>
      </w:pPr>
      <w:r w:rsidRPr="00F03E8F">
        <w:tab/>
        <w:t>(b)</w:t>
      </w:r>
      <w:r w:rsidRPr="00F03E8F">
        <w:tab/>
        <w:t>the rate of family tax benefit payable under the determination in relation to that day consists of or includes a Part A or Part B rate greater than nil; and</w:t>
      </w:r>
    </w:p>
    <w:p w:rsidR="009351E7" w:rsidRPr="00F03E8F" w:rsidRDefault="009351E7" w:rsidP="009351E7">
      <w:pPr>
        <w:pStyle w:val="paragraph"/>
      </w:pPr>
      <w:r w:rsidRPr="00F03E8F">
        <w:tab/>
        <w:t>(c)</w:t>
      </w:r>
      <w:r w:rsidRPr="00F03E8F">
        <w:tab/>
        <w:t>the determination is made as a result of a claim made in:</w:t>
      </w:r>
    </w:p>
    <w:p w:rsidR="009351E7" w:rsidRPr="00F03E8F" w:rsidRDefault="009351E7" w:rsidP="009351E7">
      <w:pPr>
        <w:pStyle w:val="paragraphsub"/>
      </w:pPr>
      <w:r w:rsidRPr="00F03E8F">
        <w:tab/>
        <w:t>(i)</w:t>
      </w:r>
      <w:r w:rsidRPr="00F03E8F">
        <w:tab/>
        <w:t>the income year in which that day occurs; or</w:t>
      </w:r>
    </w:p>
    <w:p w:rsidR="009351E7" w:rsidRPr="00F03E8F" w:rsidRDefault="009351E7" w:rsidP="009351E7">
      <w:pPr>
        <w:pStyle w:val="paragraphsub"/>
      </w:pPr>
      <w:r w:rsidRPr="00F03E8F">
        <w:tab/>
        <w:t>(ii)</w:t>
      </w:r>
      <w:r w:rsidRPr="00F03E8F">
        <w:tab/>
        <w:t>either of the next 2 income years.</w:t>
      </w:r>
    </w:p>
    <w:p w:rsidR="009351E7" w:rsidRPr="00F03E8F" w:rsidRDefault="009351E7" w:rsidP="009351E7">
      <w:pPr>
        <w:pStyle w:val="subsection"/>
      </w:pPr>
      <w:r w:rsidRPr="00F03E8F">
        <w:tab/>
        <w:t>(4)</w:t>
      </w:r>
      <w:r w:rsidRPr="00F03E8F">
        <w:tab/>
        <w:t xml:space="preserve">Subject to </w:t>
      </w:r>
      <w:r w:rsidR="00BD75AB" w:rsidRPr="00F03E8F">
        <w:t>subsection (</w:t>
      </w:r>
      <w:r w:rsidRPr="00F03E8F">
        <w:t>5) of this section, this subsection applies to an individual on a day if:</w:t>
      </w:r>
    </w:p>
    <w:p w:rsidR="009351E7" w:rsidRPr="00F03E8F" w:rsidRDefault="009351E7" w:rsidP="009351E7">
      <w:pPr>
        <w:pStyle w:val="paragraph"/>
      </w:pPr>
      <w:r w:rsidRPr="00F03E8F">
        <w:tab/>
        <w:t>(a)</w:t>
      </w:r>
      <w:r w:rsidRPr="00F03E8F">
        <w:tab/>
        <w:t>in relation to that day, a determination under section</w:t>
      </w:r>
      <w:r w:rsidR="00BD75AB" w:rsidRPr="00F03E8F">
        <w:t> </w:t>
      </w:r>
      <w:r w:rsidRPr="00F03E8F">
        <w:t>18 of the Family Assistance Administration Act is in force in respect of the individual as a claimant; and</w:t>
      </w:r>
    </w:p>
    <w:p w:rsidR="009351E7" w:rsidRPr="00F03E8F" w:rsidRDefault="009351E7" w:rsidP="009351E7">
      <w:pPr>
        <w:pStyle w:val="paragraph"/>
      </w:pPr>
      <w:r w:rsidRPr="00F03E8F">
        <w:tab/>
        <w:t>(b)</w:t>
      </w:r>
      <w:r w:rsidRPr="00F03E8F">
        <w:tab/>
        <w:t>the rate of family tax benefit payable under the determination in relation to that day consists of or includes a Part A or Part B rate greater than nil; and</w:t>
      </w:r>
    </w:p>
    <w:p w:rsidR="009351E7" w:rsidRPr="00F03E8F" w:rsidRDefault="009351E7" w:rsidP="009351E7">
      <w:pPr>
        <w:pStyle w:val="paragraph"/>
      </w:pPr>
      <w:r w:rsidRPr="00F03E8F">
        <w:tab/>
        <w:t>(c)</w:t>
      </w:r>
      <w:r w:rsidRPr="00F03E8F">
        <w:tab/>
        <w:t>the determination is made as a result of a claim made in:</w:t>
      </w:r>
    </w:p>
    <w:p w:rsidR="009351E7" w:rsidRPr="00F03E8F" w:rsidRDefault="009351E7" w:rsidP="009351E7">
      <w:pPr>
        <w:pStyle w:val="paragraphsub"/>
      </w:pPr>
      <w:r w:rsidRPr="00F03E8F">
        <w:tab/>
        <w:t>(i)</w:t>
      </w:r>
      <w:r w:rsidRPr="00F03E8F">
        <w:tab/>
        <w:t>the income year in which that day occurs; or</w:t>
      </w:r>
    </w:p>
    <w:p w:rsidR="009351E7" w:rsidRPr="00F03E8F" w:rsidRDefault="009351E7" w:rsidP="009351E7">
      <w:pPr>
        <w:pStyle w:val="paragraphsub"/>
      </w:pPr>
      <w:r w:rsidRPr="00F03E8F">
        <w:tab/>
        <w:t>(ii)</w:t>
      </w:r>
      <w:r w:rsidRPr="00F03E8F">
        <w:tab/>
        <w:t>a later income year.</w:t>
      </w:r>
    </w:p>
    <w:p w:rsidR="009351E7" w:rsidRPr="00F03E8F" w:rsidRDefault="009351E7" w:rsidP="009351E7">
      <w:pPr>
        <w:pStyle w:val="SubsectionHead"/>
      </w:pPr>
      <w:r w:rsidRPr="00F03E8F">
        <w:t>Residence requirement</w:t>
      </w:r>
    </w:p>
    <w:p w:rsidR="009351E7" w:rsidRPr="00F03E8F" w:rsidRDefault="009351E7" w:rsidP="009351E7">
      <w:pPr>
        <w:pStyle w:val="subsection"/>
      </w:pPr>
      <w:r w:rsidRPr="00F03E8F">
        <w:tab/>
        <w:t>(5)</w:t>
      </w:r>
      <w:r w:rsidRPr="00F03E8F">
        <w:tab/>
      </w:r>
      <w:r w:rsidR="00BD75AB" w:rsidRPr="00F03E8F">
        <w:t>Subsection (</w:t>
      </w:r>
      <w:r w:rsidRPr="00F03E8F">
        <w:t>2), (3) or (4) does not apply to an individual on a day if the individual does not reside in Australia on that day.</w:t>
      </w:r>
    </w:p>
    <w:p w:rsidR="0088519C" w:rsidRPr="00F03E8F" w:rsidRDefault="0088519C" w:rsidP="0088519C">
      <w:pPr>
        <w:rPr>
          <w:lang w:eastAsia="en-AU"/>
        </w:rPr>
        <w:sectPr w:rsidR="0088519C" w:rsidRPr="00F03E8F" w:rsidSect="00C82FC7">
          <w:headerReference w:type="even" r:id="rId26"/>
          <w:headerReference w:type="default" r:id="rId27"/>
          <w:footerReference w:type="even" r:id="rId28"/>
          <w:footerReference w:type="default" r:id="rId29"/>
          <w:headerReference w:type="first" r:id="rId30"/>
          <w:footerReference w:type="first" r:id="rId31"/>
          <w:pgSz w:w="11907" w:h="16839"/>
          <w:pgMar w:top="2381" w:right="2410" w:bottom="4252" w:left="2410" w:header="720" w:footer="3402" w:gutter="0"/>
          <w:pgNumType w:start="1"/>
          <w:cols w:space="708"/>
          <w:docGrid w:linePitch="360"/>
        </w:sectPr>
      </w:pPr>
    </w:p>
    <w:p w:rsidR="00977FF6" w:rsidRPr="00F03E8F" w:rsidRDefault="00AA48B4" w:rsidP="008513A0">
      <w:pPr>
        <w:pStyle w:val="ActHead2"/>
        <w:pageBreakBefore/>
      </w:pPr>
      <w:bookmarkStart w:id="228" w:name="_Toc56672090"/>
      <w:r w:rsidRPr="00AA48B4">
        <w:rPr>
          <w:rStyle w:val="CharPartNo"/>
        </w:rPr>
        <w:t>Part 1</w:t>
      </w:r>
      <w:r w:rsidR="00977FF6" w:rsidRPr="00AA48B4">
        <w:rPr>
          <w:rStyle w:val="CharPartNo"/>
        </w:rPr>
        <w:t>0</w:t>
      </w:r>
      <w:r w:rsidR="00977FF6" w:rsidRPr="00F03E8F">
        <w:t>—</w:t>
      </w:r>
      <w:r w:rsidR="00977FF6" w:rsidRPr="00AA48B4">
        <w:rPr>
          <w:rStyle w:val="CharPartText"/>
        </w:rPr>
        <w:t>Additional economic support payments</w:t>
      </w:r>
      <w:bookmarkEnd w:id="228"/>
    </w:p>
    <w:p w:rsidR="00977FF6" w:rsidRPr="00F03E8F" w:rsidRDefault="00AA48B4" w:rsidP="006771FB">
      <w:pPr>
        <w:pStyle w:val="ActHead3"/>
      </w:pPr>
      <w:bookmarkStart w:id="229" w:name="_Toc56672091"/>
      <w:r w:rsidRPr="00AA48B4">
        <w:rPr>
          <w:rStyle w:val="CharDivNo"/>
        </w:rPr>
        <w:t>Division 1</w:t>
      </w:r>
      <w:r w:rsidR="00977FF6" w:rsidRPr="00F03E8F">
        <w:t>—</w:t>
      </w:r>
      <w:r w:rsidR="00977FF6" w:rsidRPr="00AA48B4">
        <w:rPr>
          <w:rStyle w:val="CharDivText"/>
        </w:rPr>
        <w:t>Additional economic support payment 2020</w:t>
      </w:r>
      <w:bookmarkEnd w:id="229"/>
    </w:p>
    <w:p w:rsidR="00977FF6" w:rsidRPr="00F03E8F" w:rsidRDefault="00977FF6" w:rsidP="00977FF6">
      <w:pPr>
        <w:pStyle w:val="ActHead5"/>
      </w:pPr>
      <w:bookmarkStart w:id="230" w:name="_Toc56672092"/>
      <w:r w:rsidRPr="00AA48B4">
        <w:rPr>
          <w:rStyle w:val="CharSectno"/>
        </w:rPr>
        <w:t>117</w:t>
      </w:r>
      <w:r w:rsidRPr="00F03E8F">
        <w:t xml:space="preserve">  When is an individual entitled to an additional economic support payment 2020?</w:t>
      </w:r>
      <w:bookmarkEnd w:id="230"/>
    </w:p>
    <w:p w:rsidR="00977FF6" w:rsidRPr="00F03E8F" w:rsidRDefault="00977FF6" w:rsidP="00977FF6">
      <w:pPr>
        <w:pStyle w:val="subsection"/>
      </w:pPr>
      <w:r w:rsidRPr="00F03E8F">
        <w:tab/>
      </w:r>
      <w:r w:rsidRPr="00F03E8F">
        <w:tab/>
        <w:t>An individual is entitled to an additional economic support payment 2020 if:</w:t>
      </w:r>
    </w:p>
    <w:p w:rsidR="00977FF6" w:rsidRPr="00F03E8F" w:rsidRDefault="00977FF6" w:rsidP="00977FF6">
      <w:pPr>
        <w:pStyle w:val="paragraph"/>
      </w:pPr>
      <w:r w:rsidRPr="00F03E8F">
        <w:tab/>
        <w:t>(a)</w:t>
      </w:r>
      <w:r w:rsidRPr="00F03E8F">
        <w:tab/>
        <w:t>subsection 123(2), (3) or (4) applies to the individual on 27 November 2020; and</w:t>
      </w:r>
    </w:p>
    <w:p w:rsidR="00977FF6" w:rsidRPr="00F03E8F" w:rsidRDefault="00977FF6" w:rsidP="00977FF6">
      <w:pPr>
        <w:pStyle w:val="paragraph"/>
      </w:pPr>
      <w:r w:rsidRPr="00F03E8F">
        <w:tab/>
        <w:t>(b)</w:t>
      </w:r>
      <w:r w:rsidRPr="00F03E8F">
        <w:tab/>
        <w:t xml:space="preserve">the individual does not receive an income support payment (within the meaning of the </w:t>
      </w:r>
      <w:r w:rsidRPr="00F03E8F">
        <w:rPr>
          <w:i/>
        </w:rPr>
        <w:t>Social Security Act 1991</w:t>
      </w:r>
      <w:r w:rsidRPr="00F03E8F">
        <w:t>) in respect of 27 November 2020; and</w:t>
      </w:r>
    </w:p>
    <w:p w:rsidR="00977FF6" w:rsidRPr="00F03E8F" w:rsidRDefault="00977FF6" w:rsidP="00977FF6">
      <w:pPr>
        <w:pStyle w:val="paragraph"/>
      </w:pPr>
      <w:r w:rsidRPr="00F03E8F">
        <w:tab/>
        <w:t>(c)</w:t>
      </w:r>
      <w:r w:rsidRPr="00F03E8F">
        <w:tab/>
        <w:t>the individual does not receive a payment under a prescribed educational scheme in respect of 27 November 2020; and</w:t>
      </w:r>
    </w:p>
    <w:p w:rsidR="00977FF6" w:rsidRPr="00F03E8F" w:rsidRDefault="00977FF6" w:rsidP="00977FF6">
      <w:pPr>
        <w:pStyle w:val="paragraph"/>
      </w:pPr>
      <w:r w:rsidRPr="00F03E8F">
        <w:tab/>
        <w:t>(d)</w:t>
      </w:r>
      <w:r w:rsidRPr="00F03E8F">
        <w:tab/>
        <w:t>the individual is residing in Australia on 27 November 2020.</w:t>
      </w:r>
    </w:p>
    <w:p w:rsidR="00977FF6" w:rsidRPr="00F03E8F" w:rsidRDefault="00977FF6" w:rsidP="00977FF6">
      <w:pPr>
        <w:pStyle w:val="ActHead5"/>
      </w:pPr>
      <w:bookmarkStart w:id="231" w:name="_Toc56672093"/>
      <w:r w:rsidRPr="00AA48B4">
        <w:rPr>
          <w:rStyle w:val="CharSectno"/>
        </w:rPr>
        <w:t>118</w:t>
      </w:r>
      <w:r w:rsidRPr="00F03E8F">
        <w:t xml:space="preserve">  What is the amount of the payment?</w:t>
      </w:r>
      <w:bookmarkEnd w:id="231"/>
    </w:p>
    <w:p w:rsidR="00977FF6" w:rsidRPr="00F03E8F" w:rsidRDefault="00977FF6" w:rsidP="00977FF6">
      <w:pPr>
        <w:pStyle w:val="subsection"/>
      </w:pPr>
      <w:r w:rsidRPr="00F03E8F">
        <w:tab/>
      </w:r>
      <w:r w:rsidRPr="00F03E8F">
        <w:tab/>
        <w:t>The amount of an individual’s additional economic support payment 2020 under this Division is $250.</w:t>
      </w:r>
    </w:p>
    <w:p w:rsidR="00977FF6" w:rsidRPr="00F03E8F" w:rsidRDefault="00977FF6" w:rsidP="00977FF6">
      <w:pPr>
        <w:pStyle w:val="ActHead5"/>
      </w:pPr>
      <w:bookmarkStart w:id="232" w:name="_Toc56672094"/>
      <w:r w:rsidRPr="00AA48B4">
        <w:rPr>
          <w:rStyle w:val="CharSectno"/>
        </w:rPr>
        <w:t>119</w:t>
      </w:r>
      <w:r w:rsidRPr="00F03E8F">
        <w:t xml:space="preserve">  More than one entitlement</w:t>
      </w:r>
      <w:bookmarkEnd w:id="232"/>
    </w:p>
    <w:p w:rsidR="00977FF6" w:rsidRPr="00F03E8F" w:rsidRDefault="00977FF6" w:rsidP="00977FF6">
      <w:pPr>
        <w:pStyle w:val="subsection"/>
      </w:pPr>
      <w:r w:rsidRPr="00F03E8F">
        <w:tab/>
        <w:t>(1)</w:t>
      </w:r>
      <w:r w:rsidRPr="00F03E8F">
        <w:tab/>
        <w:t>If, at the time the Secretary determines whether an individual is entitled to an additional economic support payment 2020 under this Division, 2 or more of subsections 123(2), (3) and (4) would otherwise apply to the individual on 27 November 2020, then:</w:t>
      </w:r>
    </w:p>
    <w:p w:rsidR="00977FF6" w:rsidRPr="00F03E8F" w:rsidRDefault="00977FF6" w:rsidP="00977FF6">
      <w:pPr>
        <w:pStyle w:val="paragraph"/>
      </w:pPr>
      <w:r w:rsidRPr="00F03E8F">
        <w:tab/>
        <w:t>(a)</w:t>
      </w:r>
      <w:r w:rsidRPr="00F03E8F">
        <w:tab/>
        <w:t>the first of those subsections applies to the individual on 27 November 2020; and</w:t>
      </w:r>
    </w:p>
    <w:p w:rsidR="00977FF6" w:rsidRPr="00F03E8F" w:rsidRDefault="00977FF6" w:rsidP="00977FF6">
      <w:pPr>
        <w:pStyle w:val="paragraph"/>
      </w:pPr>
      <w:r w:rsidRPr="00F03E8F">
        <w:tab/>
        <w:t>(b)</w:t>
      </w:r>
      <w:r w:rsidRPr="00F03E8F">
        <w:tab/>
        <w:t>none of the others apply to the individual on 27 November 2020.</w:t>
      </w:r>
    </w:p>
    <w:p w:rsidR="00977FF6" w:rsidRPr="00F03E8F" w:rsidRDefault="00977FF6" w:rsidP="00977FF6">
      <w:pPr>
        <w:pStyle w:val="notetext"/>
      </w:pPr>
      <w:r w:rsidRPr="00F03E8F">
        <w:t>Note:</w:t>
      </w:r>
      <w:r w:rsidRPr="00F03E8F">
        <w:tab/>
        <w:t>For the purposes of sections 65JC (payment) and 72A (debts) of the Family Assistance Administration Act, it is necessary to know which subsection of section 123 of this Act applies.</w:t>
      </w:r>
    </w:p>
    <w:p w:rsidR="00977FF6" w:rsidRPr="00F03E8F" w:rsidRDefault="00977FF6" w:rsidP="00977FF6">
      <w:pPr>
        <w:pStyle w:val="subsection"/>
      </w:pPr>
      <w:r w:rsidRPr="00F03E8F">
        <w:tab/>
        <w:t>(2)</w:t>
      </w:r>
      <w:r w:rsidRPr="00F03E8F">
        <w:tab/>
        <w:t>If:</w:t>
      </w:r>
    </w:p>
    <w:p w:rsidR="00977FF6" w:rsidRPr="00F03E8F" w:rsidRDefault="00977FF6" w:rsidP="00977FF6">
      <w:pPr>
        <w:pStyle w:val="paragraph"/>
      </w:pPr>
      <w:r w:rsidRPr="00F03E8F">
        <w:tab/>
        <w:t>(a)</w:t>
      </w:r>
      <w:r w:rsidRPr="00F03E8F">
        <w:tab/>
        <w:t xml:space="preserve">an additional economic support payment 2020 under </w:t>
      </w:r>
      <w:r w:rsidR="00AA48B4">
        <w:t>Division 1</w:t>
      </w:r>
      <w:r w:rsidRPr="00F03E8F">
        <w:t xml:space="preserve"> of Part 2.6C of the </w:t>
      </w:r>
      <w:r w:rsidRPr="00F03E8F">
        <w:rPr>
          <w:i/>
        </w:rPr>
        <w:t>Social Security Act 1991</w:t>
      </w:r>
      <w:r w:rsidRPr="00F03E8F">
        <w:t>; or</w:t>
      </w:r>
    </w:p>
    <w:p w:rsidR="00977FF6" w:rsidRPr="00F03E8F" w:rsidRDefault="00977FF6" w:rsidP="00977FF6">
      <w:pPr>
        <w:pStyle w:val="paragraph"/>
      </w:pPr>
      <w:r w:rsidRPr="00F03E8F">
        <w:tab/>
        <w:t>(b)</w:t>
      </w:r>
      <w:r w:rsidRPr="00F03E8F">
        <w:tab/>
        <w:t xml:space="preserve">an additional economic support payment 2020 under </w:t>
      </w:r>
      <w:r w:rsidR="00AA48B4">
        <w:t>Division 1</w:t>
      </w:r>
      <w:r w:rsidRPr="00F03E8F">
        <w:t xml:space="preserve"> of Part IIIJ of the </w:t>
      </w:r>
      <w:r w:rsidRPr="00F03E8F">
        <w:rPr>
          <w:i/>
        </w:rPr>
        <w:t>Veterans’ Entitlements Act 1986</w:t>
      </w:r>
      <w:r w:rsidRPr="00F03E8F">
        <w:t>;</w:t>
      </w:r>
    </w:p>
    <w:p w:rsidR="00977FF6" w:rsidRPr="00F03E8F" w:rsidRDefault="00977FF6" w:rsidP="00977FF6">
      <w:pPr>
        <w:pStyle w:val="subsection2"/>
      </w:pPr>
      <w:r w:rsidRPr="00F03E8F">
        <w:t>is paid to an individual, no payment under this Division can be paid to the individual.</w:t>
      </w:r>
    </w:p>
    <w:p w:rsidR="00977FF6" w:rsidRPr="00F03E8F" w:rsidRDefault="00AA48B4" w:rsidP="008513A0">
      <w:pPr>
        <w:pStyle w:val="ActHead3"/>
        <w:pageBreakBefore/>
      </w:pPr>
      <w:bookmarkStart w:id="233" w:name="_Toc56672095"/>
      <w:r w:rsidRPr="00AA48B4">
        <w:rPr>
          <w:rStyle w:val="CharDivNo"/>
        </w:rPr>
        <w:t>Division 2</w:t>
      </w:r>
      <w:r w:rsidR="00977FF6" w:rsidRPr="00F03E8F">
        <w:t>—</w:t>
      </w:r>
      <w:r w:rsidR="00977FF6" w:rsidRPr="00AA48B4">
        <w:rPr>
          <w:rStyle w:val="CharDivText"/>
        </w:rPr>
        <w:t>Additional economic support payment 2021</w:t>
      </w:r>
      <w:bookmarkEnd w:id="233"/>
    </w:p>
    <w:p w:rsidR="00977FF6" w:rsidRPr="00F03E8F" w:rsidRDefault="00977FF6" w:rsidP="00977FF6">
      <w:pPr>
        <w:pStyle w:val="ActHead5"/>
      </w:pPr>
      <w:bookmarkStart w:id="234" w:name="_Toc56672096"/>
      <w:r w:rsidRPr="00AA48B4">
        <w:rPr>
          <w:rStyle w:val="CharSectno"/>
        </w:rPr>
        <w:t>120</w:t>
      </w:r>
      <w:r w:rsidRPr="00F03E8F">
        <w:t xml:space="preserve">  When is an individual entitled to an additional economic support payment 2021?</w:t>
      </w:r>
      <w:bookmarkEnd w:id="234"/>
    </w:p>
    <w:p w:rsidR="00977FF6" w:rsidRPr="00F03E8F" w:rsidRDefault="00977FF6" w:rsidP="00977FF6">
      <w:pPr>
        <w:pStyle w:val="subsection"/>
      </w:pPr>
      <w:r w:rsidRPr="00F03E8F">
        <w:tab/>
      </w:r>
      <w:r w:rsidRPr="00F03E8F">
        <w:tab/>
        <w:t>An individual is entitled to an additional economic support payment 2021 if:</w:t>
      </w:r>
    </w:p>
    <w:p w:rsidR="00977FF6" w:rsidRPr="00F03E8F" w:rsidRDefault="00977FF6" w:rsidP="00977FF6">
      <w:pPr>
        <w:pStyle w:val="paragraph"/>
      </w:pPr>
      <w:r w:rsidRPr="00F03E8F">
        <w:tab/>
        <w:t>(a)</w:t>
      </w:r>
      <w:r w:rsidRPr="00F03E8F">
        <w:tab/>
        <w:t>subsection 123(2), (3) or (4) applies to the individual on 26 February 2021; and</w:t>
      </w:r>
    </w:p>
    <w:p w:rsidR="00977FF6" w:rsidRPr="00F03E8F" w:rsidRDefault="00977FF6" w:rsidP="00977FF6">
      <w:pPr>
        <w:pStyle w:val="paragraph"/>
      </w:pPr>
      <w:r w:rsidRPr="00F03E8F">
        <w:tab/>
        <w:t>(b)</w:t>
      </w:r>
      <w:r w:rsidRPr="00F03E8F">
        <w:tab/>
        <w:t xml:space="preserve">the individual does not receive an income support payment (within the meaning of the </w:t>
      </w:r>
      <w:r w:rsidRPr="00F03E8F">
        <w:rPr>
          <w:i/>
        </w:rPr>
        <w:t>Social Security Act 1991</w:t>
      </w:r>
      <w:r w:rsidRPr="00F03E8F">
        <w:t>) in respect of 26 February 2021; and</w:t>
      </w:r>
    </w:p>
    <w:p w:rsidR="00977FF6" w:rsidRPr="00F03E8F" w:rsidRDefault="00977FF6" w:rsidP="00977FF6">
      <w:pPr>
        <w:pStyle w:val="paragraph"/>
      </w:pPr>
      <w:r w:rsidRPr="00F03E8F">
        <w:tab/>
        <w:t>(c)</w:t>
      </w:r>
      <w:r w:rsidRPr="00F03E8F">
        <w:tab/>
        <w:t>the individual does not receive a payment under a prescribed educational scheme in respect of 26 February 2021; and</w:t>
      </w:r>
    </w:p>
    <w:p w:rsidR="00977FF6" w:rsidRPr="00F03E8F" w:rsidRDefault="00977FF6" w:rsidP="00977FF6">
      <w:pPr>
        <w:pStyle w:val="paragraph"/>
      </w:pPr>
      <w:r w:rsidRPr="00F03E8F">
        <w:tab/>
        <w:t>(d)</w:t>
      </w:r>
      <w:r w:rsidRPr="00F03E8F">
        <w:tab/>
        <w:t>the individual is residing in Australia on 26 February 2021.</w:t>
      </w:r>
    </w:p>
    <w:p w:rsidR="00977FF6" w:rsidRPr="00F03E8F" w:rsidRDefault="00977FF6" w:rsidP="00977FF6">
      <w:pPr>
        <w:pStyle w:val="ActHead5"/>
      </w:pPr>
      <w:bookmarkStart w:id="235" w:name="_Toc56672097"/>
      <w:r w:rsidRPr="00AA48B4">
        <w:rPr>
          <w:rStyle w:val="CharSectno"/>
        </w:rPr>
        <w:t>121</w:t>
      </w:r>
      <w:r w:rsidRPr="00F03E8F">
        <w:t xml:space="preserve">  What is the amount of the payment?</w:t>
      </w:r>
      <w:bookmarkEnd w:id="235"/>
    </w:p>
    <w:p w:rsidR="00977FF6" w:rsidRPr="00F03E8F" w:rsidRDefault="00977FF6" w:rsidP="00977FF6">
      <w:pPr>
        <w:pStyle w:val="subsection"/>
      </w:pPr>
      <w:r w:rsidRPr="00F03E8F">
        <w:tab/>
      </w:r>
      <w:r w:rsidRPr="00F03E8F">
        <w:tab/>
        <w:t>The amount of an individual’s additional economic support payment 2021 under this Division is $250.</w:t>
      </w:r>
    </w:p>
    <w:p w:rsidR="00977FF6" w:rsidRPr="00F03E8F" w:rsidRDefault="00977FF6" w:rsidP="00977FF6">
      <w:pPr>
        <w:pStyle w:val="ActHead5"/>
      </w:pPr>
      <w:bookmarkStart w:id="236" w:name="_Toc56672098"/>
      <w:r w:rsidRPr="00AA48B4">
        <w:rPr>
          <w:rStyle w:val="CharSectno"/>
        </w:rPr>
        <w:t>122</w:t>
      </w:r>
      <w:r w:rsidRPr="00F03E8F">
        <w:t xml:space="preserve">  More than one entitlement</w:t>
      </w:r>
      <w:bookmarkEnd w:id="236"/>
    </w:p>
    <w:p w:rsidR="00977FF6" w:rsidRPr="00F03E8F" w:rsidRDefault="00977FF6" w:rsidP="00977FF6">
      <w:pPr>
        <w:pStyle w:val="subsection"/>
      </w:pPr>
      <w:r w:rsidRPr="00F03E8F">
        <w:tab/>
        <w:t>(1)</w:t>
      </w:r>
      <w:r w:rsidRPr="00F03E8F">
        <w:tab/>
        <w:t>If, at the time the Secretary determines whether an individual is entitled to an additional economic support payment 2021 under this Division, 2 or more of subsections 123(2), (3) and (4) would otherwise apply to the individual on 26 February 2021, then:</w:t>
      </w:r>
    </w:p>
    <w:p w:rsidR="00977FF6" w:rsidRPr="00F03E8F" w:rsidRDefault="00977FF6" w:rsidP="00977FF6">
      <w:pPr>
        <w:pStyle w:val="paragraph"/>
      </w:pPr>
      <w:r w:rsidRPr="00F03E8F">
        <w:tab/>
        <w:t>(a)</w:t>
      </w:r>
      <w:r w:rsidRPr="00F03E8F">
        <w:tab/>
        <w:t>the first of those subsections applies to the individual on 26 February 2021; and</w:t>
      </w:r>
    </w:p>
    <w:p w:rsidR="00977FF6" w:rsidRPr="00F03E8F" w:rsidRDefault="00977FF6" w:rsidP="00977FF6">
      <w:pPr>
        <w:pStyle w:val="paragraph"/>
      </w:pPr>
      <w:r w:rsidRPr="00F03E8F">
        <w:tab/>
        <w:t>(b)</w:t>
      </w:r>
      <w:r w:rsidRPr="00F03E8F">
        <w:tab/>
        <w:t>none of the others apply to the individual on 26 February 2021.</w:t>
      </w:r>
    </w:p>
    <w:p w:rsidR="00977FF6" w:rsidRPr="00F03E8F" w:rsidRDefault="00977FF6" w:rsidP="00977FF6">
      <w:pPr>
        <w:pStyle w:val="notetext"/>
      </w:pPr>
      <w:r w:rsidRPr="00F03E8F">
        <w:t>Note:</w:t>
      </w:r>
      <w:r w:rsidRPr="00F03E8F">
        <w:tab/>
        <w:t>For the purposes of sections 65JD (payment) and 72A (debts) of the Family Assistance Administration Act, it is necessary to know which subsection of section 123 of this Act applies.</w:t>
      </w:r>
    </w:p>
    <w:p w:rsidR="00977FF6" w:rsidRPr="00F03E8F" w:rsidRDefault="00977FF6" w:rsidP="008513A0">
      <w:pPr>
        <w:pStyle w:val="subsection"/>
        <w:keepNext/>
      </w:pPr>
      <w:r w:rsidRPr="00F03E8F">
        <w:tab/>
        <w:t>(2)</w:t>
      </w:r>
      <w:r w:rsidRPr="00F03E8F">
        <w:tab/>
        <w:t>If:</w:t>
      </w:r>
    </w:p>
    <w:p w:rsidR="00977FF6" w:rsidRPr="00F03E8F" w:rsidRDefault="00977FF6" w:rsidP="00977FF6">
      <w:pPr>
        <w:pStyle w:val="paragraph"/>
      </w:pPr>
      <w:r w:rsidRPr="00F03E8F">
        <w:tab/>
        <w:t>(a)</w:t>
      </w:r>
      <w:r w:rsidRPr="00F03E8F">
        <w:tab/>
        <w:t xml:space="preserve">an additional economic support payment 2021 under </w:t>
      </w:r>
      <w:r w:rsidR="00AA48B4">
        <w:t>Division 2</w:t>
      </w:r>
      <w:r w:rsidRPr="00F03E8F">
        <w:t xml:space="preserve"> of Part 2.6C of the </w:t>
      </w:r>
      <w:r w:rsidRPr="00F03E8F">
        <w:rPr>
          <w:i/>
        </w:rPr>
        <w:t>Social Security Act 1991</w:t>
      </w:r>
      <w:r w:rsidRPr="00F03E8F">
        <w:t>; or</w:t>
      </w:r>
    </w:p>
    <w:p w:rsidR="00977FF6" w:rsidRPr="00F03E8F" w:rsidRDefault="00977FF6" w:rsidP="00977FF6">
      <w:pPr>
        <w:pStyle w:val="paragraph"/>
      </w:pPr>
      <w:r w:rsidRPr="00F03E8F">
        <w:tab/>
        <w:t>(b)</w:t>
      </w:r>
      <w:r w:rsidRPr="00F03E8F">
        <w:tab/>
        <w:t xml:space="preserve">an additional economic support payment 2021 under </w:t>
      </w:r>
      <w:r w:rsidR="00AA48B4">
        <w:t>Division 2</w:t>
      </w:r>
      <w:r w:rsidRPr="00F03E8F">
        <w:t xml:space="preserve"> of Part IIIJ of the </w:t>
      </w:r>
      <w:r w:rsidRPr="00F03E8F">
        <w:rPr>
          <w:i/>
        </w:rPr>
        <w:t>Veterans’ Entitlements Act 1986</w:t>
      </w:r>
      <w:r w:rsidRPr="00F03E8F">
        <w:t>;</w:t>
      </w:r>
    </w:p>
    <w:p w:rsidR="00977FF6" w:rsidRPr="00F03E8F" w:rsidRDefault="00977FF6" w:rsidP="00977FF6">
      <w:pPr>
        <w:pStyle w:val="subsection2"/>
      </w:pPr>
      <w:r w:rsidRPr="00F03E8F">
        <w:t>is paid to an individual, no payment under this Division can be paid to the individual.</w:t>
      </w:r>
    </w:p>
    <w:p w:rsidR="00977FF6" w:rsidRPr="00F03E8F" w:rsidRDefault="00AA48B4" w:rsidP="008513A0">
      <w:pPr>
        <w:pStyle w:val="ActHead3"/>
        <w:pageBreakBefore/>
      </w:pPr>
      <w:bookmarkStart w:id="237" w:name="_Toc56672099"/>
      <w:r w:rsidRPr="00AA48B4">
        <w:rPr>
          <w:rStyle w:val="CharDivNo"/>
        </w:rPr>
        <w:t>Division 3</w:t>
      </w:r>
      <w:r w:rsidR="00977FF6" w:rsidRPr="00F03E8F">
        <w:t>—</w:t>
      </w:r>
      <w:r w:rsidR="00977FF6" w:rsidRPr="00AA48B4">
        <w:rPr>
          <w:rStyle w:val="CharDivText"/>
        </w:rPr>
        <w:t>Eligibility</w:t>
      </w:r>
      <w:bookmarkEnd w:id="237"/>
    </w:p>
    <w:p w:rsidR="00977FF6" w:rsidRPr="00F03E8F" w:rsidRDefault="00977FF6" w:rsidP="00977FF6">
      <w:pPr>
        <w:pStyle w:val="ActHead5"/>
      </w:pPr>
      <w:bookmarkStart w:id="238" w:name="_Toc56672100"/>
      <w:r w:rsidRPr="00AA48B4">
        <w:rPr>
          <w:rStyle w:val="CharSectno"/>
        </w:rPr>
        <w:t>123</w:t>
      </w:r>
      <w:r w:rsidRPr="00F03E8F">
        <w:t xml:space="preserve">  Eligibility</w:t>
      </w:r>
      <w:bookmarkEnd w:id="238"/>
    </w:p>
    <w:p w:rsidR="00977FF6" w:rsidRPr="00F03E8F" w:rsidRDefault="00977FF6" w:rsidP="00977FF6">
      <w:pPr>
        <w:pStyle w:val="subsection"/>
      </w:pPr>
      <w:r w:rsidRPr="00F03E8F">
        <w:tab/>
        <w:t>(1)</w:t>
      </w:r>
      <w:r w:rsidRPr="00F03E8F">
        <w:tab/>
        <w:t>This section applies for the purposes of paragraphs 117(a) and 120(a).</w:t>
      </w:r>
    </w:p>
    <w:p w:rsidR="00977FF6" w:rsidRPr="00F03E8F" w:rsidRDefault="00977FF6" w:rsidP="00977FF6">
      <w:pPr>
        <w:pStyle w:val="subsection"/>
      </w:pPr>
      <w:r w:rsidRPr="00F03E8F">
        <w:tab/>
        <w:t>(2)</w:t>
      </w:r>
      <w:r w:rsidRPr="00F03E8F">
        <w:tab/>
        <w:t>This subsection applies to an individual on a day if:</w:t>
      </w:r>
    </w:p>
    <w:p w:rsidR="00977FF6" w:rsidRPr="00F03E8F" w:rsidRDefault="00977FF6" w:rsidP="00977FF6">
      <w:pPr>
        <w:pStyle w:val="paragraph"/>
      </w:pPr>
      <w:r w:rsidRPr="00F03E8F">
        <w:tab/>
        <w:t>(a)</w:t>
      </w:r>
      <w:r w:rsidRPr="00F03E8F">
        <w:tab/>
        <w:t>in relation to that day, a determination under section 16 of the Family Assistance Administration Act is in force in respect of the individual as a claimant; and</w:t>
      </w:r>
    </w:p>
    <w:p w:rsidR="00977FF6" w:rsidRPr="00F03E8F" w:rsidRDefault="00977FF6" w:rsidP="00977FF6">
      <w:pPr>
        <w:pStyle w:val="paragraph"/>
      </w:pPr>
      <w:r w:rsidRPr="00F03E8F">
        <w:tab/>
        <w:t>(b)</w:t>
      </w:r>
      <w:r w:rsidRPr="00F03E8F">
        <w:tab/>
        <w:t>the rate of family tax benefit payable under the determination in relation to that day consists of or includes a Part A or Part B rate greater than nil.</w:t>
      </w:r>
    </w:p>
    <w:p w:rsidR="00977FF6" w:rsidRPr="00F03E8F" w:rsidRDefault="00977FF6" w:rsidP="00977FF6">
      <w:pPr>
        <w:pStyle w:val="subsection"/>
      </w:pPr>
      <w:r w:rsidRPr="00F03E8F">
        <w:tab/>
        <w:t>(3)</w:t>
      </w:r>
      <w:r w:rsidRPr="00F03E8F">
        <w:tab/>
        <w:t>This subsection applies to an individual on a day if:</w:t>
      </w:r>
    </w:p>
    <w:p w:rsidR="00977FF6" w:rsidRPr="00F03E8F" w:rsidRDefault="00977FF6" w:rsidP="00977FF6">
      <w:pPr>
        <w:pStyle w:val="paragraph"/>
      </w:pPr>
      <w:r w:rsidRPr="00F03E8F">
        <w:tab/>
        <w:t>(a)</w:t>
      </w:r>
      <w:r w:rsidRPr="00F03E8F">
        <w:tab/>
        <w:t>in relation to that day, a determination under section 17 of the Family Assistance Administration Act is in force in respect of the individual as a claimant; and</w:t>
      </w:r>
    </w:p>
    <w:p w:rsidR="00977FF6" w:rsidRPr="00F03E8F" w:rsidRDefault="00977FF6" w:rsidP="00977FF6">
      <w:pPr>
        <w:pStyle w:val="paragraph"/>
      </w:pPr>
      <w:r w:rsidRPr="00F03E8F">
        <w:tab/>
        <w:t>(b)</w:t>
      </w:r>
      <w:r w:rsidRPr="00F03E8F">
        <w:tab/>
        <w:t>the rate of family tax benefit payable under the determination in relation to that day consists of or includes a Part A or Part B rate greater than nil; and</w:t>
      </w:r>
    </w:p>
    <w:p w:rsidR="00977FF6" w:rsidRPr="00F03E8F" w:rsidRDefault="00977FF6" w:rsidP="00977FF6">
      <w:pPr>
        <w:pStyle w:val="paragraph"/>
      </w:pPr>
      <w:r w:rsidRPr="00F03E8F">
        <w:tab/>
        <w:t>(c)</w:t>
      </w:r>
      <w:r w:rsidRPr="00F03E8F">
        <w:tab/>
        <w:t>the determination is made as a result of a claim made in:</w:t>
      </w:r>
    </w:p>
    <w:p w:rsidR="00977FF6" w:rsidRPr="00F03E8F" w:rsidRDefault="00977FF6" w:rsidP="00977FF6">
      <w:pPr>
        <w:pStyle w:val="paragraphsub"/>
      </w:pPr>
      <w:r w:rsidRPr="00F03E8F">
        <w:tab/>
        <w:t>(i)</w:t>
      </w:r>
      <w:r w:rsidRPr="00F03E8F">
        <w:tab/>
        <w:t>the income year in which that day occurs; or</w:t>
      </w:r>
    </w:p>
    <w:p w:rsidR="00977FF6" w:rsidRPr="00F03E8F" w:rsidRDefault="00977FF6" w:rsidP="00977FF6">
      <w:pPr>
        <w:pStyle w:val="paragraphsub"/>
      </w:pPr>
      <w:r w:rsidRPr="00F03E8F">
        <w:tab/>
        <w:t>(ii)</w:t>
      </w:r>
      <w:r w:rsidRPr="00F03E8F">
        <w:tab/>
        <w:t>either of the next 2 income years.</w:t>
      </w:r>
    </w:p>
    <w:p w:rsidR="00977FF6" w:rsidRPr="00F03E8F" w:rsidRDefault="00977FF6" w:rsidP="00977FF6">
      <w:pPr>
        <w:pStyle w:val="subsection"/>
      </w:pPr>
      <w:r w:rsidRPr="00F03E8F">
        <w:tab/>
        <w:t>(4)</w:t>
      </w:r>
      <w:r w:rsidRPr="00F03E8F">
        <w:tab/>
        <w:t>This subsection applies to an individual on a day if:</w:t>
      </w:r>
    </w:p>
    <w:p w:rsidR="00977FF6" w:rsidRPr="00F03E8F" w:rsidRDefault="00977FF6" w:rsidP="00977FF6">
      <w:pPr>
        <w:pStyle w:val="paragraph"/>
      </w:pPr>
      <w:r w:rsidRPr="00F03E8F">
        <w:tab/>
        <w:t>(a)</w:t>
      </w:r>
      <w:r w:rsidRPr="00F03E8F">
        <w:tab/>
        <w:t>in relation to that day, a determination under section 18 of the Family Assistance Administration Act is in force in respect of the individual as a claimant; and</w:t>
      </w:r>
    </w:p>
    <w:p w:rsidR="00977FF6" w:rsidRPr="00F03E8F" w:rsidRDefault="00977FF6" w:rsidP="00977FF6">
      <w:pPr>
        <w:pStyle w:val="paragraph"/>
      </w:pPr>
      <w:r w:rsidRPr="00F03E8F">
        <w:tab/>
        <w:t>(b)</w:t>
      </w:r>
      <w:r w:rsidRPr="00F03E8F">
        <w:tab/>
        <w:t>the rate of family tax benefit payable under the determination in relation to that day consists of or includes a Part A or Part B rate greater than nil; and</w:t>
      </w:r>
    </w:p>
    <w:p w:rsidR="00977FF6" w:rsidRPr="00F03E8F" w:rsidRDefault="00977FF6" w:rsidP="00977FF6">
      <w:pPr>
        <w:pStyle w:val="paragraph"/>
      </w:pPr>
      <w:r w:rsidRPr="00F03E8F">
        <w:tab/>
        <w:t>(c)</w:t>
      </w:r>
      <w:r w:rsidRPr="00F03E8F">
        <w:tab/>
        <w:t>the determination is made as a result of a claim made in:</w:t>
      </w:r>
    </w:p>
    <w:p w:rsidR="00977FF6" w:rsidRPr="00F03E8F" w:rsidRDefault="00977FF6" w:rsidP="00977FF6">
      <w:pPr>
        <w:pStyle w:val="paragraphsub"/>
      </w:pPr>
      <w:r w:rsidRPr="00F03E8F">
        <w:tab/>
        <w:t>(i)</w:t>
      </w:r>
      <w:r w:rsidRPr="00F03E8F">
        <w:tab/>
        <w:t>the income year in which that day occurs; or</w:t>
      </w:r>
    </w:p>
    <w:p w:rsidR="00977FF6" w:rsidRPr="00F03E8F" w:rsidRDefault="00977FF6" w:rsidP="00977FF6">
      <w:pPr>
        <w:pStyle w:val="paragraphsub"/>
      </w:pPr>
      <w:r w:rsidRPr="00F03E8F">
        <w:tab/>
        <w:t>(ii)</w:t>
      </w:r>
      <w:r w:rsidRPr="00F03E8F">
        <w:tab/>
        <w:t>a later income year.</w:t>
      </w:r>
    </w:p>
    <w:p w:rsidR="00632062" w:rsidRPr="00F03E8F" w:rsidRDefault="00632062" w:rsidP="00F42F72">
      <w:pPr>
        <w:pStyle w:val="ActHead1"/>
        <w:pageBreakBefore/>
      </w:pPr>
      <w:bookmarkStart w:id="239" w:name="_Toc56672101"/>
      <w:r w:rsidRPr="00AA48B4">
        <w:rPr>
          <w:rStyle w:val="CharChapNo"/>
        </w:rPr>
        <w:t>Schedule</w:t>
      </w:r>
      <w:r w:rsidR="00BD75AB" w:rsidRPr="00AA48B4">
        <w:rPr>
          <w:rStyle w:val="CharChapNo"/>
        </w:rPr>
        <w:t> </w:t>
      </w:r>
      <w:r w:rsidRPr="00AA48B4">
        <w:rPr>
          <w:rStyle w:val="CharChapNo"/>
        </w:rPr>
        <w:t>1</w:t>
      </w:r>
      <w:r w:rsidRPr="00F03E8F">
        <w:t>—</w:t>
      </w:r>
      <w:r w:rsidRPr="00AA48B4">
        <w:rPr>
          <w:rStyle w:val="CharChapText"/>
        </w:rPr>
        <w:t>Family tax benefit rate calculator</w:t>
      </w:r>
      <w:bookmarkEnd w:id="239"/>
    </w:p>
    <w:p w:rsidR="00632062" w:rsidRPr="00F03E8F" w:rsidRDefault="00632062">
      <w:pPr>
        <w:pStyle w:val="notemargin"/>
      </w:pPr>
      <w:r w:rsidRPr="00F03E8F">
        <w:t>Note:</w:t>
      </w:r>
      <w:r w:rsidRPr="00F03E8F">
        <w:tab/>
        <w:t>See subsection</w:t>
      </w:r>
      <w:r w:rsidR="00BD75AB" w:rsidRPr="00F03E8F">
        <w:t> </w:t>
      </w:r>
      <w:r w:rsidRPr="00F03E8F">
        <w:t>58(1).</w:t>
      </w:r>
    </w:p>
    <w:p w:rsidR="00632062" w:rsidRPr="00F03E8F" w:rsidRDefault="00AA48B4" w:rsidP="0022492B">
      <w:pPr>
        <w:pStyle w:val="ActHead2"/>
      </w:pPr>
      <w:bookmarkStart w:id="240" w:name="_Toc56672102"/>
      <w:r w:rsidRPr="00AA48B4">
        <w:rPr>
          <w:rStyle w:val="CharPartNo"/>
        </w:rPr>
        <w:t>Part 1</w:t>
      </w:r>
      <w:r w:rsidR="00632062" w:rsidRPr="00F03E8F">
        <w:t>—</w:t>
      </w:r>
      <w:r w:rsidR="00632062" w:rsidRPr="00AA48B4">
        <w:rPr>
          <w:rStyle w:val="CharPartText"/>
        </w:rPr>
        <w:t>Overall rate calculation process</w:t>
      </w:r>
      <w:bookmarkEnd w:id="240"/>
    </w:p>
    <w:p w:rsidR="00632062" w:rsidRPr="00F03E8F" w:rsidRDefault="00486B15">
      <w:pPr>
        <w:pStyle w:val="Header"/>
      </w:pPr>
      <w:r w:rsidRPr="00AA48B4">
        <w:rPr>
          <w:rStyle w:val="CharDivNo"/>
        </w:rPr>
        <w:t xml:space="preserve"> </w:t>
      </w:r>
      <w:r w:rsidRPr="00AA48B4">
        <w:rPr>
          <w:rStyle w:val="CharDivText"/>
        </w:rPr>
        <w:t xml:space="preserve"> </w:t>
      </w:r>
    </w:p>
    <w:p w:rsidR="00632062" w:rsidRPr="00F03E8F" w:rsidRDefault="00632062" w:rsidP="0022492B">
      <w:pPr>
        <w:pStyle w:val="ActHead5"/>
      </w:pPr>
      <w:bookmarkStart w:id="241" w:name="_Toc56672103"/>
      <w:r w:rsidRPr="00AA48B4">
        <w:rPr>
          <w:rStyle w:val="CharSectno"/>
        </w:rPr>
        <w:t>1</w:t>
      </w:r>
      <w:r w:rsidRPr="00F03E8F">
        <w:t xml:space="preserve">  Overall rate calculation process</w:t>
      </w:r>
      <w:bookmarkEnd w:id="241"/>
    </w:p>
    <w:p w:rsidR="00632062" w:rsidRPr="00F03E8F" w:rsidRDefault="00632062">
      <w:pPr>
        <w:pStyle w:val="subsection"/>
      </w:pPr>
      <w:r w:rsidRPr="00F03E8F">
        <w:tab/>
        <w:t>(1)</w:t>
      </w:r>
      <w:r w:rsidRPr="00F03E8F">
        <w:tab/>
        <w:t>To work out an individual’s annual rate of family tax benefit, add:</w:t>
      </w:r>
    </w:p>
    <w:p w:rsidR="00632062" w:rsidRPr="00F03E8F" w:rsidRDefault="00632062">
      <w:pPr>
        <w:pStyle w:val="paragraph"/>
      </w:pPr>
      <w:r w:rsidRPr="00F03E8F">
        <w:tab/>
        <w:t>(a)</w:t>
      </w:r>
      <w:r w:rsidRPr="00F03E8F">
        <w:tab/>
        <w:t>the individual’s Part A rate calculated under Part</w:t>
      </w:r>
      <w:r w:rsidR="00BD75AB" w:rsidRPr="00F03E8F">
        <w:t> </w:t>
      </w:r>
      <w:r w:rsidRPr="00F03E8F">
        <w:t>2 (clauses</w:t>
      </w:r>
      <w:r w:rsidR="00BD75AB" w:rsidRPr="00F03E8F">
        <w:t> </w:t>
      </w:r>
      <w:r w:rsidRPr="00F03E8F">
        <w:t xml:space="preserve">3 to </w:t>
      </w:r>
      <w:r w:rsidR="00975ECA" w:rsidRPr="00F03E8F">
        <w:t>24S</w:t>
      </w:r>
      <w:r w:rsidRPr="00F03E8F">
        <w:t>)</w:t>
      </w:r>
      <w:r w:rsidR="008B6DDD" w:rsidRPr="00F03E8F">
        <w:t>, Part</w:t>
      </w:r>
      <w:r w:rsidR="00BD75AB" w:rsidRPr="00F03E8F">
        <w:t> </w:t>
      </w:r>
      <w:r w:rsidR="008B6DDD" w:rsidRPr="00F03E8F">
        <w:t>3 (clauses</w:t>
      </w:r>
      <w:r w:rsidR="00BD75AB" w:rsidRPr="00F03E8F">
        <w:t> </w:t>
      </w:r>
      <w:r w:rsidR="008B6DDD" w:rsidRPr="00F03E8F">
        <w:t>25 to 28) or Part</w:t>
      </w:r>
      <w:r w:rsidR="00BD75AB" w:rsidRPr="00F03E8F">
        <w:t> </w:t>
      </w:r>
      <w:r w:rsidR="008B6DDD" w:rsidRPr="00F03E8F">
        <w:t>3A (clause</w:t>
      </w:r>
      <w:r w:rsidR="00BD75AB" w:rsidRPr="00F03E8F">
        <w:t> </w:t>
      </w:r>
      <w:r w:rsidR="008B6DDD" w:rsidRPr="00F03E8F">
        <w:t>28A)</w:t>
      </w:r>
      <w:r w:rsidRPr="00F03E8F">
        <w:t>; and</w:t>
      </w:r>
    </w:p>
    <w:p w:rsidR="00632062" w:rsidRPr="00F03E8F" w:rsidRDefault="00632062">
      <w:pPr>
        <w:pStyle w:val="paragraph"/>
      </w:pPr>
      <w:r w:rsidRPr="00F03E8F">
        <w:tab/>
        <w:t>(b)</w:t>
      </w:r>
      <w:r w:rsidRPr="00F03E8F">
        <w:tab/>
        <w:t>the individual’s Part B rate calculated under Part</w:t>
      </w:r>
      <w:r w:rsidR="00BD75AB" w:rsidRPr="00F03E8F">
        <w:t> </w:t>
      </w:r>
      <w:r w:rsidRPr="00F03E8F">
        <w:t>4 (clauses</w:t>
      </w:r>
      <w:r w:rsidR="00BD75AB" w:rsidRPr="00F03E8F">
        <w:t> </w:t>
      </w:r>
      <w:r w:rsidR="00151BC4" w:rsidRPr="00F03E8F">
        <w:t>28B</w:t>
      </w:r>
      <w:r w:rsidRPr="00F03E8F">
        <w:t xml:space="preserve"> to 33).</w:t>
      </w:r>
    </w:p>
    <w:p w:rsidR="00632062" w:rsidRPr="00F03E8F" w:rsidRDefault="00632062">
      <w:pPr>
        <w:pStyle w:val="subsection"/>
      </w:pPr>
      <w:r w:rsidRPr="00F03E8F">
        <w:tab/>
        <w:t>(2)</w:t>
      </w:r>
      <w:r w:rsidRPr="00F03E8F">
        <w:tab/>
        <w:t>To work out the individual’s Part A rate:</w:t>
      </w:r>
    </w:p>
    <w:p w:rsidR="00632062" w:rsidRPr="00F03E8F" w:rsidRDefault="00632062">
      <w:pPr>
        <w:pStyle w:val="paragraph"/>
      </w:pPr>
      <w:r w:rsidRPr="00F03E8F">
        <w:tab/>
        <w:t>(a)</w:t>
      </w:r>
      <w:r w:rsidRPr="00F03E8F">
        <w:tab/>
        <w:t>use Part</w:t>
      </w:r>
      <w:r w:rsidR="00BD75AB" w:rsidRPr="00F03E8F">
        <w:t> </w:t>
      </w:r>
      <w:r w:rsidRPr="00F03E8F">
        <w:t>2 (clauses</w:t>
      </w:r>
      <w:r w:rsidR="00BD75AB" w:rsidRPr="00F03E8F">
        <w:t> </w:t>
      </w:r>
      <w:r w:rsidRPr="00F03E8F">
        <w:t xml:space="preserve">3 to </w:t>
      </w:r>
      <w:r w:rsidR="00975ECA" w:rsidRPr="00F03E8F">
        <w:t>24S</w:t>
      </w:r>
      <w:r w:rsidRPr="00F03E8F">
        <w:t xml:space="preserve">) </w:t>
      </w:r>
      <w:r w:rsidR="00405671" w:rsidRPr="00F03E8F">
        <w:t>if the individual has at least one FTB child and:</w:t>
      </w:r>
    </w:p>
    <w:p w:rsidR="00632062" w:rsidRPr="00F03E8F" w:rsidRDefault="00632062">
      <w:pPr>
        <w:pStyle w:val="paragraphsub"/>
      </w:pPr>
      <w:r w:rsidRPr="00F03E8F">
        <w:tab/>
        <w:t>(i)</w:t>
      </w:r>
      <w:r w:rsidRPr="00F03E8F">
        <w:tab/>
        <w:t>the individual’s adjusted taxable income does not exceed the individual’s higher income free area; or</w:t>
      </w:r>
    </w:p>
    <w:p w:rsidR="00632062" w:rsidRPr="00F03E8F" w:rsidRDefault="00632062">
      <w:pPr>
        <w:pStyle w:val="paragraphsub"/>
      </w:pPr>
      <w:r w:rsidRPr="00F03E8F">
        <w:tab/>
        <w:t>(ii)</w:t>
      </w:r>
      <w:r w:rsidRPr="00F03E8F">
        <w:tab/>
        <w:t>the individual, or the individual’s partner, is receiving a social security pension, a social security benefit</w:t>
      </w:r>
      <w:r w:rsidR="00975ECA" w:rsidRPr="00F03E8F">
        <w:t>, a service pension</w:t>
      </w:r>
      <w:r w:rsidR="00396FD0" w:rsidRPr="00F03E8F">
        <w:t>, income support supplement or a veteran payment</w:t>
      </w:r>
      <w:r w:rsidRPr="00F03E8F">
        <w:t>; and</w:t>
      </w:r>
    </w:p>
    <w:p w:rsidR="00632062" w:rsidRPr="00F03E8F" w:rsidRDefault="00632062">
      <w:pPr>
        <w:pStyle w:val="paragraph"/>
      </w:pPr>
      <w:r w:rsidRPr="00F03E8F">
        <w:tab/>
        <w:t>(b)</w:t>
      </w:r>
      <w:r w:rsidRPr="00F03E8F">
        <w:tab/>
        <w:t>use Part</w:t>
      </w:r>
      <w:r w:rsidR="00BD75AB" w:rsidRPr="00F03E8F">
        <w:t> </w:t>
      </w:r>
      <w:r w:rsidRPr="00F03E8F">
        <w:t>3 (clauses</w:t>
      </w:r>
      <w:r w:rsidR="00BD75AB" w:rsidRPr="00F03E8F">
        <w:t> </w:t>
      </w:r>
      <w:r w:rsidRPr="00F03E8F">
        <w:t xml:space="preserve">25 to 28) </w:t>
      </w:r>
      <w:r w:rsidR="00405671" w:rsidRPr="00F03E8F">
        <w:t>if the individual has at least one FTB child and:</w:t>
      </w:r>
    </w:p>
    <w:p w:rsidR="00632062" w:rsidRPr="00F03E8F" w:rsidRDefault="00632062">
      <w:pPr>
        <w:pStyle w:val="paragraphsub"/>
      </w:pPr>
      <w:r w:rsidRPr="00F03E8F">
        <w:tab/>
        <w:t>(i)</w:t>
      </w:r>
      <w:r w:rsidRPr="00F03E8F">
        <w:tab/>
        <w:t>the individual’s adjusted taxable income exceeds the individual’s higher income free area; and</w:t>
      </w:r>
    </w:p>
    <w:p w:rsidR="00632062" w:rsidRPr="00F03E8F" w:rsidRDefault="00632062">
      <w:pPr>
        <w:pStyle w:val="paragraphsub"/>
      </w:pPr>
      <w:r w:rsidRPr="00F03E8F">
        <w:tab/>
        <w:t>(ii)</w:t>
      </w:r>
      <w:r w:rsidRPr="00F03E8F">
        <w:tab/>
        <w:t>neither the individual, nor the individual’s partner, is receiving a social security pension, a social security benefit</w:t>
      </w:r>
      <w:r w:rsidR="00975ECA" w:rsidRPr="00F03E8F">
        <w:t>, a service pension</w:t>
      </w:r>
      <w:r w:rsidR="00396FD0" w:rsidRPr="00F03E8F">
        <w:t>, income support supplement or a veteran payment</w:t>
      </w:r>
      <w:r w:rsidR="00405671" w:rsidRPr="00F03E8F">
        <w:t>; and</w:t>
      </w:r>
    </w:p>
    <w:p w:rsidR="00405671" w:rsidRPr="00F03E8F" w:rsidRDefault="00405671" w:rsidP="00405671">
      <w:pPr>
        <w:pStyle w:val="paragraph"/>
      </w:pPr>
      <w:r w:rsidRPr="00F03E8F">
        <w:tab/>
        <w:t>(c)</w:t>
      </w:r>
      <w:r w:rsidRPr="00F03E8F">
        <w:tab/>
        <w:t>use Part</w:t>
      </w:r>
      <w:r w:rsidR="00BD75AB" w:rsidRPr="00F03E8F">
        <w:t> </w:t>
      </w:r>
      <w:r w:rsidRPr="00F03E8F">
        <w:t>3A (clause</w:t>
      </w:r>
      <w:r w:rsidR="00BD75AB" w:rsidRPr="00F03E8F">
        <w:t> </w:t>
      </w:r>
      <w:r w:rsidRPr="00F03E8F">
        <w:t>28A) if the individual has no FTB children.</w:t>
      </w:r>
    </w:p>
    <w:p w:rsidR="00632062" w:rsidRPr="00F03E8F" w:rsidRDefault="00632062">
      <w:pPr>
        <w:pStyle w:val="subsection2"/>
      </w:pPr>
      <w:r w:rsidRPr="00F03E8F">
        <w:t>Use Schedule</w:t>
      </w:r>
      <w:r w:rsidR="00BD75AB" w:rsidRPr="00F03E8F">
        <w:t> </w:t>
      </w:r>
      <w:r w:rsidRPr="00F03E8F">
        <w:t>3 to work out the individual’s adjusted taxable income. Use clause</w:t>
      </w:r>
      <w:r w:rsidR="00BD75AB" w:rsidRPr="00F03E8F">
        <w:t> </w:t>
      </w:r>
      <w:r w:rsidRPr="00F03E8F">
        <w:t>2 to work out the individual’s higher income free area.</w:t>
      </w:r>
    </w:p>
    <w:p w:rsidR="00632062" w:rsidRPr="00F03E8F" w:rsidRDefault="00632062" w:rsidP="0022492B">
      <w:pPr>
        <w:pStyle w:val="ActHead5"/>
      </w:pPr>
      <w:bookmarkStart w:id="242" w:name="_Toc56672104"/>
      <w:r w:rsidRPr="00AA48B4">
        <w:rPr>
          <w:rStyle w:val="CharSectno"/>
        </w:rPr>
        <w:t>2</w:t>
      </w:r>
      <w:r w:rsidRPr="00F03E8F">
        <w:t xml:space="preserve">  Higher income free area</w:t>
      </w:r>
      <w:bookmarkEnd w:id="242"/>
    </w:p>
    <w:p w:rsidR="00632062" w:rsidRPr="00F03E8F" w:rsidRDefault="00632062">
      <w:pPr>
        <w:pStyle w:val="subsection"/>
        <w:spacing w:after="60"/>
      </w:pPr>
      <w:r w:rsidRPr="00F03E8F">
        <w:tab/>
      </w:r>
      <w:r w:rsidRPr="00F03E8F">
        <w:tab/>
        <w:t xml:space="preserve">For the purposes of this Part, an individual’s higher income free area is </w:t>
      </w:r>
      <w:r w:rsidR="00103ECC" w:rsidRPr="00F03E8F">
        <w:t>the basic amount in column 1 of the following table</w:t>
      </w:r>
      <w:r w:rsidRPr="00F03E8F">
        <w:t>.</w:t>
      </w:r>
    </w:p>
    <w:p w:rsidR="00632062" w:rsidRPr="00F03E8F" w:rsidRDefault="00632062" w:rsidP="00486B15">
      <w:pPr>
        <w:pStyle w:val="Tabletext"/>
      </w:pPr>
    </w:p>
    <w:tbl>
      <w:tblPr>
        <w:tblW w:w="0" w:type="auto"/>
        <w:tblInd w:w="1241" w:type="dxa"/>
        <w:tblBorders>
          <w:top w:val="single" w:sz="4" w:space="0" w:color="auto"/>
          <w:bottom w:val="single" w:sz="2" w:space="0" w:color="auto"/>
          <w:insideH w:val="single" w:sz="4" w:space="0" w:color="auto"/>
        </w:tblBorders>
        <w:tblLayout w:type="fixed"/>
        <w:tblCellMar>
          <w:left w:w="107" w:type="dxa"/>
          <w:right w:w="107" w:type="dxa"/>
        </w:tblCellMar>
        <w:tblLook w:val="0000" w:firstRow="0" w:lastRow="0" w:firstColumn="0" w:lastColumn="0" w:noHBand="0" w:noVBand="0"/>
      </w:tblPr>
      <w:tblGrid>
        <w:gridCol w:w="426"/>
        <w:gridCol w:w="5551"/>
      </w:tblGrid>
      <w:tr w:rsidR="00632062" w:rsidRPr="00F03E8F" w:rsidTr="00486B15">
        <w:trPr>
          <w:tblHeader/>
        </w:trPr>
        <w:tc>
          <w:tcPr>
            <w:tcW w:w="5977" w:type="dxa"/>
            <w:gridSpan w:val="2"/>
            <w:tcBorders>
              <w:top w:val="single" w:sz="12" w:space="0" w:color="auto"/>
              <w:bottom w:val="single" w:sz="6" w:space="0" w:color="auto"/>
            </w:tcBorders>
            <w:shd w:val="clear" w:color="auto" w:fill="auto"/>
          </w:tcPr>
          <w:p w:rsidR="00632062" w:rsidRPr="00F03E8F" w:rsidRDefault="00632062" w:rsidP="00486B15">
            <w:pPr>
              <w:pStyle w:val="TableHeading"/>
            </w:pPr>
            <w:r w:rsidRPr="00F03E8F">
              <w:t>Higher income free area</w:t>
            </w:r>
          </w:p>
        </w:tc>
      </w:tr>
      <w:tr w:rsidR="003A79BF" w:rsidRPr="00F03E8F" w:rsidTr="00640EED">
        <w:trPr>
          <w:tblHeader/>
        </w:trPr>
        <w:tc>
          <w:tcPr>
            <w:tcW w:w="426" w:type="dxa"/>
            <w:tcBorders>
              <w:top w:val="single" w:sz="6" w:space="0" w:color="auto"/>
              <w:bottom w:val="single" w:sz="12" w:space="0" w:color="auto"/>
            </w:tcBorders>
            <w:shd w:val="clear" w:color="auto" w:fill="auto"/>
          </w:tcPr>
          <w:p w:rsidR="003A79BF" w:rsidRPr="00F03E8F" w:rsidRDefault="003A79BF" w:rsidP="00060E76">
            <w:pPr>
              <w:pStyle w:val="Tabletext"/>
              <w:rPr>
                <w:b/>
              </w:rPr>
            </w:pPr>
          </w:p>
        </w:tc>
        <w:tc>
          <w:tcPr>
            <w:tcW w:w="5551" w:type="dxa"/>
            <w:tcBorders>
              <w:top w:val="single" w:sz="6" w:space="0" w:color="auto"/>
              <w:bottom w:val="single" w:sz="12" w:space="0" w:color="auto"/>
            </w:tcBorders>
            <w:shd w:val="clear" w:color="auto" w:fill="auto"/>
          </w:tcPr>
          <w:p w:rsidR="003A79BF" w:rsidRPr="00F03E8F" w:rsidRDefault="003A79BF" w:rsidP="004346AE">
            <w:pPr>
              <w:pStyle w:val="Tabletext"/>
              <w:rPr>
                <w:b/>
              </w:rPr>
            </w:pPr>
            <w:r w:rsidRPr="00F03E8F">
              <w:rPr>
                <w:b/>
              </w:rPr>
              <w:t>Column 1</w:t>
            </w:r>
          </w:p>
          <w:p w:rsidR="003A79BF" w:rsidRPr="00F03E8F" w:rsidRDefault="003A79BF" w:rsidP="004346AE">
            <w:pPr>
              <w:pStyle w:val="Tabletext"/>
              <w:rPr>
                <w:b/>
              </w:rPr>
            </w:pPr>
            <w:r w:rsidRPr="00F03E8F">
              <w:rPr>
                <w:b/>
              </w:rPr>
              <w:t>Basic amount</w:t>
            </w:r>
          </w:p>
        </w:tc>
      </w:tr>
      <w:tr w:rsidR="003A79BF" w:rsidRPr="00F03E8F" w:rsidTr="00640EED">
        <w:tc>
          <w:tcPr>
            <w:tcW w:w="426" w:type="dxa"/>
            <w:tcBorders>
              <w:top w:val="single" w:sz="12" w:space="0" w:color="auto"/>
              <w:bottom w:val="single" w:sz="12" w:space="0" w:color="auto"/>
            </w:tcBorders>
            <w:shd w:val="clear" w:color="auto" w:fill="auto"/>
          </w:tcPr>
          <w:p w:rsidR="003A79BF" w:rsidRPr="00F03E8F" w:rsidRDefault="003A79BF" w:rsidP="004346AE">
            <w:pPr>
              <w:pStyle w:val="Tabletext"/>
            </w:pPr>
            <w:r w:rsidRPr="00F03E8F">
              <w:t>1</w:t>
            </w:r>
          </w:p>
        </w:tc>
        <w:tc>
          <w:tcPr>
            <w:tcW w:w="5551" w:type="dxa"/>
            <w:tcBorders>
              <w:top w:val="single" w:sz="12" w:space="0" w:color="auto"/>
              <w:bottom w:val="single" w:sz="12" w:space="0" w:color="auto"/>
            </w:tcBorders>
            <w:shd w:val="clear" w:color="auto" w:fill="auto"/>
          </w:tcPr>
          <w:p w:rsidR="003A79BF" w:rsidRPr="00F03E8F" w:rsidRDefault="00624A10" w:rsidP="004346AE">
            <w:pPr>
              <w:pStyle w:val="Tabletext"/>
            </w:pPr>
            <w:r w:rsidRPr="00F03E8F">
              <w:rPr>
                <w:lang w:eastAsia="en-US"/>
              </w:rPr>
              <w:t>$98,988</w:t>
            </w:r>
          </w:p>
        </w:tc>
      </w:tr>
    </w:tbl>
    <w:p w:rsidR="00632062" w:rsidRPr="00F03E8F" w:rsidRDefault="00632062" w:rsidP="003D7FE2">
      <w:pPr>
        <w:pStyle w:val="ActHead2"/>
        <w:pageBreakBefore/>
      </w:pPr>
      <w:bookmarkStart w:id="243" w:name="_Toc56672105"/>
      <w:r w:rsidRPr="00AA48B4">
        <w:rPr>
          <w:rStyle w:val="CharPartNo"/>
        </w:rPr>
        <w:t>Part</w:t>
      </w:r>
      <w:r w:rsidR="00BD75AB" w:rsidRPr="00AA48B4">
        <w:rPr>
          <w:rStyle w:val="CharPartNo"/>
        </w:rPr>
        <w:t> </w:t>
      </w:r>
      <w:r w:rsidRPr="00AA48B4">
        <w:rPr>
          <w:rStyle w:val="CharPartNo"/>
        </w:rPr>
        <w:t>2</w:t>
      </w:r>
      <w:r w:rsidRPr="00F03E8F">
        <w:t>—</w:t>
      </w:r>
      <w:r w:rsidRPr="00AA48B4">
        <w:rPr>
          <w:rStyle w:val="CharPartText"/>
        </w:rPr>
        <w:t>Part A rate (Method 1)</w:t>
      </w:r>
      <w:bookmarkEnd w:id="243"/>
    </w:p>
    <w:p w:rsidR="00632062" w:rsidRPr="00F03E8F" w:rsidRDefault="00AA48B4" w:rsidP="0022492B">
      <w:pPr>
        <w:pStyle w:val="ActHead3"/>
      </w:pPr>
      <w:bookmarkStart w:id="244" w:name="_Toc56672106"/>
      <w:r w:rsidRPr="00AA48B4">
        <w:rPr>
          <w:rStyle w:val="CharDivNo"/>
        </w:rPr>
        <w:t>Division 1</w:t>
      </w:r>
      <w:r w:rsidR="00632062" w:rsidRPr="00F03E8F">
        <w:t>—</w:t>
      </w:r>
      <w:r w:rsidR="00632062" w:rsidRPr="00AA48B4">
        <w:rPr>
          <w:rStyle w:val="CharDivText"/>
        </w:rPr>
        <w:t>Overall rate calculation process</w:t>
      </w:r>
      <w:bookmarkEnd w:id="244"/>
    </w:p>
    <w:p w:rsidR="00632062" w:rsidRPr="00F03E8F" w:rsidRDefault="00632062" w:rsidP="0022492B">
      <w:pPr>
        <w:pStyle w:val="ActHead5"/>
      </w:pPr>
      <w:bookmarkStart w:id="245" w:name="_Toc56672107"/>
      <w:r w:rsidRPr="00AA48B4">
        <w:rPr>
          <w:rStyle w:val="CharSectno"/>
        </w:rPr>
        <w:t>3</w:t>
      </w:r>
      <w:r w:rsidRPr="00F03E8F">
        <w:t xml:space="preserve">  Method of calculating Part A rate</w:t>
      </w:r>
      <w:bookmarkEnd w:id="245"/>
    </w:p>
    <w:p w:rsidR="00632062" w:rsidRPr="00F03E8F" w:rsidRDefault="00632062">
      <w:pPr>
        <w:pStyle w:val="subsection"/>
      </w:pPr>
      <w:r w:rsidRPr="00F03E8F">
        <w:tab/>
      </w:r>
      <w:r w:rsidRPr="00F03E8F">
        <w:tab/>
        <w:t xml:space="preserve">Subject to the operation of </w:t>
      </w:r>
      <w:r w:rsidR="00AB6E7E" w:rsidRPr="00F03E8F">
        <w:t>clauses</w:t>
      </w:r>
      <w:r w:rsidR="00BD75AB" w:rsidRPr="00F03E8F">
        <w:t> </w:t>
      </w:r>
      <w:r w:rsidR="00FB34B2" w:rsidRPr="00F03E8F">
        <w:t>5,</w:t>
      </w:r>
      <w:r w:rsidR="009C4F75" w:rsidRPr="00F03E8F">
        <w:t xml:space="preserve"> 6A,</w:t>
      </w:r>
      <w:r w:rsidR="00FB34B2" w:rsidRPr="00F03E8F">
        <w:t xml:space="preserve"> 38J and 38K</w:t>
      </w:r>
      <w:r w:rsidRPr="00F03E8F">
        <w:t xml:space="preserve">, if the individual’s Part A rate is to be calculated using this Part, it is calculated as follows: </w:t>
      </w:r>
    </w:p>
    <w:p w:rsidR="00632062" w:rsidRPr="00F03E8F" w:rsidRDefault="00632062" w:rsidP="00AF57E2">
      <w:pPr>
        <w:pStyle w:val="BoxHeadItalic"/>
      </w:pPr>
      <w:r w:rsidRPr="00F03E8F">
        <w:t>Method statement</w:t>
      </w:r>
    </w:p>
    <w:p w:rsidR="00632062" w:rsidRPr="00F03E8F" w:rsidRDefault="00632062" w:rsidP="00AF57E2">
      <w:pPr>
        <w:pStyle w:val="BoxStep"/>
        <w:keepNext/>
      </w:pPr>
      <w:r w:rsidRPr="00F03E8F">
        <w:t>Step 1.</w:t>
      </w:r>
      <w:r w:rsidRPr="00F03E8F">
        <w:tab/>
        <w:t>Add the following amounts:</w:t>
      </w:r>
    </w:p>
    <w:p w:rsidR="00632062" w:rsidRPr="00F03E8F" w:rsidRDefault="00632062" w:rsidP="00AF57E2">
      <w:pPr>
        <w:pStyle w:val="BoxPara"/>
        <w:keepNext/>
      </w:pPr>
      <w:r w:rsidRPr="00F03E8F">
        <w:tab/>
        <w:t>(a)</w:t>
      </w:r>
      <w:r w:rsidRPr="00F03E8F">
        <w:tab/>
        <w:t xml:space="preserve">the individual’s standard rate under </w:t>
      </w:r>
      <w:r w:rsidR="00AA48B4">
        <w:t>Division 2</w:t>
      </w:r>
      <w:r w:rsidRPr="00F03E8F">
        <w:t xml:space="preserve"> of this Part (clauses</w:t>
      </w:r>
      <w:r w:rsidR="00BD75AB" w:rsidRPr="00F03E8F">
        <w:t> </w:t>
      </w:r>
      <w:r w:rsidRPr="00F03E8F">
        <w:t>7 to 11);</w:t>
      </w:r>
    </w:p>
    <w:p w:rsidR="004C561E" w:rsidRPr="00F03E8F" w:rsidRDefault="004C561E" w:rsidP="004C561E">
      <w:pPr>
        <w:pStyle w:val="BoxPara"/>
      </w:pPr>
      <w:r w:rsidRPr="00F03E8F">
        <w:tab/>
        <w:t>(ba)</w:t>
      </w:r>
      <w:r w:rsidRPr="00F03E8F">
        <w:tab/>
        <w:t xml:space="preserve">the individual’s newborn supplement (if any) under </w:t>
      </w:r>
      <w:r w:rsidR="00AA48B4">
        <w:t>Division 1</w:t>
      </w:r>
      <w:r w:rsidRPr="00F03E8F">
        <w:t>A of Part</w:t>
      </w:r>
      <w:r w:rsidR="00BD75AB" w:rsidRPr="00F03E8F">
        <w:t> </w:t>
      </w:r>
      <w:r w:rsidRPr="00F03E8F">
        <w:t>5 (clauses</w:t>
      </w:r>
      <w:r w:rsidR="00BD75AB" w:rsidRPr="00F03E8F">
        <w:t> </w:t>
      </w:r>
      <w:r w:rsidRPr="00F03E8F">
        <w:t>35A and 35B);</w:t>
      </w:r>
    </w:p>
    <w:p w:rsidR="00632062" w:rsidRPr="00F03E8F" w:rsidRDefault="00632062" w:rsidP="00AF57E2">
      <w:pPr>
        <w:pStyle w:val="BoxPara"/>
        <w:keepNext/>
      </w:pPr>
      <w:r w:rsidRPr="00F03E8F">
        <w:tab/>
        <w:t>(c)</w:t>
      </w:r>
      <w:r w:rsidRPr="00F03E8F">
        <w:tab/>
        <w:t xml:space="preserve">the individual’s multiple birth allowance (if any) under </w:t>
      </w:r>
      <w:r w:rsidR="00AA48B4">
        <w:t>Division 2</w:t>
      </w:r>
      <w:r w:rsidRPr="00F03E8F">
        <w:t xml:space="preserve"> of Part</w:t>
      </w:r>
      <w:r w:rsidR="00BD75AB" w:rsidRPr="00F03E8F">
        <w:t> </w:t>
      </w:r>
      <w:r w:rsidRPr="00F03E8F">
        <w:t>5 (clauses</w:t>
      </w:r>
      <w:r w:rsidR="00BD75AB" w:rsidRPr="00F03E8F">
        <w:t> </w:t>
      </w:r>
      <w:r w:rsidRPr="00F03E8F">
        <w:t>36 to 38);</w:t>
      </w:r>
    </w:p>
    <w:p w:rsidR="008D280C" w:rsidRPr="00F03E8F" w:rsidRDefault="008D280C" w:rsidP="00AF57E2">
      <w:pPr>
        <w:pStyle w:val="BoxPara"/>
      </w:pPr>
      <w:r w:rsidRPr="00F03E8F">
        <w:tab/>
        <w:t>(ca)</w:t>
      </w:r>
      <w:r w:rsidRPr="00F03E8F">
        <w:tab/>
        <w:t xml:space="preserve">the individual’s FTB Part A supplement under </w:t>
      </w:r>
      <w:r w:rsidR="00AA48B4">
        <w:t>Division 2</w:t>
      </w:r>
      <w:r w:rsidRPr="00F03E8F">
        <w:t>A of Part</w:t>
      </w:r>
      <w:r w:rsidR="00BD75AB" w:rsidRPr="00F03E8F">
        <w:t> </w:t>
      </w:r>
      <w:r w:rsidRPr="00F03E8F">
        <w:t>5 (clause</w:t>
      </w:r>
      <w:r w:rsidR="00BD75AB" w:rsidRPr="00F03E8F">
        <w:t> </w:t>
      </w:r>
      <w:r w:rsidRPr="00F03E8F">
        <w:t>38A);</w:t>
      </w:r>
    </w:p>
    <w:p w:rsidR="00A70FFD" w:rsidRPr="00F03E8F" w:rsidRDefault="00A70FFD" w:rsidP="00A70FFD">
      <w:pPr>
        <w:pStyle w:val="BoxPara"/>
      </w:pPr>
      <w:r w:rsidRPr="00F03E8F">
        <w:tab/>
        <w:t>(cb)</w:t>
      </w:r>
      <w:r w:rsidRPr="00F03E8F">
        <w:tab/>
        <w:t xml:space="preserve">the individual’s </w:t>
      </w:r>
      <w:r w:rsidR="00E908C6" w:rsidRPr="00F03E8F">
        <w:t>energy supplement</w:t>
      </w:r>
      <w:r w:rsidRPr="00F03E8F">
        <w:t xml:space="preserve"> (Part A) under Subdivision A of </w:t>
      </w:r>
      <w:r w:rsidR="00AA48B4">
        <w:t>Division 2</w:t>
      </w:r>
      <w:r w:rsidRPr="00F03E8F">
        <w:t>AA of Part</w:t>
      </w:r>
      <w:r w:rsidR="00BD75AB" w:rsidRPr="00F03E8F">
        <w:t> </w:t>
      </w:r>
      <w:r w:rsidRPr="00F03E8F">
        <w:t>5 (clause</w:t>
      </w:r>
      <w:r w:rsidR="00BD75AB" w:rsidRPr="00F03E8F">
        <w:t> </w:t>
      </w:r>
      <w:r w:rsidRPr="00F03E8F">
        <w:t>38AA);</w:t>
      </w:r>
    </w:p>
    <w:p w:rsidR="00632062" w:rsidRPr="00F03E8F" w:rsidRDefault="00632062" w:rsidP="00AF57E2">
      <w:pPr>
        <w:pStyle w:val="BoxPara"/>
      </w:pPr>
      <w:r w:rsidRPr="00F03E8F">
        <w:tab/>
        <w:t>(d)</w:t>
      </w:r>
      <w:r w:rsidRPr="00F03E8F">
        <w:tab/>
        <w:t xml:space="preserve">the individual’s rent assistance (if any) under </w:t>
      </w:r>
      <w:r w:rsidR="00FB34B2" w:rsidRPr="00F03E8F">
        <w:t xml:space="preserve">Subdivision A of </w:t>
      </w:r>
      <w:r w:rsidR="00AA48B4">
        <w:t>Division 2</w:t>
      </w:r>
      <w:r w:rsidR="00FB34B2" w:rsidRPr="00F03E8F">
        <w:t>B of Part</w:t>
      </w:r>
      <w:r w:rsidR="00BD75AB" w:rsidRPr="00F03E8F">
        <w:t> </w:t>
      </w:r>
      <w:r w:rsidR="00FB34B2" w:rsidRPr="00F03E8F">
        <w:t>5 (clauses</w:t>
      </w:r>
      <w:r w:rsidR="00BD75AB" w:rsidRPr="00F03E8F">
        <w:t> </w:t>
      </w:r>
      <w:r w:rsidR="00FB34B2" w:rsidRPr="00F03E8F">
        <w:t>38B to 38H)</w:t>
      </w:r>
      <w:r w:rsidRPr="00F03E8F">
        <w:t>.</w:t>
      </w:r>
    </w:p>
    <w:p w:rsidR="00632062" w:rsidRPr="00F03E8F" w:rsidRDefault="00632062" w:rsidP="00AF57E2">
      <w:pPr>
        <w:pStyle w:val="BoxStep"/>
      </w:pPr>
      <w:r w:rsidRPr="00F03E8F">
        <w:tab/>
        <w:t xml:space="preserve">The result is the individual’s </w:t>
      </w:r>
      <w:r w:rsidRPr="00F03E8F">
        <w:rPr>
          <w:b/>
          <w:i/>
        </w:rPr>
        <w:t>maximum rate</w:t>
      </w:r>
      <w:r w:rsidRPr="00F03E8F">
        <w:t>.</w:t>
      </w:r>
    </w:p>
    <w:p w:rsidR="009C4F75" w:rsidRPr="00F03E8F" w:rsidRDefault="009C4F75" w:rsidP="000F1E49">
      <w:pPr>
        <w:pStyle w:val="BoxNote"/>
      </w:pPr>
      <w:r w:rsidRPr="00F03E8F">
        <w:tab/>
        <w:t>Note:</w:t>
      </w:r>
      <w:r w:rsidRPr="00F03E8F">
        <w:tab/>
      </w:r>
      <w:r w:rsidR="00BD75AB" w:rsidRPr="00F03E8F">
        <w:t>Paragraph (</w:t>
      </w:r>
      <w:r w:rsidRPr="00F03E8F">
        <w:t>cb) does not apply to certain individuals: see clause</w:t>
      </w:r>
      <w:r w:rsidR="00BD75AB" w:rsidRPr="00F03E8F">
        <w:t> </w:t>
      </w:r>
      <w:r w:rsidRPr="00F03E8F">
        <w:t>6A.</w:t>
      </w:r>
    </w:p>
    <w:p w:rsidR="00632062" w:rsidRPr="00F03E8F" w:rsidRDefault="00632062" w:rsidP="00747931">
      <w:pPr>
        <w:pStyle w:val="BoxStep"/>
        <w:keepNext/>
        <w:keepLines/>
      </w:pPr>
      <w:r w:rsidRPr="00F03E8F">
        <w:t>Step 2.</w:t>
      </w:r>
      <w:r w:rsidRPr="00F03E8F">
        <w:tab/>
        <w:t xml:space="preserve">Apply the income test in </w:t>
      </w:r>
      <w:r w:rsidR="00AA48B4">
        <w:t>Division 2</w:t>
      </w:r>
      <w:r w:rsidR="00FB34B2" w:rsidRPr="00F03E8F">
        <w:t>C of Part</w:t>
      </w:r>
      <w:r w:rsidR="00BD75AB" w:rsidRPr="00F03E8F">
        <w:t> </w:t>
      </w:r>
      <w:r w:rsidR="00FB34B2" w:rsidRPr="00F03E8F">
        <w:t>5 (clauses</w:t>
      </w:r>
      <w:r w:rsidR="00BD75AB" w:rsidRPr="00F03E8F">
        <w:t> </w:t>
      </w:r>
      <w:r w:rsidR="00FB34B2" w:rsidRPr="00F03E8F">
        <w:t>38L to 38N)</w:t>
      </w:r>
      <w:r w:rsidRPr="00F03E8F">
        <w:t xml:space="preserve"> to work out any reduction for adjusted taxable income. Take any reduction away from the individual’s maximum rate: the result is the individual’s </w:t>
      </w:r>
      <w:r w:rsidRPr="00F03E8F">
        <w:rPr>
          <w:b/>
          <w:i/>
        </w:rPr>
        <w:t>income tested rate</w:t>
      </w:r>
      <w:r w:rsidRPr="00F03E8F">
        <w:t>.</w:t>
      </w:r>
    </w:p>
    <w:p w:rsidR="00632062" w:rsidRPr="00F03E8F" w:rsidRDefault="00632062" w:rsidP="00AF57E2">
      <w:pPr>
        <w:pStyle w:val="BoxStep"/>
        <w:keepNext/>
        <w:keepLines/>
      </w:pPr>
      <w:r w:rsidRPr="00F03E8F">
        <w:t>Step 3.</w:t>
      </w:r>
      <w:r w:rsidRPr="00F03E8F">
        <w:tab/>
        <w:t>Apply the maintenance income test in Division</w:t>
      </w:r>
      <w:r w:rsidR="00BD75AB" w:rsidRPr="00F03E8F">
        <w:t> </w:t>
      </w:r>
      <w:r w:rsidRPr="00F03E8F">
        <w:t>5 of this Part (clauses</w:t>
      </w:r>
      <w:r w:rsidR="00BD75AB" w:rsidRPr="00F03E8F">
        <w:t> </w:t>
      </w:r>
      <w:r w:rsidRPr="00F03E8F">
        <w:t xml:space="preserve">20 to 24) to work out any reduction for maintenance income. Take any reduction away from the individual’s income tested rate: the result is the individual’s </w:t>
      </w:r>
      <w:r w:rsidRPr="00F03E8F">
        <w:rPr>
          <w:b/>
          <w:i/>
        </w:rPr>
        <w:t>income and maintenance tested rate</w:t>
      </w:r>
      <w:r w:rsidRPr="00F03E8F">
        <w:t>.</w:t>
      </w:r>
    </w:p>
    <w:p w:rsidR="00632062" w:rsidRPr="00F03E8F" w:rsidRDefault="00632062" w:rsidP="00AF57E2">
      <w:pPr>
        <w:pStyle w:val="BoxStep"/>
        <w:keepNext/>
      </w:pPr>
      <w:r w:rsidRPr="00F03E8F">
        <w:t>Step 4.</w:t>
      </w:r>
      <w:r w:rsidRPr="00F03E8F">
        <w:tab/>
        <w:t xml:space="preserve">The individual’s </w:t>
      </w:r>
      <w:r w:rsidRPr="00F03E8F">
        <w:rPr>
          <w:b/>
          <w:i/>
        </w:rPr>
        <w:t>Part A rate</w:t>
      </w:r>
      <w:r w:rsidRPr="00F03E8F">
        <w:t xml:space="preserve"> is: </w:t>
      </w:r>
    </w:p>
    <w:p w:rsidR="00632062" w:rsidRPr="00F03E8F" w:rsidRDefault="00632062" w:rsidP="00AF57E2">
      <w:pPr>
        <w:pStyle w:val="BoxPara"/>
        <w:keepNext/>
      </w:pPr>
      <w:r w:rsidRPr="00F03E8F">
        <w:tab/>
        <w:t>(a)</w:t>
      </w:r>
      <w:r w:rsidRPr="00F03E8F">
        <w:tab/>
        <w:t>the individual’s income and maintenance tested rate if it is equal to or greater than the individual’s base rate (see clause</w:t>
      </w:r>
      <w:r w:rsidR="00BD75AB" w:rsidRPr="00F03E8F">
        <w:t> </w:t>
      </w:r>
      <w:r w:rsidRPr="00F03E8F">
        <w:t>4); or</w:t>
      </w:r>
    </w:p>
    <w:p w:rsidR="00632062" w:rsidRPr="00F03E8F" w:rsidRDefault="00632062" w:rsidP="00AF57E2">
      <w:pPr>
        <w:pStyle w:val="BoxPara"/>
        <w:keepNext/>
      </w:pPr>
      <w:r w:rsidRPr="00F03E8F">
        <w:tab/>
        <w:t>(b)</w:t>
      </w:r>
      <w:r w:rsidRPr="00F03E8F">
        <w:tab/>
        <w:t>the individual’s base rate (see clause</w:t>
      </w:r>
      <w:r w:rsidR="00BD75AB" w:rsidRPr="00F03E8F">
        <w:t> </w:t>
      </w:r>
      <w:r w:rsidRPr="00F03E8F">
        <w:t>4) if it is more than the individual’s income and maintenance tested rate.</w:t>
      </w:r>
    </w:p>
    <w:p w:rsidR="00632062" w:rsidRPr="00F03E8F" w:rsidRDefault="00632062" w:rsidP="0022492B">
      <w:pPr>
        <w:pStyle w:val="ActHead5"/>
      </w:pPr>
      <w:bookmarkStart w:id="246" w:name="_Toc56672108"/>
      <w:r w:rsidRPr="00AA48B4">
        <w:rPr>
          <w:rStyle w:val="CharSectno"/>
        </w:rPr>
        <w:t>4</w:t>
      </w:r>
      <w:r w:rsidRPr="00F03E8F">
        <w:t xml:space="preserve">  Base rate</w:t>
      </w:r>
      <w:bookmarkEnd w:id="246"/>
    </w:p>
    <w:p w:rsidR="00632062" w:rsidRPr="00F03E8F" w:rsidRDefault="00632062">
      <w:pPr>
        <w:pStyle w:val="subsection"/>
      </w:pPr>
      <w:r w:rsidRPr="00F03E8F">
        <w:tab/>
      </w:r>
      <w:r w:rsidRPr="00F03E8F">
        <w:tab/>
        <w:t xml:space="preserve">The individual’s </w:t>
      </w:r>
      <w:r w:rsidRPr="00F03E8F">
        <w:rPr>
          <w:b/>
          <w:i/>
        </w:rPr>
        <w:t>base rate</w:t>
      </w:r>
      <w:r w:rsidRPr="00F03E8F">
        <w:t xml:space="preserve"> is the rate that would be the individual’s </w:t>
      </w:r>
      <w:r w:rsidR="00963E5B" w:rsidRPr="00F03E8F">
        <w:t xml:space="preserve">Method 2 base rate </w:t>
      </w:r>
      <w:r w:rsidRPr="00F03E8F">
        <w:t>under clause</w:t>
      </w:r>
      <w:r w:rsidR="00BD75AB" w:rsidRPr="00F03E8F">
        <w:t> </w:t>
      </w:r>
      <w:r w:rsidRPr="00F03E8F">
        <w:t>25 if the individual’s Part A rate were worked out using Part</w:t>
      </w:r>
      <w:r w:rsidR="00BD75AB" w:rsidRPr="00F03E8F">
        <w:t> </w:t>
      </w:r>
      <w:r w:rsidRPr="00F03E8F">
        <w:t>3.</w:t>
      </w:r>
    </w:p>
    <w:p w:rsidR="00B37077" w:rsidRPr="00F03E8F" w:rsidRDefault="00B37077" w:rsidP="00B37077">
      <w:pPr>
        <w:pStyle w:val="ActHead5"/>
      </w:pPr>
      <w:bookmarkStart w:id="247" w:name="_Toc56672109"/>
      <w:r w:rsidRPr="00AA48B4">
        <w:rPr>
          <w:rStyle w:val="CharSectno"/>
        </w:rPr>
        <w:t>5</w:t>
      </w:r>
      <w:r w:rsidRPr="00F03E8F">
        <w:t xml:space="preserve">  Family tax benefit advance to individual</w:t>
      </w:r>
      <w:bookmarkEnd w:id="247"/>
    </w:p>
    <w:p w:rsidR="00B37077" w:rsidRPr="00F03E8F" w:rsidRDefault="00B37077" w:rsidP="00B37077">
      <w:pPr>
        <w:pStyle w:val="subsection"/>
      </w:pPr>
      <w:r w:rsidRPr="00F03E8F">
        <w:tab/>
        <w:t>(1)</w:t>
      </w:r>
      <w:r w:rsidRPr="00F03E8F">
        <w:tab/>
        <w:t>If:</w:t>
      </w:r>
    </w:p>
    <w:p w:rsidR="00B37077" w:rsidRPr="00F03E8F" w:rsidRDefault="00B37077" w:rsidP="00B37077">
      <w:pPr>
        <w:pStyle w:val="paragraph"/>
      </w:pPr>
      <w:r w:rsidRPr="00F03E8F">
        <w:tab/>
        <w:t>(a)</w:t>
      </w:r>
      <w:r w:rsidRPr="00F03E8F">
        <w:tab/>
        <w:t>an individual is entitled to be paid family tax benefit by instalment; and</w:t>
      </w:r>
    </w:p>
    <w:p w:rsidR="00B37077" w:rsidRPr="00F03E8F" w:rsidRDefault="00B37077" w:rsidP="00B37077">
      <w:pPr>
        <w:pStyle w:val="paragraph"/>
      </w:pPr>
      <w:r w:rsidRPr="00F03E8F">
        <w:tab/>
        <w:t>(b)</w:t>
      </w:r>
      <w:r w:rsidRPr="00F03E8F">
        <w:tab/>
        <w:t>the individual is paid a family tax benefit advance; and</w:t>
      </w:r>
    </w:p>
    <w:p w:rsidR="00B37077" w:rsidRPr="00F03E8F" w:rsidRDefault="00B37077" w:rsidP="00B37077">
      <w:pPr>
        <w:pStyle w:val="paragraph"/>
      </w:pPr>
      <w:r w:rsidRPr="00F03E8F">
        <w:tab/>
        <w:t>(c)</w:t>
      </w:r>
      <w:r w:rsidRPr="00F03E8F">
        <w:tab/>
        <w:t>the individual has not repaid the whole of the advance; and</w:t>
      </w:r>
    </w:p>
    <w:p w:rsidR="00B37077" w:rsidRPr="00F03E8F" w:rsidRDefault="00B37077" w:rsidP="00B37077">
      <w:pPr>
        <w:pStyle w:val="paragraph"/>
      </w:pPr>
      <w:r w:rsidRPr="00F03E8F">
        <w:tab/>
        <w:t>(d)</w:t>
      </w:r>
      <w:r w:rsidRPr="00F03E8F">
        <w:tab/>
        <w:t>the amount of unrepaid family tax benefit advance is not an FTB advance debt;</w:t>
      </w:r>
    </w:p>
    <w:p w:rsidR="00B37077" w:rsidRPr="00F03E8F" w:rsidRDefault="00B37077" w:rsidP="00B37077">
      <w:pPr>
        <w:pStyle w:val="subsection2"/>
      </w:pPr>
      <w:r w:rsidRPr="00F03E8F">
        <w:t>then, subject to clauses</w:t>
      </w:r>
      <w:r w:rsidR="00BD75AB" w:rsidRPr="00F03E8F">
        <w:t> </w:t>
      </w:r>
      <w:r w:rsidRPr="00F03E8F">
        <w:t>44 and 49, the individual’s Part A rate (as reduced (if at all) under clauses</w:t>
      </w:r>
      <w:r w:rsidR="00BD75AB" w:rsidRPr="00F03E8F">
        <w:t> </w:t>
      </w:r>
      <w:r w:rsidRPr="00F03E8F">
        <w:t>38J and 38K) is to be reduced in accordance with Division</w:t>
      </w:r>
      <w:r w:rsidR="00BD75AB" w:rsidRPr="00F03E8F">
        <w:t> </w:t>
      </w:r>
      <w:r w:rsidRPr="00F03E8F">
        <w:t>4 of Part</w:t>
      </w:r>
      <w:r w:rsidR="00BD75AB" w:rsidRPr="00F03E8F">
        <w:t> </w:t>
      </w:r>
      <w:r w:rsidRPr="00F03E8F">
        <w:t>5 (clauses</w:t>
      </w:r>
      <w:r w:rsidR="00BD75AB" w:rsidRPr="00F03E8F">
        <w:t> </w:t>
      </w:r>
      <w:r w:rsidRPr="00F03E8F">
        <w:t>40 to 51).</w:t>
      </w:r>
    </w:p>
    <w:p w:rsidR="00B37077" w:rsidRPr="00F03E8F" w:rsidRDefault="00B37077" w:rsidP="00B37077">
      <w:pPr>
        <w:pStyle w:val="subsection"/>
      </w:pPr>
      <w:r w:rsidRPr="00F03E8F">
        <w:tab/>
        <w:t>(2)</w:t>
      </w:r>
      <w:r w:rsidRPr="00F03E8F">
        <w:tab/>
        <w:t xml:space="preserve">If an individual satisfies </w:t>
      </w:r>
      <w:r w:rsidR="00BD75AB" w:rsidRPr="00F03E8F">
        <w:t>paragraphs (</w:t>
      </w:r>
      <w:r w:rsidRPr="00F03E8F">
        <w:t xml:space="preserve">1)(a) to (d) for more than one family tax benefit advance, the individual’s Part A rate is to be reduced under </w:t>
      </w:r>
      <w:r w:rsidR="00BD75AB" w:rsidRPr="00F03E8F">
        <w:t>subclause (</w:t>
      </w:r>
      <w:r w:rsidRPr="00F03E8F">
        <w:t>1) for each of those advances.</w:t>
      </w:r>
    </w:p>
    <w:p w:rsidR="00172480" w:rsidRPr="00F03E8F" w:rsidRDefault="00172480" w:rsidP="00172480">
      <w:pPr>
        <w:pStyle w:val="ActHead5"/>
      </w:pPr>
      <w:bookmarkStart w:id="248" w:name="_Toc56672110"/>
      <w:r w:rsidRPr="00AA48B4">
        <w:rPr>
          <w:rStyle w:val="CharSectno"/>
        </w:rPr>
        <w:t>6</w:t>
      </w:r>
      <w:r w:rsidRPr="00F03E8F">
        <w:t xml:space="preserve">  Components of Part A rates under this Part</w:t>
      </w:r>
      <w:bookmarkEnd w:id="248"/>
    </w:p>
    <w:p w:rsidR="00172480" w:rsidRPr="00F03E8F" w:rsidRDefault="00172480" w:rsidP="00172480">
      <w:pPr>
        <w:pStyle w:val="subsection"/>
      </w:pPr>
      <w:r w:rsidRPr="00F03E8F">
        <w:tab/>
      </w:r>
      <w:r w:rsidRPr="00F03E8F">
        <w:tab/>
        <w:t>The Minister may, by legislative instrument, determine a method for working out the extent to which Part A rates under this Part are attributable to the amounts referred to in step 1 of the method statement in clause</w:t>
      </w:r>
      <w:r w:rsidR="00BD75AB" w:rsidRPr="00F03E8F">
        <w:t> </w:t>
      </w:r>
      <w:r w:rsidRPr="00F03E8F">
        <w:t>3.</w:t>
      </w:r>
    </w:p>
    <w:p w:rsidR="009C4F75" w:rsidRPr="00F03E8F" w:rsidRDefault="009C4F75" w:rsidP="009C4F75">
      <w:pPr>
        <w:pStyle w:val="ActHead5"/>
      </w:pPr>
      <w:bookmarkStart w:id="249" w:name="_Toc56672111"/>
      <w:r w:rsidRPr="00AA48B4">
        <w:rPr>
          <w:rStyle w:val="CharSectno"/>
        </w:rPr>
        <w:t>6A</w:t>
      </w:r>
      <w:r w:rsidRPr="00F03E8F">
        <w:t xml:space="preserve">  Energy supplement</w:t>
      </w:r>
      <w:bookmarkEnd w:id="249"/>
    </w:p>
    <w:p w:rsidR="009C4F75" w:rsidRPr="00F03E8F" w:rsidRDefault="009C4F75" w:rsidP="009C4F75">
      <w:pPr>
        <w:pStyle w:val="subsection"/>
      </w:pPr>
      <w:r w:rsidRPr="00F03E8F">
        <w:tab/>
        <w:t>(1)</w:t>
      </w:r>
      <w:r w:rsidRPr="00F03E8F">
        <w:tab/>
      </w:r>
      <w:r w:rsidR="00BD75AB" w:rsidRPr="00F03E8F">
        <w:t>Paragraph (</w:t>
      </w:r>
      <w:r w:rsidRPr="00F03E8F">
        <w:t>cb) of step 1 of the method statement in clause</w:t>
      </w:r>
      <w:r w:rsidR="00BD75AB" w:rsidRPr="00F03E8F">
        <w:t> </w:t>
      </w:r>
      <w:r w:rsidRPr="00F03E8F">
        <w:t>3 does not apply to an individual on or after the commencement of this clause unless:</w:t>
      </w:r>
    </w:p>
    <w:p w:rsidR="009C4F75" w:rsidRPr="00F03E8F" w:rsidRDefault="009C4F75" w:rsidP="009C4F75">
      <w:pPr>
        <w:pStyle w:val="paragraph"/>
      </w:pPr>
      <w:r w:rsidRPr="00F03E8F">
        <w:tab/>
        <w:t>(a)</w:t>
      </w:r>
      <w:r w:rsidRPr="00F03E8F">
        <w:tab/>
        <w:t>the individual was entitled to be paid family tax benefit in respect of 19</w:t>
      </w:r>
      <w:r w:rsidR="00BD75AB" w:rsidRPr="00F03E8F">
        <w:t> </w:t>
      </w:r>
      <w:r w:rsidRPr="00F03E8F">
        <w:t>September 2016; and</w:t>
      </w:r>
    </w:p>
    <w:p w:rsidR="009C4F75" w:rsidRPr="00F03E8F" w:rsidRDefault="009C4F75" w:rsidP="009C4F75">
      <w:pPr>
        <w:pStyle w:val="paragraph"/>
      </w:pPr>
      <w:r w:rsidRPr="00F03E8F">
        <w:tab/>
        <w:t>(b)</w:t>
      </w:r>
      <w:r w:rsidRPr="00F03E8F">
        <w:tab/>
        <w:t>the individual’s Part A rate of family tax benefit in respect of 19</w:t>
      </w:r>
      <w:r w:rsidR="00BD75AB" w:rsidRPr="00F03E8F">
        <w:t> </w:t>
      </w:r>
      <w:r w:rsidRPr="00F03E8F">
        <w:t>September 2016 was not worked out under Part</w:t>
      </w:r>
      <w:r w:rsidR="00BD75AB" w:rsidRPr="00F03E8F">
        <w:t> </w:t>
      </w:r>
      <w:r w:rsidRPr="00F03E8F">
        <w:t>3A of this Schedule.</w:t>
      </w:r>
    </w:p>
    <w:p w:rsidR="009C4F75" w:rsidRPr="00F03E8F" w:rsidRDefault="009C4F75" w:rsidP="009C4F75">
      <w:pPr>
        <w:pStyle w:val="subsection"/>
      </w:pPr>
      <w:r w:rsidRPr="00F03E8F">
        <w:tab/>
        <w:t>(2)</w:t>
      </w:r>
      <w:r w:rsidRPr="00F03E8F">
        <w:tab/>
        <w:t>However, if:</w:t>
      </w:r>
    </w:p>
    <w:p w:rsidR="009C4F75" w:rsidRPr="00F03E8F" w:rsidRDefault="009C4F75" w:rsidP="009C4F75">
      <w:pPr>
        <w:pStyle w:val="paragraph"/>
      </w:pPr>
      <w:r w:rsidRPr="00F03E8F">
        <w:tab/>
        <w:t>(a)</w:t>
      </w:r>
      <w:r w:rsidRPr="00F03E8F">
        <w:tab/>
        <w:t xml:space="preserve">the individual ceases to be entitled to be paid family tax benefit in respect of a day (the </w:t>
      </w:r>
      <w:r w:rsidRPr="00F03E8F">
        <w:rPr>
          <w:b/>
          <w:i/>
        </w:rPr>
        <w:t>applicable day</w:t>
      </w:r>
      <w:r w:rsidRPr="00F03E8F">
        <w:t>) on or after 20</w:t>
      </w:r>
      <w:r w:rsidR="00BD75AB" w:rsidRPr="00F03E8F">
        <w:t> </w:t>
      </w:r>
      <w:r w:rsidRPr="00F03E8F">
        <w:t>September 2016; or</w:t>
      </w:r>
    </w:p>
    <w:p w:rsidR="009C4F75" w:rsidRPr="00F03E8F" w:rsidRDefault="009C4F75" w:rsidP="009C4F75">
      <w:pPr>
        <w:pStyle w:val="paragraph"/>
      </w:pPr>
      <w:r w:rsidRPr="00F03E8F">
        <w:tab/>
        <w:t>(b)</w:t>
      </w:r>
      <w:r w:rsidRPr="00F03E8F">
        <w:tab/>
        <w:t>the individual’s Part A rate of family tax benefit is worked out under Part</w:t>
      </w:r>
      <w:r w:rsidR="00BD75AB" w:rsidRPr="00F03E8F">
        <w:t> </w:t>
      </w:r>
      <w:r w:rsidRPr="00F03E8F">
        <w:t xml:space="preserve">3A of this Schedule in respect of a day (the </w:t>
      </w:r>
      <w:r w:rsidRPr="00F03E8F">
        <w:rPr>
          <w:b/>
          <w:i/>
        </w:rPr>
        <w:t>applicable day</w:t>
      </w:r>
      <w:r w:rsidRPr="00F03E8F">
        <w:t>) on or after 20</w:t>
      </w:r>
      <w:r w:rsidR="00BD75AB" w:rsidRPr="00F03E8F">
        <w:t> </w:t>
      </w:r>
      <w:r w:rsidRPr="00F03E8F">
        <w:t>September 2016;</w:t>
      </w:r>
    </w:p>
    <w:p w:rsidR="009C4F75" w:rsidRPr="00F03E8F" w:rsidRDefault="009C4F75" w:rsidP="009C4F75">
      <w:pPr>
        <w:pStyle w:val="subsection2"/>
      </w:pPr>
      <w:r w:rsidRPr="00F03E8F">
        <w:t xml:space="preserve">then </w:t>
      </w:r>
      <w:r w:rsidR="00BD75AB" w:rsidRPr="00F03E8F">
        <w:t>paragraph (</w:t>
      </w:r>
      <w:r w:rsidRPr="00F03E8F">
        <w:t>cb) of step 1 of the method statement in clause</w:t>
      </w:r>
      <w:r w:rsidR="00BD75AB" w:rsidRPr="00F03E8F">
        <w:t> </w:t>
      </w:r>
      <w:r w:rsidRPr="00F03E8F">
        <w:t>3 does not apply, and never again applies, to the individual from:</w:t>
      </w:r>
    </w:p>
    <w:p w:rsidR="009C4F75" w:rsidRPr="00F03E8F" w:rsidRDefault="009C4F75" w:rsidP="009C4F75">
      <w:pPr>
        <w:pStyle w:val="paragraph"/>
      </w:pPr>
      <w:r w:rsidRPr="00F03E8F">
        <w:tab/>
        <w:t>(c)</w:t>
      </w:r>
      <w:r w:rsidRPr="00F03E8F">
        <w:tab/>
        <w:t>if the applicable day is before the commencement of this clause—the start of the day this clause commences; or</w:t>
      </w:r>
    </w:p>
    <w:p w:rsidR="009C4F75" w:rsidRPr="00F03E8F" w:rsidRDefault="009C4F75" w:rsidP="000F1E49">
      <w:pPr>
        <w:pStyle w:val="paragraph"/>
      </w:pPr>
      <w:r w:rsidRPr="00F03E8F">
        <w:tab/>
        <w:t>(d)</w:t>
      </w:r>
      <w:r w:rsidRPr="00F03E8F">
        <w:tab/>
        <w:t>if the applicable day is on or after the commencement of this clause—the start of the applicable day.</w:t>
      </w:r>
    </w:p>
    <w:p w:rsidR="00632062" w:rsidRPr="00F03E8F" w:rsidRDefault="00AA48B4" w:rsidP="003D7FE2">
      <w:pPr>
        <w:pStyle w:val="ActHead3"/>
        <w:pageBreakBefore/>
      </w:pPr>
      <w:bookmarkStart w:id="250" w:name="_Toc56672112"/>
      <w:r w:rsidRPr="00AA48B4">
        <w:rPr>
          <w:rStyle w:val="CharDivNo"/>
        </w:rPr>
        <w:t>Division 2</w:t>
      </w:r>
      <w:r w:rsidR="00632062" w:rsidRPr="00F03E8F">
        <w:t>—</w:t>
      </w:r>
      <w:r w:rsidR="00632062" w:rsidRPr="00AA48B4">
        <w:rPr>
          <w:rStyle w:val="CharDivText"/>
        </w:rPr>
        <w:t>Standard rate</w:t>
      </w:r>
      <w:bookmarkEnd w:id="250"/>
    </w:p>
    <w:p w:rsidR="00632062" w:rsidRPr="00F03E8F" w:rsidRDefault="00632062" w:rsidP="0022492B">
      <w:pPr>
        <w:pStyle w:val="ActHead5"/>
      </w:pPr>
      <w:bookmarkStart w:id="251" w:name="_Toc56672113"/>
      <w:r w:rsidRPr="00AA48B4">
        <w:rPr>
          <w:rStyle w:val="CharSectno"/>
        </w:rPr>
        <w:t>7</w:t>
      </w:r>
      <w:r w:rsidRPr="00F03E8F">
        <w:t xml:space="preserve">  Standard rate</w:t>
      </w:r>
      <w:bookmarkEnd w:id="251"/>
    </w:p>
    <w:p w:rsidR="00632062" w:rsidRPr="00F03E8F" w:rsidRDefault="00632062">
      <w:pPr>
        <w:pStyle w:val="subsection"/>
        <w:spacing w:after="120"/>
      </w:pPr>
      <w:r w:rsidRPr="00F03E8F">
        <w:tab/>
      </w:r>
      <w:r w:rsidR="00E81D6C" w:rsidRPr="00F03E8F">
        <w:t>(1)</w:t>
      </w:r>
      <w:r w:rsidRPr="00F03E8F">
        <w:tab/>
        <w:t xml:space="preserve">Subject to </w:t>
      </w:r>
      <w:r w:rsidR="00BD75AB" w:rsidRPr="00F03E8F">
        <w:t>subclauses (</w:t>
      </w:r>
      <w:r w:rsidR="00E81D6C" w:rsidRPr="00F03E8F">
        <w:t xml:space="preserve">2) and (3) and </w:t>
      </w:r>
      <w:r w:rsidRPr="00F03E8F">
        <w:t>clauses</w:t>
      </w:r>
      <w:r w:rsidR="00BD75AB" w:rsidRPr="00F03E8F">
        <w:t> </w:t>
      </w:r>
      <w:r w:rsidRPr="00F03E8F">
        <w:t>8 to 11, an individual’s standard rate is worked out using the following table. Work out which category applies to each FTB child of the individual. The FTB child rate is the corresponding amount in column 2. The standard rate is the sum of the FTB child rates.</w:t>
      </w:r>
    </w:p>
    <w:p w:rsidR="00476ED4" w:rsidRPr="00F03E8F" w:rsidRDefault="00476ED4" w:rsidP="00486B15">
      <w:pPr>
        <w:pStyle w:val="Tabletext"/>
      </w:pPr>
    </w:p>
    <w:tbl>
      <w:tblPr>
        <w:tblW w:w="0" w:type="auto"/>
        <w:tblInd w:w="1241" w:type="dxa"/>
        <w:tblBorders>
          <w:top w:val="single" w:sz="4" w:space="0" w:color="auto"/>
          <w:bottom w:val="single" w:sz="2" w:space="0" w:color="auto"/>
          <w:insideH w:val="single" w:sz="4" w:space="0" w:color="auto"/>
        </w:tblBorders>
        <w:tblLayout w:type="fixed"/>
        <w:tblCellMar>
          <w:left w:w="107" w:type="dxa"/>
          <w:right w:w="107" w:type="dxa"/>
        </w:tblCellMar>
        <w:tblLook w:val="0000" w:firstRow="0" w:lastRow="0" w:firstColumn="0" w:lastColumn="0" w:noHBand="0" w:noVBand="0"/>
      </w:tblPr>
      <w:tblGrid>
        <w:gridCol w:w="567"/>
        <w:gridCol w:w="3828"/>
        <w:gridCol w:w="1582"/>
      </w:tblGrid>
      <w:tr w:rsidR="009A7A2C" w:rsidRPr="00F03E8F" w:rsidTr="00486B15">
        <w:trPr>
          <w:tblHeader/>
        </w:trPr>
        <w:tc>
          <w:tcPr>
            <w:tcW w:w="5977" w:type="dxa"/>
            <w:gridSpan w:val="3"/>
            <w:tcBorders>
              <w:top w:val="single" w:sz="12" w:space="0" w:color="auto"/>
              <w:bottom w:val="single" w:sz="6" w:space="0" w:color="auto"/>
            </w:tcBorders>
            <w:shd w:val="clear" w:color="auto" w:fill="auto"/>
          </w:tcPr>
          <w:p w:rsidR="009A7A2C" w:rsidRPr="00F03E8F" w:rsidRDefault="009A7A2C" w:rsidP="00486B15">
            <w:pPr>
              <w:pStyle w:val="TableHeading"/>
            </w:pPr>
            <w:r w:rsidRPr="00F03E8F">
              <w:t>FTB child rates</w:t>
            </w:r>
          </w:p>
          <w:p w:rsidR="009A7A2C" w:rsidRPr="00F03E8F" w:rsidRDefault="009A7A2C" w:rsidP="00486B15">
            <w:pPr>
              <w:pStyle w:val="TableHeading"/>
            </w:pPr>
            <w:r w:rsidRPr="00F03E8F">
              <w:t>(Part A—Method 1)</w:t>
            </w:r>
          </w:p>
        </w:tc>
      </w:tr>
      <w:tr w:rsidR="009A7A2C" w:rsidRPr="00F03E8F" w:rsidTr="00486B15">
        <w:trPr>
          <w:tblHeader/>
        </w:trPr>
        <w:tc>
          <w:tcPr>
            <w:tcW w:w="567" w:type="dxa"/>
            <w:tcBorders>
              <w:top w:val="single" w:sz="6" w:space="0" w:color="auto"/>
              <w:bottom w:val="single" w:sz="12" w:space="0" w:color="auto"/>
            </w:tcBorders>
            <w:shd w:val="clear" w:color="auto" w:fill="auto"/>
          </w:tcPr>
          <w:p w:rsidR="009A7A2C" w:rsidRPr="00F03E8F" w:rsidRDefault="009A7A2C" w:rsidP="00980045">
            <w:pPr>
              <w:pStyle w:val="Tabletext"/>
              <w:rPr>
                <w:b/>
              </w:rPr>
            </w:pPr>
          </w:p>
        </w:tc>
        <w:tc>
          <w:tcPr>
            <w:tcW w:w="3828" w:type="dxa"/>
            <w:tcBorders>
              <w:top w:val="single" w:sz="6" w:space="0" w:color="auto"/>
              <w:bottom w:val="single" w:sz="12" w:space="0" w:color="auto"/>
            </w:tcBorders>
            <w:shd w:val="clear" w:color="auto" w:fill="auto"/>
          </w:tcPr>
          <w:p w:rsidR="009A7A2C" w:rsidRPr="00F03E8F" w:rsidRDefault="009A7A2C" w:rsidP="00980045">
            <w:pPr>
              <w:pStyle w:val="Tabletext"/>
              <w:rPr>
                <w:b/>
              </w:rPr>
            </w:pPr>
            <w:r w:rsidRPr="00F03E8F">
              <w:rPr>
                <w:b/>
              </w:rPr>
              <w:t>Column 1</w:t>
            </w:r>
          </w:p>
          <w:p w:rsidR="009A7A2C" w:rsidRPr="00F03E8F" w:rsidRDefault="009A7A2C" w:rsidP="00980045">
            <w:pPr>
              <w:pStyle w:val="Tabletext"/>
              <w:rPr>
                <w:b/>
              </w:rPr>
            </w:pPr>
            <w:r w:rsidRPr="00F03E8F">
              <w:rPr>
                <w:b/>
              </w:rPr>
              <w:t>Category of FTB child</w:t>
            </w:r>
          </w:p>
        </w:tc>
        <w:tc>
          <w:tcPr>
            <w:tcW w:w="1582" w:type="dxa"/>
            <w:tcBorders>
              <w:top w:val="single" w:sz="6" w:space="0" w:color="auto"/>
              <w:bottom w:val="single" w:sz="12" w:space="0" w:color="auto"/>
            </w:tcBorders>
            <w:shd w:val="clear" w:color="auto" w:fill="auto"/>
          </w:tcPr>
          <w:p w:rsidR="009A7A2C" w:rsidRPr="00F03E8F" w:rsidRDefault="009A7A2C" w:rsidP="00980045">
            <w:pPr>
              <w:pStyle w:val="Tabletext"/>
              <w:rPr>
                <w:b/>
              </w:rPr>
            </w:pPr>
            <w:r w:rsidRPr="00F03E8F">
              <w:rPr>
                <w:b/>
              </w:rPr>
              <w:t>Column 2</w:t>
            </w:r>
          </w:p>
          <w:p w:rsidR="009A7A2C" w:rsidRPr="00F03E8F" w:rsidRDefault="009A7A2C" w:rsidP="00980045">
            <w:pPr>
              <w:pStyle w:val="Tabletext"/>
              <w:rPr>
                <w:b/>
              </w:rPr>
            </w:pPr>
            <w:r w:rsidRPr="00F03E8F">
              <w:rPr>
                <w:b/>
              </w:rPr>
              <w:t>FTB child rate</w:t>
            </w:r>
          </w:p>
        </w:tc>
      </w:tr>
      <w:tr w:rsidR="009A7A2C" w:rsidRPr="00F03E8F" w:rsidTr="00F81F38">
        <w:tc>
          <w:tcPr>
            <w:tcW w:w="567" w:type="dxa"/>
            <w:tcBorders>
              <w:top w:val="single" w:sz="12" w:space="0" w:color="auto"/>
              <w:bottom w:val="single" w:sz="4" w:space="0" w:color="auto"/>
            </w:tcBorders>
            <w:shd w:val="clear" w:color="auto" w:fill="auto"/>
          </w:tcPr>
          <w:p w:rsidR="009A7A2C" w:rsidRPr="00F03E8F" w:rsidRDefault="009A7A2C" w:rsidP="00980045">
            <w:pPr>
              <w:pStyle w:val="Tabletext"/>
            </w:pPr>
            <w:r w:rsidRPr="00F03E8F">
              <w:t>1</w:t>
            </w:r>
          </w:p>
        </w:tc>
        <w:tc>
          <w:tcPr>
            <w:tcW w:w="3828" w:type="dxa"/>
            <w:tcBorders>
              <w:top w:val="single" w:sz="12" w:space="0" w:color="auto"/>
              <w:bottom w:val="single" w:sz="4" w:space="0" w:color="auto"/>
            </w:tcBorders>
            <w:shd w:val="clear" w:color="auto" w:fill="auto"/>
          </w:tcPr>
          <w:p w:rsidR="009A7A2C" w:rsidRPr="00F03E8F" w:rsidRDefault="009A7A2C" w:rsidP="00980045">
            <w:pPr>
              <w:pStyle w:val="Tabletext"/>
            </w:pPr>
            <w:r w:rsidRPr="00F03E8F">
              <w:t>FTB child who is under 13 years of age</w:t>
            </w:r>
          </w:p>
        </w:tc>
        <w:tc>
          <w:tcPr>
            <w:tcW w:w="1582" w:type="dxa"/>
            <w:tcBorders>
              <w:top w:val="single" w:sz="12" w:space="0" w:color="auto"/>
              <w:bottom w:val="single" w:sz="4" w:space="0" w:color="auto"/>
            </w:tcBorders>
            <w:shd w:val="clear" w:color="auto" w:fill="auto"/>
          </w:tcPr>
          <w:p w:rsidR="009A7A2C" w:rsidRPr="00F03E8F" w:rsidRDefault="009A7A2C" w:rsidP="00980045">
            <w:pPr>
              <w:pStyle w:val="Tabletext"/>
              <w:rPr>
                <w:i/>
              </w:rPr>
            </w:pPr>
            <w:r w:rsidRPr="00F03E8F">
              <w:t>$4,292.40</w:t>
            </w:r>
          </w:p>
        </w:tc>
      </w:tr>
      <w:tr w:rsidR="009A7A2C" w:rsidRPr="00F03E8F" w:rsidTr="00F81F38">
        <w:tc>
          <w:tcPr>
            <w:tcW w:w="567" w:type="dxa"/>
            <w:tcBorders>
              <w:bottom w:val="single" w:sz="12" w:space="0" w:color="auto"/>
            </w:tcBorders>
            <w:shd w:val="clear" w:color="auto" w:fill="auto"/>
          </w:tcPr>
          <w:p w:rsidR="009A7A2C" w:rsidRPr="00F03E8F" w:rsidRDefault="009A7A2C" w:rsidP="00980045">
            <w:pPr>
              <w:pStyle w:val="Tabletext"/>
            </w:pPr>
            <w:r w:rsidRPr="00F03E8F">
              <w:t>2</w:t>
            </w:r>
          </w:p>
        </w:tc>
        <w:tc>
          <w:tcPr>
            <w:tcW w:w="3828" w:type="dxa"/>
            <w:tcBorders>
              <w:bottom w:val="single" w:sz="12" w:space="0" w:color="auto"/>
            </w:tcBorders>
            <w:shd w:val="clear" w:color="auto" w:fill="auto"/>
          </w:tcPr>
          <w:p w:rsidR="009A7A2C" w:rsidRPr="00F03E8F" w:rsidRDefault="009A7A2C" w:rsidP="00F81F38">
            <w:pPr>
              <w:pStyle w:val="Tabletext"/>
              <w:rPr>
                <w:b/>
                <w:kern w:val="28"/>
              </w:rPr>
            </w:pPr>
            <w:r w:rsidRPr="00F03E8F">
              <w:t>FTB child who has reached 13 years of age</w:t>
            </w:r>
          </w:p>
        </w:tc>
        <w:tc>
          <w:tcPr>
            <w:tcW w:w="1582" w:type="dxa"/>
            <w:tcBorders>
              <w:bottom w:val="single" w:sz="12" w:space="0" w:color="auto"/>
            </w:tcBorders>
            <w:shd w:val="clear" w:color="auto" w:fill="auto"/>
          </w:tcPr>
          <w:p w:rsidR="009A7A2C" w:rsidRPr="00F03E8F" w:rsidRDefault="009A7A2C" w:rsidP="00980045">
            <w:pPr>
              <w:pStyle w:val="Tabletext"/>
            </w:pPr>
            <w:r w:rsidRPr="00F03E8F">
              <w:t>$5,580.85</w:t>
            </w:r>
          </w:p>
        </w:tc>
      </w:tr>
    </w:tbl>
    <w:p w:rsidR="00E81D6C" w:rsidRPr="00F03E8F" w:rsidRDefault="00E81D6C" w:rsidP="00E81D6C">
      <w:pPr>
        <w:pStyle w:val="SubsectionHead"/>
      </w:pPr>
      <w:r w:rsidRPr="00F03E8F">
        <w:t>Reduction during reduction period for failing to have health check or meet immunisation requirements</w:t>
      </w:r>
    </w:p>
    <w:p w:rsidR="00E81D6C" w:rsidRPr="00F03E8F" w:rsidRDefault="00E81D6C" w:rsidP="00E81D6C">
      <w:pPr>
        <w:pStyle w:val="subsection"/>
      </w:pPr>
      <w:r w:rsidRPr="00F03E8F">
        <w:tab/>
        <w:t>(2)</w:t>
      </w:r>
      <w:r w:rsidRPr="00F03E8F">
        <w:tab/>
        <w:t>If either or both section</w:t>
      </w:r>
      <w:r w:rsidR="00BD75AB" w:rsidRPr="00F03E8F">
        <w:t> </w:t>
      </w:r>
      <w:r w:rsidRPr="00F03E8F">
        <w:t>61A and subparagraph</w:t>
      </w:r>
      <w:r w:rsidR="00BD75AB" w:rsidRPr="00F03E8F">
        <w:t> </w:t>
      </w:r>
      <w:r w:rsidRPr="00F03E8F">
        <w:t xml:space="preserve">61B(1)(b)(ii) apply in relation to an individual and an FTB child of the individual, the annual FTB child rate in relation to the child is reduced by $737.30 for each day in the FTB child rate reduction period (except any day in a past period to which </w:t>
      </w:r>
      <w:r w:rsidR="00BD75AB" w:rsidRPr="00F03E8F">
        <w:t>subclause (</w:t>
      </w:r>
      <w:r w:rsidRPr="00F03E8F">
        <w:t>3) applies).</w:t>
      </w:r>
    </w:p>
    <w:p w:rsidR="00E81D6C" w:rsidRPr="00F03E8F" w:rsidRDefault="00E81D6C" w:rsidP="00E81D6C">
      <w:pPr>
        <w:pStyle w:val="SubsectionHead"/>
      </w:pPr>
      <w:r w:rsidRPr="00F03E8F">
        <w:t>Reduction of past period claims for failing to meet immunisation requirements</w:t>
      </w:r>
    </w:p>
    <w:p w:rsidR="00E81D6C" w:rsidRPr="00F03E8F" w:rsidRDefault="00E81D6C" w:rsidP="00E81D6C">
      <w:pPr>
        <w:pStyle w:val="subsection"/>
      </w:pPr>
      <w:r w:rsidRPr="00F03E8F">
        <w:tab/>
        <w:t>(3)</w:t>
      </w:r>
      <w:r w:rsidRPr="00F03E8F">
        <w:tab/>
        <w:t>The annual FTB child rate in relation to an FTB child of an individual is reduced by $737.30 if subparagraph</w:t>
      </w:r>
      <w:r w:rsidR="00BD75AB" w:rsidRPr="00F03E8F">
        <w:t> </w:t>
      </w:r>
      <w:r w:rsidRPr="00F03E8F">
        <w:t>61B(1)(b)(i) applies in relation to the individual and the child.</w:t>
      </w:r>
    </w:p>
    <w:p w:rsidR="00632062" w:rsidRPr="00F03E8F" w:rsidRDefault="00632062" w:rsidP="0022492B">
      <w:pPr>
        <w:pStyle w:val="ActHead5"/>
      </w:pPr>
      <w:bookmarkStart w:id="252" w:name="_Toc56672114"/>
      <w:r w:rsidRPr="00AA48B4">
        <w:rPr>
          <w:rStyle w:val="CharSectno"/>
        </w:rPr>
        <w:t>8</w:t>
      </w:r>
      <w:r w:rsidRPr="00F03E8F">
        <w:t xml:space="preserve">  Base FTB child rate</w:t>
      </w:r>
      <w:bookmarkEnd w:id="252"/>
    </w:p>
    <w:p w:rsidR="00632062" w:rsidRPr="00F03E8F" w:rsidRDefault="00632062">
      <w:pPr>
        <w:pStyle w:val="subsection"/>
      </w:pPr>
      <w:r w:rsidRPr="00F03E8F">
        <w:tab/>
      </w:r>
      <w:r w:rsidRPr="00F03E8F">
        <w:tab/>
        <w:t xml:space="preserve">For the purposes of this Division, the </w:t>
      </w:r>
      <w:r w:rsidRPr="00F03E8F">
        <w:rPr>
          <w:b/>
          <w:i/>
        </w:rPr>
        <w:t>base FTB child rate</w:t>
      </w:r>
      <w:r w:rsidRPr="00F03E8F">
        <w:t xml:space="preserve"> for an FTB child of an individual is the rate that would be the FTB child rate under subclause</w:t>
      </w:r>
      <w:r w:rsidR="00BD75AB" w:rsidRPr="00F03E8F">
        <w:t> </w:t>
      </w:r>
      <w:r w:rsidRPr="00F03E8F">
        <w:t>26(2) if:</w:t>
      </w:r>
    </w:p>
    <w:p w:rsidR="00632062" w:rsidRPr="00F03E8F" w:rsidRDefault="00632062">
      <w:pPr>
        <w:pStyle w:val="paragraph"/>
      </w:pPr>
      <w:r w:rsidRPr="00F03E8F">
        <w:tab/>
        <w:t>(a)</w:t>
      </w:r>
      <w:r w:rsidRPr="00F03E8F">
        <w:tab/>
        <w:t>the individual’s Part A rate were being worked out under Part</w:t>
      </w:r>
      <w:r w:rsidR="00BD75AB" w:rsidRPr="00F03E8F">
        <w:t> </w:t>
      </w:r>
      <w:r w:rsidRPr="00F03E8F">
        <w:t>3; and</w:t>
      </w:r>
    </w:p>
    <w:p w:rsidR="00632062" w:rsidRPr="00F03E8F" w:rsidRDefault="00632062">
      <w:pPr>
        <w:pStyle w:val="paragraph"/>
      </w:pPr>
      <w:r w:rsidRPr="00F03E8F">
        <w:tab/>
        <w:t>(b)</w:t>
      </w:r>
      <w:r w:rsidRPr="00F03E8F">
        <w:tab/>
        <w:t>clause</w:t>
      </w:r>
      <w:r w:rsidR="00BD75AB" w:rsidRPr="00F03E8F">
        <w:t> </w:t>
      </w:r>
      <w:r w:rsidRPr="00F03E8F">
        <w:t>27 did not apply.</w:t>
      </w:r>
    </w:p>
    <w:p w:rsidR="00632062" w:rsidRPr="00F03E8F" w:rsidRDefault="00632062" w:rsidP="0022492B">
      <w:pPr>
        <w:pStyle w:val="ActHead5"/>
      </w:pPr>
      <w:bookmarkStart w:id="253" w:name="_Toc56672115"/>
      <w:r w:rsidRPr="00AA48B4">
        <w:rPr>
          <w:rStyle w:val="CharSectno"/>
        </w:rPr>
        <w:t>9</w:t>
      </w:r>
      <w:r w:rsidRPr="00F03E8F">
        <w:t xml:space="preserve">  FTB child rate—recipient of other periodic payments</w:t>
      </w:r>
      <w:bookmarkEnd w:id="253"/>
    </w:p>
    <w:p w:rsidR="00632062" w:rsidRPr="00F03E8F" w:rsidRDefault="00632062">
      <w:pPr>
        <w:pStyle w:val="subsection"/>
        <w:keepNext/>
      </w:pPr>
      <w:r w:rsidRPr="00F03E8F">
        <w:tab/>
      </w:r>
      <w:r w:rsidRPr="00F03E8F">
        <w:tab/>
        <w:t>The FTB child rate for an FTB child of an individual is the base FTB child rate (see clause</w:t>
      </w:r>
      <w:r w:rsidR="00BD75AB" w:rsidRPr="00F03E8F">
        <w:t> </w:t>
      </w:r>
      <w:r w:rsidRPr="00F03E8F">
        <w:t>8) if:</w:t>
      </w:r>
    </w:p>
    <w:p w:rsidR="00632062" w:rsidRPr="00F03E8F" w:rsidRDefault="00632062">
      <w:pPr>
        <w:pStyle w:val="paragraph"/>
      </w:pPr>
      <w:r w:rsidRPr="00F03E8F">
        <w:tab/>
        <w:t>(a)</w:t>
      </w:r>
      <w:r w:rsidRPr="00F03E8F">
        <w:tab/>
        <w:t>the individual or the individual’s partner is receiving a periodic payment under a law of the Commonwealth and the law provides for an increase in the rate of payment by reference to an FTB child of the individual; or</w:t>
      </w:r>
    </w:p>
    <w:p w:rsidR="00632062" w:rsidRPr="00F03E8F" w:rsidRDefault="00632062">
      <w:pPr>
        <w:pStyle w:val="paragraph"/>
      </w:pPr>
      <w:r w:rsidRPr="00F03E8F">
        <w:tab/>
        <w:t>(b)</w:t>
      </w:r>
      <w:r w:rsidRPr="00F03E8F">
        <w:tab/>
        <w:t>the individual or the individual’s partner is receiving a periodic payment under a scheme administered by the Commonwealth and the scheme provides for an increase in the rate of payment by reference to an FTB child of the individual.</w:t>
      </w:r>
    </w:p>
    <w:p w:rsidR="00246A6F" w:rsidRPr="00F03E8F" w:rsidRDefault="00246A6F" w:rsidP="00246A6F">
      <w:pPr>
        <w:pStyle w:val="ActHead5"/>
      </w:pPr>
      <w:bookmarkStart w:id="254" w:name="_Toc56672116"/>
      <w:r w:rsidRPr="00AA48B4">
        <w:rPr>
          <w:rStyle w:val="CharSectno"/>
        </w:rPr>
        <w:t>10</w:t>
      </w:r>
      <w:r w:rsidRPr="00F03E8F">
        <w:t xml:space="preserve">  Effect of certain maintenance rights</w:t>
      </w:r>
      <w:bookmarkEnd w:id="254"/>
    </w:p>
    <w:p w:rsidR="00632062" w:rsidRPr="00F03E8F" w:rsidRDefault="00632062">
      <w:pPr>
        <w:pStyle w:val="subsection"/>
        <w:keepNext/>
      </w:pPr>
      <w:r w:rsidRPr="00F03E8F">
        <w:tab/>
      </w:r>
      <w:r w:rsidR="000F1BE1" w:rsidRPr="00F03E8F">
        <w:t>(1)</w:t>
      </w:r>
      <w:r w:rsidRPr="00F03E8F">
        <w:tab/>
        <w:t>The FTB child rate for an FTB child of an individual is the base FTB child rate (see clause</w:t>
      </w:r>
      <w:r w:rsidR="00BD75AB" w:rsidRPr="00F03E8F">
        <w:t> </w:t>
      </w:r>
      <w:r w:rsidRPr="00F03E8F">
        <w:t>8) if:</w:t>
      </w:r>
    </w:p>
    <w:p w:rsidR="00632062" w:rsidRPr="00F03E8F" w:rsidRDefault="00632062">
      <w:pPr>
        <w:pStyle w:val="paragraph"/>
      </w:pPr>
      <w:r w:rsidRPr="00F03E8F">
        <w:tab/>
        <w:t>(a)</w:t>
      </w:r>
      <w:r w:rsidRPr="00F03E8F">
        <w:tab/>
        <w:t>the individual or the individual’s partner is entitled to claim or apply for maintenance for the child; and</w:t>
      </w:r>
    </w:p>
    <w:p w:rsidR="00632062" w:rsidRPr="00F03E8F" w:rsidRDefault="00632062">
      <w:pPr>
        <w:pStyle w:val="paragraph"/>
      </w:pPr>
      <w:r w:rsidRPr="00F03E8F">
        <w:tab/>
        <w:t>(b)</w:t>
      </w:r>
      <w:r w:rsidRPr="00F03E8F">
        <w:tab/>
        <w:t>the Secretary considers that it is reasonable for the individual or partner to take action to obtain maintenance; and</w:t>
      </w:r>
    </w:p>
    <w:p w:rsidR="00632062" w:rsidRPr="00F03E8F" w:rsidRDefault="00632062">
      <w:pPr>
        <w:pStyle w:val="paragraph"/>
        <w:keepNext/>
      </w:pPr>
      <w:r w:rsidRPr="00F03E8F">
        <w:tab/>
        <w:t>(c)</w:t>
      </w:r>
      <w:r w:rsidRPr="00F03E8F">
        <w:tab/>
        <w:t>the individual or partner does not take action that the Secretary considers reasonable to obtain maintenance.</w:t>
      </w:r>
    </w:p>
    <w:p w:rsidR="007D1DBA" w:rsidRPr="00F03E8F" w:rsidRDefault="007D1DBA" w:rsidP="007D1DBA">
      <w:pPr>
        <w:pStyle w:val="subsection"/>
      </w:pPr>
      <w:r w:rsidRPr="00F03E8F">
        <w:tab/>
        <w:t>(2)</w:t>
      </w:r>
      <w:r w:rsidRPr="00F03E8F">
        <w:tab/>
      </w:r>
      <w:r w:rsidR="00BD75AB" w:rsidRPr="00F03E8F">
        <w:t>Subclause (</w:t>
      </w:r>
      <w:r w:rsidRPr="00F03E8F">
        <w:t>1) does not apply to maintenance that is:</w:t>
      </w:r>
    </w:p>
    <w:p w:rsidR="007D1DBA" w:rsidRPr="00F03E8F" w:rsidRDefault="007D1DBA" w:rsidP="007D1DBA">
      <w:pPr>
        <w:pStyle w:val="paragraph"/>
      </w:pPr>
      <w:r w:rsidRPr="00F03E8F">
        <w:tab/>
        <w:t>(a)</w:t>
      </w:r>
      <w:r w:rsidRPr="00F03E8F">
        <w:tab/>
        <w:t xml:space="preserve">a liability under an administrative assessment (within the meaning of the </w:t>
      </w:r>
      <w:r w:rsidRPr="00F03E8F">
        <w:rPr>
          <w:i/>
        </w:rPr>
        <w:t>Child Support (Assessment) Act 1989</w:t>
      </w:r>
      <w:r w:rsidRPr="00F03E8F">
        <w:t>); and</w:t>
      </w:r>
    </w:p>
    <w:p w:rsidR="007D1DBA" w:rsidRPr="00F03E8F" w:rsidRDefault="007D1DBA" w:rsidP="007D1DBA">
      <w:pPr>
        <w:pStyle w:val="paragraph"/>
      </w:pPr>
      <w:r w:rsidRPr="00F03E8F">
        <w:tab/>
        <w:t>(b)</w:t>
      </w:r>
      <w:r w:rsidRPr="00F03E8F">
        <w:tab/>
        <w:t xml:space="preserve">not an enforceable maintenance liability (within the meaning of the </w:t>
      </w:r>
      <w:r w:rsidRPr="00F03E8F">
        <w:rPr>
          <w:i/>
        </w:rPr>
        <w:t>Child Support (Registration and Collection) Act 1988</w:t>
      </w:r>
      <w:r w:rsidRPr="00F03E8F">
        <w:t>).</w:t>
      </w:r>
    </w:p>
    <w:p w:rsidR="005A3126" w:rsidRPr="00F03E8F" w:rsidRDefault="005A3126" w:rsidP="005A3126">
      <w:pPr>
        <w:pStyle w:val="ActHead5"/>
      </w:pPr>
      <w:bookmarkStart w:id="255" w:name="_Toc56672117"/>
      <w:r w:rsidRPr="00AA48B4">
        <w:rPr>
          <w:rStyle w:val="CharSectno"/>
        </w:rPr>
        <w:t>11</w:t>
      </w:r>
      <w:r w:rsidRPr="00F03E8F">
        <w:t xml:space="preserve">  Sharing family tax benefit (shared care percentages)</w:t>
      </w:r>
      <w:bookmarkEnd w:id="255"/>
    </w:p>
    <w:p w:rsidR="005A3126" w:rsidRPr="00F03E8F" w:rsidRDefault="005A3126" w:rsidP="005A3126">
      <w:pPr>
        <w:pStyle w:val="subsection"/>
      </w:pPr>
      <w:r w:rsidRPr="00F03E8F">
        <w:tab/>
      </w:r>
      <w:r w:rsidRPr="00F03E8F">
        <w:tab/>
        <w:t>If an individual has a shared care percentage for an FTB child of the individual, the FTB child rate for the child, in working out the individual’s standard rate, is the individual’s shared care percentage of the FTB child rate that would otherwise apply to the child.</w:t>
      </w:r>
    </w:p>
    <w:p w:rsidR="00632062" w:rsidRPr="00F03E8F" w:rsidRDefault="00632062" w:rsidP="003D7FE2">
      <w:pPr>
        <w:pStyle w:val="ActHead3"/>
        <w:pageBreakBefore/>
      </w:pPr>
      <w:bookmarkStart w:id="256" w:name="_Toc56672118"/>
      <w:r w:rsidRPr="00AA48B4">
        <w:rPr>
          <w:rStyle w:val="CharDivNo"/>
        </w:rPr>
        <w:t>Division</w:t>
      </w:r>
      <w:r w:rsidR="00BD75AB" w:rsidRPr="00AA48B4">
        <w:rPr>
          <w:rStyle w:val="CharDivNo"/>
        </w:rPr>
        <w:t> </w:t>
      </w:r>
      <w:r w:rsidRPr="00AA48B4">
        <w:rPr>
          <w:rStyle w:val="CharDivNo"/>
        </w:rPr>
        <w:t>5</w:t>
      </w:r>
      <w:r w:rsidRPr="00F03E8F">
        <w:t>—</w:t>
      </w:r>
      <w:r w:rsidRPr="00AA48B4">
        <w:rPr>
          <w:rStyle w:val="CharDivText"/>
        </w:rPr>
        <w:t>Maintenance income test</w:t>
      </w:r>
      <w:bookmarkEnd w:id="256"/>
    </w:p>
    <w:p w:rsidR="005302A5" w:rsidRPr="00F03E8F" w:rsidRDefault="005302A5" w:rsidP="005302A5">
      <w:pPr>
        <w:pStyle w:val="ActHead4"/>
      </w:pPr>
      <w:bookmarkStart w:id="257" w:name="_Toc56672119"/>
      <w:r w:rsidRPr="00AA48B4">
        <w:rPr>
          <w:rStyle w:val="CharSubdNo"/>
        </w:rPr>
        <w:t>Subdivision A</w:t>
      </w:r>
      <w:r w:rsidRPr="00F03E8F">
        <w:t>—</w:t>
      </w:r>
      <w:r w:rsidRPr="00AA48B4">
        <w:rPr>
          <w:rStyle w:val="CharSubdText"/>
        </w:rPr>
        <w:t>Maintenance income test</w:t>
      </w:r>
      <w:bookmarkEnd w:id="257"/>
    </w:p>
    <w:p w:rsidR="00632062" w:rsidRPr="00F03E8F" w:rsidRDefault="00632062" w:rsidP="0022492B">
      <w:pPr>
        <w:pStyle w:val="ActHead5"/>
      </w:pPr>
      <w:bookmarkStart w:id="258" w:name="_Toc56672120"/>
      <w:r w:rsidRPr="00AA48B4">
        <w:rPr>
          <w:rStyle w:val="CharSectno"/>
        </w:rPr>
        <w:t>19A</w:t>
      </w:r>
      <w:r w:rsidRPr="00F03E8F">
        <w:t xml:space="preserve">  Extended meaning of receiving maintenance income</w:t>
      </w:r>
      <w:bookmarkEnd w:id="258"/>
    </w:p>
    <w:p w:rsidR="00632062" w:rsidRPr="00F03E8F" w:rsidRDefault="00632062">
      <w:pPr>
        <w:pStyle w:val="subsection"/>
      </w:pPr>
      <w:r w:rsidRPr="00F03E8F">
        <w:tab/>
      </w:r>
      <w:r w:rsidRPr="00F03E8F">
        <w:tab/>
        <w:t>In this Division, if the FTB child of an individual receives maintenance income, the individual is taken to have received the maintenance income.</w:t>
      </w:r>
    </w:p>
    <w:p w:rsidR="00685C72" w:rsidRPr="00F03E8F" w:rsidRDefault="00685C72" w:rsidP="00685C72">
      <w:pPr>
        <w:pStyle w:val="ActHead5"/>
      </w:pPr>
      <w:bookmarkStart w:id="259" w:name="_Toc56672121"/>
      <w:r w:rsidRPr="00AA48B4">
        <w:rPr>
          <w:rStyle w:val="CharSectno"/>
        </w:rPr>
        <w:t>19AA</w:t>
      </w:r>
      <w:r w:rsidRPr="00F03E8F">
        <w:t xml:space="preserve">  References to applying for maintenance income</w:t>
      </w:r>
      <w:bookmarkEnd w:id="259"/>
    </w:p>
    <w:p w:rsidR="00685C72" w:rsidRPr="00F03E8F" w:rsidRDefault="00685C72" w:rsidP="00685C72">
      <w:pPr>
        <w:pStyle w:val="subsection"/>
      </w:pPr>
      <w:r w:rsidRPr="00F03E8F">
        <w:tab/>
      </w:r>
      <w:r w:rsidRPr="00F03E8F">
        <w:tab/>
        <w:t xml:space="preserve">A reference in this Division to an individual being, or not being, entitled to apply for maintenance income includes an individual who is, or is not, entitled to so apply under the </w:t>
      </w:r>
      <w:r w:rsidRPr="00F03E8F">
        <w:rPr>
          <w:i/>
        </w:rPr>
        <w:t>Child Support (Assessment) Act 1989</w:t>
      </w:r>
      <w:r w:rsidRPr="00F03E8F">
        <w:t xml:space="preserve"> or the </w:t>
      </w:r>
      <w:r w:rsidRPr="00F03E8F">
        <w:rPr>
          <w:i/>
        </w:rPr>
        <w:t>Family Law Act 1975</w:t>
      </w:r>
      <w:r w:rsidRPr="00F03E8F">
        <w:t>.</w:t>
      </w:r>
    </w:p>
    <w:p w:rsidR="00632062" w:rsidRPr="00F03E8F" w:rsidRDefault="00632062" w:rsidP="0022492B">
      <w:pPr>
        <w:pStyle w:val="ActHead5"/>
      </w:pPr>
      <w:bookmarkStart w:id="260" w:name="_Toc56672122"/>
      <w:r w:rsidRPr="00AA48B4">
        <w:rPr>
          <w:rStyle w:val="CharSectno"/>
        </w:rPr>
        <w:t>19B</w:t>
      </w:r>
      <w:r w:rsidRPr="00F03E8F">
        <w:t xml:space="preserve">  Application of maintenance income test to certain pension and benefit recipients and their partners</w:t>
      </w:r>
      <w:bookmarkEnd w:id="260"/>
    </w:p>
    <w:p w:rsidR="00632062" w:rsidRPr="00F03E8F" w:rsidRDefault="00632062">
      <w:pPr>
        <w:pStyle w:val="subsection"/>
      </w:pPr>
      <w:r w:rsidRPr="00F03E8F">
        <w:tab/>
      </w:r>
      <w:r w:rsidRPr="00F03E8F">
        <w:tab/>
        <w:t>If the individual, or the individual’s partner, is:</w:t>
      </w:r>
    </w:p>
    <w:p w:rsidR="00632062" w:rsidRPr="00F03E8F" w:rsidRDefault="00632062">
      <w:pPr>
        <w:pStyle w:val="paragraph"/>
      </w:pPr>
      <w:r w:rsidRPr="00F03E8F">
        <w:tab/>
        <w:t>(a)</w:t>
      </w:r>
      <w:r w:rsidRPr="00F03E8F">
        <w:tab/>
        <w:t xml:space="preserve">permanently blind; and </w:t>
      </w:r>
    </w:p>
    <w:p w:rsidR="00632062" w:rsidRPr="00F03E8F" w:rsidRDefault="00632062">
      <w:pPr>
        <w:pStyle w:val="paragraph"/>
      </w:pPr>
      <w:r w:rsidRPr="00F03E8F">
        <w:tab/>
        <w:t>(b)</w:t>
      </w:r>
      <w:r w:rsidRPr="00F03E8F">
        <w:tab/>
        <w:t>receiving:</w:t>
      </w:r>
    </w:p>
    <w:p w:rsidR="00632062" w:rsidRPr="00F03E8F" w:rsidRDefault="00632062">
      <w:pPr>
        <w:pStyle w:val="paragraphsub"/>
      </w:pPr>
      <w:r w:rsidRPr="00F03E8F">
        <w:tab/>
        <w:t>(i)</w:t>
      </w:r>
      <w:r w:rsidRPr="00F03E8F">
        <w:tab/>
        <w:t>an age pension (under Part</w:t>
      </w:r>
      <w:r w:rsidR="00BD75AB" w:rsidRPr="00F03E8F">
        <w:t> </w:t>
      </w:r>
      <w:r w:rsidRPr="00F03E8F">
        <w:t xml:space="preserve">2.2 of the </w:t>
      </w:r>
      <w:r w:rsidRPr="00F03E8F">
        <w:rPr>
          <w:i/>
        </w:rPr>
        <w:t>Social Security Act 1991</w:t>
      </w:r>
      <w:r w:rsidRPr="00F03E8F">
        <w:t>); or</w:t>
      </w:r>
    </w:p>
    <w:p w:rsidR="00632062" w:rsidRPr="00F03E8F" w:rsidRDefault="00632062">
      <w:pPr>
        <w:pStyle w:val="paragraphsub"/>
      </w:pPr>
      <w:r w:rsidRPr="00F03E8F">
        <w:tab/>
        <w:t>(ii)</w:t>
      </w:r>
      <w:r w:rsidRPr="00F03E8F">
        <w:tab/>
        <w:t>a disability support pension (under Part</w:t>
      </w:r>
      <w:r w:rsidR="00BD75AB" w:rsidRPr="00F03E8F">
        <w:t> </w:t>
      </w:r>
      <w:r w:rsidRPr="00F03E8F">
        <w:t xml:space="preserve">2.3 of the </w:t>
      </w:r>
      <w:r w:rsidRPr="00F03E8F">
        <w:rPr>
          <w:i/>
        </w:rPr>
        <w:t>Social Security Act 1991</w:t>
      </w:r>
      <w:r w:rsidRPr="00F03E8F">
        <w:t>); or</w:t>
      </w:r>
    </w:p>
    <w:p w:rsidR="00632062" w:rsidRPr="00F03E8F" w:rsidRDefault="00632062">
      <w:pPr>
        <w:pStyle w:val="paragraphsub"/>
      </w:pPr>
      <w:r w:rsidRPr="00F03E8F">
        <w:tab/>
        <w:t>(iii)</w:t>
      </w:r>
      <w:r w:rsidRPr="00F03E8F">
        <w:tab/>
        <w:t>a service pension; or</w:t>
      </w:r>
    </w:p>
    <w:p w:rsidR="00632062" w:rsidRPr="00F03E8F" w:rsidRDefault="00632062">
      <w:pPr>
        <w:pStyle w:val="paragraphsub"/>
      </w:pPr>
      <w:r w:rsidRPr="00F03E8F">
        <w:tab/>
        <w:t>(iv)</w:t>
      </w:r>
      <w:r w:rsidRPr="00F03E8F">
        <w:tab/>
        <w:t>income support supplement (under Part</w:t>
      </w:r>
      <w:r w:rsidR="003A46B8" w:rsidRPr="00F03E8F">
        <w:t> </w:t>
      </w:r>
      <w:r w:rsidRPr="00F03E8F">
        <w:t xml:space="preserve">IIIA of the </w:t>
      </w:r>
      <w:r w:rsidRPr="00F03E8F">
        <w:rPr>
          <w:i/>
        </w:rPr>
        <w:t>Veterans’ Entitlements Act 1986</w:t>
      </w:r>
      <w:r w:rsidRPr="00F03E8F">
        <w:t>);</w:t>
      </w:r>
      <w:r w:rsidR="00396FD0" w:rsidRPr="00F03E8F">
        <w:t xml:space="preserve"> or</w:t>
      </w:r>
    </w:p>
    <w:p w:rsidR="00396FD0" w:rsidRPr="00F03E8F" w:rsidRDefault="00396FD0" w:rsidP="00396FD0">
      <w:pPr>
        <w:pStyle w:val="paragraphsub"/>
      </w:pPr>
      <w:r w:rsidRPr="00F03E8F">
        <w:tab/>
        <w:t>(v)</w:t>
      </w:r>
      <w:r w:rsidRPr="00F03E8F">
        <w:tab/>
        <w:t>a veteran payment;</w:t>
      </w:r>
    </w:p>
    <w:p w:rsidR="00632062" w:rsidRPr="00F03E8F" w:rsidRDefault="00632062">
      <w:pPr>
        <w:pStyle w:val="subsection2"/>
      </w:pPr>
      <w:r w:rsidRPr="00F03E8F">
        <w:t>then:</w:t>
      </w:r>
    </w:p>
    <w:p w:rsidR="00632062" w:rsidRPr="00F03E8F" w:rsidRDefault="00632062">
      <w:pPr>
        <w:pStyle w:val="paragraph"/>
      </w:pPr>
      <w:r w:rsidRPr="00F03E8F">
        <w:tab/>
        <w:t>(c)</w:t>
      </w:r>
      <w:r w:rsidRPr="00F03E8F">
        <w:tab/>
        <w:t>the individual’s maintenance income excess is nil; and</w:t>
      </w:r>
    </w:p>
    <w:p w:rsidR="00632062" w:rsidRPr="00F03E8F" w:rsidRDefault="00632062">
      <w:pPr>
        <w:pStyle w:val="paragraph"/>
      </w:pPr>
      <w:r w:rsidRPr="00F03E8F">
        <w:tab/>
        <w:t>(d)</w:t>
      </w:r>
      <w:r w:rsidRPr="00F03E8F">
        <w:tab/>
        <w:t>the individual’s income and maintenance tested rate is the same as the individual’s income tested rate.</w:t>
      </w:r>
    </w:p>
    <w:p w:rsidR="00632062" w:rsidRPr="00F03E8F" w:rsidRDefault="00632062" w:rsidP="0056565E">
      <w:pPr>
        <w:pStyle w:val="ActHead5"/>
      </w:pPr>
      <w:bookmarkStart w:id="261" w:name="_Toc56672123"/>
      <w:r w:rsidRPr="00AA48B4">
        <w:rPr>
          <w:rStyle w:val="CharSectno"/>
        </w:rPr>
        <w:t>20</w:t>
      </w:r>
      <w:r w:rsidRPr="00F03E8F">
        <w:t xml:space="preserve">  Effect of maintenance income on family tax benefit rate</w:t>
      </w:r>
      <w:bookmarkEnd w:id="261"/>
    </w:p>
    <w:p w:rsidR="00632062" w:rsidRPr="00F03E8F" w:rsidRDefault="00632062" w:rsidP="0056565E">
      <w:pPr>
        <w:pStyle w:val="subsection"/>
        <w:keepNext/>
        <w:keepLines/>
      </w:pPr>
      <w:r w:rsidRPr="00F03E8F">
        <w:tab/>
      </w:r>
      <w:r w:rsidR="000C0FF9" w:rsidRPr="00F03E8F">
        <w:t>(1)</w:t>
      </w:r>
      <w:r w:rsidRPr="00F03E8F">
        <w:tab/>
        <w:t>This is how to work out an individual’s reduction for maintenance income if clause</w:t>
      </w:r>
      <w:r w:rsidR="00BD75AB" w:rsidRPr="00F03E8F">
        <w:t> </w:t>
      </w:r>
      <w:r w:rsidRPr="00F03E8F">
        <w:t>19B does not apply:</w:t>
      </w:r>
    </w:p>
    <w:p w:rsidR="00632062" w:rsidRPr="00F03E8F" w:rsidRDefault="00632062" w:rsidP="00FE1067">
      <w:pPr>
        <w:pStyle w:val="BoxHeadItalic"/>
        <w:keepNext/>
        <w:keepLines/>
      </w:pPr>
      <w:r w:rsidRPr="00F03E8F">
        <w:t>Method statement</w:t>
      </w:r>
    </w:p>
    <w:p w:rsidR="00632062" w:rsidRPr="00F03E8F" w:rsidRDefault="00632062" w:rsidP="00FE1067">
      <w:pPr>
        <w:pStyle w:val="BoxStep"/>
        <w:keepNext/>
        <w:keepLines/>
      </w:pPr>
      <w:r w:rsidRPr="00F03E8F">
        <w:t>Step 1.</w:t>
      </w:r>
      <w:r w:rsidRPr="00F03E8F">
        <w:tab/>
        <w:t xml:space="preserve">Work out the annualised amount of the individual’s </w:t>
      </w:r>
      <w:r w:rsidRPr="00F03E8F">
        <w:rPr>
          <w:b/>
          <w:i/>
        </w:rPr>
        <w:t>maintenance income</w:t>
      </w:r>
      <w:r w:rsidRPr="00F03E8F">
        <w:t>. In doing so:</w:t>
      </w:r>
    </w:p>
    <w:p w:rsidR="00632062" w:rsidRPr="00F03E8F" w:rsidRDefault="00632062" w:rsidP="00FE1067">
      <w:pPr>
        <w:pStyle w:val="BoxPara"/>
        <w:keepNext/>
        <w:keepLines/>
      </w:pPr>
      <w:r w:rsidRPr="00F03E8F">
        <w:tab/>
        <w:t>(a)</w:t>
      </w:r>
      <w:r w:rsidRPr="00F03E8F">
        <w:tab/>
        <w:t>disregard any maintenance income for an FTB child for whom the FTB child rate under clause</w:t>
      </w:r>
      <w:r w:rsidR="00BD75AB" w:rsidRPr="00F03E8F">
        <w:t> </w:t>
      </w:r>
      <w:r w:rsidRPr="00F03E8F">
        <w:t>7 does not exceed the base FTB child rate (see clause</w:t>
      </w:r>
      <w:r w:rsidR="00BD75AB" w:rsidRPr="00F03E8F">
        <w:t> </w:t>
      </w:r>
      <w:r w:rsidRPr="00F03E8F">
        <w:t>8); and</w:t>
      </w:r>
    </w:p>
    <w:p w:rsidR="00632062" w:rsidRPr="00F03E8F" w:rsidRDefault="00632062" w:rsidP="00AF57E2">
      <w:pPr>
        <w:pStyle w:val="BoxPara"/>
      </w:pPr>
      <w:r w:rsidRPr="00F03E8F">
        <w:tab/>
        <w:t>(b)</w:t>
      </w:r>
      <w:r w:rsidRPr="00F03E8F">
        <w:tab/>
        <w:t>disregard the operation of clause</w:t>
      </w:r>
      <w:r w:rsidR="00BD75AB" w:rsidRPr="00F03E8F">
        <w:t> </w:t>
      </w:r>
      <w:r w:rsidRPr="00F03E8F">
        <w:t xml:space="preserve">11 (sharing of family tax benefit) in applying </w:t>
      </w:r>
      <w:r w:rsidR="00BD75AB" w:rsidRPr="00F03E8F">
        <w:t>paragraph (</w:t>
      </w:r>
      <w:r w:rsidR="000C0FF9" w:rsidRPr="00F03E8F">
        <w:t>a); and</w:t>
      </w:r>
    </w:p>
    <w:p w:rsidR="000C0FF9" w:rsidRPr="00F03E8F" w:rsidRDefault="000C0FF9" w:rsidP="000C0FF9">
      <w:pPr>
        <w:pStyle w:val="BoxPara"/>
      </w:pPr>
      <w:r w:rsidRPr="00F03E8F">
        <w:tab/>
        <w:t>(c)</w:t>
      </w:r>
      <w:r w:rsidRPr="00F03E8F">
        <w:tab/>
        <w:t>disregard any amount that, for the income year for which the individual’s reduction for maintenance income is being worked out, is required under clause</w:t>
      </w:r>
      <w:r w:rsidR="00BD75AB" w:rsidRPr="00F03E8F">
        <w:t> </w:t>
      </w:r>
      <w:r w:rsidRPr="00F03E8F">
        <w:t>24E to be depleted from a maintenance income credit balance of the individual and, if the individual is a member of a couple, from a maintenance income credit balance of the individual’s partner</w:t>
      </w:r>
      <w:r w:rsidR="00E4543C" w:rsidRPr="00F03E8F">
        <w:t>; and</w:t>
      </w:r>
    </w:p>
    <w:p w:rsidR="00950A52" w:rsidRPr="00F03E8F" w:rsidRDefault="00950A52" w:rsidP="00950A52">
      <w:pPr>
        <w:pStyle w:val="BoxPara"/>
      </w:pPr>
      <w:r w:rsidRPr="00F03E8F">
        <w:tab/>
        <w:t>(d)</w:t>
      </w:r>
      <w:r w:rsidRPr="00F03E8F">
        <w:tab/>
        <w:t>disregard any maintenance income that is received by the individual, or the individual’s partner, from another individual if the income is over the maintenance income ceiling for the income (see Subdivisions C and D).</w:t>
      </w:r>
    </w:p>
    <w:p w:rsidR="00632062" w:rsidRPr="00F03E8F" w:rsidRDefault="00632062" w:rsidP="00AF57E2">
      <w:pPr>
        <w:pStyle w:val="BoxStep"/>
      </w:pPr>
      <w:r w:rsidRPr="00F03E8F">
        <w:t>Step 2.</w:t>
      </w:r>
      <w:r w:rsidRPr="00F03E8F">
        <w:tab/>
        <w:t xml:space="preserve">Work out the individual’s </w:t>
      </w:r>
      <w:r w:rsidRPr="00F03E8F">
        <w:rPr>
          <w:b/>
          <w:i/>
        </w:rPr>
        <w:t>maintenance income free area</w:t>
      </w:r>
      <w:r w:rsidRPr="00F03E8F">
        <w:t xml:space="preserve"> using clauses</w:t>
      </w:r>
      <w:r w:rsidR="00BD75AB" w:rsidRPr="00F03E8F">
        <w:t> </w:t>
      </w:r>
      <w:r w:rsidRPr="00F03E8F">
        <w:t>22 and 23.</w:t>
      </w:r>
    </w:p>
    <w:p w:rsidR="00632062" w:rsidRPr="00F03E8F" w:rsidRDefault="00632062" w:rsidP="00AF57E2">
      <w:pPr>
        <w:pStyle w:val="BoxStep"/>
      </w:pPr>
      <w:r w:rsidRPr="00F03E8F">
        <w:t>Step 3.</w:t>
      </w:r>
      <w:r w:rsidRPr="00F03E8F">
        <w:tab/>
        <w:t>Work out whether the individual’s maintenance income exceeds the individual’s maintenance income free area.</w:t>
      </w:r>
    </w:p>
    <w:p w:rsidR="00632062" w:rsidRPr="00F03E8F" w:rsidRDefault="00632062" w:rsidP="0056565E">
      <w:pPr>
        <w:pStyle w:val="BoxStep"/>
        <w:keepNext/>
        <w:keepLines/>
      </w:pPr>
      <w:r w:rsidRPr="00F03E8F">
        <w:t>Step 4.</w:t>
      </w:r>
      <w:r w:rsidRPr="00F03E8F">
        <w:tab/>
        <w:t xml:space="preserve">If the individual’s maintenance income does not exceed the individual’s maintenance income free area, the individual’s </w:t>
      </w:r>
      <w:r w:rsidRPr="00F03E8F">
        <w:rPr>
          <w:b/>
          <w:i/>
        </w:rPr>
        <w:t>maintenance income excess</w:t>
      </w:r>
      <w:r w:rsidRPr="00F03E8F">
        <w:t xml:space="preserve"> is nil and there is no reduction for maintenance income.</w:t>
      </w:r>
    </w:p>
    <w:p w:rsidR="00632062" w:rsidRPr="00F03E8F" w:rsidRDefault="00632062" w:rsidP="009C3E06">
      <w:pPr>
        <w:pStyle w:val="BoxStep"/>
        <w:keepLines/>
      </w:pPr>
      <w:r w:rsidRPr="00F03E8F">
        <w:t>Step 5.</w:t>
      </w:r>
      <w:r w:rsidRPr="00F03E8F">
        <w:tab/>
        <w:t xml:space="preserve">If the individual’s maintenance income exceeds the individual’s maintenance income free area, the individual’s </w:t>
      </w:r>
      <w:r w:rsidRPr="00F03E8F">
        <w:rPr>
          <w:b/>
          <w:i/>
        </w:rPr>
        <w:t>maintenance income excess</w:t>
      </w:r>
      <w:r w:rsidRPr="00F03E8F">
        <w:t xml:space="preserve"> is the individual’s maintenance income less the individual’s maintenance income free area.</w:t>
      </w:r>
    </w:p>
    <w:p w:rsidR="00632062" w:rsidRPr="00F03E8F" w:rsidRDefault="00632062" w:rsidP="009C3E06">
      <w:pPr>
        <w:pStyle w:val="BoxStep"/>
      </w:pPr>
      <w:r w:rsidRPr="00F03E8F">
        <w:t>Step 6.</w:t>
      </w:r>
      <w:r w:rsidRPr="00F03E8F">
        <w:tab/>
        <w:t xml:space="preserve">The individual’s </w:t>
      </w:r>
      <w:r w:rsidRPr="00F03E8F">
        <w:rPr>
          <w:b/>
          <w:i/>
        </w:rPr>
        <w:t>reduction for maintenance income</w:t>
      </w:r>
      <w:r w:rsidRPr="00F03E8F">
        <w:t xml:space="preserve"> is half the maintenance income excess.</w:t>
      </w:r>
    </w:p>
    <w:p w:rsidR="009E0288" w:rsidRPr="00F03E8F" w:rsidRDefault="009E0288" w:rsidP="009E0288">
      <w:pPr>
        <w:pStyle w:val="subsection"/>
      </w:pPr>
      <w:r w:rsidRPr="00F03E8F">
        <w:tab/>
        <w:t>(2)</w:t>
      </w:r>
      <w:r w:rsidRPr="00F03E8F">
        <w:tab/>
      </w:r>
      <w:r w:rsidR="00BD75AB" w:rsidRPr="00F03E8F">
        <w:t>Paragraph (</w:t>
      </w:r>
      <w:r w:rsidRPr="00F03E8F">
        <w:t xml:space="preserve">c) of step 1 of the method statement in </w:t>
      </w:r>
      <w:r w:rsidR="00BD75AB" w:rsidRPr="00F03E8F">
        <w:t>subclause (</w:t>
      </w:r>
      <w:r w:rsidRPr="00F03E8F">
        <w:t>1) does not apply unless and until the individual has satisfied the FTB reconciliation conditions in section</w:t>
      </w:r>
      <w:r w:rsidR="00BD75AB" w:rsidRPr="00F03E8F">
        <w:t> </w:t>
      </w:r>
      <w:r w:rsidRPr="00F03E8F">
        <w:t>32B of the Family Assistance Administration Act for all of the same</w:t>
      </w:r>
      <w:r w:rsidR="00AA48B4">
        <w:noBreakHyphen/>
      </w:r>
      <w:r w:rsidRPr="00F03E8F">
        <w:t>rate benefit periods (within the meaning of that section) that are included in the income year for which the individual’s reduction for maintenance income is being worked out.</w:t>
      </w:r>
    </w:p>
    <w:p w:rsidR="00632062" w:rsidRPr="00F03E8F" w:rsidRDefault="00632062" w:rsidP="0022492B">
      <w:pPr>
        <w:pStyle w:val="ActHead5"/>
      </w:pPr>
      <w:bookmarkStart w:id="262" w:name="_Toc56672124"/>
      <w:r w:rsidRPr="00AA48B4">
        <w:rPr>
          <w:rStyle w:val="CharSectno"/>
        </w:rPr>
        <w:t>20A</w:t>
      </w:r>
      <w:r w:rsidRPr="00F03E8F">
        <w:t xml:space="preserve">  Annualised amount of maintenance income</w:t>
      </w:r>
      <w:bookmarkEnd w:id="262"/>
    </w:p>
    <w:p w:rsidR="00632062" w:rsidRPr="00F03E8F" w:rsidRDefault="00632062">
      <w:pPr>
        <w:pStyle w:val="SubsectionHead"/>
      </w:pPr>
      <w:r w:rsidRPr="00F03E8F">
        <w:t>Object of clause</w:t>
      </w:r>
    </w:p>
    <w:p w:rsidR="00632062" w:rsidRPr="00F03E8F" w:rsidRDefault="00632062">
      <w:pPr>
        <w:pStyle w:val="subsection"/>
      </w:pPr>
      <w:r w:rsidRPr="00F03E8F">
        <w:tab/>
        <w:t>(1)</w:t>
      </w:r>
      <w:r w:rsidRPr="00F03E8F">
        <w:tab/>
        <w:t>The object of this clause is to annualise the maintenance income (other than capitalised maintenance income) (</w:t>
      </w:r>
      <w:r w:rsidRPr="00F03E8F">
        <w:rPr>
          <w:b/>
          <w:i/>
        </w:rPr>
        <w:t>CMI</w:t>
      </w:r>
      <w:r w:rsidRPr="00F03E8F">
        <w:t>) of an individual during an income year.</w:t>
      </w:r>
    </w:p>
    <w:p w:rsidR="00632062" w:rsidRPr="00F03E8F" w:rsidRDefault="00632062">
      <w:pPr>
        <w:pStyle w:val="SubsectionHead"/>
      </w:pPr>
      <w:r w:rsidRPr="00F03E8F">
        <w:t>Annualisation of maintenance income other than CMI</w:t>
      </w:r>
    </w:p>
    <w:p w:rsidR="00632062" w:rsidRPr="00F03E8F" w:rsidRDefault="00632062">
      <w:pPr>
        <w:pStyle w:val="subsection"/>
      </w:pPr>
      <w:r w:rsidRPr="00F03E8F">
        <w:tab/>
        <w:t>(2)</w:t>
      </w:r>
      <w:r w:rsidRPr="00F03E8F">
        <w:tab/>
        <w:t xml:space="preserve">If an individual receives maintenance income (other than CMI) from another individual during any period or periods (the </w:t>
      </w:r>
      <w:r w:rsidRPr="00F03E8F">
        <w:rPr>
          <w:b/>
          <w:i/>
        </w:rPr>
        <w:t>relevant period or periods</w:t>
      </w:r>
      <w:r w:rsidRPr="00F03E8F">
        <w:t>) in an income year, the annualised amount of the maintenance income of the individual is worked out using the following formula:</w:t>
      </w:r>
    </w:p>
    <w:p w:rsidR="00820896" w:rsidRPr="00F03E8F" w:rsidRDefault="00486B15" w:rsidP="00486B15">
      <w:pPr>
        <w:pStyle w:val="subsection"/>
        <w:spacing w:before="120" w:after="120"/>
      </w:pPr>
      <w:r w:rsidRPr="00F03E8F">
        <w:tab/>
      </w:r>
      <w:r w:rsidRPr="00F03E8F">
        <w:tab/>
      </w:r>
      <w:r w:rsidR="00153A5C" w:rsidRPr="00F03E8F">
        <w:rPr>
          <w:noProof/>
        </w:rPr>
        <w:drawing>
          <wp:inline distT="0" distB="0" distL="0" distR="0" wp14:anchorId="26F9F3AF" wp14:editId="5E065AB6">
            <wp:extent cx="3181350" cy="866775"/>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32" cstate="print">
                      <a:extLst>
                        <a:ext uri="{28A0092B-C50C-407E-A947-70E740481C1C}">
                          <a14:useLocalDpi xmlns:a14="http://schemas.microsoft.com/office/drawing/2010/main" val="0"/>
                        </a:ext>
                      </a:extLst>
                    </a:blip>
                    <a:srcRect/>
                    <a:stretch>
                      <a:fillRect/>
                    </a:stretch>
                  </pic:blipFill>
                  <pic:spPr bwMode="auto">
                    <a:xfrm>
                      <a:off x="0" y="0"/>
                      <a:ext cx="3181350" cy="866775"/>
                    </a:xfrm>
                    <a:prstGeom prst="rect">
                      <a:avLst/>
                    </a:prstGeom>
                    <a:noFill/>
                    <a:ln>
                      <a:noFill/>
                    </a:ln>
                  </pic:spPr>
                </pic:pic>
              </a:graphicData>
            </a:graphic>
          </wp:inline>
        </w:drawing>
      </w:r>
    </w:p>
    <w:p w:rsidR="00632062" w:rsidRPr="00F03E8F" w:rsidRDefault="00632062">
      <w:pPr>
        <w:pStyle w:val="SubsectionHead"/>
      </w:pPr>
      <w:r w:rsidRPr="00F03E8F">
        <w:t>Commencement of relevant period</w:t>
      </w:r>
    </w:p>
    <w:p w:rsidR="00632062" w:rsidRPr="00F03E8F" w:rsidRDefault="00632062">
      <w:pPr>
        <w:pStyle w:val="subsection"/>
      </w:pPr>
      <w:r w:rsidRPr="00F03E8F">
        <w:tab/>
        <w:t>(3)</w:t>
      </w:r>
      <w:r w:rsidRPr="00F03E8F">
        <w:tab/>
        <w:t>If:</w:t>
      </w:r>
    </w:p>
    <w:p w:rsidR="00632062" w:rsidRPr="00F03E8F" w:rsidRDefault="00632062">
      <w:pPr>
        <w:pStyle w:val="paragraph"/>
      </w:pPr>
      <w:r w:rsidRPr="00F03E8F">
        <w:tab/>
        <w:t>(a)</w:t>
      </w:r>
      <w:r w:rsidRPr="00F03E8F">
        <w:tab/>
        <w:t>an individual (</w:t>
      </w:r>
      <w:r w:rsidRPr="00F03E8F">
        <w:rPr>
          <w:b/>
          <w:i/>
        </w:rPr>
        <w:t>payee</w:t>
      </w:r>
      <w:r w:rsidRPr="00F03E8F">
        <w:t>) receives maintenance income (other than CMI) from another individual (</w:t>
      </w:r>
      <w:r w:rsidRPr="00F03E8F">
        <w:rPr>
          <w:b/>
          <w:i/>
        </w:rPr>
        <w:t>payer</w:t>
      </w:r>
      <w:r w:rsidRPr="00F03E8F">
        <w:t>) in an income year under a maintenance liability; and</w:t>
      </w:r>
    </w:p>
    <w:p w:rsidR="00632062" w:rsidRPr="00F03E8F" w:rsidRDefault="00632062">
      <w:pPr>
        <w:pStyle w:val="paragraph"/>
      </w:pPr>
      <w:r w:rsidRPr="00F03E8F">
        <w:tab/>
        <w:t>(b)</w:t>
      </w:r>
      <w:r w:rsidRPr="00F03E8F">
        <w:tab/>
      </w:r>
      <w:r w:rsidR="00BD75AB" w:rsidRPr="00F03E8F">
        <w:t>subsection (</w:t>
      </w:r>
      <w:r w:rsidRPr="00F03E8F">
        <w:t>4) does not apply;</w:t>
      </w:r>
    </w:p>
    <w:p w:rsidR="00632062" w:rsidRPr="00F03E8F" w:rsidRDefault="00632062">
      <w:pPr>
        <w:pStyle w:val="subsection2"/>
      </w:pPr>
      <w:r w:rsidRPr="00F03E8F">
        <w:t>the relevant period in respect of the maintenance income commences:</w:t>
      </w:r>
    </w:p>
    <w:p w:rsidR="00632062" w:rsidRPr="00F03E8F" w:rsidRDefault="00632062">
      <w:pPr>
        <w:pStyle w:val="paragraph"/>
      </w:pPr>
      <w:r w:rsidRPr="00F03E8F">
        <w:tab/>
        <w:t>(c)</w:t>
      </w:r>
      <w:r w:rsidRPr="00F03E8F">
        <w:tab/>
        <w:t xml:space="preserve">in the case where the maintenance liability arises after </w:t>
      </w:r>
      <w:r w:rsidR="00AA48B4">
        <w:t>1 July</w:t>
      </w:r>
      <w:r w:rsidRPr="00F03E8F">
        <w:t xml:space="preserve"> of the income year in which the maintenance income is received—on the day that the maintenance liability arises; or</w:t>
      </w:r>
    </w:p>
    <w:p w:rsidR="00632062" w:rsidRPr="00F03E8F" w:rsidRDefault="00632062">
      <w:pPr>
        <w:pStyle w:val="paragraph"/>
      </w:pPr>
      <w:r w:rsidRPr="00F03E8F">
        <w:tab/>
        <w:t>(d)</w:t>
      </w:r>
      <w:r w:rsidRPr="00F03E8F">
        <w:tab/>
        <w:t xml:space="preserve">in the case where the maintenance liability exists on </w:t>
      </w:r>
      <w:r w:rsidR="00AA48B4">
        <w:t>1 July</w:t>
      </w:r>
      <w:r w:rsidRPr="00F03E8F">
        <w:t xml:space="preserve"> of the income year in which the maintenance income is received—</w:t>
      </w:r>
      <w:r w:rsidR="00AA48B4">
        <w:t>1 July</w:t>
      </w:r>
      <w:r w:rsidRPr="00F03E8F">
        <w:t>.</w:t>
      </w:r>
    </w:p>
    <w:p w:rsidR="00632062" w:rsidRPr="00F03E8F" w:rsidRDefault="00632062">
      <w:pPr>
        <w:pStyle w:val="subsection"/>
      </w:pPr>
      <w:r w:rsidRPr="00F03E8F">
        <w:tab/>
        <w:t>(4)</w:t>
      </w:r>
      <w:r w:rsidRPr="00F03E8F">
        <w:tab/>
        <w:t>If:</w:t>
      </w:r>
    </w:p>
    <w:p w:rsidR="00632062" w:rsidRPr="00F03E8F" w:rsidRDefault="00632062">
      <w:pPr>
        <w:pStyle w:val="paragraph"/>
      </w:pPr>
      <w:r w:rsidRPr="00F03E8F">
        <w:tab/>
        <w:t>(a)</w:t>
      </w:r>
      <w:r w:rsidRPr="00F03E8F">
        <w:tab/>
        <w:t>a payee receives maintenance income (other than CMI) from a payer in an income year under a maintenance liability; and</w:t>
      </w:r>
    </w:p>
    <w:p w:rsidR="00632062" w:rsidRPr="00F03E8F" w:rsidRDefault="00632062">
      <w:pPr>
        <w:pStyle w:val="paragraph"/>
      </w:pPr>
      <w:r w:rsidRPr="00F03E8F">
        <w:tab/>
        <w:t>(b)</w:t>
      </w:r>
      <w:r w:rsidRPr="00F03E8F">
        <w:tab/>
        <w:t>the payee has received maintenance income (other than CMI) from that payer previously during a period in the income year, but not under a maintenance liability; and</w:t>
      </w:r>
    </w:p>
    <w:p w:rsidR="00632062" w:rsidRPr="00F03E8F" w:rsidRDefault="00632062">
      <w:pPr>
        <w:pStyle w:val="paragraph"/>
      </w:pPr>
      <w:r w:rsidRPr="00F03E8F">
        <w:tab/>
        <w:t>(c)</w:t>
      </w:r>
      <w:r w:rsidRPr="00F03E8F">
        <w:tab/>
        <w:t xml:space="preserve">in between the time the payee receives maintenance income under </w:t>
      </w:r>
      <w:r w:rsidR="00BD75AB" w:rsidRPr="00F03E8F">
        <w:t>paragraph (</w:t>
      </w:r>
      <w:r w:rsidRPr="00F03E8F">
        <w:t xml:space="preserve">a) and the end of the period referred to in </w:t>
      </w:r>
      <w:r w:rsidR="00BD75AB" w:rsidRPr="00F03E8F">
        <w:t>paragraph (</w:t>
      </w:r>
      <w:r w:rsidRPr="00F03E8F">
        <w:t>b):</w:t>
      </w:r>
    </w:p>
    <w:p w:rsidR="00632062" w:rsidRPr="00F03E8F" w:rsidRDefault="00632062">
      <w:pPr>
        <w:pStyle w:val="paragraphsub"/>
      </w:pPr>
      <w:r w:rsidRPr="00F03E8F">
        <w:tab/>
        <w:t>(i)</w:t>
      </w:r>
      <w:r w:rsidRPr="00F03E8F">
        <w:tab/>
        <w:t>the payee and the payer were not members of the same couple; and</w:t>
      </w:r>
    </w:p>
    <w:p w:rsidR="00632062" w:rsidRPr="00F03E8F" w:rsidRDefault="00632062">
      <w:pPr>
        <w:pStyle w:val="paragraphsub"/>
      </w:pPr>
      <w:r w:rsidRPr="00F03E8F">
        <w:tab/>
        <w:t>(ii)</w:t>
      </w:r>
      <w:r w:rsidRPr="00F03E8F">
        <w:tab/>
        <w:t>the payee was entitled to claim, or apply for, maintenance from the payer;</w:t>
      </w:r>
    </w:p>
    <w:p w:rsidR="00632062" w:rsidRPr="00F03E8F" w:rsidRDefault="00632062">
      <w:pPr>
        <w:pStyle w:val="subsection2"/>
      </w:pPr>
      <w:r w:rsidRPr="00F03E8F">
        <w:t>the relevant period in respect of the maintenance income commences:</w:t>
      </w:r>
    </w:p>
    <w:p w:rsidR="00632062" w:rsidRPr="00F03E8F" w:rsidRDefault="00632062">
      <w:pPr>
        <w:pStyle w:val="paragraph"/>
      </w:pPr>
      <w:r w:rsidRPr="00F03E8F">
        <w:tab/>
        <w:t>(d)</w:t>
      </w:r>
      <w:r w:rsidRPr="00F03E8F">
        <w:tab/>
        <w:t>on the day the payee first received the previously received maintenance income in the income year; or</w:t>
      </w:r>
    </w:p>
    <w:p w:rsidR="00632062" w:rsidRPr="00F03E8F" w:rsidRDefault="00632062">
      <w:pPr>
        <w:pStyle w:val="paragraph"/>
      </w:pPr>
      <w:r w:rsidRPr="00F03E8F">
        <w:tab/>
        <w:t>(e)</w:t>
      </w:r>
      <w:r w:rsidRPr="00F03E8F">
        <w:tab/>
        <w:t>on such earlier day in respect of the previously received maintenance income that the Secretary determines.</w:t>
      </w:r>
    </w:p>
    <w:p w:rsidR="00632062" w:rsidRPr="00F03E8F" w:rsidRDefault="00632062">
      <w:pPr>
        <w:pStyle w:val="subsection"/>
      </w:pPr>
      <w:r w:rsidRPr="00F03E8F">
        <w:tab/>
        <w:t>(5)</w:t>
      </w:r>
      <w:r w:rsidRPr="00F03E8F">
        <w:tab/>
        <w:t>If a payee receives maintenance income (other than CMI) from a payer during a period in an income year but not under a maintenance liability, the relevant period, in respect of the maintenance income, commences:</w:t>
      </w:r>
    </w:p>
    <w:p w:rsidR="00632062" w:rsidRPr="00F03E8F" w:rsidRDefault="00632062">
      <w:pPr>
        <w:pStyle w:val="paragraph"/>
      </w:pPr>
      <w:r w:rsidRPr="00F03E8F">
        <w:tab/>
        <w:t>(a)</w:t>
      </w:r>
      <w:r w:rsidRPr="00F03E8F">
        <w:tab/>
        <w:t>on the day that the payee first received the maintenance income during that period; or</w:t>
      </w:r>
    </w:p>
    <w:p w:rsidR="00632062" w:rsidRPr="00F03E8F" w:rsidRDefault="00632062">
      <w:pPr>
        <w:pStyle w:val="paragraph"/>
      </w:pPr>
      <w:r w:rsidRPr="00F03E8F">
        <w:tab/>
        <w:t>(b)</w:t>
      </w:r>
      <w:r w:rsidRPr="00F03E8F">
        <w:tab/>
        <w:t>on such earlier day that the Secretary determines.</w:t>
      </w:r>
    </w:p>
    <w:p w:rsidR="00632062" w:rsidRPr="00F03E8F" w:rsidRDefault="00632062">
      <w:pPr>
        <w:pStyle w:val="SubsectionHead"/>
      </w:pPr>
      <w:r w:rsidRPr="00F03E8F">
        <w:t>End of relevant period</w:t>
      </w:r>
    </w:p>
    <w:p w:rsidR="00632062" w:rsidRPr="00F03E8F" w:rsidRDefault="00632062">
      <w:pPr>
        <w:pStyle w:val="subsection"/>
      </w:pPr>
      <w:r w:rsidRPr="00F03E8F">
        <w:tab/>
        <w:t>(6)</w:t>
      </w:r>
      <w:r w:rsidRPr="00F03E8F">
        <w:tab/>
        <w:t>A relevant period, in respect of maintenance income (other than CMI) received under a maintenance liability in an income year, ends either when the maintenance liability ceases (if it ceases before the end of the income year) or on 30</w:t>
      </w:r>
      <w:r w:rsidR="00BD75AB" w:rsidRPr="00F03E8F">
        <w:t> </w:t>
      </w:r>
      <w:r w:rsidRPr="00F03E8F">
        <w:t>June of the income year.</w:t>
      </w:r>
    </w:p>
    <w:p w:rsidR="00632062" w:rsidRPr="00F03E8F" w:rsidRDefault="00632062">
      <w:pPr>
        <w:pStyle w:val="subsection"/>
      </w:pPr>
      <w:r w:rsidRPr="00F03E8F">
        <w:tab/>
        <w:t>(7)</w:t>
      </w:r>
      <w:r w:rsidRPr="00F03E8F">
        <w:tab/>
        <w:t>If:</w:t>
      </w:r>
    </w:p>
    <w:p w:rsidR="00632062" w:rsidRPr="00F03E8F" w:rsidRDefault="00632062">
      <w:pPr>
        <w:pStyle w:val="paragraph"/>
      </w:pPr>
      <w:r w:rsidRPr="00F03E8F">
        <w:tab/>
        <w:t>(a)</w:t>
      </w:r>
      <w:r w:rsidRPr="00F03E8F">
        <w:tab/>
        <w:t>a payee receives maintenance income (other than CMI) in an income year; and</w:t>
      </w:r>
    </w:p>
    <w:p w:rsidR="00632062" w:rsidRPr="00F03E8F" w:rsidRDefault="00632062">
      <w:pPr>
        <w:pStyle w:val="paragraph"/>
      </w:pPr>
      <w:r w:rsidRPr="00F03E8F">
        <w:tab/>
        <w:t>(b)</w:t>
      </w:r>
      <w:r w:rsidRPr="00F03E8F">
        <w:tab/>
        <w:t xml:space="preserve">the maintenance income is not received under a maintenance liability; </w:t>
      </w:r>
    </w:p>
    <w:p w:rsidR="00632062" w:rsidRPr="00F03E8F" w:rsidRDefault="00632062">
      <w:pPr>
        <w:pStyle w:val="subsection2"/>
      </w:pPr>
      <w:r w:rsidRPr="00F03E8F">
        <w:t>the relevant period ends in respect of the payee either:</w:t>
      </w:r>
    </w:p>
    <w:p w:rsidR="00632062" w:rsidRPr="00F03E8F" w:rsidRDefault="00632062">
      <w:pPr>
        <w:pStyle w:val="paragraph"/>
      </w:pPr>
      <w:r w:rsidRPr="00F03E8F">
        <w:tab/>
        <w:t>(c)</w:t>
      </w:r>
      <w:r w:rsidRPr="00F03E8F">
        <w:tab/>
        <w:t xml:space="preserve">unless </w:t>
      </w:r>
      <w:r w:rsidR="00BD75AB" w:rsidRPr="00F03E8F">
        <w:t>subclause (</w:t>
      </w:r>
      <w:r w:rsidRPr="00F03E8F">
        <w:t>8) applies—when the payee ceases to receive the maintenance income (if the payee ceases to receive the income before the end of the income year); or</w:t>
      </w:r>
    </w:p>
    <w:p w:rsidR="00632062" w:rsidRPr="00F03E8F" w:rsidRDefault="00632062">
      <w:pPr>
        <w:pStyle w:val="paragraph"/>
      </w:pPr>
      <w:r w:rsidRPr="00F03E8F">
        <w:tab/>
        <w:t>(d)</w:t>
      </w:r>
      <w:r w:rsidRPr="00F03E8F">
        <w:tab/>
        <w:t>on 30</w:t>
      </w:r>
      <w:r w:rsidR="00BD75AB" w:rsidRPr="00F03E8F">
        <w:t> </w:t>
      </w:r>
      <w:r w:rsidRPr="00F03E8F">
        <w:t>June of the income year.</w:t>
      </w:r>
    </w:p>
    <w:p w:rsidR="00632062" w:rsidRPr="00F03E8F" w:rsidRDefault="00632062">
      <w:pPr>
        <w:pStyle w:val="subsection"/>
      </w:pPr>
      <w:r w:rsidRPr="00F03E8F">
        <w:tab/>
        <w:t>(8)</w:t>
      </w:r>
      <w:r w:rsidRPr="00F03E8F">
        <w:tab/>
        <w:t>If:</w:t>
      </w:r>
    </w:p>
    <w:p w:rsidR="00632062" w:rsidRPr="00F03E8F" w:rsidRDefault="00632062">
      <w:pPr>
        <w:pStyle w:val="paragraph"/>
      </w:pPr>
      <w:r w:rsidRPr="00F03E8F">
        <w:tab/>
        <w:t>(a)</w:t>
      </w:r>
      <w:r w:rsidRPr="00F03E8F">
        <w:tab/>
        <w:t>a payee receives maintenance income (other than CMI) from a payer in an income year under a maintenance liability; and</w:t>
      </w:r>
    </w:p>
    <w:p w:rsidR="00632062" w:rsidRPr="00F03E8F" w:rsidRDefault="00632062">
      <w:pPr>
        <w:pStyle w:val="paragraph"/>
      </w:pPr>
      <w:r w:rsidRPr="00F03E8F">
        <w:tab/>
        <w:t>(b)</w:t>
      </w:r>
      <w:r w:rsidRPr="00F03E8F">
        <w:tab/>
        <w:t>the payee has received maintenance income (other than CMI) from that payer previously during a period in the income year, but not under a maintenance liability; and</w:t>
      </w:r>
    </w:p>
    <w:p w:rsidR="00632062" w:rsidRPr="00F03E8F" w:rsidRDefault="00632062">
      <w:pPr>
        <w:pStyle w:val="paragraph"/>
      </w:pPr>
      <w:r w:rsidRPr="00F03E8F">
        <w:tab/>
        <w:t>(c)</w:t>
      </w:r>
      <w:r w:rsidRPr="00F03E8F">
        <w:tab/>
        <w:t xml:space="preserve">in between the time the payee receives maintenance income under </w:t>
      </w:r>
      <w:r w:rsidR="00BD75AB" w:rsidRPr="00F03E8F">
        <w:t>paragraph (</w:t>
      </w:r>
      <w:r w:rsidRPr="00F03E8F">
        <w:t xml:space="preserve">a) and the end of the period referred to in </w:t>
      </w:r>
      <w:r w:rsidR="00BD75AB" w:rsidRPr="00F03E8F">
        <w:t>paragraph (</w:t>
      </w:r>
      <w:r w:rsidRPr="00F03E8F">
        <w:t>b):</w:t>
      </w:r>
    </w:p>
    <w:p w:rsidR="00632062" w:rsidRPr="00F03E8F" w:rsidRDefault="00632062">
      <w:pPr>
        <w:pStyle w:val="paragraphsub"/>
      </w:pPr>
      <w:r w:rsidRPr="00F03E8F">
        <w:tab/>
        <w:t>(i)</w:t>
      </w:r>
      <w:r w:rsidRPr="00F03E8F">
        <w:tab/>
        <w:t>the payee and the payer were not members of the same couple; and</w:t>
      </w:r>
    </w:p>
    <w:p w:rsidR="00632062" w:rsidRPr="00F03E8F" w:rsidRDefault="00632062">
      <w:pPr>
        <w:pStyle w:val="paragraphsub"/>
      </w:pPr>
      <w:r w:rsidRPr="00F03E8F">
        <w:tab/>
        <w:t>(ii)</w:t>
      </w:r>
      <w:r w:rsidRPr="00F03E8F">
        <w:tab/>
        <w:t>the payee was entitled to claim, or apply for, maintenance from the payer;</w:t>
      </w:r>
    </w:p>
    <w:p w:rsidR="00632062" w:rsidRPr="00F03E8F" w:rsidRDefault="00632062">
      <w:pPr>
        <w:pStyle w:val="subsection2"/>
      </w:pPr>
      <w:r w:rsidRPr="00F03E8F">
        <w:t>the relevant period ends either when the maintenance liability ceases (if it ceases before the end of the income year) or on 30</w:t>
      </w:r>
      <w:r w:rsidR="00BD75AB" w:rsidRPr="00F03E8F">
        <w:t> </w:t>
      </w:r>
      <w:r w:rsidRPr="00F03E8F">
        <w:t>June of the income year.</w:t>
      </w:r>
    </w:p>
    <w:p w:rsidR="00632062" w:rsidRPr="00F03E8F" w:rsidRDefault="00632062">
      <w:pPr>
        <w:pStyle w:val="SubsectionHead"/>
      </w:pPr>
      <w:r w:rsidRPr="00F03E8F">
        <w:t>Relevant period where payee elects to end an assessment</w:t>
      </w:r>
    </w:p>
    <w:p w:rsidR="00632062" w:rsidRPr="00F03E8F" w:rsidRDefault="00632062">
      <w:pPr>
        <w:pStyle w:val="subsection"/>
      </w:pPr>
      <w:r w:rsidRPr="00F03E8F">
        <w:tab/>
        <w:t>(9)</w:t>
      </w:r>
      <w:r w:rsidRPr="00F03E8F">
        <w:tab/>
        <w:t>If:</w:t>
      </w:r>
    </w:p>
    <w:p w:rsidR="00632062" w:rsidRPr="00F03E8F" w:rsidRDefault="00632062">
      <w:pPr>
        <w:pStyle w:val="paragraph"/>
      </w:pPr>
      <w:r w:rsidRPr="00F03E8F">
        <w:tab/>
        <w:t>(a)</w:t>
      </w:r>
      <w:r w:rsidRPr="00F03E8F">
        <w:tab/>
        <w:t>a payee receives maintenance income (other than CMI) in an income year from a payer under a maintenance liability which is an assessment under Part</w:t>
      </w:r>
      <w:r w:rsidR="00BD75AB" w:rsidRPr="00F03E8F">
        <w:t> </w:t>
      </w:r>
      <w:r w:rsidRPr="00F03E8F">
        <w:t xml:space="preserve">5 of the </w:t>
      </w:r>
      <w:r w:rsidRPr="00F03E8F">
        <w:rPr>
          <w:i/>
        </w:rPr>
        <w:t>Child Support (Assessment) Act 1989</w:t>
      </w:r>
      <w:r w:rsidRPr="00F03E8F">
        <w:t>; and</w:t>
      </w:r>
    </w:p>
    <w:p w:rsidR="00632062" w:rsidRPr="00F03E8F" w:rsidRDefault="00632062">
      <w:pPr>
        <w:pStyle w:val="paragraph"/>
      </w:pPr>
      <w:r w:rsidRPr="00F03E8F">
        <w:tab/>
        <w:t>(b)</w:t>
      </w:r>
      <w:r w:rsidRPr="00F03E8F">
        <w:tab/>
        <w:t>the payee and payer become members of the same couple; and</w:t>
      </w:r>
    </w:p>
    <w:p w:rsidR="00632062" w:rsidRPr="00F03E8F" w:rsidRDefault="00632062">
      <w:pPr>
        <w:pStyle w:val="paragraph"/>
      </w:pPr>
      <w:r w:rsidRPr="00F03E8F">
        <w:tab/>
        <w:t>(c)</w:t>
      </w:r>
      <w:r w:rsidRPr="00F03E8F">
        <w:tab/>
        <w:t xml:space="preserve">the payee elects under the </w:t>
      </w:r>
      <w:r w:rsidRPr="00F03E8F">
        <w:rPr>
          <w:i/>
        </w:rPr>
        <w:t>Child Support (Assessment) Act 1989</w:t>
      </w:r>
      <w:r w:rsidRPr="00F03E8F">
        <w:t xml:space="preserve"> to end the assessment from a specified day before the day the payee and payer became members of the same couple;</w:t>
      </w:r>
    </w:p>
    <w:p w:rsidR="00632062" w:rsidRPr="00F03E8F" w:rsidRDefault="00632062">
      <w:pPr>
        <w:pStyle w:val="subsection2"/>
      </w:pPr>
      <w:r w:rsidRPr="00F03E8F">
        <w:t>for the purpose of determining the commencement or end of the relevant period, the assessment is taken to end from the day the payee and the payer became a member of the same couple or from such earlier day as the Secretary determines (not being a day earlier than the specified day).</w:t>
      </w:r>
    </w:p>
    <w:p w:rsidR="00632062" w:rsidRPr="00F03E8F" w:rsidRDefault="00632062">
      <w:pPr>
        <w:pStyle w:val="SubsectionHead"/>
      </w:pPr>
      <w:r w:rsidRPr="00F03E8F">
        <w:t xml:space="preserve">Meaning of </w:t>
      </w:r>
      <w:r w:rsidRPr="00F03E8F">
        <w:rPr>
          <w:b/>
        </w:rPr>
        <w:t>maintenance liability</w:t>
      </w:r>
    </w:p>
    <w:p w:rsidR="00632062" w:rsidRPr="00F03E8F" w:rsidRDefault="00632062">
      <w:pPr>
        <w:pStyle w:val="subsection"/>
      </w:pPr>
      <w:r w:rsidRPr="00F03E8F">
        <w:tab/>
        <w:t>(10)</w:t>
      </w:r>
      <w:r w:rsidRPr="00F03E8F">
        <w:tab/>
        <w:t xml:space="preserve">In this clause, </w:t>
      </w:r>
      <w:r w:rsidRPr="00F03E8F">
        <w:rPr>
          <w:b/>
          <w:i/>
        </w:rPr>
        <w:t>maintenance liability</w:t>
      </w:r>
      <w:r w:rsidRPr="00F03E8F">
        <w:t xml:space="preserve"> means a liability to provide:</w:t>
      </w:r>
    </w:p>
    <w:p w:rsidR="00632062" w:rsidRPr="00F03E8F" w:rsidRDefault="00632062">
      <w:pPr>
        <w:pStyle w:val="paragraph"/>
      </w:pPr>
      <w:r w:rsidRPr="00F03E8F">
        <w:tab/>
        <w:t>(a)</w:t>
      </w:r>
      <w:r w:rsidRPr="00F03E8F">
        <w:tab/>
        <w:t>child support; or</w:t>
      </w:r>
    </w:p>
    <w:p w:rsidR="00632062" w:rsidRPr="00F03E8F" w:rsidRDefault="00632062">
      <w:pPr>
        <w:pStyle w:val="paragraph"/>
      </w:pPr>
      <w:r w:rsidRPr="00F03E8F">
        <w:tab/>
        <w:t>(b)</w:t>
      </w:r>
      <w:r w:rsidRPr="00F03E8F">
        <w:tab/>
        <w:t>maintenance (other than child support) that arises as a result of:</w:t>
      </w:r>
    </w:p>
    <w:p w:rsidR="00632062" w:rsidRPr="00F03E8F" w:rsidRDefault="00632062">
      <w:pPr>
        <w:pStyle w:val="paragraphsub"/>
      </w:pPr>
      <w:r w:rsidRPr="00F03E8F">
        <w:tab/>
        <w:t>(i)</w:t>
      </w:r>
      <w:r w:rsidRPr="00F03E8F">
        <w:tab/>
        <w:t>the order of a court; or</w:t>
      </w:r>
    </w:p>
    <w:p w:rsidR="00632062" w:rsidRPr="00F03E8F" w:rsidRDefault="00632062">
      <w:pPr>
        <w:pStyle w:val="paragraphsub"/>
      </w:pPr>
      <w:r w:rsidRPr="00F03E8F">
        <w:tab/>
        <w:t>(ii)</w:t>
      </w:r>
      <w:r w:rsidRPr="00F03E8F">
        <w:tab/>
        <w:t xml:space="preserve">a maintenance agreement (within the meaning of the </w:t>
      </w:r>
      <w:r w:rsidRPr="00F03E8F">
        <w:rPr>
          <w:i/>
        </w:rPr>
        <w:t>Family Law Act 1975</w:t>
      </w:r>
      <w:r w:rsidRPr="00F03E8F">
        <w:t>) that has been registered in, or approved by, a court in Australia or an external Territory; or</w:t>
      </w:r>
    </w:p>
    <w:p w:rsidR="00632062" w:rsidRPr="00F03E8F" w:rsidRDefault="00632062">
      <w:pPr>
        <w:pStyle w:val="paragraphsub"/>
      </w:pPr>
      <w:r w:rsidRPr="00F03E8F">
        <w:tab/>
        <w:t>(iii)</w:t>
      </w:r>
      <w:r w:rsidRPr="00F03E8F">
        <w:tab/>
        <w:t>a financial agreement</w:t>
      </w:r>
      <w:r w:rsidR="009377A8" w:rsidRPr="00F03E8F">
        <w:t>, or Part</w:t>
      </w:r>
      <w:r w:rsidR="003A46B8" w:rsidRPr="00F03E8F">
        <w:t> </w:t>
      </w:r>
      <w:r w:rsidR="009377A8" w:rsidRPr="00F03E8F">
        <w:t>VIIIAB financial agreement,</w:t>
      </w:r>
      <w:r w:rsidRPr="00F03E8F">
        <w:t xml:space="preserve"> within the meaning of that Act; or</w:t>
      </w:r>
    </w:p>
    <w:p w:rsidR="00632062" w:rsidRPr="00F03E8F" w:rsidRDefault="00632062">
      <w:pPr>
        <w:pStyle w:val="paragraphsub"/>
      </w:pPr>
      <w:r w:rsidRPr="00F03E8F">
        <w:tab/>
        <w:t>(iv)</w:t>
      </w:r>
      <w:r w:rsidRPr="00F03E8F">
        <w:tab/>
        <w:t>any other agreement with respect to the maintenance of a person that has been registered in, or approved by, a court in Australia or an external Territory.</w:t>
      </w:r>
    </w:p>
    <w:p w:rsidR="00632062" w:rsidRPr="00F03E8F" w:rsidRDefault="00632062">
      <w:pPr>
        <w:pStyle w:val="SubsectionHead"/>
      </w:pPr>
      <w:r w:rsidRPr="00F03E8F">
        <w:t>Day a maintenance liability arises</w:t>
      </w:r>
    </w:p>
    <w:p w:rsidR="00632062" w:rsidRPr="00F03E8F" w:rsidRDefault="00632062">
      <w:pPr>
        <w:pStyle w:val="subsection"/>
      </w:pPr>
      <w:r w:rsidRPr="00F03E8F">
        <w:tab/>
        <w:t>(11)</w:t>
      </w:r>
      <w:r w:rsidRPr="00F03E8F">
        <w:tab/>
        <w:t>The day a maintenance liability arises is:</w:t>
      </w:r>
    </w:p>
    <w:p w:rsidR="00632062" w:rsidRPr="00F03E8F" w:rsidRDefault="00632062">
      <w:pPr>
        <w:pStyle w:val="paragraph"/>
      </w:pPr>
      <w:r w:rsidRPr="00F03E8F">
        <w:tab/>
        <w:t>(a)</w:t>
      </w:r>
      <w:r w:rsidRPr="00F03E8F">
        <w:tab/>
        <w:t xml:space="preserve">if the liability is to provide child support, the day that the liability arises under the </w:t>
      </w:r>
      <w:r w:rsidRPr="00F03E8F">
        <w:rPr>
          <w:i/>
        </w:rPr>
        <w:t>Child Support (Assessment) Act</w:t>
      </w:r>
      <w:r w:rsidR="00AB5198" w:rsidRPr="00F03E8F">
        <w:rPr>
          <w:i/>
        </w:rPr>
        <w:t xml:space="preserve"> </w:t>
      </w:r>
      <w:r w:rsidRPr="00F03E8F">
        <w:rPr>
          <w:i/>
        </w:rPr>
        <w:t>1989</w:t>
      </w:r>
      <w:r w:rsidRPr="00F03E8F">
        <w:t>; or</w:t>
      </w:r>
    </w:p>
    <w:p w:rsidR="00632062" w:rsidRPr="00F03E8F" w:rsidRDefault="00632062">
      <w:pPr>
        <w:pStyle w:val="paragraph"/>
      </w:pPr>
      <w:r w:rsidRPr="00F03E8F">
        <w:tab/>
        <w:t>(b)</w:t>
      </w:r>
      <w:r w:rsidRPr="00F03E8F">
        <w:tab/>
        <w:t xml:space="preserve">if the liability is to provide maintenance that arises as set out in </w:t>
      </w:r>
      <w:r w:rsidR="00BD75AB" w:rsidRPr="00F03E8F">
        <w:t>paragraph (</w:t>
      </w:r>
      <w:r w:rsidRPr="00F03E8F">
        <w:t>10)(b), the day that the order of the court or the agreement has effect from.</w:t>
      </w:r>
    </w:p>
    <w:p w:rsidR="00B21902" w:rsidRPr="00F03E8F" w:rsidRDefault="00B21902" w:rsidP="00B21902">
      <w:pPr>
        <w:pStyle w:val="ActHead5"/>
      </w:pPr>
      <w:bookmarkStart w:id="263" w:name="_Toc56672125"/>
      <w:r w:rsidRPr="00AA48B4">
        <w:rPr>
          <w:rStyle w:val="CharSectno"/>
        </w:rPr>
        <w:t>20B</w:t>
      </w:r>
      <w:r w:rsidRPr="00F03E8F">
        <w:t xml:space="preserve">  Working out amounts of child maintenance using notional assessments</w:t>
      </w:r>
      <w:bookmarkEnd w:id="263"/>
    </w:p>
    <w:p w:rsidR="00B21902" w:rsidRPr="00F03E8F" w:rsidRDefault="00B21902" w:rsidP="00B21902">
      <w:pPr>
        <w:pStyle w:val="subsection"/>
      </w:pPr>
      <w:r w:rsidRPr="00F03E8F">
        <w:tab/>
        <w:t>(1)</w:t>
      </w:r>
      <w:r w:rsidRPr="00F03E8F">
        <w:tab/>
        <w:t>If:</w:t>
      </w:r>
    </w:p>
    <w:p w:rsidR="00B21902" w:rsidRPr="00F03E8F" w:rsidRDefault="00B21902" w:rsidP="00B21902">
      <w:pPr>
        <w:pStyle w:val="paragraph"/>
      </w:pPr>
      <w:r w:rsidRPr="00F03E8F">
        <w:tab/>
        <w:t>(a)</w:t>
      </w:r>
      <w:r w:rsidRPr="00F03E8F">
        <w:tab/>
        <w:t>an individual receives child maintenance for an FTB child of the individual under a child support agreement or court order; and</w:t>
      </w:r>
    </w:p>
    <w:p w:rsidR="00B21902" w:rsidRPr="00F03E8F" w:rsidRDefault="00B21902" w:rsidP="00B21902">
      <w:pPr>
        <w:pStyle w:val="paragraph"/>
      </w:pPr>
      <w:r w:rsidRPr="00F03E8F">
        <w:tab/>
        <w:t>(b)</w:t>
      </w:r>
      <w:r w:rsidRPr="00F03E8F">
        <w:tab/>
        <w:t>there is, in relation to the agreement or order, a notional assessment of the annual rate of child support that would be payable to the individual for the child for a particular day in a child support period if that annual rate were payable under Part</w:t>
      </w:r>
      <w:r w:rsidR="00BD75AB" w:rsidRPr="00F03E8F">
        <w:t> </w:t>
      </w:r>
      <w:r w:rsidRPr="00F03E8F">
        <w:t xml:space="preserve">5 of the </w:t>
      </w:r>
      <w:r w:rsidRPr="00F03E8F">
        <w:rPr>
          <w:i/>
        </w:rPr>
        <w:t>Child Support (Assessment) Act 1989</w:t>
      </w:r>
      <w:r w:rsidRPr="00F03E8F">
        <w:t xml:space="preserve"> instead of under the agreement or order;</w:t>
      </w:r>
    </w:p>
    <w:p w:rsidR="00B21902" w:rsidRPr="00F03E8F" w:rsidRDefault="00B21902" w:rsidP="00B21902">
      <w:pPr>
        <w:pStyle w:val="subsection2"/>
      </w:pPr>
      <w:r w:rsidRPr="00F03E8F">
        <w:t>then the amount of child maintenance that the individual is taken to have received in an income year under the agreement or order for the child for a period is worked out in accordance with this clause.</w:t>
      </w:r>
    </w:p>
    <w:p w:rsidR="00B21902" w:rsidRPr="00F03E8F" w:rsidRDefault="00B21902" w:rsidP="00B21902">
      <w:pPr>
        <w:pStyle w:val="notetext"/>
      </w:pPr>
      <w:r w:rsidRPr="00F03E8F">
        <w:t>Note:</w:t>
      </w:r>
      <w:r w:rsidRPr="00F03E8F">
        <w:tab/>
        <w:t>The amount worked out in accordance with this clause is annualised under clause</w:t>
      </w:r>
      <w:r w:rsidR="00BD75AB" w:rsidRPr="00F03E8F">
        <w:t> </w:t>
      </w:r>
      <w:r w:rsidRPr="00F03E8F">
        <w:t>20A.</w:t>
      </w:r>
    </w:p>
    <w:p w:rsidR="00B21902" w:rsidRPr="00F03E8F" w:rsidRDefault="00B21902" w:rsidP="00B21902">
      <w:pPr>
        <w:pStyle w:val="SubsectionHead"/>
      </w:pPr>
      <w:r w:rsidRPr="00F03E8F">
        <w:t>Individual taken to have received notional assessed amount</w:t>
      </w:r>
    </w:p>
    <w:p w:rsidR="00B21902" w:rsidRPr="00F03E8F" w:rsidRDefault="00B21902" w:rsidP="00B21902">
      <w:pPr>
        <w:pStyle w:val="subsection"/>
      </w:pPr>
      <w:r w:rsidRPr="00F03E8F">
        <w:tab/>
        <w:t>(2)</w:t>
      </w:r>
      <w:r w:rsidRPr="00F03E8F">
        <w:tab/>
        <w:t xml:space="preserve">For the purposes of this Act, the amount of child maintenance that the individual is taken to have received under the agreement or order for the child for the period is, subject to this clause, the amount (the </w:t>
      </w:r>
      <w:r w:rsidRPr="00F03E8F">
        <w:rPr>
          <w:b/>
          <w:i/>
        </w:rPr>
        <w:t>notional assessed amount</w:t>
      </w:r>
      <w:r w:rsidRPr="00F03E8F">
        <w:t>) that the individual would have received if the individual had received the annual rate of child support for the child for the period that is included in the notional assessment</w:t>
      </w:r>
      <w:r w:rsidR="001122D5" w:rsidRPr="00F03E8F">
        <w:t>, disregarding so much of that rate as is attributable to the individual receiving disability expenses maintenance</w:t>
      </w:r>
      <w:r w:rsidRPr="00F03E8F">
        <w:t>.</w:t>
      </w:r>
    </w:p>
    <w:p w:rsidR="00B21902" w:rsidRPr="00F03E8F" w:rsidRDefault="00B21902" w:rsidP="00B21902">
      <w:pPr>
        <w:pStyle w:val="SubsectionHead"/>
      </w:pPr>
      <w:r w:rsidRPr="00F03E8F">
        <w:t>Underpayments</w:t>
      </w:r>
    </w:p>
    <w:p w:rsidR="00B21902" w:rsidRPr="00F03E8F" w:rsidRDefault="00B21902" w:rsidP="00B21902">
      <w:pPr>
        <w:pStyle w:val="subsection"/>
      </w:pPr>
      <w:r w:rsidRPr="00F03E8F">
        <w:tab/>
        <w:t>(3)</w:t>
      </w:r>
      <w:r w:rsidRPr="00F03E8F">
        <w:tab/>
        <w:t xml:space="preserve">If the amount received in an income year by the individual under the agreement or order for the child for the period is less than the amount that is payable to the individual under the agreement or order for the child for the period (such that a debt arises for the period under the agreement or order), then, for the purposes of this Act, the amount of child maintenance that the individual is taken to have received under the agreement or order for the child for the period is the following amount (the </w:t>
      </w:r>
      <w:r w:rsidRPr="00F03E8F">
        <w:rPr>
          <w:b/>
          <w:i/>
        </w:rPr>
        <w:t>notional amount paid</w:t>
      </w:r>
      <w:r w:rsidRPr="00F03E8F">
        <w:t>):</w:t>
      </w:r>
    </w:p>
    <w:p w:rsidR="00820896" w:rsidRPr="00F03E8F" w:rsidRDefault="00486B15" w:rsidP="00486B15">
      <w:pPr>
        <w:pStyle w:val="subsection"/>
        <w:spacing w:before="120" w:after="120"/>
      </w:pPr>
      <w:r w:rsidRPr="00F03E8F">
        <w:tab/>
      </w:r>
      <w:r w:rsidRPr="00F03E8F">
        <w:tab/>
      </w:r>
      <w:r w:rsidR="00153A5C" w:rsidRPr="00F03E8F">
        <w:rPr>
          <w:noProof/>
        </w:rPr>
        <w:drawing>
          <wp:inline distT="0" distB="0" distL="0" distR="0" wp14:anchorId="34D2E5AA" wp14:editId="19C173AA">
            <wp:extent cx="3352800" cy="1038225"/>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33" cstate="print">
                      <a:extLst>
                        <a:ext uri="{28A0092B-C50C-407E-A947-70E740481C1C}">
                          <a14:useLocalDpi xmlns:a14="http://schemas.microsoft.com/office/drawing/2010/main" val="0"/>
                        </a:ext>
                      </a:extLst>
                    </a:blip>
                    <a:srcRect/>
                    <a:stretch>
                      <a:fillRect/>
                    </a:stretch>
                  </pic:blipFill>
                  <pic:spPr bwMode="auto">
                    <a:xfrm>
                      <a:off x="0" y="0"/>
                      <a:ext cx="3352800" cy="1038225"/>
                    </a:xfrm>
                    <a:prstGeom prst="rect">
                      <a:avLst/>
                    </a:prstGeom>
                    <a:noFill/>
                    <a:ln>
                      <a:noFill/>
                    </a:ln>
                  </pic:spPr>
                </pic:pic>
              </a:graphicData>
            </a:graphic>
          </wp:inline>
        </w:drawing>
      </w:r>
    </w:p>
    <w:p w:rsidR="00B21902" w:rsidRPr="00F03E8F" w:rsidRDefault="00B21902" w:rsidP="00B21902">
      <w:pPr>
        <w:pStyle w:val="notetext"/>
      </w:pPr>
      <w:r w:rsidRPr="00F03E8F">
        <w:t>Note:</w:t>
      </w:r>
      <w:r w:rsidRPr="00F03E8F">
        <w:tab/>
        <w:t xml:space="preserve">This subclause only applies in respect of enforceable maintenance liabilities (see </w:t>
      </w:r>
      <w:r w:rsidR="00BD75AB" w:rsidRPr="00F03E8F">
        <w:t>subclause (</w:t>
      </w:r>
      <w:r w:rsidRPr="00F03E8F">
        <w:t>7)).</w:t>
      </w:r>
    </w:p>
    <w:p w:rsidR="0036255A" w:rsidRPr="00F03E8F" w:rsidRDefault="0036255A" w:rsidP="0036255A">
      <w:pPr>
        <w:pStyle w:val="SubsectionHead"/>
      </w:pPr>
      <w:r w:rsidRPr="00F03E8F">
        <w:t>Underpayments—non</w:t>
      </w:r>
      <w:r w:rsidR="00AA48B4">
        <w:noBreakHyphen/>
      </w:r>
      <w:r w:rsidRPr="00F03E8F">
        <w:t>periodic payments and lump sum payments</w:t>
      </w:r>
    </w:p>
    <w:p w:rsidR="0036255A" w:rsidRPr="00F03E8F" w:rsidRDefault="0036255A" w:rsidP="0036255A">
      <w:pPr>
        <w:pStyle w:val="subsection"/>
      </w:pPr>
      <w:r w:rsidRPr="00F03E8F">
        <w:tab/>
        <w:t>(3A)</w:t>
      </w:r>
      <w:r w:rsidRPr="00F03E8F">
        <w:tab/>
        <w:t xml:space="preserve">For the purposes of the formula in </w:t>
      </w:r>
      <w:r w:rsidR="00BD75AB" w:rsidRPr="00F03E8F">
        <w:t>subclause (</w:t>
      </w:r>
      <w:r w:rsidRPr="00F03E8F">
        <w:t>3), the amount received by the individual under the agreement or order, for the child for the period, is taken to include:</w:t>
      </w:r>
    </w:p>
    <w:p w:rsidR="0036255A" w:rsidRPr="00F03E8F" w:rsidRDefault="0036255A" w:rsidP="0036255A">
      <w:pPr>
        <w:pStyle w:val="paragraph"/>
      </w:pPr>
      <w:r w:rsidRPr="00F03E8F">
        <w:tab/>
        <w:t>(a)</w:t>
      </w:r>
      <w:r w:rsidRPr="00F03E8F">
        <w:tab/>
        <w:t>if the agreement or order is a non</w:t>
      </w:r>
      <w:r w:rsidR="00AA48B4">
        <w:noBreakHyphen/>
      </w:r>
      <w:r w:rsidRPr="00F03E8F">
        <w:t>periodic payments agreement or order—the amount by which the annual rate of child support payable for the child is reduced for the period under the agreement or order; and</w:t>
      </w:r>
    </w:p>
    <w:p w:rsidR="0036255A" w:rsidRPr="00F03E8F" w:rsidRDefault="0036255A" w:rsidP="0036255A">
      <w:pPr>
        <w:pStyle w:val="paragraph"/>
      </w:pPr>
      <w:r w:rsidRPr="00F03E8F">
        <w:tab/>
        <w:t>(b)</w:t>
      </w:r>
      <w:r w:rsidRPr="00F03E8F">
        <w:tab/>
        <w:t>if the agreement or order is a lump sum payments agreement or order—the total amount of the lump sum payment that is credited for each day in the period under section</w:t>
      </w:r>
      <w:r w:rsidR="00BD75AB" w:rsidRPr="00F03E8F">
        <w:t> </w:t>
      </w:r>
      <w:r w:rsidRPr="00F03E8F">
        <w:t xml:space="preserve">69A of the </w:t>
      </w:r>
      <w:r w:rsidRPr="00F03E8F">
        <w:rPr>
          <w:i/>
        </w:rPr>
        <w:t>Child Support (Registration and Collection) Act 1988</w:t>
      </w:r>
      <w:r w:rsidRPr="00F03E8F">
        <w:t xml:space="preserve"> against the amount payable under the liability under the agreement or order.</w:t>
      </w:r>
    </w:p>
    <w:p w:rsidR="0036255A" w:rsidRPr="00F03E8F" w:rsidRDefault="0036255A" w:rsidP="0036255A">
      <w:pPr>
        <w:pStyle w:val="subsection"/>
      </w:pPr>
      <w:r w:rsidRPr="00F03E8F">
        <w:tab/>
        <w:t>(3B)</w:t>
      </w:r>
      <w:r w:rsidRPr="00F03E8F">
        <w:tab/>
        <w:t>If the agreement or order is a non</w:t>
      </w:r>
      <w:r w:rsidR="00AA48B4">
        <w:noBreakHyphen/>
      </w:r>
      <w:r w:rsidRPr="00F03E8F">
        <w:t xml:space="preserve">periodic payments agreement or order, for the purposes of the formula in </w:t>
      </w:r>
      <w:r w:rsidR="00BD75AB" w:rsidRPr="00F03E8F">
        <w:t>subclause (</w:t>
      </w:r>
      <w:r w:rsidRPr="00F03E8F">
        <w:t>3), the amount payable to the individual under the agreement or order for the child for the period is taken to include the amount by which the annual rate of child support payable for the child is reduced for the period under the agreement or order.</w:t>
      </w:r>
    </w:p>
    <w:p w:rsidR="00B21902" w:rsidRPr="00F03E8F" w:rsidRDefault="00B21902" w:rsidP="00B21902">
      <w:pPr>
        <w:pStyle w:val="SubsectionHead"/>
      </w:pPr>
      <w:r w:rsidRPr="00F03E8F">
        <w:t>Arrears</w:t>
      </w:r>
    </w:p>
    <w:p w:rsidR="00B21902" w:rsidRPr="00F03E8F" w:rsidRDefault="00B21902" w:rsidP="00B21902">
      <w:pPr>
        <w:pStyle w:val="subsection"/>
      </w:pPr>
      <w:r w:rsidRPr="00F03E8F">
        <w:tab/>
        <w:t>(4)</w:t>
      </w:r>
      <w:r w:rsidRPr="00F03E8F">
        <w:tab/>
        <w:t>If the amount received in an income year by the individual under the agreement or order for the child for the period exceeds the amount that is payable to the individual under the agreement or order for the child for the period, then, for the purposes of this Act, the amount of child maintenance that the individual is taken to have received under the agreement or order for the child for the period is:</w:t>
      </w:r>
    </w:p>
    <w:p w:rsidR="00B75D39" w:rsidRPr="00F03E8F" w:rsidRDefault="00486B15" w:rsidP="00486B15">
      <w:pPr>
        <w:pStyle w:val="subsection"/>
        <w:spacing w:before="120" w:after="120"/>
      </w:pPr>
      <w:r w:rsidRPr="00F03E8F">
        <w:tab/>
      </w:r>
      <w:r w:rsidRPr="00F03E8F">
        <w:tab/>
      </w:r>
      <w:r w:rsidR="00153A5C" w:rsidRPr="00F03E8F">
        <w:rPr>
          <w:noProof/>
        </w:rPr>
        <w:drawing>
          <wp:inline distT="0" distB="0" distL="0" distR="0" wp14:anchorId="24657789" wp14:editId="63A78155">
            <wp:extent cx="3190875" cy="657225"/>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34" cstate="print">
                      <a:extLst>
                        <a:ext uri="{28A0092B-C50C-407E-A947-70E740481C1C}">
                          <a14:useLocalDpi xmlns:a14="http://schemas.microsoft.com/office/drawing/2010/main" val="0"/>
                        </a:ext>
                      </a:extLst>
                    </a:blip>
                    <a:srcRect/>
                    <a:stretch>
                      <a:fillRect/>
                    </a:stretch>
                  </pic:blipFill>
                  <pic:spPr bwMode="auto">
                    <a:xfrm>
                      <a:off x="0" y="0"/>
                      <a:ext cx="3190875" cy="657225"/>
                    </a:xfrm>
                    <a:prstGeom prst="rect">
                      <a:avLst/>
                    </a:prstGeom>
                    <a:noFill/>
                    <a:ln>
                      <a:noFill/>
                    </a:ln>
                  </pic:spPr>
                </pic:pic>
              </a:graphicData>
            </a:graphic>
          </wp:inline>
        </w:drawing>
      </w:r>
    </w:p>
    <w:p w:rsidR="00B21902" w:rsidRPr="00F03E8F" w:rsidRDefault="00B21902" w:rsidP="00B21902">
      <w:pPr>
        <w:pStyle w:val="notetext"/>
      </w:pPr>
      <w:r w:rsidRPr="00F03E8F">
        <w:t>Note:</w:t>
      </w:r>
      <w:r w:rsidRPr="00F03E8F">
        <w:tab/>
        <w:t xml:space="preserve">This subclause only applies in respect of enforceable maintenance liabilities (see </w:t>
      </w:r>
      <w:r w:rsidR="00BD75AB" w:rsidRPr="00F03E8F">
        <w:t>subclause (</w:t>
      </w:r>
      <w:r w:rsidRPr="00F03E8F">
        <w:t>7)).</w:t>
      </w:r>
    </w:p>
    <w:p w:rsidR="00B21902" w:rsidRPr="00F03E8F" w:rsidRDefault="00B21902" w:rsidP="00B21902">
      <w:pPr>
        <w:pStyle w:val="subsection"/>
      </w:pPr>
      <w:r w:rsidRPr="00F03E8F">
        <w:tab/>
        <w:t>(5)</w:t>
      </w:r>
      <w:r w:rsidRPr="00F03E8F">
        <w:tab/>
        <w:t xml:space="preserve">The </w:t>
      </w:r>
      <w:r w:rsidRPr="00F03E8F">
        <w:rPr>
          <w:b/>
          <w:i/>
        </w:rPr>
        <w:t>notional arrears amount</w:t>
      </w:r>
      <w:r w:rsidRPr="00F03E8F">
        <w:t>, in respect of a debt arising for a previous period under the agreement or order, is:</w:t>
      </w:r>
    </w:p>
    <w:p w:rsidR="00B75D39" w:rsidRPr="00F03E8F" w:rsidRDefault="00486B15" w:rsidP="00486B15">
      <w:pPr>
        <w:pStyle w:val="subsection"/>
        <w:spacing w:before="120" w:after="120"/>
      </w:pPr>
      <w:r w:rsidRPr="00F03E8F">
        <w:tab/>
      </w:r>
      <w:r w:rsidRPr="00F03E8F">
        <w:tab/>
      </w:r>
      <w:r w:rsidR="00153A5C" w:rsidRPr="00F03E8F">
        <w:rPr>
          <w:noProof/>
        </w:rPr>
        <w:drawing>
          <wp:inline distT="0" distB="0" distL="0" distR="0" wp14:anchorId="2C198D6B" wp14:editId="6B531F28">
            <wp:extent cx="3933825" cy="1038225"/>
            <wp:effectExtent l="0" t="0" r="9525"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35" cstate="print">
                      <a:extLst>
                        <a:ext uri="{28A0092B-C50C-407E-A947-70E740481C1C}">
                          <a14:useLocalDpi xmlns:a14="http://schemas.microsoft.com/office/drawing/2010/main" val="0"/>
                        </a:ext>
                      </a:extLst>
                    </a:blip>
                    <a:srcRect/>
                    <a:stretch>
                      <a:fillRect/>
                    </a:stretch>
                  </pic:blipFill>
                  <pic:spPr bwMode="auto">
                    <a:xfrm>
                      <a:off x="0" y="0"/>
                      <a:ext cx="3933825" cy="1038225"/>
                    </a:xfrm>
                    <a:prstGeom prst="rect">
                      <a:avLst/>
                    </a:prstGeom>
                    <a:noFill/>
                    <a:ln>
                      <a:noFill/>
                    </a:ln>
                  </pic:spPr>
                </pic:pic>
              </a:graphicData>
            </a:graphic>
          </wp:inline>
        </w:drawing>
      </w:r>
    </w:p>
    <w:p w:rsidR="00B21902" w:rsidRPr="00F03E8F" w:rsidRDefault="00B21902" w:rsidP="00B21902">
      <w:pPr>
        <w:pStyle w:val="subsection"/>
      </w:pPr>
      <w:r w:rsidRPr="00F03E8F">
        <w:tab/>
        <w:t>(6)</w:t>
      </w:r>
      <w:r w:rsidRPr="00F03E8F">
        <w:tab/>
        <w:t xml:space="preserve">For the purposes of </w:t>
      </w:r>
      <w:r w:rsidR="00BD75AB" w:rsidRPr="00F03E8F">
        <w:t>subclause (</w:t>
      </w:r>
      <w:r w:rsidRPr="00F03E8F">
        <w:t>5), if:</w:t>
      </w:r>
    </w:p>
    <w:p w:rsidR="00B21902" w:rsidRPr="00F03E8F" w:rsidRDefault="00B21902" w:rsidP="00B21902">
      <w:pPr>
        <w:pStyle w:val="paragraph"/>
      </w:pPr>
      <w:r w:rsidRPr="00F03E8F">
        <w:tab/>
        <w:t>(a)</w:t>
      </w:r>
      <w:r w:rsidRPr="00F03E8F">
        <w:tab/>
        <w:t>an individual has more than one debt that arose under an agreement or order for previous periods; and</w:t>
      </w:r>
    </w:p>
    <w:p w:rsidR="00B21902" w:rsidRPr="00F03E8F" w:rsidRDefault="00B21902" w:rsidP="00B21902">
      <w:pPr>
        <w:pStyle w:val="paragraph"/>
      </w:pPr>
      <w:r w:rsidRPr="00F03E8F">
        <w:tab/>
        <w:t>(b)</w:t>
      </w:r>
      <w:r w:rsidRPr="00F03E8F">
        <w:tab/>
        <w:t>the amount received in an income year by the individual under the agreement or order for a child for a period exceeds the amount that is payable to the individual under the agreement or order for the child for the period;</w:t>
      </w:r>
    </w:p>
    <w:p w:rsidR="00B21902" w:rsidRPr="00F03E8F" w:rsidRDefault="00B21902" w:rsidP="00B21902">
      <w:pPr>
        <w:pStyle w:val="subsection2"/>
      </w:pPr>
      <w:r w:rsidRPr="00F03E8F">
        <w:t>then:</w:t>
      </w:r>
    </w:p>
    <w:p w:rsidR="00B21902" w:rsidRPr="00F03E8F" w:rsidRDefault="00B21902" w:rsidP="00B21902">
      <w:pPr>
        <w:pStyle w:val="paragraph"/>
      </w:pPr>
      <w:r w:rsidRPr="00F03E8F">
        <w:tab/>
        <w:t>(c)</w:t>
      </w:r>
      <w:r w:rsidRPr="00F03E8F">
        <w:tab/>
        <w:t>the individual is taken to have received the excess to pay off each debt in the order in which the debts arose; and</w:t>
      </w:r>
    </w:p>
    <w:p w:rsidR="00B21902" w:rsidRPr="00F03E8F" w:rsidRDefault="00B21902" w:rsidP="00B21902">
      <w:pPr>
        <w:pStyle w:val="paragraph"/>
      </w:pPr>
      <w:r w:rsidRPr="00F03E8F">
        <w:tab/>
        <w:t>(d)</w:t>
      </w:r>
      <w:r w:rsidRPr="00F03E8F">
        <w:tab/>
        <w:t>each debt is reduced by the amount of the debt that is paid off.</w:t>
      </w:r>
    </w:p>
    <w:p w:rsidR="00B21902" w:rsidRPr="00F03E8F" w:rsidRDefault="00B21902" w:rsidP="00B21902">
      <w:pPr>
        <w:pStyle w:val="subsection"/>
      </w:pPr>
      <w:r w:rsidRPr="00F03E8F">
        <w:tab/>
        <w:t>(7)</w:t>
      </w:r>
      <w:r w:rsidRPr="00F03E8F">
        <w:tab/>
      </w:r>
      <w:r w:rsidR="00BD75AB" w:rsidRPr="00F03E8F">
        <w:t>Subclauses (</w:t>
      </w:r>
      <w:r w:rsidRPr="00F03E8F">
        <w:t xml:space="preserve">3) and (4) only apply in respect of enforceable maintenance liabilities (within the meaning of the </w:t>
      </w:r>
      <w:r w:rsidRPr="00F03E8F">
        <w:rPr>
          <w:i/>
        </w:rPr>
        <w:t>Child Support (Registration and Collection) Act 1988</w:t>
      </w:r>
      <w:r w:rsidRPr="00F03E8F">
        <w:t>).</w:t>
      </w:r>
    </w:p>
    <w:p w:rsidR="007D4D9F" w:rsidRPr="00F03E8F" w:rsidRDefault="007D4D9F" w:rsidP="007D4D9F">
      <w:pPr>
        <w:pStyle w:val="subsection"/>
      </w:pPr>
      <w:r w:rsidRPr="00F03E8F">
        <w:tab/>
        <w:t>(8)</w:t>
      </w:r>
      <w:r w:rsidRPr="00F03E8F">
        <w:tab/>
        <w:t>In this clause:</w:t>
      </w:r>
    </w:p>
    <w:p w:rsidR="007D4D9F" w:rsidRPr="00F03E8F" w:rsidRDefault="007D4D9F" w:rsidP="007D4D9F">
      <w:pPr>
        <w:pStyle w:val="Definition"/>
      </w:pPr>
      <w:r w:rsidRPr="00F03E8F">
        <w:rPr>
          <w:b/>
          <w:i/>
        </w:rPr>
        <w:t>lump sum payments agreement or order</w:t>
      </w:r>
      <w:r w:rsidRPr="00F03E8F">
        <w:t xml:space="preserve"> means:</w:t>
      </w:r>
    </w:p>
    <w:p w:rsidR="007D4D9F" w:rsidRPr="00F03E8F" w:rsidRDefault="007D4D9F" w:rsidP="007D4D9F">
      <w:pPr>
        <w:pStyle w:val="paragraph"/>
      </w:pPr>
      <w:r w:rsidRPr="00F03E8F">
        <w:tab/>
        <w:t>(a)</w:t>
      </w:r>
      <w:r w:rsidRPr="00F03E8F">
        <w:tab/>
        <w:t xml:space="preserve">an agreement containing lump sum payment provisions (within the meaning of the </w:t>
      </w:r>
      <w:r w:rsidRPr="00F03E8F">
        <w:rPr>
          <w:i/>
        </w:rPr>
        <w:t>Child Support (Assessment) Act 1989</w:t>
      </w:r>
      <w:r w:rsidRPr="00F03E8F">
        <w:t>); or</w:t>
      </w:r>
    </w:p>
    <w:p w:rsidR="007D4D9F" w:rsidRPr="00F03E8F" w:rsidRDefault="007D4D9F" w:rsidP="007D4D9F">
      <w:pPr>
        <w:pStyle w:val="paragraph"/>
      </w:pPr>
      <w:r w:rsidRPr="00F03E8F">
        <w:tab/>
        <w:t>(b)</w:t>
      </w:r>
      <w:r w:rsidRPr="00F03E8F">
        <w:tab/>
        <w:t>a court order made under section</w:t>
      </w:r>
      <w:r w:rsidR="00BD75AB" w:rsidRPr="00F03E8F">
        <w:t> </w:t>
      </w:r>
      <w:r w:rsidRPr="00F03E8F">
        <w:t>123A of that Act.</w:t>
      </w:r>
    </w:p>
    <w:p w:rsidR="007D4D9F" w:rsidRPr="00F03E8F" w:rsidRDefault="007D4D9F" w:rsidP="007D4D9F">
      <w:pPr>
        <w:pStyle w:val="Definition"/>
      </w:pPr>
      <w:r w:rsidRPr="00F03E8F">
        <w:rPr>
          <w:b/>
          <w:i/>
        </w:rPr>
        <w:t>non</w:t>
      </w:r>
      <w:r w:rsidR="00AA48B4">
        <w:rPr>
          <w:b/>
          <w:i/>
        </w:rPr>
        <w:noBreakHyphen/>
      </w:r>
      <w:r w:rsidRPr="00F03E8F">
        <w:rPr>
          <w:b/>
          <w:i/>
        </w:rPr>
        <w:t>periodic payments agreement or order</w:t>
      </w:r>
      <w:r w:rsidRPr="00F03E8F">
        <w:t xml:space="preserve"> means:</w:t>
      </w:r>
    </w:p>
    <w:p w:rsidR="007D4D9F" w:rsidRPr="00F03E8F" w:rsidRDefault="007D4D9F" w:rsidP="007D4D9F">
      <w:pPr>
        <w:pStyle w:val="paragraph"/>
      </w:pPr>
      <w:r w:rsidRPr="00F03E8F">
        <w:tab/>
        <w:t>(a)</w:t>
      </w:r>
      <w:r w:rsidRPr="00F03E8F">
        <w:tab/>
        <w:t>an agreement containing non</w:t>
      </w:r>
      <w:r w:rsidR="00AA48B4">
        <w:noBreakHyphen/>
      </w:r>
      <w:r w:rsidRPr="00F03E8F">
        <w:t xml:space="preserve">periodic payment provisions (within the meaning of the </w:t>
      </w:r>
      <w:r w:rsidRPr="00F03E8F">
        <w:rPr>
          <w:i/>
        </w:rPr>
        <w:t>Child Support (Assessment) Act 1989</w:t>
      </w:r>
      <w:r w:rsidRPr="00F03E8F">
        <w:t>); or</w:t>
      </w:r>
    </w:p>
    <w:p w:rsidR="007D4D9F" w:rsidRPr="00F03E8F" w:rsidRDefault="007D4D9F" w:rsidP="007D4D9F">
      <w:pPr>
        <w:pStyle w:val="paragraph"/>
      </w:pPr>
      <w:r w:rsidRPr="00F03E8F">
        <w:tab/>
        <w:t>(b)</w:t>
      </w:r>
      <w:r w:rsidRPr="00F03E8F">
        <w:tab/>
        <w:t>a court order made under section</w:t>
      </w:r>
      <w:r w:rsidR="00BD75AB" w:rsidRPr="00F03E8F">
        <w:t> </w:t>
      </w:r>
      <w:r w:rsidRPr="00F03E8F">
        <w:t>124 of that Act that includes a statement made under section</w:t>
      </w:r>
      <w:r w:rsidR="00BD75AB" w:rsidRPr="00F03E8F">
        <w:t> </w:t>
      </w:r>
      <w:r w:rsidRPr="00F03E8F">
        <w:t>125 of that Act that the annual rate of child support payable by a liable parent under an administrative assessment is to be reduced.</w:t>
      </w:r>
    </w:p>
    <w:p w:rsidR="00B21902" w:rsidRPr="00F03E8F" w:rsidRDefault="00B21902" w:rsidP="00B21902">
      <w:pPr>
        <w:pStyle w:val="ActHead5"/>
      </w:pPr>
      <w:bookmarkStart w:id="264" w:name="_Toc56672126"/>
      <w:r w:rsidRPr="00AA48B4">
        <w:rPr>
          <w:rStyle w:val="CharSectno"/>
        </w:rPr>
        <w:t>20C</w:t>
      </w:r>
      <w:r w:rsidRPr="00F03E8F">
        <w:t xml:space="preserve">  Working out amounts of child maintenance in relation to lump sum payments</w:t>
      </w:r>
      <w:bookmarkEnd w:id="264"/>
    </w:p>
    <w:p w:rsidR="00B21902" w:rsidRPr="00F03E8F" w:rsidRDefault="00B21902" w:rsidP="00B21902">
      <w:pPr>
        <w:pStyle w:val="subsection"/>
      </w:pPr>
      <w:r w:rsidRPr="00F03E8F">
        <w:tab/>
        <w:t>(1)</w:t>
      </w:r>
      <w:r w:rsidRPr="00F03E8F">
        <w:tab/>
        <w:t>This clause applies if an individual receives in an income year child maintenance for an FTB child of the individual under:</w:t>
      </w:r>
    </w:p>
    <w:p w:rsidR="00B21902" w:rsidRPr="00F03E8F" w:rsidRDefault="00B21902" w:rsidP="00B21902">
      <w:pPr>
        <w:pStyle w:val="paragraph"/>
      </w:pPr>
      <w:r w:rsidRPr="00F03E8F">
        <w:tab/>
        <w:t>(a)</w:t>
      </w:r>
      <w:r w:rsidRPr="00F03E8F">
        <w:tab/>
        <w:t>a child support agreement, containing lump sum payment provisions (within the meaning of paragraph</w:t>
      </w:r>
      <w:r w:rsidR="00BD75AB" w:rsidRPr="00F03E8F">
        <w:t> </w:t>
      </w:r>
      <w:r w:rsidRPr="00F03E8F">
        <w:t xml:space="preserve">84(1)(e) of the </w:t>
      </w:r>
      <w:r w:rsidRPr="00F03E8F">
        <w:rPr>
          <w:i/>
        </w:rPr>
        <w:t>Child Support (Assessment) Act 1989</w:t>
      </w:r>
      <w:r w:rsidRPr="00F03E8F">
        <w:t>), to which clause</w:t>
      </w:r>
      <w:r w:rsidR="00BD75AB" w:rsidRPr="00F03E8F">
        <w:t> </w:t>
      </w:r>
      <w:r w:rsidRPr="00F03E8F">
        <w:t>20B does not apply; or</w:t>
      </w:r>
    </w:p>
    <w:p w:rsidR="00B21902" w:rsidRPr="00F03E8F" w:rsidRDefault="00B21902" w:rsidP="00B21902">
      <w:pPr>
        <w:pStyle w:val="paragraph"/>
      </w:pPr>
      <w:r w:rsidRPr="00F03E8F">
        <w:tab/>
        <w:t>(b)</w:t>
      </w:r>
      <w:r w:rsidRPr="00F03E8F">
        <w:tab/>
        <w:t>a court order made under section</w:t>
      </w:r>
      <w:r w:rsidR="00BD75AB" w:rsidRPr="00F03E8F">
        <w:t> </w:t>
      </w:r>
      <w:r w:rsidRPr="00F03E8F">
        <w:t>123A of that Act;</w:t>
      </w:r>
    </w:p>
    <w:p w:rsidR="00B21902" w:rsidRPr="00F03E8F" w:rsidRDefault="00B21902" w:rsidP="00B21902">
      <w:pPr>
        <w:pStyle w:val="subsection2"/>
      </w:pPr>
      <w:r w:rsidRPr="00F03E8F">
        <w:t>in the form of a lump sum payment that is to be credited under section</w:t>
      </w:r>
      <w:r w:rsidR="00BD75AB" w:rsidRPr="00F03E8F">
        <w:t> </w:t>
      </w:r>
      <w:r w:rsidRPr="00F03E8F">
        <w:t xml:space="preserve">69A of the </w:t>
      </w:r>
      <w:r w:rsidRPr="00F03E8F">
        <w:rPr>
          <w:i/>
        </w:rPr>
        <w:t>Child Support (Registration and Collection) Act 1988</w:t>
      </w:r>
      <w:r w:rsidRPr="00F03E8F">
        <w:t xml:space="preserve"> against </w:t>
      </w:r>
      <w:r w:rsidR="0036255A" w:rsidRPr="00F03E8F">
        <w:t xml:space="preserve">the amount payable under </w:t>
      </w:r>
      <w:r w:rsidRPr="00F03E8F">
        <w:t>a liability under an administrative assessment.</w:t>
      </w:r>
    </w:p>
    <w:p w:rsidR="00B21902" w:rsidRPr="00F03E8F" w:rsidRDefault="00B21902" w:rsidP="00B21902">
      <w:pPr>
        <w:pStyle w:val="subsection"/>
      </w:pPr>
      <w:r w:rsidRPr="00F03E8F">
        <w:tab/>
        <w:t>(2)</w:t>
      </w:r>
      <w:r w:rsidRPr="00F03E8F">
        <w:tab/>
        <w:t>For the purposes of this Act, the amount of child maintenance that the individual is taken to have received in an income year under the agreement or order for the child for a period is the amount that is credited under section</w:t>
      </w:r>
      <w:r w:rsidR="00BD75AB" w:rsidRPr="00F03E8F">
        <w:t> </w:t>
      </w:r>
      <w:r w:rsidRPr="00F03E8F">
        <w:t xml:space="preserve">69A of the </w:t>
      </w:r>
      <w:r w:rsidRPr="00F03E8F">
        <w:rPr>
          <w:i/>
        </w:rPr>
        <w:t>Child Support (Registration and Collection) Act 1988</w:t>
      </w:r>
      <w:r w:rsidRPr="00F03E8F">
        <w:t xml:space="preserve"> against </w:t>
      </w:r>
      <w:r w:rsidR="0036255A" w:rsidRPr="00F03E8F">
        <w:t xml:space="preserve">the amount payable under </w:t>
      </w:r>
      <w:r w:rsidRPr="00F03E8F">
        <w:t>the liability under the administrative assessment for the child for the period.</w:t>
      </w:r>
    </w:p>
    <w:p w:rsidR="00B21902" w:rsidRPr="00F03E8F" w:rsidRDefault="00B21902" w:rsidP="00B21902">
      <w:pPr>
        <w:pStyle w:val="notetext"/>
      </w:pPr>
      <w:r w:rsidRPr="00F03E8F">
        <w:t>Note:</w:t>
      </w:r>
      <w:r w:rsidRPr="00F03E8F">
        <w:tab/>
        <w:t>The amount worked out under this clause is annualised under clause</w:t>
      </w:r>
      <w:r w:rsidR="00BD75AB" w:rsidRPr="00F03E8F">
        <w:t> </w:t>
      </w:r>
      <w:r w:rsidRPr="00F03E8F">
        <w:t>20A.</w:t>
      </w:r>
    </w:p>
    <w:p w:rsidR="008F6859" w:rsidRPr="00F03E8F" w:rsidRDefault="008F6859" w:rsidP="008F6859">
      <w:pPr>
        <w:pStyle w:val="subsection"/>
      </w:pPr>
      <w:r w:rsidRPr="00F03E8F">
        <w:tab/>
        <w:t>(3)</w:t>
      </w:r>
      <w:r w:rsidRPr="00F03E8F">
        <w:tab/>
      </w:r>
      <w:r w:rsidR="00BD75AB" w:rsidRPr="00F03E8F">
        <w:t>Subclause (</w:t>
      </w:r>
      <w:r w:rsidRPr="00F03E8F">
        <w:t>2) does not apply in relation to the individual and the child for a period if subclause</w:t>
      </w:r>
      <w:r w:rsidR="00BD75AB" w:rsidRPr="00F03E8F">
        <w:t> </w:t>
      </w:r>
      <w:r w:rsidRPr="00F03E8F">
        <w:t>20B(2), (3) or (4)</w:t>
      </w:r>
      <w:r w:rsidR="0087685A" w:rsidRPr="00F03E8F">
        <w:t xml:space="preserve"> or 20D(2)</w:t>
      </w:r>
      <w:r w:rsidRPr="00F03E8F">
        <w:t xml:space="preserve"> has applied in relation to the individual and the child for that period.</w:t>
      </w:r>
    </w:p>
    <w:p w:rsidR="004C37DD" w:rsidRPr="00F03E8F" w:rsidRDefault="004C37DD" w:rsidP="004C37DD">
      <w:pPr>
        <w:pStyle w:val="ActHead5"/>
      </w:pPr>
      <w:bookmarkStart w:id="265" w:name="_Toc56672127"/>
      <w:r w:rsidRPr="00AA48B4">
        <w:rPr>
          <w:rStyle w:val="CharSectno"/>
        </w:rPr>
        <w:t>20D</w:t>
      </w:r>
      <w:r w:rsidRPr="00F03E8F">
        <w:t xml:space="preserve">  Working out amounts of child maintenance for administrative assessments privately collected</w:t>
      </w:r>
      <w:bookmarkEnd w:id="265"/>
    </w:p>
    <w:p w:rsidR="004C37DD" w:rsidRPr="00F03E8F" w:rsidRDefault="004C37DD" w:rsidP="004C37DD">
      <w:pPr>
        <w:pStyle w:val="subsection"/>
      </w:pPr>
      <w:r w:rsidRPr="00F03E8F">
        <w:tab/>
        <w:t>(1)</w:t>
      </w:r>
      <w:r w:rsidRPr="00F03E8F">
        <w:tab/>
        <w:t>This clause applies if, during a period in an income year:</w:t>
      </w:r>
    </w:p>
    <w:p w:rsidR="004C37DD" w:rsidRPr="00F03E8F" w:rsidRDefault="004C37DD" w:rsidP="004C37DD">
      <w:pPr>
        <w:pStyle w:val="paragraph"/>
      </w:pPr>
      <w:r w:rsidRPr="00F03E8F">
        <w:tab/>
        <w:t>(a)</w:t>
      </w:r>
      <w:r w:rsidRPr="00F03E8F">
        <w:tab/>
        <w:t xml:space="preserve">an individual is entitled to receive an amount of child maintenance for an FTB child of the individual under a liability under an administrative assessment (within the meaning of the </w:t>
      </w:r>
      <w:r w:rsidRPr="00F03E8F">
        <w:rPr>
          <w:i/>
        </w:rPr>
        <w:t>Child Support (Assessment) Act 1989</w:t>
      </w:r>
      <w:r w:rsidRPr="00F03E8F">
        <w:t>); and</w:t>
      </w:r>
    </w:p>
    <w:p w:rsidR="004C37DD" w:rsidRPr="00F03E8F" w:rsidRDefault="004C37DD" w:rsidP="004C37DD">
      <w:pPr>
        <w:pStyle w:val="paragraph"/>
      </w:pPr>
      <w:r w:rsidRPr="00F03E8F">
        <w:tab/>
        <w:t>(b)</w:t>
      </w:r>
      <w:r w:rsidRPr="00F03E8F">
        <w:tab/>
        <w:t xml:space="preserve">the liability is not an enforceable maintenance liability (within the meaning of the </w:t>
      </w:r>
      <w:r w:rsidRPr="00F03E8F">
        <w:rPr>
          <w:i/>
        </w:rPr>
        <w:t>Child Support (Registration and Collection) Act 1988</w:t>
      </w:r>
      <w:r w:rsidRPr="00F03E8F">
        <w:t>); and</w:t>
      </w:r>
    </w:p>
    <w:p w:rsidR="004C37DD" w:rsidRPr="00F03E8F" w:rsidRDefault="004C37DD" w:rsidP="004C37DD">
      <w:pPr>
        <w:pStyle w:val="paragraph"/>
      </w:pPr>
      <w:r w:rsidRPr="00F03E8F">
        <w:tab/>
        <w:t>(c)</w:t>
      </w:r>
      <w:r w:rsidRPr="00F03E8F">
        <w:tab/>
        <w:t>the child maintenance is not maintenance to which clause</w:t>
      </w:r>
      <w:r w:rsidR="00BD75AB" w:rsidRPr="00F03E8F">
        <w:t> </w:t>
      </w:r>
      <w:r w:rsidRPr="00F03E8F">
        <w:t>20B applies; and</w:t>
      </w:r>
    </w:p>
    <w:p w:rsidR="004C37DD" w:rsidRPr="00F03E8F" w:rsidRDefault="004C37DD" w:rsidP="004C37DD">
      <w:pPr>
        <w:pStyle w:val="paragraph"/>
      </w:pPr>
      <w:r w:rsidRPr="00F03E8F">
        <w:tab/>
        <w:t>(d)</w:t>
      </w:r>
      <w:r w:rsidRPr="00F03E8F">
        <w:tab/>
        <w:t>the Secretary considers that it is reasonable for the individual to take action to obtain the amount.</w:t>
      </w:r>
    </w:p>
    <w:p w:rsidR="004C37DD" w:rsidRPr="00F03E8F" w:rsidRDefault="004C37DD" w:rsidP="004C37DD">
      <w:pPr>
        <w:pStyle w:val="SubsectionHead"/>
      </w:pPr>
      <w:r w:rsidRPr="00F03E8F">
        <w:t>Individual taken to have received full entitlement</w:t>
      </w:r>
    </w:p>
    <w:p w:rsidR="004C37DD" w:rsidRPr="00F03E8F" w:rsidRDefault="004C37DD" w:rsidP="004C37DD">
      <w:pPr>
        <w:pStyle w:val="subsection"/>
      </w:pPr>
      <w:r w:rsidRPr="00F03E8F">
        <w:tab/>
        <w:t>(2)</w:t>
      </w:r>
      <w:r w:rsidRPr="00F03E8F">
        <w:tab/>
        <w:t>For the purposes of this Act, the individual is taken to have received, for the period in the income year, the amount of child maintenance for the child that the individual is entitled to receive under the liability, disregarding so much of that amount as is attributable to the individual receiving disability expenses maintenance.</w:t>
      </w:r>
    </w:p>
    <w:p w:rsidR="00632062" w:rsidRPr="00F03E8F" w:rsidRDefault="00632062" w:rsidP="0022492B">
      <w:pPr>
        <w:pStyle w:val="ActHead5"/>
      </w:pPr>
      <w:bookmarkStart w:id="266" w:name="_Toc56672128"/>
      <w:r w:rsidRPr="00AA48B4">
        <w:rPr>
          <w:rStyle w:val="CharSectno"/>
        </w:rPr>
        <w:t>21</w:t>
      </w:r>
      <w:r w:rsidRPr="00F03E8F">
        <w:t xml:space="preserve">  Maintenance income of members of couple to be added</w:t>
      </w:r>
      <w:bookmarkEnd w:id="266"/>
    </w:p>
    <w:p w:rsidR="00632062" w:rsidRPr="00F03E8F" w:rsidRDefault="00632062">
      <w:pPr>
        <w:pStyle w:val="subsection"/>
      </w:pPr>
      <w:r w:rsidRPr="00F03E8F">
        <w:tab/>
      </w:r>
      <w:r w:rsidRPr="00F03E8F">
        <w:tab/>
        <w:t>The annualised amount of the maintenance income of an individual who is a member of a couple is the sum of the amounts that, apart from this clause, would be the respective annualised amounts of each of the members of the couple.</w:t>
      </w:r>
    </w:p>
    <w:p w:rsidR="00632062" w:rsidRPr="00F03E8F" w:rsidRDefault="00632062" w:rsidP="0022492B">
      <w:pPr>
        <w:pStyle w:val="ActHead5"/>
      </w:pPr>
      <w:bookmarkStart w:id="267" w:name="_Toc56672129"/>
      <w:r w:rsidRPr="00AA48B4">
        <w:rPr>
          <w:rStyle w:val="CharSectno"/>
        </w:rPr>
        <w:t>22</w:t>
      </w:r>
      <w:r w:rsidRPr="00F03E8F">
        <w:t xml:space="preserve">  How to calculate an individual’s maintenance income free area</w:t>
      </w:r>
      <w:bookmarkEnd w:id="267"/>
    </w:p>
    <w:p w:rsidR="00B61AA6" w:rsidRPr="00F03E8F" w:rsidRDefault="00632062" w:rsidP="00046C1D">
      <w:pPr>
        <w:pStyle w:val="subsection"/>
      </w:pPr>
      <w:r w:rsidRPr="00F03E8F">
        <w:tab/>
      </w:r>
      <w:r w:rsidRPr="00F03E8F">
        <w:tab/>
        <w:t xml:space="preserve">An individual’s </w:t>
      </w:r>
      <w:r w:rsidRPr="00F03E8F">
        <w:rPr>
          <w:b/>
          <w:i/>
        </w:rPr>
        <w:t>maintenance income free area</w:t>
      </w:r>
      <w:r w:rsidRPr="00F03E8F">
        <w:t xml:space="preserve"> is worked out using the following table. Work out which family situation in the table applies to the individual. The maintenance income free area is the corresponding amount in column 2 plus an additional corresponding amount in column 3 for each FTB child after the first</w:t>
      </w:r>
      <w:r w:rsidR="00B61AA6" w:rsidRPr="00F03E8F">
        <w:t>, disregarding any child:</w:t>
      </w:r>
    </w:p>
    <w:p w:rsidR="00B61AA6" w:rsidRPr="00F03E8F" w:rsidRDefault="00B61AA6" w:rsidP="00B61AA6">
      <w:pPr>
        <w:pStyle w:val="paragraph"/>
      </w:pPr>
      <w:r w:rsidRPr="00F03E8F">
        <w:tab/>
        <w:t>(a)</w:t>
      </w:r>
      <w:r w:rsidRPr="00F03E8F">
        <w:tab/>
        <w:t xml:space="preserve">for whom maintenance income is disregarded under </w:t>
      </w:r>
      <w:r w:rsidR="00BD75AB" w:rsidRPr="00F03E8F">
        <w:t>paragraph (</w:t>
      </w:r>
      <w:r w:rsidRPr="00F03E8F">
        <w:t>a) of step 1 of the method statement in clause</w:t>
      </w:r>
      <w:r w:rsidR="00BD75AB" w:rsidRPr="00F03E8F">
        <w:t> </w:t>
      </w:r>
      <w:r w:rsidRPr="00F03E8F">
        <w:t>20; or</w:t>
      </w:r>
    </w:p>
    <w:p w:rsidR="00B61AA6" w:rsidRPr="00F03E8F" w:rsidRDefault="00B61AA6" w:rsidP="00B61AA6">
      <w:pPr>
        <w:pStyle w:val="paragraph"/>
      </w:pPr>
      <w:r w:rsidRPr="00F03E8F">
        <w:tab/>
        <w:t>(b)</w:t>
      </w:r>
      <w:r w:rsidRPr="00F03E8F">
        <w:tab/>
        <w:t>in respect of whom neither the individual, nor the individual’s partner, is entitled to apply for maintenance income.</w:t>
      </w:r>
    </w:p>
    <w:p w:rsidR="00632062" w:rsidRPr="00F03E8F" w:rsidRDefault="00632062" w:rsidP="00486B15">
      <w:pPr>
        <w:pStyle w:val="Tabletext"/>
      </w:pPr>
    </w:p>
    <w:tbl>
      <w:tblPr>
        <w:tblW w:w="0" w:type="auto"/>
        <w:tblInd w:w="1241" w:type="dxa"/>
        <w:tblBorders>
          <w:top w:val="single" w:sz="4" w:space="0" w:color="auto"/>
          <w:bottom w:val="single" w:sz="2" w:space="0" w:color="auto"/>
          <w:insideH w:val="single" w:sz="4" w:space="0" w:color="auto"/>
        </w:tblBorders>
        <w:tblLayout w:type="fixed"/>
        <w:tblCellMar>
          <w:left w:w="107" w:type="dxa"/>
          <w:right w:w="107" w:type="dxa"/>
        </w:tblCellMar>
        <w:tblLook w:val="0000" w:firstRow="0" w:lastRow="0" w:firstColumn="0" w:lastColumn="0" w:noHBand="0" w:noVBand="0"/>
      </w:tblPr>
      <w:tblGrid>
        <w:gridCol w:w="426"/>
        <w:gridCol w:w="2126"/>
        <w:gridCol w:w="1701"/>
        <w:gridCol w:w="1843"/>
      </w:tblGrid>
      <w:tr w:rsidR="00632062" w:rsidRPr="00F03E8F" w:rsidTr="00486B15">
        <w:trPr>
          <w:trHeight w:val="400"/>
          <w:tblHeader/>
        </w:trPr>
        <w:tc>
          <w:tcPr>
            <w:tcW w:w="6096" w:type="dxa"/>
            <w:gridSpan w:val="4"/>
            <w:tcBorders>
              <w:top w:val="single" w:sz="12" w:space="0" w:color="auto"/>
              <w:bottom w:val="single" w:sz="6" w:space="0" w:color="auto"/>
            </w:tcBorders>
            <w:shd w:val="clear" w:color="auto" w:fill="auto"/>
          </w:tcPr>
          <w:p w:rsidR="00632062" w:rsidRPr="00F03E8F" w:rsidRDefault="00632062" w:rsidP="00486B15">
            <w:pPr>
              <w:pStyle w:val="TableHeading"/>
            </w:pPr>
            <w:r w:rsidRPr="00F03E8F">
              <w:t>Maintenance income free area</w:t>
            </w:r>
          </w:p>
          <w:p w:rsidR="00632062" w:rsidRPr="00F03E8F" w:rsidRDefault="00632062" w:rsidP="00486B15">
            <w:pPr>
              <w:pStyle w:val="TableHeading"/>
            </w:pPr>
            <w:r w:rsidRPr="00F03E8F">
              <w:t>(Part A—Method 1)</w:t>
            </w:r>
          </w:p>
        </w:tc>
      </w:tr>
      <w:tr w:rsidR="00632062" w:rsidRPr="00F03E8F" w:rsidTr="00486B15">
        <w:trPr>
          <w:tblHeader/>
        </w:trPr>
        <w:tc>
          <w:tcPr>
            <w:tcW w:w="426" w:type="dxa"/>
            <w:tcBorders>
              <w:top w:val="single" w:sz="6" w:space="0" w:color="auto"/>
              <w:bottom w:val="single" w:sz="12" w:space="0" w:color="auto"/>
            </w:tcBorders>
            <w:shd w:val="clear" w:color="auto" w:fill="auto"/>
          </w:tcPr>
          <w:p w:rsidR="00632062" w:rsidRPr="00F03E8F" w:rsidRDefault="00632062" w:rsidP="00060E76">
            <w:pPr>
              <w:pStyle w:val="Tabletext"/>
              <w:rPr>
                <w:b/>
              </w:rPr>
            </w:pPr>
          </w:p>
        </w:tc>
        <w:tc>
          <w:tcPr>
            <w:tcW w:w="2126" w:type="dxa"/>
            <w:tcBorders>
              <w:top w:val="single" w:sz="6" w:space="0" w:color="auto"/>
              <w:bottom w:val="single" w:sz="12" w:space="0" w:color="auto"/>
            </w:tcBorders>
            <w:shd w:val="clear" w:color="auto" w:fill="auto"/>
          </w:tcPr>
          <w:p w:rsidR="00632062" w:rsidRPr="00F03E8F" w:rsidRDefault="00632062" w:rsidP="004346AE">
            <w:pPr>
              <w:pStyle w:val="Tabletext"/>
              <w:rPr>
                <w:b/>
              </w:rPr>
            </w:pPr>
            <w:r w:rsidRPr="00F03E8F">
              <w:rPr>
                <w:b/>
              </w:rPr>
              <w:t>Column 1</w:t>
            </w:r>
          </w:p>
          <w:p w:rsidR="00632062" w:rsidRPr="00F03E8F" w:rsidRDefault="00632062" w:rsidP="004346AE">
            <w:pPr>
              <w:pStyle w:val="Tabletext"/>
              <w:rPr>
                <w:b/>
              </w:rPr>
            </w:pPr>
            <w:r w:rsidRPr="00F03E8F">
              <w:rPr>
                <w:b/>
              </w:rPr>
              <w:t>Individual’s family situation</w:t>
            </w:r>
          </w:p>
        </w:tc>
        <w:tc>
          <w:tcPr>
            <w:tcW w:w="1701" w:type="dxa"/>
            <w:tcBorders>
              <w:top w:val="single" w:sz="6" w:space="0" w:color="auto"/>
              <w:bottom w:val="single" w:sz="12" w:space="0" w:color="auto"/>
            </w:tcBorders>
            <w:shd w:val="clear" w:color="auto" w:fill="auto"/>
          </w:tcPr>
          <w:p w:rsidR="00632062" w:rsidRPr="00F03E8F" w:rsidRDefault="00632062" w:rsidP="004346AE">
            <w:pPr>
              <w:pStyle w:val="Tabletext"/>
              <w:rPr>
                <w:b/>
              </w:rPr>
            </w:pPr>
            <w:r w:rsidRPr="00F03E8F">
              <w:rPr>
                <w:b/>
              </w:rPr>
              <w:t>Column 2</w:t>
            </w:r>
          </w:p>
          <w:p w:rsidR="00632062" w:rsidRPr="00F03E8F" w:rsidRDefault="00632062" w:rsidP="004346AE">
            <w:pPr>
              <w:pStyle w:val="Tabletext"/>
              <w:rPr>
                <w:b/>
              </w:rPr>
            </w:pPr>
            <w:r w:rsidRPr="00F03E8F">
              <w:rPr>
                <w:b/>
              </w:rPr>
              <w:t>Basic amount</w:t>
            </w:r>
          </w:p>
        </w:tc>
        <w:tc>
          <w:tcPr>
            <w:tcW w:w="1843" w:type="dxa"/>
            <w:tcBorders>
              <w:top w:val="single" w:sz="6" w:space="0" w:color="auto"/>
              <w:bottom w:val="single" w:sz="12" w:space="0" w:color="auto"/>
            </w:tcBorders>
            <w:shd w:val="clear" w:color="auto" w:fill="auto"/>
          </w:tcPr>
          <w:p w:rsidR="00632062" w:rsidRPr="00F03E8F" w:rsidRDefault="00632062" w:rsidP="004346AE">
            <w:pPr>
              <w:pStyle w:val="Tabletext"/>
              <w:rPr>
                <w:b/>
              </w:rPr>
            </w:pPr>
            <w:r w:rsidRPr="00F03E8F">
              <w:rPr>
                <w:b/>
              </w:rPr>
              <w:t>Column 3</w:t>
            </w:r>
          </w:p>
          <w:p w:rsidR="00632062" w:rsidRPr="00F03E8F" w:rsidRDefault="00632062" w:rsidP="004346AE">
            <w:pPr>
              <w:pStyle w:val="Tabletext"/>
              <w:rPr>
                <w:b/>
              </w:rPr>
            </w:pPr>
            <w:r w:rsidRPr="00F03E8F">
              <w:rPr>
                <w:b/>
              </w:rPr>
              <w:t>Additional amount</w:t>
            </w:r>
          </w:p>
        </w:tc>
      </w:tr>
      <w:tr w:rsidR="00632062" w:rsidRPr="00F03E8F" w:rsidTr="00486B15">
        <w:tc>
          <w:tcPr>
            <w:tcW w:w="426" w:type="dxa"/>
            <w:tcBorders>
              <w:top w:val="single" w:sz="12" w:space="0" w:color="auto"/>
            </w:tcBorders>
            <w:shd w:val="clear" w:color="auto" w:fill="auto"/>
          </w:tcPr>
          <w:p w:rsidR="00632062" w:rsidRPr="00F03E8F" w:rsidRDefault="00632062" w:rsidP="004346AE">
            <w:pPr>
              <w:pStyle w:val="Tabletext"/>
            </w:pPr>
            <w:r w:rsidRPr="00F03E8F">
              <w:t>1</w:t>
            </w:r>
          </w:p>
        </w:tc>
        <w:tc>
          <w:tcPr>
            <w:tcW w:w="2126" w:type="dxa"/>
            <w:tcBorders>
              <w:top w:val="single" w:sz="12" w:space="0" w:color="auto"/>
            </w:tcBorders>
            <w:shd w:val="clear" w:color="auto" w:fill="auto"/>
          </w:tcPr>
          <w:p w:rsidR="00632062" w:rsidRPr="00F03E8F" w:rsidRDefault="00632062" w:rsidP="004346AE">
            <w:pPr>
              <w:pStyle w:val="Tabletext"/>
            </w:pPr>
            <w:r w:rsidRPr="00F03E8F">
              <w:t>Not a member of a couple</w:t>
            </w:r>
          </w:p>
        </w:tc>
        <w:tc>
          <w:tcPr>
            <w:tcW w:w="1701" w:type="dxa"/>
            <w:tcBorders>
              <w:top w:val="single" w:sz="12" w:space="0" w:color="auto"/>
            </w:tcBorders>
            <w:shd w:val="clear" w:color="auto" w:fill="auto"/>
          </w:tcPr>
          <w:p w:rsidR="00632062" w:rsidRPr="00F03E8F" w:rsidRDefault="00632062" w:rsidP="004346AE">
            <w:pPr>
              <w:pStyle w:val="Tabletext"/>
            </w:pPr>
            <w:r w:rsidRPr="00F03E8F">
              <w:t>$952.65</w:t>
            </w:r>
          </w:p>
        </w:tc>
        <w:tc>
          <w:tcPr>
            <w:tcW w:w="1843" w:type="dxa"/>
            <w:tcBorders>
              <w:top w:val="single" w:sz="12" w:space="0" w:color="auto"/>
            </w:tcBorders>
            <w:shd w:val="clear" w:color="auto" w:fill="auto"/>
          </w:tcPr>
          <w:p w:rsidR="00632062" w:rsidRPr="00F03E8F" w:rsidRDefault="00632062" w:rsidP="004346AE">
            <w:pPr>
              <w:pStyle w:val="Tabletext"/>
            </w:pPr>
            <w:r w:rsidRPr="00F03E8F">
              <w:t>$317.55</w:t>
            </w:r>
          </w:p>
        </w:tc>
      </w:tr>
      <w:tr w:rsidR="00632062" w:rsidRPr="00F03E8F" w:rsidTr="00486B15">
        <w:tc>
          <w:tcPr>
            <w:tcW w:w="426" w:type="dxa"/>
            <w:tcBorders>
              <w:bottom w:val="single" w:sz="4" w:space="0" w:color="auto"/>
            </w:tcBorders>
            <w:shd w:val="clear" w:color="auto" w:fill="auto"/>
          </w:tcPr>
          <w:p w:rsidR="00632062" w:rsidRPr="00F03E8F" w:rsidRDefault="00632062" w:rsidP="004346AE">
            <w:pPr>
              <w:pStyle w:val="Tabletext"/>
            </w:pPr>
            <w:r w:rsidRPr="00F03E8F">
              <w:t>2</w:t>
            </w:r>
          </w:p>
        </w:tc>
        <w:tc>
          <w:tcPr>
            <w:tcW w:w="2126" w:type="dxa"/>
            <w:tcBorders>
              <w:bottom w:val="single" w:sz="4" w:space="0" w:color="auto"/>
            </w:tcBorders>
            <w:shd w:val="clear" w:color="auto" w:fill="auto"/>
          </w:tcPr>
          <w:p w:rsidR="00632062" w:rsidRPr="00F03E8F" w:rsidRDefault="00632062" w:rsidP="004346AE">
            <w:pPr>
              <w:pStyle w:val="Tabletext"/>
            </w:pPr>
            <w:r w:rsidRPr="00F03E8F">
              <w:t xml:space="preserve">Partnered (both the individual and the partner have </w:t>
            </w:r>
            <w:r w:rsidR="00846A87" w:rsidRPr="00F03E8F">
              <w:t xml:space="preserve">an annualised amount of </w:t>
            </w:r>
            <w:r w:rsidRPr="00F03E8F">
              <w:t>maintenance income)</w:t>
            </w:r>
          </w:p>
        </w:tc>
        <w:tc>
          <w:tcPr>
            <w:tcW w:w="1701" w:type="dxa"/>
            <w:tcBorders>
              <w:bottom w:val="single" w:sz="4" w:space="0" w:color="auto"/>
            </w:tcBorders>
            <w:shd w:val="clear" w:color="auto" w:fill="auto"/>
          </w:tcPr>
          <w:p w:rsidR="00632062" w:rsidRPr="00F03E8F" w:rsidRDefault="00632062" w:rsidP="004346AE">
            <w:pPr>
              <w:pStyle w:val="Tabletext"/>
            </w:pPr>
            <w:r w:rsidRPr="00F03E8F">
              <w:t>$1,905.30</w:t>
            </w:r>
          </w:p>
        </w:tc>
        <w:tc>
          <w:tcPr>
            <w:tcW w:w="1843" w:type="dxa"/>
            <w:tcBorders>
              <w:bottom w:val="single" w:sz="4" w:space="0" w:color="auto"/>
            </w:tcBorders>
            <w:shd w:val="clear" w:color="auto" w:fill="auto"/>
          </w:tcPr>
          <w:p w:rsidR="00632062" w:rsidRPr="00F03E8F" w:rsidRDefault="00632062" w:rsidP="004346AE">
            <w:pPr>
              <w:pStyle w:val="Tabletext"/>
            </w:pPr>
            <w:r w:rsidRPr="00F03E8F">
              <w:t>$317.55</w:t>
            </w:r>
          </w:p>
        </w:tc>
      </w:tr>
      <w:tr w:rsidR="00632062" w:rsidRPr="00F03E8F" w:rsidTr="00486B15">
        <w:tc>
          <w:tcPr>
            <w:tcW w:w="426" w:type="dxa"/>
            <w:tcBorders>
              <w:bottom w:val="single" w:sz="12" w:space="0" w:color="auto"/>
            </w:tcBorders>
            <w:shd w:val="clear" w:color="auto" w:fill="auto"/>
          </w:tcPr>
          <w:p w:rsidR="00632062" w:rsidRPr="00F03E8F" w:rsidRDefault="00632062" w:rsidP="004346AE">
            <w:pPr>
              <w:pStyle w:val="Tabletext"/>
            </w:pPr>
            <w:r w:rsidRPr="00F03E8F">
              <w:t>3</w:t>
            </w:r>
          </w:p>
        </w:tc>
        <w:tc>
          <w:tcPr>
            <w:tcW w:w="2126" w:type="dxa"/>
            <w:tcBorders>
              <w:bottom w:val="single" w:sz="12" w:space="0" w:color="auto"/>
            </w:tcBorders>
            <w:shd w:val="clear" w:color="auto" w:fill="auto"/>
          </w:tcPr>
          <w:p w:rsidR="00632062" w:rsidRPr="00F03E8F" w:rsidRDefault="00632062" w:rsidP="004346AE">
            <w:pPr>
              <w:pStyle w:val="Tabletext"/>
            </w:pPr>
            <w:r w:rsidRPr="00F03E8F">
              <w:t xml:space="preserve">Partnered (only one has </w:t>
            </w:r>
            <w:r w:rsidR="00846A87" w:rsidRPr="00F03E8F">
              <w:t xml:space="preserve">an annualised amount of </w:t>
            </w:r>
            <w:r w:rsidRPr="00F03E8F">
              <w:t>maintenance income)</w:t>
            </w:r>
          </w:p>
        </w:tc>
        <w:tc>
          <w:tcPr>
            <w:tcW w:w="1701" w:type="dxa"/>
            <w:tcBorders>
              <w:bottom w:val="single" w:sz="12" w:space="0" w:color="auto"/>
            </w:tcBorders>
            <w:shd w:val="clear" w:color="auto" w:fill="auto"/>
          </w:tcPr>
          <w:p w:rsidR="00632062" w:rsidRPr="00F03E8F" w:rsidRDefault="00632062" w:rsidP="004346AE">
            <w:pPr>
              <w:pStyle w:val="Tabletext"/>
            </w:pPr>
            <w:r w:rsidRPr="00F03E8F">
              <w:t>$952.65</w:t>
            </w:r>
          </w:p>
        </w:tc>
        <w:tc>
          <w:tcPr>
            <w:tcW w:w="1843" w:type="dxa"/>
            <w:tcBorders>
              <w:bottom w:val="single" w:sz="12" w:space="0" w:color="auto"/>
            </w:tcBorders>
            <w:shd w:val="clear" w:color="auto" w:fill="auto"/>
          </w:tcPr>
          <w:p w:rsidR="00632062" w:rsidRPr="00F03E8F" w:rsidRDefault="00632062" w:rsidP="004346AE">
            <w:pPr>
              <w:pStyle w:val="Tabletext"/>
            </w:pPr>
            <w:r w:rsidRPr="00F03E8F">
              <w:t>$317.55</w:t>
            </w:r>
          </w:p>
        </w:tc>
      </w:tr>
    </w:tbl>
    <w:p w:rsidR="00632062" w:rsidRPr="00F03E8F" w:rsidRDefault="00632062" w:rsidP="0022492B">
      <w:pPr>
        <w:pStyle w:val="ActHead5"/>
      </w:pPr>
      <w:bookmarkStart w:id="268" w:name="_Toc56672130"/>
      <w:r w:rsidRPr="00AA48B4">
        <w:rPr>
          <w:rStyle w:val="CharSectno"/>
        </w:rPr>
        <w:t>23</w:t>
      </w:r>
      <w:r w:rsidRPr="00F03E8F">
        <w:t xml:space="preserve">  Only maintenance actually received taken into account in applying clause</w:t>
      </w:r>
      <w:r w:rsidR="00BD75AB" w:rsidRPr="00F03E8F">
        <w:t> </w:t>
      </w:r>
      <w:r w:rsidRPr="00F03E8F">
        <w:t>22</w:t>
      </w:r>
      <w:bookmarkEnd w:id="268"/>
    </w:p>
    <w:p w:rsidR="00632062" w:rsidRPr="00F03E8F" w:rsidRDefault="00632062">
      <w:pPr>
        <w:pStyle w:val="subsection"/>
        <w:shd w:val="clear" w:color="auto" w:fill="FFFFFF"/>
      </w:pPr>
      <w:r w:rsidRPr="00F03E8F">
        <w:tab/>
      </w:r>
      <w:r w:rsidRPr="00F03E8F">
        <w:tab/>
        <w:t xml:space="preserve">In determining whether or not </w:t>
      </w:r>
      <w:r w:rsidR="00AA48B4">
        <w:t>item 2</w:t>
      </w:r>
      <w:r w:rsidRPr="00F03E8F">
        <w:t xml:space="preserve"> or 3 of the table in clause</w:t>
      </w:r>
      <w:r w:rsidR="00BD75AB" w:rsidRPr="00F03E8F">
        <w:t> </w:t>
      </w:r>
      <w:r w:rsidRPr="00F03E8F">
        <w:t>22 applies to an individual, clause</w:t>
      </w:r>
      <w:r w:rsidR="00BD75AB" w:rsidRPr="00F03E8F">
        <w:t> </w:t>
      </w:r>
      <w:r w:rsidRPr="00F03E8F">
        <w:t>21 is to be disregarded. This has the effect of taking into account only maintenance income that the individual actually receives rather than any maintenance income that the individual is taken to receive because of maintenance income received by the individual’s partner.</w:t>
      </w:r>
    </w:p>
    <w:p w:rsidR="00632062" w:rsidRPr="00F03E8F" w:rsidRDefault="00632062" w:rsidP="0022492B">
      <w:pPr>
        <w:pStyle w:val="ActHead5"/>
      </w:pPr>
      <w:bookmarkStart w:id="269" w:name="_Toc56672131"/>
      <w:r w:rsidRPr="00AA48B4">
        <w:rPr>
          <w:rStyle w:val="CharSectno"/>
        </w:rPr>
        <w:t>24</w:t>
      </w:r>
      <w:r w:rsidRPr="00F03E8F">
        <w:t xml:space="preserve">  Apportionment of capitalised maintenance income</w:t>
      </w:r>
      <w:bookmarkEnd w:id="269"/>
    </w:p>
    <w:p w:rsidR="00632062" w:rsidRPr="00F03E8F" w:rsidRDefault="00632062">
      <w:pPr>
        <w:pStyle w:val="subsection"/>
      </w:pPr>
      <w:r w:rsidRPr="00F03E8F">
        <w:tab/>
        <w:t>(1)</w:t>
      </w:r>
      <w:r w:rsidRPr="00F03E8F">
        <w:tab/>
        <w:t>The object of this clause is to spread capitalised maintenance income so that it is taken into account over the whole of the period in respect of which it is received.</w:t>
      </w:r>
    </w:p>
    <w:p w:rsidR="00632062" w:rsidRPr="00F03E8F" w:rsidRDefault="00632062">
      <w:pPr>
        <w:pStyle w:val="subsection"/>
      </w:pPr>
      <w:r w:rsidRPr="00F03E8F">
        <w:tab/>
        <w:t>(2)</w:t>
      </w:r>
      <w:r w:rsidRPr="00F03E8F">
        <w:tab/>
        <w:t xml:space="preserve">If an individual receives capitalised maintenance income, the maintenance income of the individual that is attributable to the capitalised maintenance income during any period (the </w:t>
      </w:r>
      <w:r w:rsidRPr="00F03E8F">
        <w:rPr>
          <w:b/>
          <w:i/>
        </w:rPr>
        <w:t>relevant period</w:t>
      </w:r>
      <w:r w:rsidRPr="00F03E8F">
        <w:t>) in the capitalisation period is the amount worked out using the formula:</w:t>
      </w:r>
    </w:p>
    <w:p w:rsidR="005A4AD3" w:rsidRPr="00F03E8F" w:rsidRDefault="00486B15" w:rsidP="00486B15">
      <w:pPr>
        <w:pStyle w:val="subsection"/>
        <w:spacing w:before="120" w:after="120"/>
      </w:pPr>
      <w:r w:rsidRPr="00F03E8F">
        <w:tab/>
      </w:r>
      <w:r w:rsidRPr="00F03E8F">
        <w:tab/>
      </w:r>
      <w:r w:rsidR="00153A5C" w:rsidRPr="00F03E8F">
        <w:rPr>
          <w:noProof/>
        </w:rPr>
        <w:drawing>
          <wp:inline distT="0" distB="0" distL="0" distR="0" wp14:anchorId="2B9B2CB0" wp14:editId="7B0E1627">
            <wp:extent cx="2962275" cy="514350"/>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36" cstate="print">
                      <a:extLst>
                        <a:ext uri="{28A0092B-C50C-407E-A947-70E740481C1C}">
                          <a14:useLocalDpi xmlns:a14="http://schemas.microsoft.com/office/drawing/2010/main" val="0"/>
                        </a:ext>
                      </a:extLst>
                    </a:blip>
                    <a:srcRect/>
                    <a:stretch>
                      <a:fillRect/>
                    </a:stretch>
                  </pic:blipFill>
                  <pic:spPr bwMode="auto">
                    <a:xfrm>
                      <a:off x="0" y="0"/>
                      <a:ext cx="2962275" cy="514350"/>
                    </a:xfrm>
                    <a:prstGeom prst="rect">
                      <a:avLst/>
                    </a:prstGeom>
                    <a:noFill/>
                    <a:ln>
                      <a:noFill/>
                    </a:ln>
                  </pic:spPr>
                </pic:pic>
              </a:graphicData>
            </a:graphic>
          </wp:inline>
        </w:drawing>
      </w:r>
    </w:p>
    <w:p w:rsidR="00632062" w:rsidRPr="00F03E8F" w:rsidRDefault="00632062">
      <w:pPr>
        <w:pStyle w:val="subsection"/>
      </w:pPr>
      <w:r w:rsidRPr="00F03E8F">
        <w:tab/>
        <w:t>(2A)</w:t>
      </w:r>
      <w:r w:rsidRPr="00F03E8F">
        <w:tab/>
        <w:t>For the capitalisation period in an income year, the annualised amount of an individual’s capitalised maintenance income is worked out using the following formula:</w:t>
      </w:r>
    </w:p>
    <w:p w:rsidR="005A4AD3" w:rsidRPr="00F03E8F" w:rsidRDefault="00486B15" w:rsidP="00486B15">
      <w:pPr>
        <w:pStyle w:val="subsection"/>
        <w:spacing w:before="120" w:after="120"/>
      </w:pPr>
      <w:r w:rsidRPr="00F03E8F">
        <w:tab/>
      </w:r>
      <w:r w:rsidRPr="00F03E8F">
        <w:tab/>
      </w:r>
      <w:r w:rsidR="00153A5C" w:rsidRPr="00F03E8F">
        <w:rPr>
          <w:noProof/>
        </w:rPr>
        <w:drawing>
          <wp:inline distT="0" distB="0" distL="0" distR="0" wp14:anchorId="6674DB8A" wp14:editId="2C172343">
            <wp:extent cx="3009900" cy="923925"/>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37" cstate="print">
                      <a:extLst>
                        <a:ext uri="{28A0092B-C50C-407E-A947-70E740481C1C}">
                          <a14:useLocalDpi xmlns:a14="http://schemas.microsoft.com/office/drawing/2010/main" val="0"/>
                        </a:ext>
                      </a:extLst>
                    </a:blip>
                    <a:srcRect/>
                    <a:stretch>
                      <a:fillRect/>
                    </a:stretch>
                  </pic:blipFill>
                  <pic:spPr bwMode="auto">
                    <a:xfrm>
                      <a:off x="0" y="0"/>
                      <a:ext cx="3009900" cy="923925"/>
                    </a:xfrm>
                    <a:prstGeom prst="rect">
                      <a:avLst/>
                    </a:prstGeom>
                    <a:noFill/>
                    <a:ln>
                      <a:noFill/>
                    </a:ln>
                  </pic:spPr>
                </pic:pic>
              </a:graphicData>
            </a:graphic>
          </wp:inline>
        </w:drawing>
      </w:r>
    </w:p>
    <w:p w:rsidR="00632062" w:rsidRPr="00F03E8F" w:rsidRDefault="00632062">
      <w:pPr>
        <w:pStyle w:val="SubsectionHead"/>
      </w:pPr>
      <w:r w:rsidRPr="00F03E8F">
        <w:t>Capitalisation period—court order or</w:t>
      </w:r>
      <w:r w:rsidR="0068341C" w:rsidRPr="00F03E8F">
        <w:t xml:space="preserve"> </w:t>
      </w:r>
      <w:r w:rsidR="00C21581" w:rsidRPr="00F03E8F">
        <w:t>agreement</w:t>
      </w:r>
    </w:p>
    <w:p w:rsidR="00632062" w:rsidRPr="00F03E8F" w:rsidRDefault="00632062">
      <w:pPr>
        <w:pStyle w:val="subsection"/>
      </w:pPr>
      <w:r w:rsidRPr="00F03E8F">
        <w:tab/>
        <w:t>(3)</w:t>
      </w:r>
      <w:r w:rsidRPr="00F03E8F">
        <w:tab/>
        <w:t>If:</w:t>
      </w:r>
    </w:p>
    <w:p w:rsidR="00632062" w:rsidRPr="00F03E8F" w:rsidRDefault="00632062">
      <w:pPr>
        <w:pStyle w:val="paragraph"/>
      </w:pPr>
      <w:r w:rsidRPr="00F03E8F">
        <w:tab/>
        <w:t>(a)</w:t>
      </w:r>
      <w:r w:rsidRPr="00F03E8F">
        <w:tab/>
        <w:t>the capitalised maintenance income is received under or as a result of:</w:t>
      </w:r>
    </w:p>
    <w:p w:rsidR="00632062" w:rsidRPr="00F03E8F" w:rsidRDefault="00632062">
      <w:pPr>
        <w:pStyle w:val="paragraphsub"/>
      </w:pPr>
      <w:r w:rsidRPr="00F03E8F">
        <w:tab/>
        <w:t>(i)</w:t>
      </w:r>
      <w:r w:rsidRPr="00F03E8F">
        <w:tab/>
        <w:t>the order of a court; or</w:t>
      </w:r>
    </w:p>
    <w:p w:rsidR="00632062" w:rsidRPr="00F03E8F" w:rsidRDefault="00632062">
      <w:pPr>
        <w:pStyle w:val="paragraphsub"/>
      </w:pPr>
      <w:r w:rsidRPr="00F03E8F">
        <w:tab/>
        <w:t>(ii)</w:t>
      </w:r>
      <w:r w:rsidRPr="00F03E8F">
        <w:tab/>
        <w:t xml:space="preserve">a maintenance agreement (within the meaning of the </w:t>
      </w:r>
      <w:r w:rsidRPr="00F03E8F">
        <w:rPr>
          <w:i/>
        </w:rPr>
        <w:t>Family Law Act 1975</w:t>
      </w:r>
      <w:r w:rsidRPr="00F03E8F">
        <w:t>) that has been registered in, or approved by, a court in Australia or an external Territory; or</w:t>
      </w:r>
    </w:p>
    <w:p w:rsidR="00632062" w:rsidRPr="00F03E8F" w:rsidRDefault="00632062">
      <w:pPr>
        <w:pStyle w:val="paragraphsub"/>
      </w:pPr>
      <w:r w:rsidRPr="00F03E8F">
        <w:tab/>
        <w:t>(iii)</w:t>
      </w:r>
      <w:r w:rsidRPr="00F03E8F">
        <w:tab/>
        <w:t>a financial agreement</w:t>
      </w:r>
      <w:r w:rsidR="009377A8" w:rsidRPr="00F03E8F">
        <w:t>, or Part</w:t>
      </w:r>
      <w:r w:rsidR="003A46B8" w:rsidRPr="00F03E8F">
        <w:t> </w:t>
      </w:r>
      <w:r w:rsidR="009377A8" w:rsidRPr="00F03E8F">
        <w:t>VIIIAB financial agreement,</w:t>
      </w:r>
      <w:r w:rsidRPr="00F03E8F">
        <w:t xml:space="preserve"> within the meaning of that Act; or</w:t>
      </w:r>
    </w:p>
    <w:p w:rsidR="00632062" w:rsidRPr="00F03E8F" w:rsidRDefault="00632062">
      <w:pPr>
        <w:pStyle w:val="paragraphsub"/>
      </w:pPr>
      <w:r w:rsidRPr="00F03E8F">
        <w:tab/>
        <w:t>(iv)</w:t>
      </w:r>
      <w:r w:rsidRPr="00F03E8F">
        <w:tab/>
        <w:t>any other agreement with respect to the maintenance of a person that has been registered in, or approved by, a court in Australia or an external Territory; and</w:t>
      </w:r>
    </w:p>
    <w:p w:rsidR="00632062" w:rsidRPr="00F03E8F" w:rsidRDefault="00632062" w:rsidP="0012280A">
      <w:pPr>
        <w:pStyle w:val="paragraph"/>
      </w:pPr>
      <w:r w:rsidRPr="00F03E8F">
        <w:tab/>
        <w:t>(b)</w:t>
      </w:r>
      <w:r w:rsidRPr="00F03E8F">
        <w:tab/>
        <w:t>the order or agreement specified the period in relation to which the capitalised maintenance income was to be provided; and</w:t>
      </w:r>
    </w:p>
    <w:p w:rsidR="00632062" w:rsidRPr="00F03E8F" w:rsidRDefault="00632062" w:rsidP="0012280A">
      <w:pPr>
        <w:pStyle w:val="paragraph"/>
      </w:pPr>
      <w:r w:rsidRPr="00F03E8F">
        <w:tab/>
        <w:t>(c)</w:t>
      </w:r>
      <w:r w:rsidRPr="00F03E8F">
        <w:tab/>
        <w:t>the length of the period could be ascertained with reasonable certainty when the order was made or the agreement was so registered or approved;</w:t>
      </w:r>
    </w:p>
    <w:p w:rsidR="00632062" w:rsidRPr="00F03E8F" w:rsidRDefault="00632062">
      <w:pPr>
        <w:pStyle w:val="subsection2"/>
      </w:pPr>
      <w:r w:rsidRPr="00F03E8F">
        <w:t xml:space="preserve">the </w:t>
      </w:r>
      <w:r w:rsidRPr="00F03E8F">
        <w:rPr>
          <w:b/>
          <w:i/>
        </w:rPr>
        <w:t>capitalisation period</w:t>
      </w:r>
      <w:r w:rsidRPr="00F03E8F">
        <w:t xml:space="preserve"> is, subject to </w:t>
      </w:r>
      <w:r w:rsidR="00BD75AB" w:rsidRPr="00F03E8F">
        <w:t>subclause (</w:t>
      </w:r>
      <w:r w:rsidRPr="00F03E8F">
        <w:t>6), the period specified in the order or agreement.</w:t>
      </w:r>
    </w:p>
    <w:p w:rsidR="00632062" w:rsidRPr="00F03E8F" w:rsidRDefault="00632062" w:rsidP="0056565E">
      <w:pPr>
        <w:pStyle w:val="SubsectionHead"/>
      </w:pPr>
      <w:r w:rsidRPr="00F03E8F">
        <w:t>Capitalisation period—FTB child under 18</w:t>
      </w:r>
    </w:p>
    <w:p w:rsidR="00632062" w:rsidRPr="00F03E8F" w:rsidRDefault="00632062" w:rsidP="0056565E">
      <w:pPr>
        <w:pStyle w:val="subsection"/>
        <w:keepNext/>
        <w:keepLines/>
      </w:pPr>
      <w:r w:rsidRPr="00F03E8F">
        <w:tab/>
        <w:t>(4)</w:t>
      </w:r>
      <w:r w:rsidRPr="00F03E8F">
        <w:tab/>
        <w:t>If:</w:t>
      </w:r>
    </w:p>
    <w:p w:rsidR="00632062" w:rsidRPr="00F03E8F" w:rsidRDefault="00632062">
      <w:pPr>
        <w:pStyle w:val="paragraph"/>
      </w:pPr>
      <w:r w:rsidRPr="00F03E8F">
        <w:tab/>
        <w:t>(a)</w:t>
      </w:r>
      <w:r w:rsidRPr="00F03E8F">
        <w:tab/>
        <w:t>the capitalised maintenance income relates to the maintenance of an FTB child of the individual; and</w:t>
      </w:r>
    </w:p>
    <w:p w:rsidR="00632062" w:rsidRPr="00F03E8F" w:rsidRDefault="00632062">
      <w:pPr>
        <w:pStyle w:val="paragraph"/>
      </w:pPr>
      <w:r w:rsidRPr="00F03E8F">
        <w:tab/>
        <w:t>(b)</w:t>
      </w:r>
      <w:r w:rsidRPr="00F03E8F">
        <w:tab/>
        <w:t>the child has not turned 18 on the day on which the income is received; and</w:t>
      </w:r>
    </w:p>
    <w:p w:rsidR="00632062" w:rsidRPr="00F03E8F" w:rsidRDefault="00632062">
      <w:pPr>
        <w:pStyle w:val="paragraph"/>
        <w:keepNext/>
      </w:pPr>
      <w:r w:rsidRPr="00F03E8F">
        <w:tab/>
        <w:t>(c)</w:t>
      </w:r>
      <w:r w:rsidRPr="00F03E8F">
        <w:tab/>
      </w:r>
      <w:r w:rsidR="00BD75AB" w:rsidRPr="00F03E8F">
        <w:t>subclause (</w:t>
      </w:r>
      <w:r w:rsidRPr="00F03E8F">
        <w:t>3) does not apply to the capitalised maintenance income;</w:t>
      </w:r>
    </w:p>
    <w:p w:rsidR="00632062" w:rsidRPr="00F03E8F" w:rsidRDefault="00632062">
      <w:pPr>
        <w:pStyle w:val="subsection2"/>
      </w:pPr>
      <w:r w:rsidRPr="00F03E8F">
        <w:t xml:space="preserve">the </w:t>
      </w:r>
      <w:r w:rsidRPr="00F03E8F">
        <w:rPr>
          <w:b/>
          <w:i/>
        </w:rPr>
        <w:t>capitalisation period</w:t>
      </w:r>
      <w:r w:rsidRPr="00F03E8F">
        <w:t xml:space="preserve"> is, subject to </w:t>
      </w:r>
      <w:r w:rsidR="00BD75AB" w:rsidRPr="00F03E8F">
        <w:t>subclause (</w:t>
      </w:r>
      <w:r w:rsidRPr="00F03E8F">
        <w:t>6), the period that starts on the day on which the income is received and ends on the day immediately before the day on which the child turns 18.</w:t>
      </w:r>
    </w:p>
    <w:p w:rsidR="00632062" w:rsidRPr="00F03E8F" w:rsidRDefault="00632062">
      <w:pPr>
        <w:pStyle w:val="SubsectionHead"/>
      </w:pPr>
      <w:r w:rsidRPr="00F03E8F">
        <w:t>Capitalisation period—partner under 65</w:t>
      </w:r>
    </w:p>
    <w:p w:rsidR="00632062" w:rsidRPr="00F03E8F" w:rsidRDefault="00632062">
      <w:pPr>
        <w:pStyle w:val="subsection"/>
      </w:pPr>
      <w:r w:rsidRPr="00F03E8F">
        <w:tab/>
        <w:t>(5)</w:t>
      </w:r>
      <w:r w:rsidRPr="00F03E8F">
        <w:tab/>
        <w:t>If:</w:t>
      </w:r>
    </w:p>
    <w:p w:rsidR="00632062" w:rsidRPr="00F03E8F" w:rsidRDefault="00632062">
      <w:pPr>
        <w:pStyle w:val="paragraph"/>
      </w:pPr>
      <w:r w:rsidRPr="00F03E8F">
        <w:tab/>
        <w:t>(a)</w:t>
      </w:r>
      <w:r w:rsidRPr="00F03E8F">
        <w:tab/>
        <w:t>the capitalised maintenance income relates to the maintenance of the individual by the individual’s partner or former partner; and</w:t>
      </w:r>
    </w:p>
    <w:p w:rsidR="00632062" w:rsidRPr="00F03E8F" w:rsidRDefault="00632062">
      <w:pPr>
        <w:pStyle w:val="paragraph"/>
      </w:pPr>
      <w:r w:rsidRPr="00F03E8F">
        <w:tab/>
        <w:t>(b)</w:t>
      </w:r>
      <w:r w:rsidRPr="00F03E8F">
        <w:tab/>
        <w:t>the individual has not turned 65 on the day on which the income is received; and</w:t>
      </w:r>
    </w:p>
    <w:p w:rsidR="00632062" w:rsidRPr="00F03E8F" w:rsidRDefault="00632062">
      <w:pPr>
        <w:pStyle w:val="paragraph"/>
        <w:keepNext/>
      </w:pPr>
      <w:r w:rsidRPr="00F03E8F">
        <w:tab/>
        <w:t>(c)</w:t>
      </w:r>
      <w:r w:rsidRPr="00F03E8F">
        <w:tab/>
      </w:r>
      <w:r w:rsidR="00BD75AB" w:rsidRPr="00F03E8F">
        <w:t>subclause (</w:t>
      </w:r>
      <w:r w:rsidRPr="00F03E8F">
        <w:t>3) does not apply to the capitalised maintenance income;</w:t>
      </w:r>
    </w:p>
    <w:p w:rsidR="00632062" w:rsidRPr="00F03E8F" w:rsidRDefault="00632062">
      <w:pPr>
        <w:pStyle w:val="subsection2"/>
      </w:pPr>
      <w:r w:rsidRPr="00F03E8F">
        <w:t xml:space="preserve">the </w:t>
      </w:r>
      <w:r w:rsidRPr="00F03E8F">
        <w:rPr>
          <w:b/>
          <w:i/>
        </w:rPr>
        <w:t>capitalisation period</w:t>
      </w:r>
      <w:r w:rsidRPr="00F03E8F">
        <w:t xml:space="preserve"> is, subject to </w:t>
      </w:r>
      <w:r w:rsidR="00BD75AB" w:rsidRPr="00F03E8F">
        <w:t>subclause (</w:t>
      </w:r>
      <w:r w:rsidRPr="00F03E8F">
        <w:t>6), the period that starts on the day on which the income is received and ends on the day immediately before the day on which the individual turns 65.</w:t>
      </w:r>
    </w:p>
    <w:p w:rsidR="00632062" w:rsidRPr="00F03E8F" w:rsidRDefault="00632062">
      <w:pPr>
        <w:pStyle w:val="SubsectionHead"/>
      </w:pPr>
      <w:r w:rsidRPr="00F03E8F">
        <w:t>Capitalisation period—other cases</w:t>
      </w:r>
    </w:p>
    <w:p w:rsidR="00632062" w:rsidRPr="00F03E8F" w:rsidRDefault="00632062">
      <w:pPr>
        <w:pStyle w:val="subsection"/>
      </w:pPr>
      <w:r w:rsidRPr="00F03E8F">
        <w:tab/>
        <w:t>(6)</w:t>
      </w:r>
      <w:r w:rsidRPr="00F03E8F">
        <w:tab/>
        <w:t>If:</w:t>
      </w:r>
    </w:p>
    <w:p w:rsidR="00632062" w:rsidRPr="00F03E8F" w:rsidRDefault="00632062">
      <w:pPr>
        <w:pStyle w:val="paragraph"/>
      </w:pPr>
      <w:r w:rsidRPr="00F03E8F">
        <w:tab/>
        <w:t>(a)</w:t>
      </w:r>
      <w:r w:rsidRPr="00F03E8F">
        <w:tab/>
        <w:t>the Secretary considers:</w:t>
      </w:r>
    </w:p>
    <w:p w:rsidR="00632062" w:rsidRPr="00F03E8F" w:rsidRDefault="00632062">
      <w:pPr>
        <w:pStyle w:val="paragraphsub"/>
      </w:pPr>
      <w:r w:rsidRPr="00F03E8F">
        <w:tab/>
        <w:t>(i)</w:t>
      </w:r>
      <w:r w:rsidRPr="00F03E8F">
        <w:tab/>
        <w:t xml:space="preserve">in a case falling within </w:t>
      </w:r>
      <w:r w:rsidR="00BD75AB" w:rsidRPr="00F03E8F">
        <w:t>subclause (</w:t>
      </w:r>
      <w:r w:rsidRPr="00F03E8F">
        <w:t xml:space="preserve">3) where the period referred to in that subclause was specified in an order of a court that was made by consent or in an agreement referred to in </w:t>
      </w:r>
      <w:r w:rsidR="00BD75AB" w:rsidRPr="00F03E8F">
        <w:t>subparagraph (</w:t>
      </w:r>
      <w:r w:rsidRPr="00F03E8F">
        <w:t>3)(a)(ii), (iii) or (iv)—that the period is not appropriate in the circumstances of the case; or</w:t>
      </w:r>
    </w:p>
    <w:p w:rsidR="00632062" w:rsidRPr="00F03E8F" w:rsidRDefault="00632062">
      <w:pPr>
        <w:pStyle w:val="paragraphsub"/>
      </w:pPr>
      <w:r w:rsidRPr="00F03E8F">
        <w:tab/>
        <w:t>(ii)</w:t>
      </w:r>
      <w:r w:rsidRPr="00F03E8F">
        <w:tab/>
        <w:t xml:space="preserve">in a case falling within </w:t>
      </w:r>
      <w:r w:rsidR="00BD75AB" w:rsidRPr="00F03E8F">
        <w:t>subclause (</w:t>
      </w:r>
      <w:r w:rsidRPr="00F03E8F">
        <w:t>4) or (5)—that the period referred to in that subclause is not appropriate in the circumstances of the case; or</w:t>
      </w:r>
    </w:p>
    <w:p w:rsidR="00632062" w:rsidRPr="00F03E8F" w:rsidRDefault="00632062">
      <w:pPr>
        <w:pStyle w:val="paragraph"/>
        <w:keepNext/>
      </w:pPr>
      <w:r w:rsidRPr="00F03E8F">
        <w:tab/>
        <w:t>(b)</w:t>
      </w:r>
      <w:r w:rsidRPr="00F03E8F">
        <w:tab/>
        <w:t xml:space="preserve">no capitalisation period is applicable in relation to the capitalised maintenance income under </w:t>
      </w:r>
      <w:r w:rsidR="00BD75AB" w:rsidRPr="00F03E8F">
        <w:t>subclause (</w:t>
      </w:r>
      <w:r w:rsidRPr="00F03E8F">
        <w:t>3), (4) or (5);</w:t>
      </w:r>
    </w:p>
    <w:p w:rsidR="00632062" w:rsidRPr="00F03E8F" w:rsidRDefault="00632062">
      <w:pPr>
        <w:pStyle w:val="subsection2"/>
      </w:pPr>
      <w:r w:rsidRPr="00F03E8F">
        <w:t xml:space="preserve">the </w:t>
      </w:r>
      <w:r w:rsidRPr="00F03E8F">
        <w:rPr>
          <w:b/>
          <w:i/>
        </w:rPr>
        <w:t>capitalisation period</w:t>
      </w:r>
      <w:r w:rsidRPr="00F03E8F">
        <w:t xml:space="preserve"> is such period as the Secretary considers appropriate in the circumstances of the case.</w:t>
      </w:r>
    </w:p>
    <w:p w:rsidR="002E5983" w:rsidRPr="00F03E8F" w:rsidRDefault="002E5983" w:rsidP="002E5983">
      <w:pPr>
        <w:pStyle w:val="ActHead4"/>
      </w:pPr>
      <w:bookmarkStart w:id="270" w:name="_Toc56672132"/>
      <w:r w:rsidRPr="00AA48B4">
        <w:rPr>
          <w:rStyle w:val="CharSubdNo"/>
        </w:rPr>
        <w:t>Subdivision B</w:t>
      </w:r>
      <w:r w:rsidRPr="00F03E8F">
        <w:t>—</w:t>
      </w:r>
      <w:r w:rsidRPr="00AA48B4">
        <w:rPr>
          <w:rStyle w:val="CharSubdText"/>
        </w:rPr>
        <w:t>Maintenance income credit balances</w:t>
      </w:r>
      <w:bookmarkEnd w:id="270"/>
    </w:p>
    <w:p w:rsidR="002E5983" w:rsidRPr="00F03E8F" w:rsidRDefault="002E5983" w:rsidP="002E5983">
      <w:pPr>
        <w:pStyle w:val="ActHead5"/>
      </w:pPr>
      <w:bookmarkStart w:id="271" w:name="_Toc56672133"/>
      <w:r w:rsidRPr="00AA48B4">
        <w:rPr>
          <w:rStyle w:val="CharSectno"/>
        </w:rPr>
        <w:t>24A</w:t>
      </w:r>
      <w:r w:rsidRPr="00F03E8F">
        <w:t xml:space="preserve">  Maintenance income credit balances</w:t>
      </w:r>
      <w:bookmarkEnd w:id="271"/>
    </w:p>
    <w:p w:rsidR="002E5983" w:rsidRPr="00F03E8F" w:rsidRDefault="002E5983" w:rsidP="002E5983">
      <w:pPr>
        <w:pStyle w:val="subsection"/>
      </w:pPr>
      <w:r w:rsidRPr="00F03E8F">
        <w:tab/>
        <w:t>(1)</w:t>
      </w:r>
      <w:r w:rsidRPr="00F03E8F">
        <w:tab/>
        <w:t xml:space="preserve">A </w:t>
      </w:r>
      <w:r w:rsidRPr="00F03E8F">
        <w:rPr>
          <w:b/>
          <w:i/>
        </w:rPr>
        <w:t>maintenance income credit balance</w:t>
      </w:r>
      <w:r w:rsidRPr="00F03E8F">
        <w:t>, for a registered entitlement of an individual, is, at any particular time, the balance at that time of the accruals under clause</w:t>
      </w:r>
      <w:r w:rsidR="00BD75AB" w:rsidRPr="00F03E8F">
        <w:t> </w:t>
      </w:r>
      <w:r w:rsidRPr="00F03E8F">
        <w:t>24B and the depletions under clause</w:t>
      </w:r>
      <w:r w:rsidR="00BD75AB" w:rsidRPr="00F03E8F">
        <w:t> </w:t>
      </w:r>
      <w:r w:rsidRPr="00F03E8F">
        <w:t>24E in relation to that entitlement.</w:t>
      </w:r>
    </w:p>
    <w:p w:rsidR="000434CD" w:rsidRPr="00F03E8F" w:rsidRDefault="000434CD" w:rsidP="000434CD">
      <w:pPr>
        <w:pStyle w:val="subsection"/>
      </w:pPr>
      <w:r w:rsidRPr="00F03E8F">
        <w:tab/>
        <w:t>(2)</w:t>
      </w:r>
      <w:r w:rsidRPr="00F03E8F">
        <w:tab/>
        <w:t xml:space="preserve">Despite </w:t>
      </w:r>
      <w:r w:rsidR="00BD75AB" w:rsidRPr="00F03E8F">
        <w:t>subclause (</w:t>
      </w:r>
      <w:r w:rsidRPr="00F03E8F">
        <w:t>1), a maintenance income credit balance for a registered entitlement, at the end of an income year, cannot exceed the total arrears owing from that registered entitlement, at that time, for all income years for which the entitlement has existed.</w:t>
      </w:r>
    </w:p>
    <w:p w:rsidR="002E5983" w:rsidRPr="00F03E8F" w:rsidRDefault="002E5983" w:rsidP="002E5983">
      <w:pPr>
        <w:pStyle w:val="subsection"/>
      </w:pPr>
      <w:r w:rsidRPr="00F03E8F">
        <w:tab/>
        <w:t>(3)</w:t>
      </w:r>
      <w:r w:rsidRPr="00F03E8F">
        <w:tab/>
        <w:t>If:</w:t>
      </w:r>
    </w:p>
    <w:p w:rsidR="002E5983" w:rsidRPr="00F03E8F" w:rsidRDefault="002E5983" w:rsidP="002E5983">
      <w:pPr>
        <w:pStyle w:val="paragraph"/>
      </w:pPr>
      <w:r w:rsidRPr="00F03E8F">
        <w:tab/>
        <w:t>(a)</w:t>
      </w:r>
      <w:r w:rsidRPr="00F03E8F">
        <w:tab/>
        <w:t>but for the condition in subclause</w:t>
      </w:r>
      <w:r w:rsidR="00BD75AB" w:rsidRPr="00F03E8F">
        <w:t> </w:t>
      </w:r>
      <w:r w:rsidRPr="00F03E8F">
        <w:t>24B(3) not being met in relation to an income year, there would be an accrual to a maintenance income credit balance of an individual for a day in that income year; and</w:t>
      </w:r>
    </w:p>
    <w:p w:rsidR="002E5983" w:rsidRPr="00F03E8F" w:rsidRDefault="002E5983" w:rsidP="002E5983">
      <w:pPr>
        <w:pStyle w:val="paragraph"/>
      </w:pPr>
      <w:r w:rsidRPr="00F03E8F">
        <w:tab/>
        <w:t>(b)</w:t>
      </w:r>
      <w:r w:rsidRPr="00F03E8F">
        <w:tab/>
        <w:t>after there has been an accrual under clause</w:t>
      </w:r>
      <w:r w:rsidR="00BD75AB" w:rsidRPr="00F03E8F">
        <w:t> </w:t>
      </w:r>
      <w:r w:rsidRPr="00F03E8F">
        <w:t>24C for a day in a later income year or a depletion under clause</w:t>
      </w:r>
      <w:r w:rsidR="00BD75AB" w:rsidRPr="00F03E8F">
        <w:t> </w:t>
      </w:r>
      <w:r w:rsidRPr="00F03E8F">
        <w:t>24E for a later income year, that condition is met in relation to the earlier income year;</w:t>
      </w:r>
    </w:p>
    <w:p w:rsidR="002E5983" w:rsidRPr="00F03E8F" w:rsidRDefault="002E5983" w:rsidP="002E5983">
      <w:pPr>
        <w:pStyle w:val="subsection2"/>
      </w:pPr>
      <w:r w:rsidRPr="00F03E8F">
        <w:t xml:space="preserve">the maintenance income credit balance is recalculated, taking into account the accrual for the day in the earlier income year before taking into account the accrual or depletion mentioned in </w:t>
      </w:r>
      <w:r w:rsidR="00BD75AB" w:rsidRPr="00F03E8F">
        <w:t>paragraph (</w:t>
      </w:r>
      <w:r w:rsidRPr="00F03E8F">
        <w:t>b).</w:t>
      </w:r>
    </w:p>
    <w:p w:rsidR="002E5983" w:rsidRPr="00F03E8F" w:rsidRDefault="002E5983" w:rsidP="002E5983">
      <w:pPr>
        <w:pStyle w:val="subsection"/>
      </w:pPr>
      <w:r w:rsidRPr="00F03E8F">
        <w:tab/>
        <w:t>(4)</w:t>
      </w:r>
      <w:r w:rsidRPr="00F03E8F">
        <w:tab/>
        <w:t>This Subdivision continues to apply in relation to a maintenance income credit balance of an individual whether or not the individual or the individual’s partner continues to be eligible for family tax benefit.</w:t>
      </w:r>
    </w:p>
    <w:p w:rsidR="002E5983" w:rsidRPr="00F03E8F" w:rsidRDefault="002E5983" w:rsidP="002E5983">
      <w:pPr>
        <w:pStyle w:val="ActHead5"/>
      </w:pPr>
      <w:bookmarkStart w:id="272" w:name="_Toc56672134"/>
      <w:r w:rsidRPr="00AA48B4">
        <w:rPr>
          <w:rStyle w:val="CharSectno"/>
        </w:rPr>
        <w:t>24B</w:t>
      </w:r>
      <w:r w:rsidRPr="00F03E8F">
        <w:t xml:space="preserve">  Accruals to a maintenance income credit balance</w:t>
      </w:r>
      <w:bookmarkEnd w:id="272"/>
    </w:p>
    <w:p w:rsidR="002E5983" w:rsidRPr="00F03E8F" w:rsidRDefault="002E5983" w:rsidP="002E5983">
      <w:pPr>
        <w:pStyle w:val="SubsectionHead"/>
      </w:pPr>
      <w:r w:rsidRPr="00F03E8F">
        <w:t>Accrual if conditions are satisfied</w:t>
      </w:r>
    </w:p>
    <w:p w:rsidR="002E5983" w:rsidRPr="00F03E8F" w:rsidRDefault="002E5983" w:rsidP="002E5983">
      <w:pPr>
        <w:pStyle w:val="subsection"/>
      </w:pPr>
      <w:r w:rsidRPr="00F03E8F">
        <w:tab/>
        <w:t>(1)</w:t>
      </w:r>
      <w:r w:rsidRPr="00F03E8F">
        <w:tab/>
        <w:t>There is an accrual to a maintenance income credit balance for a registered entitlement of an individual, for a day in an income year, of the amount worked out under clause</w:t>
      </w:r>
      <w:r w:rsidR="00BD75AB" w:rsidRPr="00F03E8F">
        <w:t> </w:t>
      </w:r>
      <w:r w:rsidRPr="00F03E8F">
        <w:t>24C for that day, if all the conditions in this clause are satisfied.</w:t>
      </w:r>
    </w:p>
    <w:p w:rsidR="002E5983" w:rsidRPr="00F03E8F" w:rsidRDefault="002E5983" w:rsidP="002E5983">
      <w:pPr>
        <w:pStyle w:val="SubsectionHead"/>
      </w:pPr>
      <w:r w:rsidRPr="00F03E8F">
        <w:t>Conditions that must be satisfied</w:t>
      </w:r>
    </w:p>
    <w:p w:rsidR="002E5983" w:rsidRPr="00F03E8F" w:rsidRDefault="002E5983" w:rsidP="002E5983">
      <w:pPr>
        <w:pStyle w:val="subsection"/>
      </w:pPr>
      <w:r w:rsidRPr="00F03E8F">
        <w:tab/>
        <w:t>(2)</w:t>
      </w:r>
      <w:r w:rsidRPr="00F03E8F">
        <w:tab/>
        <w:t>Either or both of the following must apply:</w:t>
      </w:r>
    </w:p>
    <w:p w:rsidR="002E5983" w:rsidRPr="00F03E8F" w:rsidRDefault="002E5983" w:rsidP="002E5983">
      <w:pPr>
        <w:pStyle w:val="paragraph"/>
      </w:pPr>
      <w:r w:rsidRPr="00F03E8F">
        <w:tab/>
        <w:t>(a)</w:t>
      </w:r>
      <w:r w:rsidRPr="00F03E8F">
        <w:tab/>
        <w:t>the individual is eligible for family tax benefit for the day;</w:t>
      </w:r>
    </w:p>
    <w:p w:rsidR="002E5983" w:rsidRPr="00F03E8F" w:rsidRDefault="002E5983" w:rsidP="002E5983">
      <w:pPr>
        <w:pStyle w:val="paragraph"/>
      </w:pPr>
      <w:r w:rsidRPr="00F03E8F">
        <w:tab/>
        <w:t>(b)</w:t>
      </w:r>
      <w:r w:rsidRPr="00F03E8F">
        <w:tab/>
        <w:t>if the individual is a member of a couple on the day—the individual’s partner is eligible for family tax benefit for the day.</w:t>
      </w:r>
    </w:p>
    <w:p w:rsidR="002E5983" w:rsidRPr="00F03E8F" w:rsidRDefault="002E5983" w:rsidP="002E5983">
      <w:pPr>
        <w:pStyle w:val="subsection"/>
      </w:pPr>
      <w:r w:rsidRPr="00F03E8F">
        <w:tab/>
        <w:t>(3)</w:t>
      </w:r>
      <w:r w:rsidRPr="00F03E8F">
        <w:tab/>
        <w:t>The eligible person must have satisfied the FTB reconciliation conditions in section</w:t>
      </w:r>
      <w:r w:rsidR="00BD75AB" w:rsidRPr="00F03E8F">
        <w:t> </w:t>
      </w:r>
      <w:r w:rsidRPr="00F03E8F">
        <w:t>32B of the Family Assistance Administration Act for all of the same</w:t>
      </w:r>
      <w:r w:rsidR="00AA48B4">
        <w:noBreakHyphen/>
      </w:r>
      <w:r w:rsidRPr="00F03E8F">
        <w:t>rate benefit periods (within the meaning of that section) that are included in the income year.</w:t>
      </w:r>
    </w:p>
    <w:p w:rsidR="002E5983" w:rsidRPr="00F03E8F" w:rsidRDefault="002E5983" w:rsidP="002E5983">
      <w:pPr>
        <w:pStyle w:val="subsection"/>
      </w:pPr>
      <w:r w:rsidRPr="00F03E8F">
        <w:tab/>
        <w:t>(4)</w:t>
      </w:r>
      <w:r w:rsidRPr="00F03E8F">
        <w:tab/>
        <w:t>The annualised amount of the maintenance income of the eligible person for the day must be less than the maintenance income free area that applied to the eligible person for that day.</w:t>
      </w:r>
    </w:p>
    <w:p w:rsidR="002E5983" w:rsidRPr="00F03E8F" w:rsidRDefault="002E5983" w:rsidP="002E5983">
      <w:pPr>
        <w:pStyle w:val="subsection"/>
      </w:pPr>
      <w:r w:rsidRPr="00F03E8F">
        <w:tab/>
        <w:t>(5)</w:t>
      </w:r>
      <w:r w:rsidRPr="00F03E8F">
        <w:tab/>
        <w:t>The maintenance income that the individual received in the income year from the registered entitlement must be less than the amount due in the income year from the registered entitlement.</w:t>
      </w:r>
    </w:p>
    <w:p w:rsidR="002E5983" w:rsidRPr="00F03E8F" w:rsidRDefault="002E5983" w:rsidP="002E5983">
      <w:pPr>
        <w:pStyle w:val="ActHead5"/>
      </w:pPr>
      <w:bookmarkStart w:id="273" w:name="_Toc56672135"/>
      <w:r w:rsidRPr="00AA48B4">
        <w:rPr>
          <w:rStyle w:val="CharSectno"/>
        </w:rPr>
        <w:t>24C</w:t>
      </w:r>
      <w:r w:rsidRPr="00F03E8F">
        <w:t xml:space="preserve">  Amount of accrual to a maintenance income credit balance</w:t>
      </w:r>
      <w:bookmarkEnd w:id="273"/>
    </w:p>
    <w:p w:rsidR="002E5983" w:rsidRPr="00F03E8F" w:rsidRDefault="002E5983" w:rsidP="002E5983">
      <w:pPr>
        <w:pStyle w:val="subsection"/>
      </w:pPr>
      <w:r w:rsidRPr="00F03E8F">
        <w:tab/>
        <w:t>(1)</w:t>
      </w:r>
      <w:r w:rsidRPr="00F03E8F">
        <w:tab/>
        <w:t>This is how to work out the amount of the accrual under clause</w:t>
      </w:r>
      <w:r w:rsidR="00BD75AB" w:rsidRPr="00F03E8F">
        <w:t> </w:t>
      </w:r>
      <w:r w:rsidRPr="00F03E8F">
        <w:t>24B, for a day in an income year, to a maintenance income credit balance for a registered entitlement of an individual who is, or is the partner of, an eligible person under subclause</w:t>
      </w:r>
      <w:r w:rsidR="00BD75AB" w:rsidRPr="00F03E8F">
        <w:t> </w:t>
      </w:r>
      <w:r w:rsidRPr="00F03E8F">
        <w:t>24B(2):</w:t>
      </w:r>
    </w:p>
    <w:p w:rsidR="002E5983" w:rsidRPr="00F03E8F" w:rsidRDefault="002E5983" w:rsidP="007C0A95">
      <w:pPr>
        <w:pStyle w:val="BoxHeadItalic"/>
        <w:keepNext/>
      </w:pPr>
      <w:r w:rsidRPr="00F03E8F">
        <w:t>Method statement</w:t>
      </w:r>
    </w:p>
    <w:p w:rsidR="002E5983" w:rsidRPr="00F03E8F" w:rsidRDefault="002E5983" w:rsidP="002E5983">
      <w:pPr>
        <w:pStyle w:val="BoxStep"/>
      </w:pPr>
      <w:r w:rsidRPr="00F03E8F">
        <w:t>Step 1.</w:t>
      </w:r>
      <w:r w:rsidRPr="00F03E8F">
        <w:tab/>
        <w:t>Work out the global maintenance entitlement of the eligible person for the day using clause</w:t>
      </w:r>
      <w:r w:rsidR="00BD75AB" w:rsidRPr="00F03E8F">
        <w:t> </w:t>
      </w:r>
      <w:r w:rsidRPr="00F03E8F">
        <w:t>24D.</w:t>
      </w:r>
    </w:p>
    <w:p w:rsidR="002E5983" w:rsidRPr="00F03E8F" w:rsidRDefault="002E5983" w:rsidP="0056565E">
      <w:pPr>
        <w:pStyle w:val="BoxStep"/>
        <w:keepNext/>
        <w:keepLines/>
      </w:pPr>
      <w:r w:rsidRPr="00F03E8F">
        <w:t>Step 2.</w:t>
      </w:r>
      <w:r w:rsidRPr="00F03E8F">
        <w:tab/>
        <w:t>Identify the lower of:</w:t>
      </w:r>
    </w:p>
    <w:p w:rsidR="002E5983" w:rsidRPr="00F03E8F" w:rsidRDefault="002E5983" w:rsidP="002E5983">
      <w:pPr>
        <w:pStyle w:val="BoxPara"/>
      </w:pPr>
      <w:r w:rsidRPr="00F03E8F">
        <w:tab/>
        <w:t>(a)</w:t>
      </w:r>
      <w:r w:rsidRPr="00F03E8F">
        <w:tab/>
        <w:t>that global maintenance entitlement; and</w:t>
      </w:r>
    </w:p>
    <w:p w:rsidR="002E5983" w:rsidRPr="00F03E8F" w:rsidRDefault="002E5983" w:rsidP="002E5983">
      <w:pPr>
        <w:pStyle w:val="BoxPara"/>
      </w:pPr>
      <w:r w:rsidRPr="00F03E8F">
        <w:tab/>
        <w:t>(b)</w:t>
      </w:r>
      <w:r w:rsidRPr="00F03E8F">
        <w:tab/>
        <w:t>the maintenance income free area that applied to the eligible person for the day.</w:t>
      </w:r>
    </w:p>
    <w:p w:rsidR="002E5983" w:rsidRPr="00F03E8F" w:rsidRDefault="002E5983" w:rsidP="00BF15AB">
      <w:pPr>
        <w:pStyle w:val="BoxStep"/>
        <w:keepNext/>
      </w:pPr>
      <w:r w:rsidRPr="00F03E8F">
        <w:t>Step 3.</w:t>
      </w:r>
      <w:r w:rsidRPr="00F03E8F">
        <w:tab/>
        <w:t>Subtract from the lower amount identified in step 2 the annualised amount of the maintenance income of the eligible person for the day.</w:t>
      </w:r>
    </w:p>
    <w:p w:rsidR="002E5983" w:rsidRPr="00F03E8F" w:rsidRDefault="002E5983" w:rsidP="002E5983">
      <w:pPr>
        <w:pStyle w:val="BoxStep"/>
      </w:pPr>
      <w:r w:rsidRPr="00F03E8F">
        <w:t>Step 4.</w:t>
      </w:r>
      <w:r w:rsidRPr="00F03E8F">
        <w:tab/>
        <w:t>Divide the result of step 3 by 365</w:t>
      </w:r>
      <w:r w:rsidR="000434CD" w:rsidRPr="00F03E8F">
        <w:t xml:space="preserve"> and round the result of the division to the nearest cent (rounding 0.5 cents upwards)</w:t>
      </w:r>
      <w:r w:rsidRPr="00F03E8F">
        <w:t>.</w:t>
      </w:r>
    </w:p>
    <w:p w:rsidR="002E5983" w:rsidRPr="00F03E8F" w:rsidRDefault="002E5983" w:rsidP="002E5983">
      <w:pPr>
        <w:pStyle w:val="BoxStep"/>
      </w:pPr>
      <w:r w:rsidRPr="00F03E8F">
        <w:t>Step 5.</w:t>
      </w:r>
      <w:r w:rsidRPr="00F03E8F">
        <w:tab/>
        <w:t xml:space="preserve">Unless </w:t>
      </w:r>
      <w:r w:rsidR="00BD75AB" w:rsidRPr="00F03E8F">
        <w:t>subclause (</w:t>
      </w:r>
      <w:r w:rsidRPr="00F03E8F">
        <w:t>2) applies to the individual, the amount that accrues to the maintenance income credit balance of the individual for the day is the amount worked out under step 4.</w:t>
      </w:r>
    </w:p>
    <w:p w:rsidR="002E5983" w:rsidRPr="00F03E8F" w:rsidRDefault="002E5983" w:rsidP="002E5983">
      <w:pPr>
        <w:pStyle w:val="BoxStep"/>
      </w:pPr>
      <w:r w:rsidRPr="00F03E8F">
        <w:tab/>
        <w:t xml:space="preserve">If </w:t>
      </w:r>
      <w:r w:rsidR="00BD75AB" w:rsidRPr="00F03E8F">
        <w:t>subclause (</w:t>
      </w:r>
      <w:r w:rsidRPr="00F03E8F">
        <w:t xml:space="preserve">2) applies to the individual, take the amount worked out under step 4 and apply the method statement in </w:t>
      </w:r>
      <w:r w:rsidR="00BD75AB" w:rsidRPr="00F03E8F">
        <w:t>subclause (</w:t>
      </w:r>
      <w:r w:rsidRPr="00F03E8F">
        <w:t>2).</w:t>
      </w:r>
    </w:p>
    <w:p w:rsidR="002E5983" w:rsidRPr="00F03E8F" w:rsidRDefault="002E5983" w:rsidP="00FA10EE">
      <w:pPr>
        <w:pStyle w:val="subsection"/>
        <w:keepNext/>
      </w:pPr>
      <w:r w:rsidRPr="00F03E8F">
        <w:tab/>
        <w:t>(2)</w:t>
      </w:r>
      <w:r w:rsidRPr="00F03E8F">
        <w:tab/>
        <w:t>If either or both of the following apply:</w:t>
      </w:r>
    </w:p>
    <w:p w:rsidR="002E5983" w:rsidRPr="00F03E8F" w:rsidRDefault="002E5983" w:rsidP="002E5983">
      <w:pPr>
        <w:pStyle w:val="paragraph"/>
      </w:pPr>
      <w:r w:rsidRPr="00F03E8F">
        <w:tab/>
        <w:t>(a)</w:t>
      </w:r>
      <w:r w:rsidRPr="00F03E8F">
        <w:tab/>
        <w:t>the individual has more than one registered entitlement for the day in respect of which the condition in subclause</w:t>
      </w:r>
      <w:r w:rsidR="00BD75AB" w:rsidRPr="00F03E8F">
        <w:t> </w:t>
      </w:r>
      <w:r w:rsidRPr="00F03E8F">
        <w:t>24B(5) is met;</w:t>
      </w:r>
    </w:p>
    <w:p w:rsidR="002E5983" w:rsidRPr="00F03E8F" w:rsidRDefault="002E5983" w:rsidP="002E5983">
      <w:pPr>
        <w:pStyle w:val="paragraph"/>
      </w:pPr>
      <w:r w:rsidRPr="00F03E8F">
        <w:tab/>
        <w:t>(b)</w:t>
      </w:r>
      <w:r w:rsidRPr="00F03E8F">
        <w:tab/>
        <w:t>if the individual is a member of a couple on the day—the individual’s partner has one or more registered entitlements for the day in respect of which the condition in subclause</w:t>
      </w:r>
      <w:r w:rsidR="00BD75AB" w:rsidRPr="00F03E8F">
        <w:t> </w:t>
      </w:r>
      <w:r w:rsidRPr="00F03E8F">
        <w:t>24B(5) is met;</w:t>
      </w:r>
    </w:p>
    <w:p w:rsidR="002E5983" w:rsidRPr="00F03E8F" w:rsidRDefault="002E5983" w:rsidP="002E5983">
      <w:pPr>
        <w:pStyle w:val="subsection2"/>
      </w:pPr>
      <w:r w:rsidRPr="00F03E8F">
        <w:t>this is how to work out the amount of the accrual under clause</w:t>
      </w:r>
      <w:r w:rsidR="00BD75AB" w:rsidRPr="00F03E8F">
        <w:t> </w:t>
      </w:r>
      <w:r w:rsidRPr="00F03E8F">
        <w:t xml:space="preserve">24B, for a day in an income year, to each of the maintenance income credit balances (the </w:t>
      </w:r>
      <w:r w:rsidRPr="00F03E8F">
        <w:rPr>
          <w:b/>
          <w:i/>
        </w:rPr>
        <w:t>relevant balances</w:t>
      </w:r>
      <w:r w:rsidRPr="00F03E8F">
        <w:t>) for those entitlements:</w:t>
      </w:r>
    </w:p>
    <w:p w:rsidR="002E5983" w:rsidRPr="00F03E8F" w:rsidRDefault="002E5983" w:rsidP="007C0A95">
      <w:pPr>
        <w:pStyle w:val="BoxHeadItalic"/>
        <w:keepNext/>
      </w:pPr>
      <w:r w:rsidRPr="00F03E8F">
        <w:t>Method statement</w:t>
      </w:r>
    </w:p>
    <w:p w:rsidR="000434CD" w:rsidRPr="00F03E8F" w:rsidRDefault="000434CD" w:rsidP="000434CD">
      <w:pPr>
        <w:pStyle w:val="BoxStep"/>
      </w:pPr>
      <w:r w:rsidRPr="00F03E8F">
        <w:t>Step 1.</w:t>
      </w:r>
      <w:r w:rsidRPr="00F03E8F">
        <w:tab/>
        <w:t xml:space="preserve">Work out the </w:t>
      </w:r>
      <w:r w:rsidRPr="00F03E8F">
        <w:rPr>
          <w:b/>
          <w:i/>
        </w:rPr>
        <w:t>daily cap</w:t>
      </w:r>
      <w:r w:rsidRPr="00F03E8F">
        <w:t xml:space="preserve"> for each relevant balance as follows:</w:t>
      </w:r>
    </w:p>
    <w:p w:rsidR="000434CD" w:rsidRPr="00F03E8F" w:rsidRDefault="000434CD" w:rsidP="000434CD">
      <w:pPr>
        <w:pStyle w:val="BoxPara"/>
      </w:pPr>
      <w:r w:rsidRPr="00F03E8F">
        <w:tab/>
        <w:t>(a)</w:t>
      </w:r>
      <w:r w:rsidRPr="00F03E8F">
        <w:tab/>
        <w:t>work out the annualised amount mentioned in paragraph</w:t>
      </w:r>
      <w:r w:rsidR="00BD75AB" w:rsidRPr="00F03E8F">
        <w:t> </w:t>
      </w:r>
      <w:r w:rsidRPr="00F03E8F">
        <w:t>24D(1)(a) that is due in the income year from the registered entitlement to which the balance relates</w:t>
      </w:r>
      <w:r w:rsidR="00C8795D" w:rsidRPr="00F03E8F">
        <w:t>, and any related private collection entitlement</w:t>
      </w:r>
      <w:r w:rsidRPr="00F03E8F">
        <w:t>;</w:t>
      </w:r>
    </w:p>
    <w:p w:rsidR="000434CD" w:rsidRPr="00F03E8F" w:rsidRDefault="000434CD" w:rsidP="000434CD">
      <w:pPr>
        <w:pStyle w:val="BoxPara"/>
      </w:pPr>
      <w:r w:rsidRPr="00F03E8F">
        <w:tab/>
        <w:t>(b)</w:t>
      </w:r>
      <w:r w:rsidRPr="00F03E8F">
        <w:tab/>
        <w:t xml:space="preserve">work out under </w:t>
      </w:r>
      <w:r w:rsidR="00BD75AB" w:rsidRPr="00F03E8F">
        <w:t>subclause (</w:t>
      </w:r>
      <w:r w:rsidRPr="00F03E8F">
        <w:t>4) the annualised amount of maintenance income received in the income year from that registered entitlement</w:t>
      </w:r>
      <w:r w:rsidR="00C8795D" w:rsidRPr="00F03E8F">
        <w:t>, and any related private collection entitlement</w:t>
      </w:r>
      <w:r w:rsidRPr="00F03E8F">
        <w:t>;</w:t>
      </w:r>
    </w:p>
    <w:p w:rsidR="000434CD" w:rsidRPr="00F03E8F" w:rsidRDefault="000434CD" w:rsidP="000434CD">
      <w:pPr>
        <w:pStyle w:val="BoxPara"/>
      </w:pPr>
      <w:r w:rsidRPr="00F03E8F">
        <w:tab/>
        <w:t>(c)</w:t>
      </w:r>
      <w:r w:rsidRPr="00F03E8F">
        <w:tab/>
        <w:t xml:space="preserve">the daily cap is the excess of the amount mentioned in </w:t>
      </w:r>
      <w:r w:rsidR="00BD75AB" w:rsidRPr="00F03E8F">
        <w:t>paragraph (</w:t>
      </w:r>
      <w:r w:rsidRPr="00F03E8F">
        <w:t xml:space="preserve">a) over the amount mentioned in </w:t>
      </w:r>
      <w:r w:rsidR="00BD75AB" w:rsidRPr="00F03E8F">
        <w:t>paragraph (</w:t>
      </w:r>
      <w:r w:rsidRPr="00F03E8F">
        <w:t>b), divided by 365 and rounded to the nearest cent (rounding 0.5 cents upwards).</w:t>
      </w:r>
    </w:p>
    <w:p w:rsidR="002E5983" w:rsidRPr="00F03E8F" w:rsidRDefault="002E5983" w:rsidP="002E5983">
      <w:pPr>
        <w:pStyle w:val="BoxStep"/>
      </w:pPr>
      <w:r w:rsidRPr="00F03E8F">
        <w:t>Step 2.</w:t>
      </w:r>
      <w:r w:rsidRPr="00F03E8F">
        <w:tab/>
        <w:t xml:space="preserve">Distribute the amount worked out under step 4 of the method statement in </w:t>
      </w:r>
      <w:r w:rsidR="00BD75AB" w:rsidRPr="00F03E8F">
        <w:t>subclause (</w:t>
      </w:r>
      <w:r w:rsidRPr="00F03E8F">
        <w:t>1) equally among each relevant balance, up to the amount of the daily cap for the relevant balance.</w:t>
      </w:r>
    </w:p>
    <w:p w:rsidR="002E5983" w:rsidRPr="00F03E8F" w:rsidRDefault="002E5983" w:rsidP="007D0673">
      <w:pPr>
        <w:pStyle w:val="BoxStep"/>
        <w:keepNext/>
        <w:keepLines/>
      </w:pPr>
      <w:r w:rsidRPr="00F03E8F">
        <w:t>Step 3.</w:t>
      </w:r>
      <w:r w:rsidRPr="00F03E8F">
        <w:tab/>
        <w:t>Distribute any remaining amount equally among each relevant balance for which the daily cap has not been reached, up to the amount of the daily cap for the relevant balance.</w:t>
      </w:r>
    </w:p>
    <w:p w:rsidR="002E5983" w:rsidRPr="00F03E8F" w:rsidRDefault="002E5983" w:rsidP="002E5983">
      <w:pPr>
        <w:pStyle w:val="BoxStep"/>
      </w:pPr>
      <w:r w:rsidRPr="00F03E8F">
        <w:t>Step 4.</w:t>
      </w:r>
      <w:r w:rsidRPr="00F03E8F">
        <w:tab/>
        <w:t>Reapply step 3 to any remaining amount until:</w:t>
      </w:r>
    </w:p>
    <w:p w:rsidR="002E5983" w:rsidRPr="00F03E8F" w:rsidRDefault="002E5983" w:rsidP="002E5983">
      <w:pPr>
        <w:pStyle w:val="BoxPara"/>
      </w:pPr>
      <w:r w:rsidRPr="00F03E8F">
        <w:tab/>
        <w:t>(a)</w:t>
      </w:r>
      <w:r w:rsidRPr="00F03E8F">
        <w:tab/>
        <w:t>there is no remaining amount to distribute; or</w:t>
      </w:r>
    </w:p>
    <w:p w:rsidR="002E5983" w:rsidRPr="00F03E8F" w:rsidRDefault="002E5983" w:rsidP="002E5983">
      <w:pPr>
        <w:pStyle w:val="BoxPara"/>
      </w:pPr>
      <w:r w:rsidRPr="00F03E8F">
        <w:tab/>
        <w:t>(b)</w:t>
      </w:r>
      <w:r w:rsidRPr="00F03E8F">
        <w:tab/>
        <w:t>the daily cap for each relevant balance is reached.</w:t>
      </w:r>
    </w:p>
    <w:p w:rsidR="002E5983" w:rsidRPr="00F03E8F" w:rsidRDefault="002E5983" w:rsidP="00FD6793">
      <w:pPr>
        <w:pStyle w:val="BoxStep"/>
        <w:keepNext/>
        <w:keepLines/>
      </w:pPr>
      <w:r w:rsidRPr="00F03E8F">
        <w:t>Step 5.</w:t>
      </w:r>
      <w:r w:rsidRPr="00F03E8F">
        <w:tab/>
        <w:t>The amount that accrues to each of the relevant balances for the day is the sum of the amount distributed under step 2 and any additional amounts distributed under steps 3 and 4</w:t>
      </w:r>
      <w:r w:rsidR="000434CD" w:rsidRPr="00F03E8F">
        <w:t>, with that sum rounded to the nearest cent (rounding 0.5 cents upwards)</w:t>
      </w:r>
      <w:r w:rsidRPr="00F03E8F">
        <w:t>.</w:t>
      </w:r>
    </w:p>
    <w:p w:rsidR="002E5983" w:rsidRPr="00F03E8F" w:rsidRDefault="002E5983" w:rsidP="002E5983">
      <w:pPr>
        <w:pStyle w:val="subsection"/>
      </w:pPr>
      <w:r w:rsidRPr="00F03E8F">
        <w:tab/>
        <w:t>(3)</w:t>
      </w:r>
      <w:r w:rsidRPr="00F03E8F">
        <w:tab/>
        <w:t>To avoid doubt, clauses</w:t>
      </w:r>
      <w:r w:rsidR="00BD75AB" w:rsidRPr="00F03E8F">
        <w:t> </w:t>
      </w:r>
      <w:r w:rsidRPr="00F03E8F">
        <w:t>24B and 24C apply only once for a day in relation to any relevant balance.</w:t>
      </w:r>
    </w:p>
    <w:p w:rsidR="00B72168" w:rsidRPr="00F03E8F" w:rsidRDefault="00B72168" w:rsidP="00B72168">
      <w:pPr>
        <w:pStyle w:val="subsection"/>
      </w:pPr>
      <w:r w:rsidRPr="00F03E8F">
        <w:tab/>
        <w:t>(4)</w:t>
      </w:r>
      <w:r w:rsidRPr="00F03E8F">
        <w:tab/>
        <w:t xml:space="preserve">For the purposes of step 1 of the method statement in </w:t>
      </w:r>
      <w:r w:rsidR="00BD75AB" w:rsidRPr="00F03E8F">
        <w:t>subclause (</w:t>
      </w:r>
      <w:r w:rsidRPr="00F03E8F">
        <w:t xml:space="preserve">2), the </w:t>
      </w:r>
      <w:r w:rsidRPr="00F03E8F">
        <w:rPr>
          <w:b/>
          <w:i/>
        </w:rPr>
        <w:t>annualised amount of maintenance income</w:t>
      </w:r>
      <w:r w:rsidRPr="00F03E8F">
        <w:t xml:space="preserve"> received in an income year from a registered entitlement, and any related private collection entitlement, of an individual (or an individual’s partner) is the amount worked out by using this formula:</w:t>
      </w:r>
    </w:p>
    <w:p w:rsidR="00D142CE" w:rsidRPr="00F03E8F" w:rsidRDefault="00486B15" w:rsidP="00486B15">
      <w:pPr>
        <w:pStyle w:val="subsection"/>
        <w:spacing w:before="120" w:after="120"/>
      </w:pPr>
      <w:r w:rsidRPr="00F03E8F">
        <w:tab/>
      </w:r>
      <w:r w:rsidRPr="00F03E8F">
        <w:tab/>
      </w:r>
      <w:r w:rsidR="00153A5C" w:rsidRPr="00F03E8F">
        <w:rPr>
          <w:noProof/>
        </w:rPr>
        <w:drawing>
          <wp:inline distT="0" distB="0" distL="0" distR="0" wp14:anchorId="644FB2E8" wp14:editId="608F57A1">
            <wp:extent cx="3505200" cy="1295400"/>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38" cstate="print">
                      <a:extLst>
                        <a:ext uri="{28A0092B-C50C-407E-A947-70E740481C1C}">
                          <a14:useLocalDpi xmlns:a14="http://schemas.microsoft.com/office/drawing/2010/main" val="0"/>
                        </a:ext>
                      </a:extLst>
                    </a:blip>
                    <a:srcRect/>
                    <a:stretch>
                      <a:fillRect/>
                    </a:stretch>
                  </pic:blipFill>
                  <pic:spPr bwMode="auto">
                    <a:xfrm>
                      <a:off x="0" y="0"/>
                      <a:ext cx="3505200" cy="1295400"/>
                    </a:xfrm>
                    <a:prstGeom prst="rect">
                      <a:avLst/>
                    </a:prstGeom>
                    <a:noFill/>
                    <a:ln>
                      <a:noFill/>
                    </a:ln>
                  </pic:spPr>
                </pic:pic>
              </a:graphicData>
            </a:graphic>
          </wp:inline>
        </w:drawing>
      </w:r>
    </w:p>
    <w:p w:rsidR="00B72168" w:rsidRPr="00F03E8F" w:rsidRDefault="00B72168" w:rsidP="00B72168">
      <w:pPr>
        <w:pStyle w:val="subsection"/>
      </w:pPr>
      <w:r w:rsidRPr="00F03E8F">
        <w:tab/>
        <w:t>(5)</w:t>
      </w:r>
      <w:r w:rsidRPr="00F03E8F">
        <w:tab/>
        <w:t>In this clause:</w:t>
      </w:r>
    </w:p>
    <w:p w:rsidR="00B72168" w:rsidRPr="00F03E8F" w:rsidRDefault="00B72168" w:rsidP="00B72168">
      <w:pPr>
        <w:pStyle w:val="Definition"/>
      </w:pPr>
      <w:r w:rsidRPr="00F03E8F">
        <w:rPr>
          <w:b/>
          <w:i/>
        </w:rPr>
        <w:t>related private collection entitlement</w:t>
      </w:r>
      <w:r w:rsidRPr="00F03E8F">
        <w:t>, in relation to a registered entitlement, has the same meaning as in clause</w:t>
      </w:r>
      <w:r w:rsidR="00BD75AB" w:rsidRPr="00F03E8F">
        <w:t> </w:t>
      </w:r>
      <w:r w:rsidRPr="00F03E8F">
        <w:t>24D.</w:t>
      </w:r>
    </w:p>
    <w:p w:rsidR="002E5983" w:rsidRPr="00F03E8F" w:rsidRDefault="002E5983" w:rsidP="002E5983">
      <w:pPr>
        <w:pStyle w:val="ActHead5"/>
      </w:pPr>
      <w:bookmarkStart w:id="274" w:name="_Toc56672136"/>
      <w:r w:rsidRPr="00AA48B4">
        <w:rPr>
          <w:rStyle w:val="CharSectno"/>
        </w:rPr>
        <w:t>24D</w:t>
      </w:r>
      <w:r w:rsidRPr="00F03E8F">
        <w:t xml:space="preserve">  Global maintenance entitlement of an eligible person</w:t>
      </w:r>
      <w:bookmarkEnd w:id="274"/>
    </w:p>
    <w:p w:rsidR="002E5983" w:rsidRPr="00F03E8F" w:rsidRDefault="002E5983" w:rsidP="002E5983">
      <w:pPr>
        <w:pStyle w:val="subsection"/>
      </w:pPr>
      <w:r w:rsidRPr="00F03E8F">
        <w:tab/>
        <w:t>(1)</w:t>
      </w:r>
      <w:r w:rsidRPr="00F03E8F">
        <w:tab/>
        <w:t>For the purposes of step 1 of the method statement in subclause</w:t>
      </w:r>
      <w:r w:rsidR="00BD75AB" w:rsidRPr="00F03E8F">
        <w:t> </w:t>
      </w:r>
      <w:r w:rsidRPr="00F03E8F">
        <w:t xml:space="preserve">24C(1), the </w:t>
      </w:r>
      <w:r w:rsidRPr="00F03E8F">
        <w:rPr>
          <w:b/>
          <w:i/>
        </w:rPr>
        <w:t>global maintenance entitlement</w:t>
      </w:r>
      <w:r w:rsidRPr="00F03E8F">
        <w:t xml:space="preserve"> of the eligible person under subclause</w:t>
      </w:r>
      <w:r w:rsidR="00BD75AB" w:rsidRPr="00F03E8F">
        <w:t> </w:t>
      </w:r>
      <w:r w:rsidRPr="00F03E8F">
        <w:t>24B(2) for the day is the sum of:</w:t>
      </w:r>
    </w:p>
    <w:p w:rsidR="002E5983" w:rsidRPr="00F03E8F" w:rsidRDefault="002E5983" w:rsidP="002E5983">
      <w:pPr>
        <w:pStyle w:val="paragraph"/>
      </w:pPr>
      <w:r w:rsidRPr="00F03E8F">
        <w:tab/>
        <w:t>(a)</w:t>
      </w:r>
      <w:r w:rsidRPr="00F03E8F">
        <w:tab/>
      </w:r>
      <w:r w:rsidR="00B72168" w:rsidRPr="00F03E8F">
        <w:t>the annualised amounts</w:t>
      </w:r>
      <w:r w:rsidRPr="00F03E8F">
        <w:t xml:space="preserve"> worked out using the formula in </w:t>
      </w:r>
      <w:r w:rsidR="00BD75AB" w:rsidRPr="00F03E8F">
        <w:t>subclause (</w:t>
      </w:r>
      <w:r w:rsidRPr="00F03E8F">
        <w:t>2) for:</w:t>
      </w:r>
    </w:p>
    <w:p w:rsidR="00B72168" w:rsidRPr="00F03E8F" w:rsidRDefault="00B72168" w:rsidP="00B72168">
      <w:pPr>
        <w:pStyle w:val="paragraphsub"/>
      </w:pPr>
      <w:r w:rsidRPr="00F03E8F">
        <w:tab/>
        <w:t>(i)</w:t>
      </w:r>
      <w:r w:rsidRPr="00F03E8F">
        <w:tab/>
        <w:t>each registered entitlement for the day, and any related private collection entitlement, of the eligible person; and</w:t>
      </w:r>
    </w:p>
    <w:p w:rsidR="00B72168" w:rsidRPr="00F03E8F" w:rsidRDefault="00B72168" w:rsidP="00B72168">
      <w:pPr>
        <w:pStyle w:val="paragraphsub"/>
      </w:pPr>
      <w:r w:rsidRPr="00F03E8F">
        <w:tab/>
        <w:t>(ii)</w:t>
      </w:r>
      <w:r w:rsidRPr="00F03E8F">
        <w:tab/>
        <w:t>if the eligible person is a member of a couple on the day—each registered entitlement for the day, and any related private collection entitlement, of the eligible person’s partner; and</w:t>
      </w:r>
    </w:p>
    <w:p w:rsidR="002E5983" w:rsidRPr="00F03E8F" w:rsidRDefault="002E5983" w:rsidP="002E5983">
      <w:pPr>
        <w:pStyle w:val="paragraph"/>
      </w:pPr>
      <w:r w:rsidRPr="00F03E8F">
        <w:tab/>
        <w:t>(b)</w:t>
      </w:r>
      <w:r w:rsidRPr="00F03E8F">
        <w:tab/>
        <w:t xml:space="preserve">any amounts worked out under </w:t>
      </w:r>
      <w:r w:rsidR="00BD75AB" w:rsidRPr="00F03E8F">
        <w:t>subclause (</w:t>
      </w:r>
      <w:r w:rsidRPr="00F03E8F">
        <w:t>3); and</w:t>
      </w:r>
    </w:p>
    <w:p w:rsidR="002E5983" w:rsidRPr="00F03E8F" w:rsidRDefault="002E5983" w:rsidP="002E5983">
      <w:pPr>
        <w:pStyle w:val="paragraph"/>
      </w:pPr>
      <w:r w:rsidRPr="00F03E8F">
        <w:tab/>
        <w:t>(c)</w:t>
      </w:r>
      <w:r w:rsidRPr="00F03E8F">
        <w:tab/>
        <w:t>the annualised amount of any capitalised maintenance income of the eligible person and, if the eligible person is a member of a couple on the day, of the eligible person’s partner, for the day; and</w:t>
      </w:r>
    </w:p>
    <w:p w:rsidR="002E5983" w:rsidRPr="00F03E8F" w:rsidRDefault="002E5983" w:rsidP="002E5983">
      <w:pPr>
        <w:pStyle w:val="paragraph"/>
      </w:pPr>
      <w:r w:rsidRPr="00F03E8F">
        <w:tab/>
        <w:t>(d)</w:t>
      </w:r>
      <w:r w:rsidRPr="00F03E8F">
        <w:tab/>
        <w:t>the annualised amount of any maintenance income of the eligible person and, if the eligible person is a member of a couple on the day, of the eligible person’s partner, for the day:</w:t>
      </w:r>
    </w:p>
    <w:p w:rsidR="002E5983" w:rsidRPr="00F03E8F" w:rsidRDefault="002E5983" w:rsidP="002E5983">
      <w:pPr>
        <w:pStyle w:val="paragraphsub"/>
      </w:pPr>
      <w:r w:rsidRPr="00F03E8F">
        <w:tab/>
        <w:t>(i)</w:t>
      </w:r>
      <w:r w:rsidRPr="00F03E8F">
        <w:tab/>
        <w:t>that is not from a registered entitlement; and</w:t>
      </w:r>
    </w:p>
    <w:p w:rsidR="002E5983" w:rsidRPr="00F03E8F" w:rsidRDefault="002E5983" w:rsidP="002E5983">
      <w:pPr>
        <w:pStyle w:val="paragraphsub"/>
      </w:pPr>
      <w:r w:rsidRPr="00F03E8F">
        <w:tab/>
        <w:t>(ii)</w:t>
      </w:r>
      <w:r w:rsidRPr="00F03E8F">
        <w:tab/>
        <w:t>that is not capitalised maintenance income.</w:t>
      </w:r>
    </w:p>
    <w:p w:rsidR="002E5983" w:rsidRPr="00F03E8F" w:rsidRDefault="002E5983" w:rsidP="00BF15AB">
      <w:pPr>
        <w:pStyle w:val="subsection"/>
        <w:keepNext/>
      </w:pPr>
      <w:r w:rsidRPr="00F03E8F">
        <w:tab/>
        <w:t>(2)</w:t>
      </w:r>
      <w:r w:rsidRPr="00F03E8F">
        <w:tab/>
        <w:t xml:space="preserve">For the purposes of </w:t>
      </w:r>
      <w:r w:rsidR="00BD75AB" w:rsidRPr="00F03E8F">
        <w:t>paragraph (</w:t>
      </w:r>
      <w:r w:rsidRPr="00F03E8F">
        <w:t>1)(a), the formula is:</w:t>
      </w:r>
    </w:p>
    <w:p w:rsidR="00391F92" w:rsidRPr="00F03E8F" w:rsidRDefault="00486B15" w:rsidP="00486B15">
      <w:pPr>
        <w:pStyle w:val="subsection"/>
        <w:spacing w:before="120" w:after="120"/>
      </w:pPr>
      <w:r w:rsidRPr="00F03E8F">
        <w:tab/>
      </w:r>
      <w:r w:rsidRPr="00F03E8F">
        <w:tab/>
      </w:r>
      <w:r w:rsidR="00153A5C" w:rsidRPr="00F03E8F">
        <w:rPr>
          <w:noProof/>
        </w:rPr>
        <w:drawing>
          <wp:inline distT="0" distB="0" distL="0" distR="0" wp14:anchorId="7621A429" wp14:editId="03A3AF96">
            <wp:extent cx="3476625" cy="1171575"/>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39" cstate="print">
                      <a:extLst>
                        <a:ext uri="{28A0092B-C50C-407E-A947-70E740481C1C}">
                          <a14:useLocalDpi xmlns:a14="http://schemas.microsoft.com/office/drawing/2010/main" val="0"/>
                        </a:ext>
                      </a:extLst>
                    </a:blip>
                    <a:srcRect/>
                    <a:stretch>
                      <a:fillRect/>
                    </a:stretch>
                  </pic:blipFill>
                  <pic:spPr bwMode="auto">
                    <a:xfrm>
                      <a:off x="0" y="0"/>
                      <a:ext cx="3476625" cy="1171575"/>
                    </a:xfrm>
                    <a:prstGeom prst="rect">
                      <a:avLst/>
                    </a:prstGeom>
                    <a:noFill/>
                    <a:ln>
                      <a:noFill/>
                    </a:ln>
                  </pic:spPr>
                </pic:pic>
              </a:graphicData>
            </a:graphic>
          </wp:inline>
        </w:drawing>
      </w:r>
    </w:p>
    <w:p w:rsidR="002E5983" w:rsidRPr="00F03E8F" w:rsidRDefault="002E5983" w:rsidP="002E5983">
      <w:pPr>
        <w:pStyle w:val="subsection"/>
      </w:pPr>
      <w:r w:rsidRPr="00F03E8F">
        <w:tab/>
        <w:t>(3)</w:t>
      </w:r>
      <w:r w:rsidRPr="00F03E8F">
        <w:tab/>
        <w:t>If:</w:t>
      </w:r>
    </w:p>
    <w:p w:rsidR="0066163F" w:rsidRPr="00F03E8F" w:rsidRDefault="0066163F" w:rsidP="0066163F">
      <w:pPr>
        <w:pStyle w:val="paragraph"/>
      </w:pPr>
      <w:r w:rsidRPr="00F03E8F">
        <w:tab/>
        <w:t>(a)</w:t>
      </w:r>
      <w:r w:rsidRPr="00F03E8F">
        <w:tab/>
        <w:t>in respect of:</w:t>
      </w:r>
    </w:p>
    <w:p w:rsidR="0066163F" w:rsidRPr="00F03E8F" w:rsidRDefault="0066163F" w:rsidP="0066163F">
      <w:pPr>
        <w:pStyle w:val="paragraphsub"/>
      </w:pPr>
      <w:r w:rsidRPr="00F03E8F">
        <w:tab/>
        <w:t>(i)</w:t>
      </w:r>
      <w:r w:rsidRPr="00F03E8F">
        <w:tab/>
        <w:t>a registered entitlement for the day, and any related private collection entitlement, of the eligible person; or</w:t>
      </w:r>
    </w:p>
    <w:p w:rsidR="0066163F" w:rsidRPr="00F03E8F" w:rsidRDefault="0066163F" w:rsidP="0066163F">
      <w:pPr>
        <w:pStyle w:val="paragraphsub"/>
      </w:pPr>
      <w:r w:rsidRPr="00F03E8F">
        <w:tab/>
        <w:t>(ii)</w:t>
      </w:r>
      <w:r w:rsidRPr="00F03E8F">
        <w:tab/>
        <w:t>if the eligible person is a member of a couple on the day—a registered entitlement for the day, and any related private collection entitlement, of the eligible person’s partner;</w:t>
      </w:r>
    </w:p>
    <w:p w:rsidR="0066163F" w:rsidRPr="00F03E8F" w:rsidRDefault="0066163F" w:rsidP="0066163F">
      <w:pPr>
        <w:pStyle w:val="paragraph"/>
      </w:pPr>
      <w:r w:rsidRPr="00F03E8F">
        <w:tab/>
      </w:r>
      <w:r w:rsidRPr="00F03E8F">
        <w:tab/>
        <w:t>the maintenance income received by the eligible person or partner for the income year exceeds the amount due in the income year from the registered entitlement, and any related private collection entitlement; and</w:t>
      </w:r>
    </w:p>
    <w:p w:rsidR="002E5983" w:rsidRPr="00F03E8F" w:rsidRDefault="002E5983" w:rsidP="002E5983">
      <w:pPr>
        <w:pStyle w:val="paragraph"/>
      </w:pPr>
      <w:r w:rsidRPr="00F03E8F">
        <w:tab/>
        <w:t>(b)</w:t>
      </w:r>
      <w:r w:rsidRPr="00F03E8F">
        <w:tab/>
        <w:t xml:space="preserve">that excess, or any part of it (the </w:t>
      </w:r>
      <w:r w:rsidRPr="00F03E8F">
        <w:rPr>
          <w:b/>
          <w:i/>
        </w:rPr>
        <w:t>relevant excess</w:t>
      </w:r>
      <w:r w:rsidRPr="00F03E8F">
        <w:t xml:space="preserve">), is not disregarded for the purposes of </w:t>
      </w:r>
      <w:r w:rsidR="00BD75AB" w:rsidRPr="00F03E8F">
        <w:t>paragraph (</w:t>
      </w:r>
      <w:r w:rsidRPr="00F03E8F">
        <w:t>c) of step 1 of the method statement in clause</w:t>
      </w:r>
      <w:r w:rsidR="00BD75AB" w:rsidRPr="00F03E8F">
        <w:t> </w:t>
      </w:r>
      <w:r w:rsidRPr="00F03E8F">
        <w:t>20;</w:t>
      </w:r>
    </w:p>
    <w:p w:rsidR="002E5983" w:rsidRPr="00F03E8F" w:rsidRDefault="002E5983" w:rsidP="002E5983">
      <w:pPr>
        <w:pStyle w:val="subsection2"/>
      </w:pPr>
      <w:r w:rsidRPr="00F03E8F">
        <w:t xml:space="preserve">an amount for the purposes of </w:t>
      </w:r>
      <w:r w:rsidR="00BD75AB" w:rsidRPr="00F03E8F">
        <w:t>paragraph (</w:t>
      </w:r>
      <w:r w:rsidRPr="00F03E8F">
        <w:t>1)(b) is worked out by using this formula:</w:t>
      </w:r>
    </w:p>
    <w:p w:rsidR="00625536" w:rsidRPr="00F03E8F" w:rsidRDefault="00153A5C" w:rsidP="00486B15">
      <w:pPr>
        <w:pStyle w:val="subsection2"/>
        <w:spacing w:before="120" w:after="120"/>
      </w:pPr>
      <w:r w:rsidRPr="00F03E8F">
        <w:rPr>
          <w:noProof/>
        </w:rPr>
        <w:drawing>
          <wp:inline distT="0" distB="0" distL="0" distR="0" wp14:anchorId="3993B62E" wp14:editId="72C0CE63">
            <wp:extent cx="3476625" cy="914400"/>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40" cstate="print">
                      <a:extLst>
                        <a:ext uri="{28A0092B-C50C-407E-A947-70E740481C1C}">
                          <a14:useLocalDpi xmlns:a14="http://schemas.microsoft.com/office/drawing/2010/main" val="0"/>
                        </a:ext>
                      </a:extLst>
                    </a:blip>
                    <a:srcRect/>
                    <a:stretch>
                      <a:fillRect/>
                    </a:stretch>
                  </pic:blipFill>
                  <pic:spPr bwMode="auto">
                    <a:xfrm>
                      <a:off x="0" y="0"/>
                      <a:ext cx="3476625" cy="914400"/>
                    </a:xfrm>
                    <a:prstGeom prst="rect">
                      <a:avLst/>
                    </a:prstGeom>
                    <a:noFill/>
                    <a:ln>
                      <a:noFill/>
                    </a:ln>
                  </pic:spPr>
                </pic:pic>
              </a:graphicData>
            </a:graphic>
          </wp:inline>
        </w:drawing>
      </w:r>
    </w:p>
    <w:p w:rsidR="000D51DD" w:rsidRPr="00F03E8F" w:rsidRDefault="000D51DD" w:rsidP="000D51DD">
      <w:pPr>
        <w:pStyle w:val="subsection"/>
      </w:pPr>
      <w:r w:rsidRPr="00F03E8F">
        <w:tab/>
        <w:t>(4)</w:t>
      </w:r>
      <w:r w:rsidRPr="00F03E8F">
        <w:tab/>
        <w:t xml:space="preserve">For the purposes of this clause, an individual’s private collection entitlement is </w:t>
      </w:r>
      <w:r w:rsidRPr="00F03E8F">
        <w:rPr>
          <w:b/>
          <w:i/>
        </w:rPr>
        <w:t>related</w:t>
      </w:r>
      <w:r w:rsidRPr="00F03E8F">
        <w:t xml:space="preserve"> to the individual’s registered entitlement if the private collection entitlement and registered entitlement relate to the same registrable maintenance liability, within the meaning of the </w:t>
      </w:r>
      <w:r w:rsidRPr="00F03E8F">
        <w:rPr>
          <w:i/>
        </w:rPr>
        <w:t>Child Support (Registration and Collection) Act 1988</w:t>
      </w:r>
      <w:r w:rsidRPr="00F03E8F">
        <w:t>.</w:t>
      </w:r>
    </w:p>
    <w:p w:rsidR="000D51DD" w:rsidRPr="00F03E8F" w:rsidRDefault="000D51DD" w:rsidP="00BF15AB">
      <w:pPr>
        <w:pStyle w:val="subsection"/>
        <w:keepNext/>
      </w:pPr>
      <w:r w:rsidRPr="00F03E8F">
        <w:tab/>
        <w:t>(5)</w:t>
      </w:r>
      <w:r w:rsidRPr="00F03E8F">
        <w:tab/>
        <w:t>In this clause:</w:t>
      </w:r>
    </w:p>
    <w:p w:rsidR="000D51DD" w:rsidRPr="00F03E8F" w:rsidRDefault="000D51DD" w:rsidP="000D51DD">
      <w:pPr>
        <w:pStyle w:val="Definition"/>
      </w:pPr>
      <w:r w:rsidRPr="00F03E8F">
        <w:rPr>
          <w:b/>
          <w:i/>
        </w:rPr>
        <w:t>private collection entitlement</w:t>
      </w:r>
      <w:r w:rsidRPr="00F03E8F">
        <w:t xml:space="preserve">, of an individual, means the individual’s entitlement to receive maintenance income from a particular payer, if the payer’s liability to pay that maintenance income is a registrable maintenance liability that is not an enforceable maintenance liability, within the meaning of the </w:t>
      </w:r>
      <w:r w:rsidRPr="00F03E8F">
        <w:rPr>
          <w:i/>
        </w:rPr>
        <w:t>Child Support (Registration and Collection) Act 1988</w:t>
      </w:r>
      <w:r w:rsidRPr="00F03E8F">
        <w:t>.</w:t>
      </w:r>
    </w:p>
    <w:p w:rsidR="002E5983" w:rsidRPr="00F03E8F" w:rsidRDefault="002E5983" w:rsidP="002E5983">
      <w:pPr>
        <w:pStyle w:val="ActHead5"/>
      </w:pPr>
      <w:bookmarkStart w:id="275" w:name="_Toc56672137"/>
      <w:r w:rsidRPr="00AA48B4">
        <w:rPr>
          <w:rStyle w:val="CharSectno"/>
        </w:rPr>
        <w:t>24E</w:t>
      </w:r>
      <w:r w:rsidRPr="00F03E8F">
        <w:t xml:space="preserve">  Depletions from a maintenance income credit balance</w:t>
      </w:r>
      <w:bookmarkEnd w:id="275"/>
    </w:p>
    <w:p w:rsidR="002E5983" w:rsidRPr="00F03E8F" w:rsidRDefault="002E5983" w:rsidP="002E5983">
      <w:pPr>
        <w:pStyle w:val="subsection"/>
      </w:pPr>
      <w:r w:rsidRPr="00F03E8F">
        <w:tab/>
        <w:t>(1)</w:t>
      </w:r>
      <w:r w:rsidRPr="00F03E8F">
        <w:tab/>
        <w:t xml:space="preserve">There is a depletion from the maintenance income credit balance for a registered entitlement of an individual, for an income year, of the amount worked out under </w:t>
      </w:r>
      <w:r w:rsidR="00BD75AB" w:rsidRPr="00F03E8F">
        <w:t>subclause (</w:t>
      </w:r>
      <w:r w:rsidRPr="00F03E8F">
        <w:t>2), if:</w:t>
      </w:r>
    </w:p>
    <w:p w:rsidR="002E5983" w:rsidRPr="00F03E8F" w:rsidRDefault="002E5983" w:rsidP="002E5983">
      <w:pPr>
        <w:pStyle w:val="paragraph"/>
      </w:pPr>
      <w:r w:rsidRPr="00F03E8F">
        <w:tab/>
        <w:t>(a)</w:t>
      </w:r>
      <w:r w:rsidRPr="00F03E8F">
        <w:tab/>
        <w:t>the income year has ended; and</w:t>
      </w:r>
    </w:p>
    <w:p w:rsidR="002E5983" w:rsidRPr="00F03E8F" w:rsidRDefault="002E5983" w:rsidP="002E5983">
      <w:pPr>
        <w:pStyle w:val="paragraph"/>
      </w:pPr>
      <w:r w:rsidRPr="00F03E8F">
        <w:tab/>
        <w:t>(b)</w:t>
      </w:r>
      <w:r w:rsidRPr="00F03E8F">
        <w:tab/>
        <w:t>the maintenance income that the individual received in the income year from the entitlement is more than the amount due in the income year from the entitlement.</w:t>
      </w:r>
    </w:p>
    <w:p w:rsidR="002E5983" w:rsidRPr="00F03E8F" w:rsidRDefault="002E5983" w:rsidP="002E5983">
      <w:pPr>
        <w:pStyle w:val="subsection"/>
      </w:pPr>
      <w:r w:rsidRPr="00F03E8F">
        <w:tab/>
        <w:t>(2)</w:t>
      </w:r>
      <w:r w:rsidRPr="00F03E8F">
        <w:tab/>
        <w:t>The amount by which the maintenance income credit balance is depleted is the lower of:</w:t>
      </w:r>
    </w:p>
    <w:p w:rsidR="002E5983" w:rsidRPr="00F03E8F" w:rsidRDefault="002E5983" w:rsidP="002E5983">
      <w:pPr>
        <w:pStyle w:val="paragraph"/>
      </w:pPr>
      <w:r w:rsidRPr="00F03E8F">
        <w:tab/>
        <w:t>(a)</w:t>
      </w:r>
      <w:r w:rsidRPr="00F03E8F">
        <w:tab/>
        <w:t>the excess of the maintenance income that the individual received in the income year from the entitlement over the amount due in the income year from the entitlement; and</w:t>
      </w:r>
    </w:p>
    <w:p w:rsidR="002E5983" w:rsidRPr="00F03E8F" w:rsidRDefault="002E5983" w:rsidP="002E5983">
      <w:pPr>
        <w:pStyle w:val="paragraph"/>
      </w:pPr>
      <w:r w:rsidRPr="00F03E8F">
        <w:tab/>
        <w:t>(b)</w:t>
      </w:r>
      <w:r w:rsidRPr="00F03E8F">
        <w:tab/>
        <w:t>the amount of the maintenance income credit balance.</w:t>
      </w:r>
    </w:p>
    <w:p w:rsidR="002E5983" w:rsidRPr="00F03E8F" w:rsidRDefault="002E5983" w:rsidP="002E5983">
      <w:pPr>
        <w:pStyle w:val="subsection"/>
      </w:pPr>
      <w:r w:rsidRPr="00F03E8F">
        <w:tab/>
        <w:t>(3)</w:t>
      </w:r>
      <w:r w:rsidRPr="00F03E8F">
        <w:tab/>
        <w:t xml:space="preserve">For the purposes of </w:t>
      </w:r>
      <w:r w:rsidR="00BD75AB" w:rsidRPr="00F03E8F">
        <w:t>paragraphs (</w:t>
      </w:r>
      <w:r w:rsidRPr="00F03E8F">
        <w:t>1)(b) and (2)(a), in working out the maintenance income received in an income year or the amount of maintenance income due in an income year:</w:t>
      </w:r>
    </w:p>
    <w:p w:rsidR="002E5983" w:rsidRPr="00F03E8F" w:rsidRDefault="002E5983" w:rsidP="002E5983">
      <w:pPr>
        <w:pStyle w:val="paragraph"/>
      </w:pPr>
      <w:r w:rsidRPr="00F03E8F">
        <w:tab/>
        <w:t>(a)</w:t>
      </w:r>
      <w:r w:rsidRPr="00F03E8F">
        <w:tab/>
        <w:t>disregard any maintenance income received or due for an FTB child for whom the FTB child rate under clause</w:t>
      </w:r>
      <w:r w:rsidR="00BD75AB" w:rsidRPr="00F03E8F">
        <w:t> </w:t>
      </w:r>
      <w:r w:rsidRPr="00F03E8F">
        <w:t>7 does not exceed the base FTB child rate (see clause</w:t>
      </w:r>
      <w:r w:rsidR="00BD75AB" w:rsidRPr="00F03E8F">
        <w:t> </w:t>
      </w:r>
      <w:r w:rsidRPr="00F03E8F">
        <w:t>8); and</w:t>
      </w:r>
    </w:p>
    <w:p w:rsidR="002E5983" w:rsidRPr="00F03E8F" w:rsidRDefault="002E5983" w:rsidP="002E5983">
      <w:pPr>
        <w:pStyle w:val="paragraph"/>
      </w:pPr>
      <w:r w:rsidRPr="00F03E8F">
        <w:tab/>
        <w:t>(b)</w:t>
      </w:r>
      <w:r w:rsidRPr="00F03E8F">
        <w:tab/>
        <w:t>disregard the operation of clause</w:t>
      </w:r>
      <w:r w:rsidR="00BD75AB" w:rsidRPr="00F03E8F">
        <w:t> </w:t>
      </w:r>
      <w:r w:rsidRPr="00F03E8F">
        <w:t xml:space="preserve">11 (sharing of family tax benefit) in applying </w:t>
      </w:r>
      <w:r w:rsidR="00BD75AB" w:rsidRPr="00F03E8F">
        <w:t>paragraph (</w:t>
      </w:r>
      <w:r w:rsidRPr="00F03E8F">
        <w:t>a).</w:t>
      </w:r>
    </w:p>
    <w:p w:rsidR="00B378C2" w:rsidRPr="00F03E8F" w:rsidRDefault="00B378C2" w:rsidP="00B378C2">
      <w:pPr>
        <w:pStyle w:val="ActHead5"/>
      </w:pPr>
      <w:bookmarkStart w:id="276" w:name="_Toc56672138"/>
      <w:r w:rsidRPr="00AA48B4">
        <w:rPr>
          <w:rStyle w:val="CharSectno"/>
        </w:rPr>
        <w:t>24EA</w:t>
      </w:r>
      <w:r w:rsidRPr="00F03E8F">
        <w:t xml:space="preserve">  Amounts due under notional assessments</w:t>
      </w:r>
      <w:bookmarkEnd w:id="276"/>
    </w:p>
    <w:p w:rsidR="00B378C2" w:rsidRPr="00F03E8F" w:rsidRDefault="00B378C2" w:rsidP="00B378C2">
      <w:pPr>
        <w:pStyle w:val="subsection"/>
      </w:pPr>
      <w:r w:rsidRPr="00F03E8F">
        <w:tab/>
        <w:t>(1)</w:t>
      </w:r>
      <w:r w:rsidRPr="00F03E8F">
        <w:tab/>
        <w:t>This clause applies if:</w:t>
      </w:r>
    </w:p>
    <w:p w:rsidR="00B378C2" w:rsidRPr="00F03E8F" w:rsidRDefault="00B378C2" w:rsidP="00B378C2">
      <w:pPr>
        <w:pStyle w:val="paragraph"/>
      </w:pPr>
      <w:r w:rsidRPr="00F03E8F">
        <w:tab/>
        <w:t>(a)</w:t>
      </w:r>
      <w:r w:rsidRPr="00F03E8F">
        <w:tab/>
        <w:t>an individual receives child maintenance for an FTB child of the individual under a child support agreement or court order; and</w:t>
      </w:r>
    </w:p>
    <w:p w:rsidR="00B378C2" w:rsidRPr="00F03E8F" w:rsidRDefault="00B378C2" w:rsidP="00B378C2">
      <w:pPr>
        <w:pStyle w:val="paragraph"/>
      </w:pPr>
      <w:r w:rsidRPr="00F03E8F">
        <w:tab/>
        <w:t>(b)</w:t>
      </w:r>
      <w:r w:rsidRPr="00F03E8F">
        <w:tab/>
        <w:t>there is, in relation to the agreement or order, a notional assessment of the annual rate of child support that would be payable to the individual for the child for a particular day in a child support period if that annual rate were payable under Part</w:t>
      </w:r>
      <w:r w:rsidR="00BD75AB" w:rsidRPr="00F03E8F">
        <w:t> </w:t>
      </w:r>
      <w:r w:rsidRPr="00F03E8F">
        <w:t xml:space="preserve">5 of the </w:t>
      </w:r>
      <w:r w:rsidRPr="00F03E8F">
        <w:rPr>
          <w:i/>
        </w:rPr>
        <w:t>Child Support (Assessment) Act 1989</w:t>
      </w:r>
      <w:r w:rsidRPr="00F03E8F">
        <w:t xml:space="preserve"> instead of under the agreement or order; and</w:t>
      </w:r>
    </w:p>
    <w:p w:rsidR="00B378C2" w:rsidRPr="00F03E8F" w:rsidRDefault="00B378C2" w:rsidP="00B378C2">
      <w:pPr>
        <w:pStyle w:val="paragraph"/>
      </w:pPr>
      <w:r w:rsidRPr="00F03E8F">
        <w:tab/>
        <w:t>(c)</w:t>
      </w:r>
      <w:r w:rsidRPr="00F03E8F">
        <w:tab/>
        <w:t>the child maintenance is received, wholly or in part, from a registered entitlement.</w:t>
      </w:r>
    </w:p>
    <w:p w:rsidR="00B378C2" w:rsidRPr="00F03E8F" w:rsidRDefault="00B378C2" w:rsidP="00B378C2">
      <w:pPr>
        <w:pStyle w:val="subsection"/>
      </w:pPr>
      <w:r w:rsidRPr="00F03E8F">
        <w:tab/>
        <w:t>(2)</w:t>
      </w:r>
      <w:r w:rsidRPr="00F03E8F">
        <w:tab/>
        <w:t>For the purposes of this Subdivision, the amount of child maintenance that is taken to be due to the individual under the agreement or order (whether from the registered entitlement or from a related private collection entitlement within the meaning of clause</w:t>
      </w:r>
      <w:r w:rsidR="00BD75AB" w:rsidRPr="00F03E8F">
        <w:t> </w:t>
      </w:r>
      <w:r w:rsidRPr="00F03E8F">
        <w:t>24D), for the child for a period, is the amount that would have been due if the amount due to the individual had been the annual rate of child support for the child for the period that is included in the notional assessment.</w:t>
      </w:r>
    </w:p>
    <w:p w:rsidR="00B378C2" w:rsidRPr="00F03E8F" w:rsidRDefault="00B378C2" w:rsidP="00B378C2">
      <w:pPr>
        <w:pStyle w:val="subsection"/>
      </w:pPr>
      <w:r w:rsidRPr="00F03E8F">
        <w:tab/>
        <w:t>(3)</w:t>
      </w:r>
      <w:r w:rsidRPr="00F03E8F">
        <w:tab/>
        <w:t xml:space="preserve">To avoid doubt, </w:t>
      </w:r>
      <w:r w:rsidR="00BD75AB" w:rsidRPr="00F03E8F">
        <w:t>subclause (</w:t>
      </w:r>
      <w:r w:rsidRPr="00F03E8F">
        <w:t>2) does not apply in relation to the total arrears owing from a registered entitlement, as mentioned in subclause</w:t>
      </w:r>
      <w:r w:rsidR="00BD75AB" w:rsidRPr="00F03E8F">
        <w:t> </w:t>
      </w:r>
      <w:r w:rsidRPr="00F03E8F">
        <w:t>24A(2).</w:t>
      </w:r>
    </w:p>
    <w:p w:rsidR="004A05F2" w:rsidRPr="00F03E8F" w:rsidRDefault="004A05F2" w:rsidP="004A05F2">
      <w:pPr>
        <w:pStyle w:val="ActHead4"/>
      </w:pPr>
      <w:bookmarkStart w:id="277" w:name="_Toc56672139"/>
      <w:r w:rsidRPr="00AA48B4">
        <w:rPr>
          <w:rStyle w:val="CharSubdNo"/>
        </w:rPr>
        <w:t>Subdivision C</w:t>
      </w:r>
      <w:r w:rsidRPr="00F03E8F">
        <w:t>—</w:t>
      </w:r>
      <w:r w:rsidRPr="00AA48B4">
        <w:rPr>
          <w:rStyle w:val="CharSubdText"/>
        </w:rPr>
        <w:t>Maintenance income ceiling for Method 1</w:t>
      </w:r>
      <w:bookmarkEnd w:id="277"/>
    </w:p>
    <w:p w:rsidR="008A4450" w:rsidRPr="00F03E8F" w:rsidRDefault="008A4450" w:rsidP="008A4450">
      <w:pPr>
        <w:pStyle w:val="ActHead5"/>
      </w:pPr>
      <w:bookmarkStart w:id="278" w:name="_Toc56672140"/>
      <w:r w:rsidRPr="00AA48B4">
        <w:rPr>
          <w:rStyle w:val="CharSectno"/>
        </w:rPr>
        <w:t>24F</w:t>
      </w:r>
      <w:r w:rsidRPr="00F03E8F">
        <w:t xml:space="preserve">  Subdivision not always to apply</w:t>
      </w:r>
      <w:bookmarkEnd w:id="278"/>
    </w:p>
    <w:p w:rsidR="008A4450" w:rsidRPr="00F03E8F" w:rsidRDefault="008A4450" w:rsidP="008A4450">
      <w:pPr>
        <w:pStyle w:val="subsection"/>
      </w:pPr>
      <w:r w:rsidRPr="00F03E8F">
        <w:tab/>
      </w:r>
      <w:r w:rsidRPr="00F03E8F">
        <w:tab/>
        <w:t>This Subdivision does not apply to an individual if:</w:t>
      </w:r>
    </w:p>
    <w:p w:rsidR="008A4450" w:rsidRPr="00F03E8F" w:rsidRDefault="008A4450" w:rsidP="008A4450">
      <w:pPr>
        <w:pStyle w:val="paragraph"/>
      </w:pPr>
      <w:r w:rsidRPr="00F03E8F">
        <w:tab/>
        <w:t>(a)</w:t>
      </w:r>
      <w:r w:rsidRPr="00F03E8F">
        <w:tab/>
        <w:t>the individual, and the individual’s partner, between them are entitled to apply for maintenance income:</w:t>
      </w:r>
    </w:p>
    <w:p w:rsidR="008A4450" w:rsidRPr="00F03E8F" w:rsidRDefault="008A4450" w:rsidP="008A4450">
      <w:pPr>
        <w:pStyle w:val="paragraphsub"/>
      </w:pPr>
      <w:r w:rsidRPr="00F03E8F">
        <w:tab/>
        <w:t>(i)</w:t>
      </w:r>
      <w:r w:rsidRPr="00F03E8F">
        <w:tab/>
        <w:t>from only one other individual; and</w:t>
      </w:r>
    </w:p>
    <w:p w:rsidR="008A4450" w:rsidRPr="00F03E8F" w:rsidRDefault="008A4450" w:rsidP="008A4450">
      <w:pPr>
        <w:pStyle w:val="paragraphsub"/>
      </w:pPr>
      <w:r w:rsidRPr="00F03E8F">
        <w:tab/>
        <w:t>(ii)</w:t>
      </w:r>
      <w:r w:rsidRPr="00F03E8F">
        <w:tab/>
        <w:t>in respect of all of the FTB children of the individual; and</w:t>
      </w:r>
    </w:p>
    <w:p w:rsidR="008A4450" w:rsidRPr="00F03E8F" w:rsidRDefault="008A4450" w:rsidP="008A4450">
      <w:pPr>
        <w:pStyle w:val="paragraph"/>
      </w:pPr>
      <w:r w:rsidRPr="00F03E8F">
        <w:tab/>
        <w:t>(b)</w:t>
      </w:r>
      <w:r w:rsidRPr="00F03E8F">
        <w:tab/>
        <w:t>the individual has no regular care children who are rent assistance children.</w:t>
      </w:r>
    </w:p>
    <w:p w:rsidR="004A05F2" w:rsidRPr="00F03E8F" w:rsidRDefault="004A05F2" w:rsidP="004A05F2">
      <w:pPr>
        <w:pStyle w:val="ActHead5"/>
      </w:pPr>
      <w:bookmarkStart w:id="279" w:name="_Toc56672141"/>
      <w:r w:rsidRPr="00AA48B4">
        <w:rPr>
          <w:rStyle w:val="CharSectno"/>
        </w:rPr>
        <w:t>24G</w:t>
      </w:r>
      <w:r w:rsidRPr="00F03E8F">
        <w:t xml:space="preserve">  Overall method for working out maintenance income ceiling for Method 1</w:t>
      </w:r>
      <w:bookmarkEnd w:id="279"/>
    </w:p>
    <w:p w:rsidR="004A05F2" w:rsidRPr="00F03E8F" w:rsidRDefault="004A05F2" w:rsidP="004A05F2">
      <w:pPr>
        <w:pStyle w:val="subsection"/>
      </w:pPr>
      <w:r w:rsidRPr="00F03E8F">
        <w:tab/>
      </w:r>
      <w:r w:rsidRPr="00F03E8F">
        <w:tab/>
        <w:t xml:space="preserve">For the purposes of </w:t>
      </w:r>
      <w:r w:rsidR="00BD75AB" w:rsidRPr="00F03E8F">
        <w:t>paragraph (</w:t>
      </w:r>
      <w:r w:rsidRPr="00F03E8F">
        <w:t>d) of step 1 of the method statement in clause</w:t>
      </w:r>
      <w:r w:rsidR="00BD75AB" w:rsidRPr="00F03E8F">
        <w:t> </w:t>
      </w:r>
      <w:r w:rsidRPr="00F03E8F">
        <w:t xml:space="preserve">20, this is how to work out an individual’s maintenance income ceiling for maintenance income received by the individual, or the individual’s partner, from another individual (the </w:t>
      </w:r>
      <w:r w:rsidRPr="00F03E8F">
        <w:rPr>
          <w:b/>
          <w:i/>
        </w:rPr>
        <w:t>maintenance payer</w:t>
      </w:r>
      <w:r w:rsidRPr="00F03E8F">
        <w:t>) if the individual’s Part A rate is worked out using this Part (Method 1):</w:t>
      </w:r>
    </w:p>
    <w:p w:rsidR="004A05F2" w:rsidRPr="00F03E8F" w:rsidRDefault="004A05F2" w:rsidP="004A05F2">
      <w:pPr>
        <w:pStyle w:val="BoxHeadItalic"/>
      </w:pPr>
      <w:r w:rsidRPr="00F03E8F">
        <w:t>Method statement</w:t>
      </w:r>
    </w:p>
    <w:p w:rsidR="004A05F2" w:rsidRPr="00F03E8F" w:rsidRDefault="004A05F2" w:rsidP="004A05F2">
      <w:pPr>
        <w:pStyle w:val="BoxStep"/>
      </w:pPr>
      <w:r w:rsidRPr="00F03E8F">
        <w:t>Step 1.</w:t>
      </w:r>
      <w:r w:rsidRPr="00F03E8F">
        <w:tab/>
        <w:t xml:space="preserve">Work out the individual’s </w:t>
      </w:r>
      <w:r w:rsidRPr="00F03E8F">
        <w:rPr>
          <w:b/>
          <w:i/>
        </w:rPr>
        <w:t>above base standard amount</w:t>
      </w:r>
      <w:r w:rsidRPr="00F03E8F">
        <w:t xml:space="preserve"> for the maintenance income using clause</w:t>
      </w:r>
      <w:r w:rsidR="00BD75AB" w:rsidRPr="00F03E8F">
        <w:t> </w:t>
      </w:r>
      <w:r w:rsidRPr="00F03E8F">
        <w:t>24H.</w:t>
      </w:r>
    </w:p>
    <w:p w:rsidR="0043775A" w:rsidRPr="00F03E8F" w:rsidRDefault="0043775A" w:rsidP="0043775A">
      <w:pPr>
        <w:pStyle w:val="BoxStep"/>
      </w:pPr>
      <w:r w:rsidRPr="00F03E8F">
        <w:t>Step 1A.</w:t>
      </w:r>
      <w:r w:rsidRPr="00F03E8F">
        <w:tab/>
        <w:t xml:space="preserve">Work out the individual’s </w:t>
      </w:r>
      <w:r w:rsidR="009E6497" w:rsidRPr="00F03E8F">
        <w:rPr>
          <w:b/>
          <w:i/>
        </w:rPr>
        <w:t>above base energy supplement amount</w:t>
      </w:r>
      <w:r w:rsidRPr="00F03E8F">
        <w:t xml:space="preserve"> for the maintenance income using clause</w:t>
      </w:r>
      <w:r w:rsidR="00BD75AB" w:rsidRPr="00F03E8F">
        <w:t> </w:t>
      </w:r>
      <w:r w:rsidRPr="00F03E8F">
        <w:t>24HA.</w:t>
      </w:r>
    </w:p>
    <w:p w:rsidR="004A05F2" w:rsidRPr="00F03E8F" w:rsidRDefault="004A05F2" w:rsidP="004A05F2">
      <w:pPr>
        <w:pStyle w:val="BoxStep"/>
      </w:pPr>
      <w:r w:rsidRPr="00F03E8F">
        <w:t>Step 2.</w:t>
      </w:r>
      <w:r w:rsidRPr="00F03E8F">
        <w:tab/>
        <w:t xml:space="preserve">Work out the individual’s </w:t>
      </w:r>
      <w:r w:rsidRPr="00F03E8F">
        <w:rPr>
          <w:b/>
          <w:i/>
        </w:rPr>
        <w:t>RA amount</w:t>
      </w:r>
      <w:r w:rsidRPr="00F03E8F">
        <w:t xml:space="preserve"> for the maintenance income using clause</w:t>
      </w:r>
      <w:r w:rsidR="00BD75AB" w:rsidRPr="00F03E8F">
        <w:t> </w:t>
      </w:r>
      <w:r w:rsidRPr="00F03E8F">
        <w:t>24J.</w:t>
      </w:r>
    </w:p>
    <w:p w:rsidR="004A05F2" w:rsidRPr="00F03E8F" w:rsidRDefault="004A05F2" w:rsidP="004A05F2">
      <w:pPr>
        <w:pStyle w:val="BoxStep"/>
      </w:pPr>
      <w:r w:rsidRPr="00F03E8F">
        <w:t>Step 3.</w:t>
      </w:r>
      <w:r w:rsidRPr="00F03E8F">
        <w:tab/>
        <w:t xml:space="preserve">Work out the individual’s </w:t>
      </w:r>
      <w:r w:rsidRPr="00F03E8F">
        <w:rPr>
          <w:b/>
          <w:i/>
        </w:rPr>
        <w:t>MIFA amount</w:t>
      </w:r>
      <w:r w:rsidRPr="00F03E8F">
        <w:t xml:space="preserve"> for the maintenance income using clause</w:t>
      </w:r>
      <w:r w:rsidR="00BD75AB" w:rsidRPr="00F03E8F">
        <w:t> </w:t>
      </w:r>
      <w:r w:rsidRPr="00F03E8F">
        <w:t>24K.</w:t>
      </w:r>
    </w:p>
    <w:p w:rsidR="004A05F2" w:rsidRPr="00F03E8F" w:rsidRDefault="004A05F2" w:rsidP="004A05F2">
      <w:pPr>
        <w:pStyle w:val="BoxStep"/>
      </w:pPr>
      <w:r w:rsidRPr="00F03E8F">
        <w:t>Step 4.</w:t>
      </w:r>
      <w:r w:rsidRPr="00F03E8F">
        <w:tab/>
        <w:t xml:space="preserve">Work out the individual’s </w:t>
      </w:r>
      <w:r w:rsidRPr="00F03E8F">
        <w:rPr>
          <w:b/>
          <w:i/>
        </w:rPr>
        <w:t>maintenance income ceiling</w:t>
      </w:r>
      <w:r w:rsidRPr="00F03E8F">
        <w:t xml:space="preserve"> for the maintenance income using clause</w:t>
      </w:r>
      <w:r w:rsidR="00BD75AB" w:rsidRPr="00F03E8F">
        <w:t> </w:t>
      </w:r>
      <w:r w:rsidRPr="00F03E8F">
        <w:t>24L.</w:t>
      </w:r>
    </w:p>
    <w:p w:rsidR="004A05F2" w:rsidRPr="00F03E8F" w:rsidRDefault="004A05F2" w:rsidP="004A05F2">
      <w:pPr>
        <w:pStyle w:val="ActHead5"/>
      </w:pPr>
      <w:bookmarkStart w:id="280" w:name="_Toc56672142"/>
      <w:r w:rsidRPr="00AA48B4">
        <w:rPr>
          <w:rStyle w:val="CharSectno"/>
        </w:rPr>
        <w:t>24H</w:t>
      </w:r>
      <w:r w:rsidRPr="00F03E8F">
        <w:t xml:space="preserve">  How to work out an individual’s above base standard amount</w:t>
      </w:r>
      <w:bookmarkEnd w:id="280"/>
    </w:p>
    <w:p w:rsidR="004A05F2" w:rsidRPr="00F03E8F" w:rsidRDefault="004A05F2" w:rsidP="004A05F2">
      <w:pPr>
        <w:pStyle w:val="subsection"/>
      </w:pPr>
      <w:r w:rsidRPr="00F03E8F">
        <w:tab/>
      </w:r>
      <w:r w:rsidRPr="00F03E8F">
        <w:tab/>
        <w:t xml:space="preserve">The individual’s </w:t>
      </w:r>
      <w:r w:rsidRPr="00F03E8F">
        <w:rPr>
          <w:b/>
          <w:i/>
        </w:rPr>
        <w:t>above base standard amount</w:t>
      </w:r>
      <w:r w:rsidRPr="00F03E8F">
        <w:t xml:space="preserve"> for the maintenance income is the difference between:</w:t>
      </w:r>
    </w:p>
    <w:p w:rsidR="004A05F2" w:rsidRPr="00F03E8F" w:rsidRDefault="004A05F2" w:rsidP="004A05F2">
      <w:pPr>
        <w:pStyle w:val="paragraph"/>
      </w:pPr>
      <w:r w:rsidRPr="00F03E8F">
        <w:tab/>
        <w:t>(a)</w:t>
      </w:r>
      <w:r w:rsidRPr="00F03E8F">
        <w:tab/>
        <w:t xml:space="preserve">the individual’s standard rate under </w:t>
      </w:r>
      <w:r w:rsidR="00AA48B4">
        <w:t>Division 2</w:t>
      </w:r>
      <w:r w:rsidRPr="00F03E8F">
        <w:t xml:space="preserve"> of this Part (clauses</w:t>
      </w:r>
      <w:r w:rsidR="00BD75AB" w:rsidRPr="00F03E8F">
        <w:t> </w:t>
      </w:r>
      <w:r w:rsidRPr="00F03E8F">
        <w:t>7 to 11) for the FTB children of the individual in respect of whom the individual, or the individual’s partner, is entitled to apply for maintenance income from the maintenance payer; and</w:t>
      </w:r>
    </w:p>
    <w:p w:rsidR="004A05F2" w:rsidRPr="00F03E8F" w:rsidRDefault="004A05F2" w:rsidP="004A05F2">
      <w:pPr>
        <w:pStyle w:val="paragraph"/>
      </w:pPr>
      <w:r w:rsidRPr="00F03E8F">
        <w:tab/>
        <w:t>(b)</w:t>
      </w:r>
      <w:r w:rsidRPr="00F03E8F">
        <w:tab/>
        <w:t xml:space="preserve">the individual’s standard rate under </w:t>
      </w:r>
      <w:r w:rsidR="00AA48B4">
        <w:t>Division 2</w:t>
      </w:r>
      <w:r w:rsidRPr="00F03E8F">
        <w:t xml:space="preserve"> of Part</w:t>
      </w:r>
      <w:r w:rsidR="00BD75AB" w:rsidRPr="00F03E8F">
        <w:t> </w:t>
      </w:r>
      <w:r w:rsidRPr="00F03E8F">
        <w:t>3 (clauses</w:t>
      </w:r>
      <w:r w:rsidR="00BD75AB" w:rsidRPr="00F03E8F">
        <w:t> </w:t>
      </w:r>
      <w:r w:rsidRPr="00F03E8F">
        <w:t>26 and 27) for those children (assuming that the individual’s Part A rate were calculated under Part</w:t>
      </w:r>
      <w:r w:rsidR="00BD75AB" w:rsidRPr="00F03E8F">
        <w:t> </w:t>
      </w:r>
      <w:r w:rsidRPr="00F03E8F">
        <w:t>3).</w:t>
      </w:r>
    </w:p>
    <w:p w:rsidR="00403FA1" w:rsidRPr="00F03E8F" w:rsidRDefault="00403FA1" w:rsidP="00403FA1">
      <w:pPr>
        <w:pStyle w:val="ActHead5"/>
      </w:pPr>
      <w:bookmarkStart w:id="281" w:name="_Toc56672143"/>
      <w:r w:rsidRPr="00AA48B4">
        <w:rPr>
          <w:rStyle w:val="CharSectno"/>
        </w:rPr>
        <w:t>24HA</w:t>
      </w:r>
      <w:r w:rsidRPr="00F03E8F">
        <w:t xml:space="preserve">  How to work out an individual’s above base energy supplement amount</w:t>
      </w:r>
      <w:bookmarkEnd w:id="281"/>
    </w:p>
    <w:p w:rsidR="00E133C0" w:rsidRPr="00F03E8F" w:rsidRDefault="00E133C0" w:rsidP="00E133C0">
      <w:pPr>
        <w:pStyle w:val="subsection"/>
      </w:pPr>
      <w:r w:rsidRPr="00F03E8F">
        <w:tab/>
      </w:r>
      <w:r w:rsidR="009C4F75" w:rsidRPr="00F03E8F">
        <w:t>(1)</w:t>
      </w:r>
      <w:r w:rsidRPr="00F03E8F">
        <w:tab/>
        <w:t xml:space="preserve">The individual’s </w:t>
      </w:r>
      <w:r w:rsidR="00403FA1" w:rsidRPr="00F03E8F">
        <w:rPr>
          <w:b/>
          <w:i/>
        </w:rPr>
        <w:t>above base energy supplement amount</w:t>
      </w:r>
      <w:r w:rsidRPr="00F03E8F">
        <w:t xml:space="preserve"> for the maintenance income is the difference between:</w:t>
      </w:r>
    </w:p>
    <w:p w:rsidR="00E133C0" w:rsidRPr="00F03E8F" w:rsidRDefault="00E133C0" w:rsidP="00E133C0">
      <w:pPr>
        <w:pStyle w:val="paragraph"/>
      </w:pPr>
      <w:r w:rsidRPr="00F03E8F">
        <w:tab/>
        <w:t>(a)</w:t>
      </w:r>
      <w:r w:rsidRPr="00F03E8F">
        <w:tab/>
        <w:t xml:space="preserve">the individual’s </w:t>
      </w:r>
      <w:r w:rsidR="00AA2157" w:rsidRPr="00F03E8F">
        <w:t>energy supplement</w:t>
      </w:r>
      <w:r w:rsidRPr="00F03E8F">
        <w:t xml:space="preserve"> (Part A) under Subdivision A of </w:t>
      </w:r>
      <w:r w:rsidR="00AA48B4">
        <w:t>Division 2</w:t>
      </w:r>
      <w:r w:rsidRPr="00F03E8F">
        <w:t>AA of Part</w:t>
      </w:r>
      <w:r w:rsidR="00BD75AB" w:rsidRPr="00F03E8F">
        <w:t> </w:t>
      </w:r>
      <w:r w:rsidRPr="00F03E8F">
        <w:t>5 (clause</w:t>
      </w:r>
      <w:r w:rsidR="00BD75AB" w:rsidRPr="00F03E8F">
        <w:t> </w:t>
      </w:r>
      <w:r w:rsidRPr="00F03E8F">
        <w:t>38AA) for the FTB children of the individual in respect of whom the individual, or the individual’s partner, is entitled to apply for maintenance income from the maintenance payer; and</w:t>
      </w:r>
    </w:p>
    <w:p w:rsidR="00E133C0" w:rsidRPr="00F03E8F" w:rsidRDefault="00E133C0" w:rsidP="00E133C0">
      <w:pPr>
        <w:pStyle w:val="paragraph"/>
      </w:pPr>
      <w:r w:rsidRPr="00F03E8F">
        <w:tab/>
        <w:t>(b)</w:t>
      </w:r>
      <w:r w:rsidRPr="00F03E8F">
        <w:tab/>
        <w:t xml:space="preserve">the individual’s </w:t>
      </w:r>
      <w:r w:rsidR="00FB0685" w:rsidRPr="00F03E8F">
        <w:t>energy supplement</w:t>
      </w:r>
      <w:r w:rsidRPr="00F03E8F">
        <w:t xml:space="preserve"> (Part A) under Subdivision B of </w:t>
      </w:r>
      <w:r w:rsidR="00AA48B4">
        <w:t>Division 2</w:t>
      </w:r>
      <w:r w:rsidRPr="00F03E8F">
        <w:t>AA of Part</w:t>
      </w:r>
      <w:r w:rsidR="00BD75AB" w:rsidRPr="00F03E8F">
        <w:t> </w:t>
      </w:r>
      <w:r w:rsidRPr="00F03E8F">
        <w:t>5 (clause</w:t>
      </w:r>
      <w:r w:rsidR="00BD75AB" w:rsidRPr="00F03E8F">
        <w:t> </w:t>
      </w:r>
      <w:r w:rsidRPr="00F03E8F">
        <w:t>38AF) for those children (assuming that the individual’s Part A rate were calculated under Part</w:t>
      </w:r>
      <w:r w:rsidR="00BD75AB" w:rsidRPr="00F03E8F">
        <w:t> </w:t>
      </w:r>
      <w:r w:rsidRPr="00F03E8F">
        <w:t>3).</w:t>
      </w:r>
    </w:p>
    <w:p w:rsidR="009C4F75" w:rsidRPr="00F03E8F" w:rsidRDefault="009C4F75" w:rsidP="000F1E49">
      <w:pPr>
        <w:pStyle w:val="subsection"/>
      </w:pPr>
      <w:r w:rsidRPr="00F03E8F">
        <w:tab/>
        <w:t>(2)</w:t>
      </w:r>
      <w:r w:rsidRPr="00F03E8F">
        <w:tab/>
        <w:t xml:space="preserve">However, the individual’s </w:t>
      </w:r>
      <w:r w:rsidRPr="00F03E8F">
        <w:rPr>
          <w:b/>
          <w:i/>
        </w:rPr>
        <w:t>above base energy supplement amount</w:t>
      </w:r>
      <w:r w:rsidRPr="00F03E8F">
        <w:t xml:space="preserve"> for the maintenance income is nil if </w:t>
      </w:r>
      <w:r w:rsidR="00BD75AB" w:rsidRPr="00F03E8F">
        <w:t>paragraph (</w:t>
      </w:r>
      <w:r w:rsidRPr="00F03E8F">
        <w:t>cb) of step 1 of the method statement in clause</w:t>
      </w:r>
      <w:r w:rsidR="00BD75AB" w:rsidRPr="00F03E8F">
        <w:t> </w:t>
      </w:r>
      <w:r w:rsidRPr="00F03E8F">
        <w:t>3 does not apply to the individual because of clause</w:t>
      </w:r>
      <w:r w:rsidR="00BD75AB" w:rsidRPr="00F03E8F">
        <w:t> </w:t>
      </w:r>
      <w:r w:rsidRPr="00F03E8F">
        <w:t>6A.</w:t>
      </w:r>
    </w:p>
    <w:p w:rsidR="004A05F2" w:rsidRPr="00F03E8F" w:rsidRDefault="004A05F2" w:rsidP="004A05F2">
      <w:pPr>
        <w:pStyle w:val="ActHead5"/>
      </w:pPr>
      <w:bookmarkStart w:id="282" w:name="_Toc56672144"/>
      <w:r w:rsidRPr="00AA48B4">
        <w:rPr>
          <w:rStyle w:val="CharSectno"/>
        </w:rPr>
        <w:t>24J</w:t>
      </w:r>
      <w:r w:rsidRPr="00F03E8F">
        <w:t xml:space="preserve">  How to work out an individual’s RA (rent assistance) amount</w:t>
      </w:r>
      <w:bookmarkEnd w:id="282"/>
    </w:p>
    <w:p w:rsidR="004A05F2" w:rsidRPr="00F03E8F" w:rsidRDefault="004A05F2" w:rsidP="004A05F2">
      <w:pPr>
        <w:pStyle w:val="subsection"/>
      </w:pPr>
      <w:r w:rsidRPr="00F03E8F">
        <w:tab/>
      </w:r>
      <w:r w:rsidRPr="00F03E8F">
        <w:tab/>
        <w:t xml:space="preserve">This is how to work out the individual’s </w:t>
      </w:r>
      <w:r w:rsidRPr="00F03E8F">
        <w:rPr>
          <w:b/>
          <w:i/>
        </w:rPr>
        <w:t>RA amount</w:t>
      </w:r>
      <w:r w:rsidRPr="00F03E8F">
        <w:t xml:space="preserve"> for the maintenance income:</w:t>
      </w:r>
    </w:p>
    <w:p w:rsidR="004A05F2" w:rsidRPr="00F03E8F" w:rsidRDefault="004A05F2" w:rsidP="00F35E44">
      <w:pPr>
        <w:pStyle w:val="BoxText"/>
        <w:rPr>
          <w:i/>
        </w:rPr>
      </w:pPr>
      <w:r w:rsidRPr="00F03E8F">
        <w:rPr>
          <w:i/>
        </w:rPr>
        <w:t>Method statement</w:t>
      </w:r>
    </w:p>
    <w:p w:rsidR="004A05F2" w:rsidRPr="00F03E8F" w:rsidRDefault="004A05F2" w:rsidP="00F35E44">
      <w:pPr>
        <w:pStyle w:val="BoxStep"/>
      </w:pPr>
      <w:r w:rsidRPr="00F03E8F">
        <w:t>Step 1.</w:t>
      </w:r>
      <w:r w:rsidRPr="00F03E8F">
        <w:tab/>
        <w:t xml:space="preserve">Work out the individual’s rent assistance (if any) under Subdivision A of </w:t>
      </w:r>
      <w:r w:rsidR="00AA48B4">
        <w:t>Division 2</w:t>
      </w:r>
      <w:r w:rsidRPr="00F03E8F">
        <w:t>B of Part</w:t>
      </w:r>
      <w:r w:rsidR="00BD75AB" w:rsidRPr="00F03E8F">
        <w:t> </w:t>
      </w:r>
      <w:r w:rsidRPr="00F03E8F">
        <w:t>5.</w:t>
      </w:r>
    </w:p>
    <w:p w:rsidR="004A05F2" w:rsidRPr="00F03E8F" w:rsidRDefault="004A05F2" w:rsidP="00DB4088">
      <w:pPr>
        <w:pStyle w:val="BoxStep"/>
        <w:keepLines/>
      </w:pPr>
      <w:r w:rsidRPr="00F03E8F">
        <w:t>Step 2.</w:t>
      </w:r>
      <w:r w:rsidRPr="00F03E8F">
        <w:tab/>
        <w:t>Work out the amount that would be the individual’s rent assistance (if any) under that Subdivision if rent assistance were paid for only those children in respect of whom neither the individual, nor the individual’s partner, is entitled to apply for maintenance income.</w:t>
      </w:r>
    </w:p>
    <w:p w:rsidR="004A05F2" w:rsidRPr="00F03E8F" w:rsidRDefault="004A05F2" w:rsidP="0012280A">
      <w:pPr>
        <w:pStyle w:val="BoxStep"/>
        <w:keepLines/>
      </w:pPr>
      <w:r w:rsidRPr="00F03E8F">
        <w:t>Step 3.</w:t>
      </w:r>
      <w:r w:rsidRPr="00F03E8F">
        <w:tab/>
        <w:t xml:space="preserve">If the individual, and the individual’s partner, between them are entitled to apply for maintenance income from only one maintenance payer, the difference between the amount worked out under step 1 and the amount worked out under step 2 is the individual’s </w:t>
      </w:r>
      <w:r w:rsidRPr="00F03E8F">
        <w:rPr>
          <w:b/>
          <w:i/>
        </w:rPr>
        <w:t>RA amount</w:t>
      </w:r>
      <w:r w:rsidRPr="00F03E8F">
        <w:t xml:space="preserve"> for the maintenance income.</w:t>
      </w:r>
    </w:p>
    <w:p w:rsidR="004A05F2" w:rsidRPr="00F03E8F" w:rsidRDefault="004A05F2" w:rsidP="0012280A">
      <w:pPr>
        <w:pStyle w:val="BoxStep"/>
        <w:keepLines/>
      </w:pPr>
      <w:r w:rsidRPr="00F03E8F">
        <w:t>Step 4.</w:t>
      </w:r>
      <w:r w:rsidRPr="00F03E8F">
        <w:tab/>
        <w:t xml:space="preserve">If the individual, and the individual’s partner, between them are entitled to apply for maintenance income from more than one maintenance payer, the individual’s </w:t>
      </w:r>
      <w:r w:rsidRPr="00F03E8F">
        <w:rPr>
          <w:b/>
          <w:i/>
        </w:rPr>
        <w:t>RA amount</w:t>
      </w:r>
      <w:r w:rsidRPr="00F03E8F">
        <w:t xml:space="preserve"> for maintenance income received from a particular maintenance payer is worked out using the formula:</w:t>
      </w:r>
      <w:r w:rsidR="00F35E44" w:rsidRPr="00F03E8F">
        <w:t xml:space="preserve"> </w:t>
      </w:r>
    </w:p>
    <w:p w:rsidR="00F35E44" w:rsidRPr="00F03E8F" w:rsidRDefault="00153A5C" w:rsidP="00F35E44">
      <w:pPr>
        <w:pStyle w:val="BoxStep"/>
        <w:ind w:left="1134" w:firstLine="851"/>
      </w:pPr>
      <w:r w:rsidRPr="00F03E8F">
        <w:rPr>
          <w:noProof/>
        </w:rPr>
        <w:drawing>
          <wp:inline distT="0" distB="0" distL="0" distR="0" wp14:anchorId="69BA9756" wp14:editId="364CA352">
            <wp:extent cx="2895600" cy="1333500"/>
            <wp:effectExtent l="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41">
                      <a:extLst>
                        <a:ext uri="{28A0092B-C50C-407E-A947-70E740481C1C}">
                          <a14:useLocalDpi xmlns:a14="http://schemas.microsoft.com/office/drawing/2010/main" val="0"/>
                        </a:ext>
                      </a:extLst>
                    </a:blip>
                    <a:srcRect/>
                    <a:stretch>
                      <a:fillRect/>
                    </a:stretch>
                  </pic:blipFill>
                  <pic:spPr bwMode="auto">
                    <a:xfrm>
                      <a:off x="0" y="0"/>
                      <a:ext cx="2895600" cy="1333500"/>
                    </a:xfrm>
                    <a:prstGeom prst="rect">
                      <a:avLst/>
                    </a:prstGeom>
                    <a:noFill/>
                    <a:ln>
                      <a:noFill/>
                    </a:ln>
                  </pic:spPr>
                </pic:pic>
              </a:graphicData>
            </a:graphic>
          </wp:inline>
        </w:drawing>
      </w:r>
    </w:p>
    <w:p w:rsidR="004A05F2" w:rsidRPr="00F03E8F" w:rsidRDefault="004A05F2" w:rsidP="004A05F2">
      <w:pPr>
        <w:pStyle w:val="ActHead5"/>
      </w:pPr>
      <w:bookmarkStart w:id="283" w:name="_Toc56672145"/>
      <w:r w:rsidRPr="00AA48B4">
        <w:rPr>
          <w:rStyle w:val="CharSectno"/>
        </w:rPr>
        <w:t>24K</w:t>
      </w:r>
      <w:r w:rsidRPr="00F03E8F">
        <w:t xml:space="preserve">  How to work out an individual’s MIFA (maintenance income free area) amount</w:t>
      </w:r>
      <w:bookmarkEnd w:id="283"/>
    </w:p>
    <w:p w:rsidR="004A05F2" w:rsidRPr="00F03E8F" w:rsidRDefault="004A05F2" w:rsidP="004A05F2">
      <w:pPr>
        <w:pStyle w:val="subsection"/>
      </w:pPr>
      <w:r w:rsidRPr="00F03E8F">
        <w:tab/>
        <w:t>(1)</w:t>
      </w:r>
      <w:r w:rsidRPr="00F03E8F">
        <w:tab/>
        <w:t xml:space="preserve">If the individual, and the individual’s partner, between them are entitled to apply for maintenance income from only one maintenance payer, then the individual’s </w:t>
      </w:r>
      <w:r w:rsidRPr="00F03E8F">
        <w:rPr>
          <w:b/>
          <w:i/>
        </w:rPr>
        <w:t>MIFA amount</w:t>
      </w:r>
      <w:r w:rsidRPr="00F03E8F">
        <w:t xml:space="preserve"> for the maintenance income is the amount of the individual’s maintenance income free area.</w:t>
      </w:r>
    </w:p>
    <w:p w:rsidR="004A05F2" w:rsidRPr="00F03E8F" w:rsidRDefault="004A05F2" w:rsidP="004A05F2">
      <w:pPr>
        <w:pStyle w:val="SubsectionHead"/>
      </w:pPr>
      <w:r w:rsidRPr="00F03E8F">
        <w:t>Apportioning the maintenance income free area</w:t>
      </w:r>
    </w:p>
    <w:p w:rsidR="004A05F2" w:rsidRPr="00F03E8F" w:rsidRDefault="004A05F2" w:rsidP="004A05F2">
      <w:pPr>
        <w:pStyle w:val="subsection"/>
      </w:pPr>
      <w:r w:rsidRPr="00F03E8F">
        <w:tab/>
        <w:t>(2)</w:t>
      </w:r>
      <w:r w:rsidRPr="00F03E8F">
        <w:tab/>
        <w:t xml:space="preserve">If the individual, and the individual’s partner, between them are entitled to apply for maintenance income from more than one maintenance payer, the individual’s </w:t>
      </w:r>
      <w:r w:rsidRPr="00F03E8F">
        <w:rPr>
          <w:b/>
          <w:i/>
        </w:rPr>
        <w:t>MIFA amount</w:t>
      </w:r>
      <w:r w:rsidRPr="00F03E8F">
        <w:t xml:space="preserve"> for maintenance income received from a particular maintenance payer is worked out using the following formula:</w:t>
      </w:r>
    </w:p>
    <w:p w:rsidR="00625536" w:rsidRPr="00F03E8F" w:rsidRDefault="00486B15" w:rsidP="00486B15">
      <w:pPr>
        <w:pStyle w:val="subsection"/>
        <w:spacing w:before="120" w:after="120"/>
      </w:pPr>
      <w:r w:rsidRPr="00F03E8F">
        <w:tab/>
      </w:r>
      <w:r w:rsidR="00153A5C" w:rsidRPr="00F03E8F">
        <w:rPr>
          <w:noProof/>
        </w:rPr>
        <w:drawing>
          <wp:inline distT="0" distB="0" distL="0" distR="0" wp14:anchorId="35225BE7" wp14:editId="022C81F7">
            <wp:extent cx="4448175" cy="1685925"/>
            <wp:effectExtent l="0" t="0" r="9525"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42" cstate="print">
                      <a:extLst>
                        <a:ext uri="{28A0092B-C50C-407E-A947-70E740481C1C}">
                          <a14:useLocalDpi xmlns:a14="http://schemas.microsoft.com/office/drawing/2010/main" val="0"/>
                        </a:ext>
                      </a:extLst>
                    </a:blip>
                    <a:srcRect/>
                    <a:stretch>
                      <a:fillRect/>
                    </a:stretch>
                  </pic:blipFill>
                  <pic:spPr bwMode="auto">
                    <a:xfrm>
                      <a:off x="0" y="0"/>
                      <a:ext cx="4448175" cy="1685925"/>
                    </a:xfrm>
                    <a:prstGeom prst="rect">
                      <a:avLst/>
                    </a:prstGeom>
                    <a:noFill/>
                    <a:ln>
                      <a:noFill/>
                    </a:ln>
                  </pic:spPr>
                </pic:pic>
              </a:graphicData>
            </a:graphic>
          </wp:inline>
        </w:drawing>
      </w:r>
    </w:p>
    <w:p w:rsidR="004A05F2" w:rsidRPr="00F03E8F" w:rsidRDefault="00083504" w:rsidP="00676594">
      <w:pPr>
        <w:pStyle w:val="subsection2"/>
        <w:spacing w:before="60"/>
      </w:pPr>
      <w:r w:rsidRPr="00F03E8F">
        <w:t>w</w:t>
      </w:r>
      <w:r w:rsidR="004A05F2" w:rsidRPr="00F03E8F">
        <w:t>here:</w:t>
      </w:r>
    </w:p>
    <w:p w:rsidR="004A05F2" w:rsidRPr="00F03E8F" w:rsidRDefault="004A05F2" w:rsidP="004A05F2">
      <w:pPr>
        <w:pStyle w:val="Definition"/>
      </w:pPr>
      <w:r w:rsidRPr="00F03E8F">
        <w:rPr>
          <w:b/>
          <w:i/>
        </w:rPr>
        <w:t>individual’s no child amount</w:t>
      </w:r>
      <w:r w:rsidRPr="00F03E8F">
        <w:t xml:space="preserve"> is the amount worked out using the following formula:</w:t>
      </w:r>
    </w:p>
    <w:p w:rsidR="00625536" w:rsidRPr="00F03E8F" w:rsidRDefault="00153A5C" w:rsidP="00486B15">
      <w:pPr>
        <w:pStyle w:val="Definition"/>
        <w:spacing w:before="120" w:after="120"/>
      </w:pPr>
      <w:r w:rsidRPr="00F03E8F">
        <w:rPr>
          <w:noProof/>
        </w:rPr>
        <w:drawing>
          <wp:inline distT="0" distB="0" distL="0" distR="0" wp14:anchorId="00829A6E" wp14:editId="2D6B1C32">
            <wp:extent cx="3124200" cy="657225"/>
            <wp:effectExtent l="0" t="0" r="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43" cstate="print">
                      <a:extLst>
                        <a:ext uri="{28A0092B-C50C-407E-A947-70E740481C1C}">
                          <a14:useLocalDpi xmlns:a14="http://schemas.microsoft.com/office/drawing/2010/main" val="0"/>
                        </a:ext>
                      </a:extLst>
                    </a:blip>
                    <a:srcRect/>
                    <a:stretch>
                      <a:fillRect/>
                    </a:stretch>
                  </pic:blipFill>
                  <pic:spPr bwMode="auto">
                    <a:xfrm>
                      <a:off x="0" y="0"/>
                      <a:ext cx="3124200" cy="657225"/>
                    </a:xfrm>
                    <a:prstGeom prst="rect">
                      <a:avLst/>
                    </a:prstGeom>
                    <a:noFill/>
                    <a:ln>
                      <a:noFill/>
                    </a:ln>
                  </pic:spPr>
                </pic:pic>
              </a:graphicData>
            </a:graphic>
          </wp:inline>
        </w:drawing>
      </w:r>
    </w:p>
    <w:p w:rsidR="004A05F2" w:rsidRPr="00F03E8F" w:rsidRDefault="004A05F2" w:rsidP="004A05F2">
      <w:pPr>
        <w:pStyle w:val="ActHead5"/>
      </w:pPr>
      <w:bookmarkStart w:id="284" w:name="_Toc56672146"/>
      <w:r w:rsidRPr="00AA48B4">
        <w:rPr>
          <w:rStyle w:val="CharSectno"/>
        </w:rPr>
        <w:t>24L</w:t>
      </w:r>
      <w:r w:rsidRPr="00F03E8F">
        <w:t xml:space="preserve">  How to work out an individual’s maintenance income ceiling</w:t>
      </w:r>
      <w:bookmarkEnd w:id="284"/>
    </w:p>
    <w:p w:rsidR="004A05F2" w:rsidRPr="00F03E8F" w:rsidRDefault="004A05F2" w:rsidP="004A05F2">
      <w:pPr>
        <w:pStyle w:val="subsection"/>
      </w:pPr>
      <w:r w:rsidRPr="00F03E8F">
        <w:tab/>
      </w:r>
      <w:r w:rsidRPr="00F03E8F">
        <w:tab/>
        <w:t xml:space="preserve">The individual’s </w:t>
      </w:r>
      <w:r w:rsidRPr="00F03E8F">
        <w:rPr>
          <w:b/>
          <w:i/>
        </w:rPr>
        <w:t>maintenance income ceiling</w:t>
      </w:r>
      <w:r w:rsidRPr="00F03E8F">
        <w:t xml:space="preserve"> for the maintenance income is worked out using the following formula:</w:t>
      </w:r>
    </w:p>
    <w:p w:rsidR="00FB0685" w:rsidRPr="00F03E8F" w:rsidRDefault="00FB0685" w:rsidP="00FB0685">
      <w:pPr>
        <w:pStyle w:val="subsection2"/>
      </w:pPr>
      <w:r w:rsidRPr="00F03E8F">
        <w:rPr>
          <w:noProof/>
        </w:rPr>
        <w:drawing>
          <wp:inline distT="0" distB="0" distL="0" distR="0" wp14:anchorId="0125776A" wp14:editId="1562C84B">
            <wp:extent cx="3479800" cy="895350"/>
            <wp:effectExtent l="0" t="0" r="6350" b="0"/>
            <wp:docPr id="53" name="Picture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44" cstate="print">
                      <a:extLst>
                        <a:ext uri="{28A0092B-C50C-407E-A947-70E740481C1C}">
                          <a14:useLocalDpi xmlns:a14="http://schemas.microsoft.com/office/drawing/2010/main" val="0"/>
                        </a:ext>
                      </a:extLst>
                    </a:blip>
                    <a:srcRect/>
                    <a:stretch>
                      <a:fillRect/>
                    </a:stretch>
                  </pic:blipFill>
                  <pic:spPr bwMode="auto">
                    <a:xfrm>
                      <a:off x="0" y="0"/>
                      <a:ext cx="3479800" cy="895350"/>
                    </a:xfrm>
                    <a:prstGeom prst="rect">
                      <a:avLst/>
                    </a:prstGeom>
                    <a:noFill/>
                    <a:ln>
                      <a:noFill/>
                    </a:ln>
                  </pic:spPr>
                </pic:pic>
              </a:graphicData>
            </a:graphic>
          </wp:inline>
        </w:drawing>
      </w:r>
    </w:p>
    <w:p w:rsidR="004A05F2" w:rsidRPr="00F03E8F" w:rsidRDefault="004A05F2" w:rsidP="008108BD">
      <w:pPr>
        <w:pStyle w:val="ActHead4"/>
      </w:pPr>
      <w:bookmarkStart w:id="285" w:name="_Toc56672147"/>
      <w:r w:rsidRPr="00AA48B4">
        <w:rPr>
          <w:rStyle w:val="CharSubdNo"/>
        </w:rPr>
        <w:t>Subdivision D</w:t>
      </w:r>
      <w:r w:rsidRPr="00F03E8F">
        <w:t>—</w:t>
      </w:r>
      <w:r w:rsidRPr="00AA48B4">
        <w:rPr>
          <w:rStyle w:val="CharSubdText"/>
        </w:rPr>
        <w:t>Maintenance income ceiling for purposes of comparison for Method 2</w:t>
      </w:r>
      <w:bookmarkEnd w:id="285"/>
    </w:p>
    <w:p w:rsidR="003E6176" w:rsidRPr="00F03E8F" w:rsidRDefault="003E6176" w:rsidP="003E6176">
      <w:pPr>
        <w:pStyle w:val="ActHead5"/>
      </w:pPr>
      <w:bookmarkStart w:id="286" w:name="_Toc56672148"/>
      <w:r w:rsidRPr="00AA48B4">
        <w:rPr>
          <w:rStyle w:val="CharSectno"/>
        </w:rPr>
        <w:t>24M</w:t>
      </w:r>
      <w:r w:rsidRPr="00F03E8F">
        <w:t xml:space="preserve">  Subdivision not always to apply</w:t>
      </w:r>
      <w:bookmarkEnd w:id="286"/>
    </w:p>
    <w:p w:rsidR="003E6176" w:rsidRPr="00F03E8F" w:rsidRDefault="003E6176" w:rsidP="003E6176">
      <w:pPr>
        <w:pStyle w:val="subsection"/>
      </w:pPr>
      <w:r w:rsidRPr="00F03E8F">
        <w:tab/>
      </w:r>
      <w:r w:rsidRPr="00F03E8F">
        <w:tab/>
        <w:t>This Subdivision does not apply to an individual if:</w:t>
      </w:r>
    </w:p>
    <w:p w:rsidR="003E6176" w:rsidRPr="00F03E8F" w:rsidRDefault="003E6176" w:rsidP="003E6176">
      <w:pPr>
        <w:pStyle w:val="paragraph"/>
      </w:pPr>
      <w:r w:rsidRPr="00F03E8F">
        <w:tab/>
        <w:t>(a)</w:t>
      </w:r>
      <w:r w:rsidRPr="00F03E8F">
        <w:tab/>
        <w:t>the individual, and the individual’s partner, between them are entitled to apply for maintenance income:</w:t>
      </w:r>
    </w:p>
    <w:p w:rsidR="003E6176" w:rsidRPr="00F03E8F" w:rsidRDefault="003E6176" w:rsidP="003E6176">
      <w:pPr>
        <w:pStyle w:val="paragraphsub"/>
      </w:pPr>
      <w:r w:rsidRPr="00F03E8F">
        <w:tab/>
        <w:t>(i)</w:t>
      </w:r>
      <w:r w:rsidRPr="00F03E8F">
        <w:tab/>
        <w:t>from only one other individual; and</w:t>
      </w:r>
    </w:p>
    <w:p w:rsidR="003E6176" w:rsidRPr="00F03E8F" w:rsidRDefault="003E6176" w:rsidP="003E6176">
      <w:pPr>
        <w:pStyle w:val="paragraphsub"/>
      </w:pPr>
      <w:r w:rsidRPr="00F03E8F">
        <w:tab/>
        <w:t>(ii)</w:t>
      </w:r>
      <w:r w:rsidRPr="00F03E8F">
        <w:tab/>
        <w:t>in respect of all of the FTB children of the individual; and</w:t>
      </w:r>
    </w:p>
    <w:p w:rsidR="003E6176" w:rsidRPr="00F03E8F" w:rsidRDefault="003E6176" w:rsidP="003E6176">
      <w:pPr>
        <w:pStyle w:val="paragraph"/>
      </w:pPr>
      <w:r w:rsidRPr="00F03E8F">
        <w:tab/>
        <w:t>(b)</w:t>
      </w:r>
      <w:r w:rsidRPr="00F03E8F">
        <w:tab/>
        <w:t>the individual has no regular care children who are rent assistance children.</w:t>
      </w:r>
    </w:p>
    <w:p w:rsidR="004A05F2" w:rsidRPr="00F03E8F" w:rsidRDefault="004A05F2" w:rsidP="004A05F2">
      <w:pPr>
        <w:pStyle w:val="ActHead5"/>
      </w:pPr>
      <w:bookmarkStart w:id="287" w:name="_Toc56672149"/>
      <w:r w:rsidRPr="00AA48B4">
        <w:rPr>
          <w:rStyle w:val="CharSectno"/>
        </w:rPr>
        <w:t>24N</w:t>
      </w:r>
      <w:r w:rsidRPr="00F03E8F">
        <w:t xml:space="preserve">  Overall method for working out maintenance income ceiling for purposes of comparison for Method 2</w:t>
      </w:r>
      <w:bookmarkEnd w:id="287"/>
    </w:p>
    <w:p w:rsidR="004A05F2" w:rsidRPr="00F03E8F" w:rsidRDefault="004A05F2" w:rsidP="004A05F2">
      <w:pPr>
        <w:pStyle w:val="subsection"/>
      </w:pPr>
      <w:r w:rsidRPr="00F03E8F">
        <w:tab/>
      </w:r>
      <w:r w:rsidRPr="00F03E8F">
        <w:tab/>
        <w:t xml:space="preserve">For the purposes of the comparison in </w:t>
      </w:r>
      <w:r w:rsidR="002D49DF" w:rsidRPr="00F03E8F">
        <w:t xml:space="preserve">step 4 </w:t>
      </w:r>
      <w:r w:rsidRPr="00F03E8F">
        <w:t>of the method statement in clause</w:t>
      </w:r>
      <w:r w:rsidR="00BD75AB" w:rsidRPr="00F03E8F">
        <w:t> </w:t>
      </w:r>
      <w:r w:rsidRPr="00F03E8F">
        <w:t xml:space="preserve">25, this is how to work out an individual’s maintenance income ceiling for maintenance income received by the individual, or the individual’s partner, from another individual (the </w:t>
      </w:r>
      <w:r w:rsidRPr="00F03E8F">
        <w:rPr>
          <w:b/>
          <w:i/>
        </w:rPr>
        <w:t>maintenance payer</w:t>
      </w:r>
      <w:r w:rsidRPr="00F03E8F">
        <w:t>) if the individual’s Part A rate is worked out using Part</w:t>
      </w:r>
      <w:r w:rsidR="00BD75AB" w:rsidRPr="00F03E8F">
        <w:t> </w:t>
      </w:r>
      <w:r w:rsidRPr="00F03E8F">
        <w:t>3 of this Schedule (Method 2):</w:t>
      </w:r>
    </w:p>
    <w:p w:rsidR="004A05F2" w:rsidRPr="00F03E8F" w:rsidRDefault="004A05F2" w:rsidP="0012280A">
      <w:pPr>
        <w:pStyle w:val="BoxHeadItalic"/>
        <w:keepNext/>
      </w:pPr>
      <w:r w:rsidRPr="00F03E8F">
        <w:t>Method statement</w:t>
      </w:r>
    </w:p>
    <w:p w:rsidR="004A05F2" w:rsidRPr="00F03E8F" w:rsidRDefault="004A05F2" w:rsidP="004A05F2">
      <w:pPr>
        <w:pStyle w:val="BoxStep"/>
      </w:pPr>
      <w:r w:rsidRPr="00F03E8F">
        <w:t>Step 1.</w:t>
      </w:r>
      <w:r w:rsidRPr="00F03E8F">
        <w:tab/>
        <w:t xml:space="preserve">Work out the individual’s </w:t>
      </w:r>
      <w:r w:rsidRPr="00F03E8F">
        <w:rPr>
          <w:b/>
          <w:i/>
        </w:rPr>
        <w:t>standard amount</w:t>
      </w:r>
      <w:r w:rsidRPr="00F03E8F">
        <w:t xml:space="preserve"> for the maintenance income using clause</w:t>
      </w:r>
      <w:r w:rsidR="00BD75AB" w:rsidRPr="00F03E8F">
        <w:t> </w:t>
      </w:r>
      <w:r w:rsidRPr="00F03E8F">
        <w:t>24P.</w:t>
      </w:r>
    </w:p>
    <w:p w:rsidR="004C561E" w:rsidRPr="00F03E8F" w:rsidRDefault="004C561E" w:rsidP="00DB4088">
      <w:pPr>
        <w:pStyle w:val="BoxStep"/>
      </w:pPr>
      <w:r w:rsidRPr="00F03E8F">
        <w:t>Step 2A.</w:t>
      </w:r>
      <w:r w:rsidRPr="00F03E8F">
        <w:tab/>
        <w:t xml:space="preserve">Work out the individual’s </w:t>
      </w:r>
      <w:r w:rsidRPr="00F03E8F">
        <w:rPr>
          <w:b/>
          <w:i/>
        </w:rPr>
        <w:t>newborn supplement</w:t>
      </w:r>
      <w:r w:rsidRPr="00F03E8F">
        <w:t xml:space="preserve"> (if any) under </w:t>
      </w:r>
      <w:r w:rsidR="00AA48B4">
        <w:t>Division 1</w:t>
      </w:r>
      <w:r w:rsidRPr="00F03E8F">
        <w:t>A of Part</w:t>
      </w:r>
      <w:r w:rsidR="00BD75AB" w:rsidRPr="00F03E8F">
        <w:t> </w:t>
      </w:r>
      <w:r w:rsidRPr="00F03E8F">
        <w:t>5 (clauses</w:t>
      </w:r>
      <w:r w:rsidR="00BD75AB" w:rsidRPr="00F03E8F">
        <w:t> </w:t>
      </w:r>
      <w:r w:rsidRPr="00F03E8F">
        <w:t>35A and 35B) for FTB children of the individual in respect of whom the individual, or the individual’s partner, is entitled to apply for maintenance income from the maintenance payer.</w:t>
      </w:r>
    </w:p>
    <w:p w:rsidR="004A05F2" w:rsidRPr="00F03E8F" w:rsidRDefault="004A05F2" w:rsidP="00906282">
      <w:pPr>
        <w:pStyle w:val="BoxStep"/>
        <w:keepNext/>
        <w:keepLines/>
      </w:pPr>
      <w:r w:rsidRPr="00F03E8F">
        <w:t>Step 3.</w:t>
      </w:r>
      <w:r w:rsidRPr="00F03E8F">
        <w:tab/>
        <w:t xml:space="preserve">Work out the individual’s </w:t>
      </w:r>
      <w:r w:rsidRPr="00F03E8F">
        <w:rPr>
          <w:b/>
          <w:i/>
        </w:rPr>
        <w:t>multiple birth allowance</w:t>
      </w:r>
      <w:r w:rsidRPr="00F03E8F">
        <w:t xml:space="preserve"> (if any) under </w:t>
      </w:r>
      <w:r w:rsidR="00AA48B4">
        <w:t>Division 2</w:t>
      </w:r>
      <w:r w:rsidRPr="00F03E8F">
        <w:t xml:space="preserve"> of Part</w:t>
      </w:r>
      <w:r w:rsidR="00BD75AB" w:rsidRPr="00F03E8F">
        <w:t> </w:t>
      </w:r>
      <w:r w:rsidRPr="00F03E8F">
        <w:t>5 (clauses</w:t>
      </w:r>
      <w:r w:rsidR="00BD75AB" w:rsidRPr="00F03E8F">
        <w:t> </w:t>
      </w:r>
      <w:r w:rsidRPr="00F03E8F">
        <w:t>36 to 38) for FTB children of the individual in respect of whom the individual, or the individual’s partner, is entitled to apply for maintenance income from the maintenance payer.</w:t>
      </w:r>
    </w:p>
    <w:p w:rsidR="004A05F2" w:rsidRPr="00F03E8F" w:rsidRDefault="004A05F2" w:rsidP="004A05F2">
      <w:pPr>
        <w:pStyle w:val="BoxStep"/>
      </w:pPr>
      <w:r w:rsidRPr="00F03E8F">
        <w:t>Step 4.</w:t>
      </w:r>
      <w:r w:rsidRPr="00F03E8F">
        <w:tab/>
        <w:t xml:space="preserve">Work out the individual’s </w:t>
      </w:r>
      <w:r w:rsidRPr="00F03E8F">
        <w:rPr>
          <w:b/>
          <w:i/>
        </w:rPr>
        <w:t>supplement amount</w:t>
      </w:r>
      <w:r w:rsidRPr="00F03E8F">
        <w:t xml:space="preserve"> for the maintenance income using clause</w:t>
      </w:r>
      <w:r w:rsidR="00BD75AB" w:rsidRPr="00F03E8F">
        <w:t> </w:t>
      </w:r>
      <w:r w:rsidRPr="00F03E8F">
        <w:t>24R.</w:t>
      </w:r>
    </w:p>
    <w:p w:rsidR="00A45706" w:rsidRPr="00F03E8F" w:rsidRDefault="00A45706" w:rsidP="00A45706">
      <w:pPr>
        <w:pStyle w:val="BoxStep"/>
      </w:pPr>
      <w:r w:rsidRPr="00F03E8F">
        <w:t>Step 4A.</w:t>
      </w:r>
      <w:r w:rsidRPr="00F03E8F">
        <w:tab/>
        <w:t xml:space="preserve">Work out the individual’s </w:t>
      </w:r>
      <w:r w:rsidR="00E405F4" w:rsidRPr="00F03E8F">
        <w:rPr>
          <w:b/>
          <w:i/>
        </w:rPr>
        <w:t>energy supplement amount</w:t>
      </w:r>
      <w:r w:rsidRPr="00F03E8F">
        <w:t xml:space="preserve"> for the maintenance income using clause</w:t>
      </w:r>
      <w:r w:rsidR="00BD75AB" w:rsidRPr="00F03E8F">
        <w:t> </w:t>
      </w:r>
      <w:r w:rsidRPr="00F03E8F">
        <w:t>24RA.</w:t>
      </w:r>
    </w:p>
    <w:p w:rsidR="004A05F2" w:rsidRPr="00F03E8F" w:rsidRDefault="004A05F2" w:rsidP="004A05F2">
      <w:pPr>
        <w:pStyle w:val="BoxStep"/>
      </w:pPr>
      <w:r w:rsidRPr="00F03E8F">
        <w:t>Step 5.</w:t>
      </w:r>
      <w:r w:rsidRPr="00F03E8F">
        <w:tab/>
        <w:t xml:space="preserve">Work out the individual’s </w:t>
      </w:r>
      <w:r w:rsidRPr="00F03E8F">
        <w:rPr>
          <w:b/>
          <w:i/>
        </w:rPr>
        <w:t>RA amount</w:t>
      </w:r>
      <w:r w:rsidRPr="00F03E8F">
        <w:t xml:space="preserve"> for the maintenance income using clause</w:t>
      </w:r>
      <w:r w:rsidR="00BD75AB" w:rsidRPr="00F03E8F">
        <w:t> </w:t>
      </w:r>
      <w:r w:rsidRPr="00F03E8F">
        <w:t>24J.</w:t>
      </w:r>
    </w:p>
    <w:p w:rsidR="004A05F2" w:rsidRPr="00F03E8F" w:rsidRDefault="004A05F2" w:rsidP="004A05F2">
      <w:pPr>
        <w:pStyle w:val="BoxStep"/>
      </w:pPr>
      <w:r w:rsidRPr="00F03E8F">
        <w:t>Step 6.</w:t>
      </w:r>
      <w:r w:rsidRPr="00F03E8F">
        <w:tab/>
        <w:t xml:space="preserve">Work out the individual’s </w:t>
      </w:r>
      <w:r w:rsidRPr="00F03E8F">
        <w:rPr>
          <w:b/>
          <w:i/>
        </w:rPr>
        <w:t>MIFA amount</w:t>
      </w:r>
      <w:r w:rsidRPr="00F03E8F">
        <w:t xml:space="preserve"> for the maintenance income using clause</w:t>
      </w:r>
      <w:r w:rsidR="00BD75AB" w:rsidRPr="00F03E8F">
        <w:t> </w:t>
      </w:r>
      <w:r w:rsidRPr="00F03E8F">
        <w:t>24K.</w:t>
      </w:r>
    </w:p>
    <w:p w:rsidR="004A05F2" w:rsidRPr="00F03E8F" w:rsidRDefault="004A05F2" w:rsidP="004A05F2">
      <w:pPr>
        <w:pStyle w:val="BoxStep"/>
      </w:pPr>
      <w:r w:rsidRPr="00F03E8F">
        <w:t>Step 7.</w:t>
      </w:r>
      <w:r w:rsidRPr="00F03E8F">
        <w:tab/>
        <w:t xml:space="preserve">Work out the individual’s </w:t>
      </w:r>
      <w:r w:rsidRPr="00F03E8F">
        <w:rPr>
          <w:b/>
          <w:i/>
        </w:rPr>
        <w:t>maintenance income ceiling</w:t>
      </w:r>
      <w:r w:rsidRPr="00F03E8F">
        <w:t xml:space="preserve"> for the maintenance income using clause</w:t>
      </w:r>
      <w:r w:rsidR="00BD75AB" w:rsidRPr="00F03E8F">
        <w:t> </w:t>
      </w:r>
      <w:r w:rsidRPr="00F03E8F">
        <w:t>24S.</w:t>
      </w:r>
    </w:p>
    <w:p w:rsidR="004A05F2" w:rsidRPr="00F03E8F" w:rsidRDefault="004A05F2" w:rsidP="004A05F2">
      <w:pPr>
        <w:pStyle w:val="ActHead5"/>
      </w:pPr>
      <w:bookmarkStart w:id="288" w:name="_Toc56672150"/>
      <w:r w:rsidRPr="00AA48B4">
        <w:rPr>
          <w:rStyle w:val="CharSectno"/>
        </w:rPr>
        <w:t>24P</w:t>
      </w:r>
      <w:r w:rsidRPr="00F03E8F">
        <w:t xml:space="preserve">  How to work out an individual’s standard amount</w:t>
      </w:r>
      <w:bookmarkEnd w:id="288"/>
    </w:p>
    <w:p w:rsidR="004A05F2" w:rsidRPr="00F03E8F" w:rsidRDefault="004A05F2" w:rsidP="004A05F2">
      <w:pPr>
        <w:pStyle w:val="subsection"/>
      </w:pPr>
      <w:r w:rsidRPr="00F03E8F">
        <w:tab/>
      </w:r>
      <w:r w:rsidRPr="00F03E8F">
        <w:tab/>
        <w:t xml:space="preserve">The individual’s </w:t>
      </w:r>
      <w:r w:rsidRPr="00F03E8F">
        <w:rPr>
          <w:b/>
          <w:i/>
        </w:rPr>
        <w:t>standard amount</w:t>
      </w:r>
      <w:r w:rsidRPr="00F03E8F">
        <w:t xml:space="preserve"> for the maintenance income is the individual’s standard rate under </w:t>
      </w:r>
      <w:r w:rsidR="00AA48B4">
        <w:t>Division 2</w:t>
      </w:r>
      <w:r w:rsidRPr="00F03E8F">
        <w:t xml:space="preserve"> of this Part (clauses</w:t>
      </w:r>
      <w:r w:rsidR="00BD75AB" w:rsidRPr="00F03E8F">
        <w:t> </w:t>
      </w:r>
      <w:r w:rsidRPr="00F03E8F">
        <w:t>7 to 11) for the FTB children of the individual in respect of whom the individual, or the individual’s partner, is entitled to apply for maintenance income from the maintenance payer.</w:t>
      </w:r>
    </w:p>
    <w:p w:rsidR="004A05F2" w:rsidRPr="00F03E8F" w:rsidRDefault="004A05F2" w:rsidP="004A05F2">
      <w:pPr>
        <w:pStyle w:val="ActHead5"/>
      </w:pPr>
      <w:bookmarkStart w:id="289" w:name="_Toc56672151"/>
      <w:r w:rsidRPr="00AA48B4">
        <w:rPr>
          <w:rStyle w:val="CharSectno"/>
        </w:rPr>
        <w:t>24R</w:t>
      </w:r>
      <w:r w:rsidRPr="00F03E8F">
        <w:t xml:space="preserve">  How to work out an individual’s supplement amount</w:t>
      </w:r>
      <w:bookmarkEnd w:id="289"/>
    </w:p>
    <w:p w:rsidR="004A05F2" w:rsidRPr="00F03E8F" w:rsidRDefault="004A05F2" w:rsidP="004A05F2">
      <w:pPr>
        <w:pStyle w:val="subsection"/>
      </w:pPr>
      <w:r w:rsidRPr="00F03E8F">
        <w:tab/>
      </w:r>
      <w:r w:rsidRPr="00F03E8F">
        <w:tab/>
        <w:t xml:space="preserve">The individual’s </w:t>
      </w:r>
      <w:r w:rsidRPr="00F03E8F">
        <w:rPr>
          <w:b/>
          <w:i/>
        </w:rPr>
        <w:t>supplement amount</w:t>
      </w:r>
      <w:r w:rsidRPr="00F03E8F">
        <w:t xml:space="preserve"> for the maintenance income is the individual’s FTB Part A supplement under </w:t>
      </w:r>
      <w:r w:rsidR="00AA48B4">
        <w:t>Division 2</w:t>
      </w:r>
      <w:r w:rsidRPr="00F03E8F">
        <w:t>A of Part</w:t>
      </w:r>
      <w:r w:rsidR="00BD75AB" w:rsidRPr="00F03E8F">
        <w:t> </w:t>
      </w:r>
      <w:r w:rsidRPr="00F03E8F">
        <w:t>5 (clause</w:t>
      </w:r>
      <w:r w:rsidR="00BD75AB" w:rsidRPr="00F03E8F">
        <w:t> </w:t>
      </w:r>
      <w:r w:rsidRPr="00F03E8F">
        <w:t>38A) for the FTB children of the individual in respect of whom the individual, or the individual’s partner, is entitled to apply for maintenance income from the maintenance payer.</w:t>
      </w:r>
    </w:p>
    <w:p w:rsidR="00E405F4" w:rsidRPr="00F03E8F" w:rsidRDefault="00E405F4" w:rsidP="00E405F4">
      <w:pPr>
        <w:pStyle w:val="ActHead5"/>
      </w:pPr>
      <w:bookmarkStart w:id="290" w:name="_Toc56672152"/>
      <w:r w:rsidRPr="00AA48B4">
        <w:rPr>
          <w:rStyle w:val="CharSectno"/>
        </w:rPr>
        <w:t>24RA</w:t>
      </w:r>
      <w:r w:rsidRPr="00F03E8F">
        <w:t xml:space="preserve">  How to work out an individual’s energy supplement amount</w:t>
      </w:r>
      <w:bookmarkEnd w:id="290"/>
    </w:p>
    <w:p w:rsidR="007529BF" w:rsidRPr="00F03E8F" w:rsidRDefault="007529BF" w:rsidP="007529BF">
      <w:pPr>
        <w:pStyle w:val="subsection"/>
      </w:pPr>
      <w:r w:rsidRPr="00F03E8F">
        <w:tab/>
      </w:r>
      <w:r w:rsidR="009C4F75" w:rsidRPr="00F03E8F">
        <w:t>(1)</w:t>
      </w:r>
      <w:r w:rsidRPr="00F03E8F">
        <w:tab/>
        <w:t xml:space="preserve">The individual’s </w:t>
      </w:r>
      <w:r w:rsidR="00E405F4" w:rsidRPr="00F03E8F">
        <w:rPr>
          <w:b/>
          <w:i/>
        </w:rPr>
        <w:t>energy supplement amount</w:t>
      </w:r>
      <w:r w:rsidRPr="00F03E8F">
        <w:t xml:space="preserve"> for the maintenance income is the individual’s </w:t>
      </w:r>
      <w:r w:rsidR="00E405F4" w:rsidRPr="00F03E8F">
        <w:t>energy supplement (Part A)</w:t>
      </w:r>
      <w:r w:rsidRPr="00F03E8F">
        <w:t xml:space="preserve"> under Subdivision A of </w:t>
      </w:r>
      <w:r w:rsidR="00AA48B4">
        <w:t>Division 2</w:t>
      </w:r>
      <w:r w:rsidRPr="00F03E8F">
        <w:t>AA of Part</w:t>
      </w:r>
      <w:r w:rsidR="00BD75AB" w:rsidRPr="00F03E8F">
        <w:t> </w:t>
      </w:r>
      <w:r w:rsidRPr="00F03E8F">
        <w:t>5 (clause</w:t>
      </w:r>
      <w:r w:rsidR="00BD75AB" w:rsidRPr="00F03E8F">
        <w:t> </w:t>
      </w:r>
      <w:r w:rsidRPr="00F03E8F">
        <w:t>38AA) for the FTB children of the individual in respect of whom the individual, or the individual’s partner, is entitled to apply for maintenance income from the maintenance payer.</w:t>
      </w:r>
    </w:p>
    <w:p w:rsidR="009C4F75" w:rsidRPr="00F03E8F" w:rsidRDefault="009C4F75" w:rsidP="007529BF">
      <w:pPr>
        <w:pStyle w:val="subsection"/>
      </w:pPr>
      <w:r w:rsidRPr="00F03E8F">
        <w:tab/>
        <w:t>(2)</w:t>
      </w:r>
      <w:r w:rsidRPr="00F03E8F">
        <w:tab/>
        <w:t xml:space="preserve">However, the individual’s </w:t>
      </w:r>
      <w:r w:rsidRPr="00F03E8F">
        <w:rPr>
          <w:b/>
          <w:i/>
        </w:rPr>
        <w:t>energy supplement amount</w:t>
      </w:r>
      <w:r w:rsidRPr="00F03E8F">
        <w:t xml:space="preserve"> for the maintenance income is nil if </w:t>
      </w:r>
      <w:r w:rsidR="00BD75AB" w:rsidRPr="00F03E8F">
        <w:t>paragraph (</w:t>
      </w:r>
      <w:r w:rsidRPr="00F03E8F">
        <w:t>e) of step 1 of the method statement in clause</w:t>
      </w:r>
      <w:r w:rsidR="00BD75AB" w:rsidRPr="00F03E8F">
        <w:t> </w:t>
      </w:r>
      <w:r w:rsidRPr="00F03E8F">
        <w:t>25 does not apply to the individual because of clause</w:t>
      </w:r>
      <w:r w:rsidR="00BD75AB" w:rsidRPr="00F03E8F">
        <w:t> </w:t>
      </w:r>
      <w:r w:rsidRPr="00F03E8F">
        <w:t>25C.</w:t>
      </w:r>
    </w:p>
    <w:p w:rsidR="004A05F2" w:rsidRPr="00F03E8F" w:rsidRDefault="004A05F2" w:rsidP="004A05F2">
      <w:pPr>
        <w:pStyle w:val="ActHead5"/>
      </w:pPr>
      <w:bookmarkStart w:id="291" w:name="_Toc56672153"/>
      <w:r w:rsidRPr="00AA48B4">
        <w:rPr>
          <w:rStyle w:val="CharSectno"/>
        </w:rPr>
        <w:t>24S</w:t>
      </w:r>
      <w:r w:rsidRPr="00F03E8F">
        <w:t xml:space="preserve">  How to work out an individual’s maintenance income ceiling</w:t>
      </w:r>
      <w:bookmarkEnd w:id="291"/>
    </w:p>
    <w:p w:rsidR="004A05F2" w:rsidRPr="00F03E8F" w:rsidRDefault="004A05F2" w:rsidP="004A05F2">
      <w:pPr>
        <w:pStyle w:val="subsection"/>
      </w:pPr>
      <w:r w:rsidRPr="00F03E8F">
        <w:tab/>
      </w:r>
      <w:r w:rsidRPr="00F03E8F">
        <w:tab/>
        <w:t xml:space="preserve">The individual’s </w:t>
      </w:r>
      <w:r w:rsidRPr="00F03E8F">
        <w:rPr>
          <w:b/>
          <w:i/>
        </w:rPr>
        <w:t>maintenance income ceiling</w:t>
      </w:r>
      <w:r w:rsidRPr="00F03E8F">
        <w:t xml:space="preserve"> for the maintenance income is worked out using the following formula:</w:t>
      </w:r>
    </w:p>
    <w:p w:rsidR="0022785E" w:rsidRPr="00F03E8F" w:rsidRDefault="00486B15" w:rsidP="00486B15">
      <w:pPr>
        <w:pStyle w:val="subsection"/>
        <w:spacing w:before="120" w:after="120"/>
      </w:pPr>
      <w:r w:rsidRPr="00F03E8F">
        <w:tab/>
      </w:r>
      <w:r w:rsidRPr="00F03E8F">
        <w:tab/>
      </w:r>
      <w:r w:rsidR="00153A5C" w:rsidRPr="00F03E8F">
        <w:rPr>
          <w:noProof/>
        </w:rPr>
        <w:drawing>
          <wp:inline distT="0" distB="0" distL="0" distR="0" wp14:anchorId="09AAB43A" wp14:editId="74D0BEEA">
            <wp:extent cx="3019425" cy="771525"/>
            <wp:effectExtent l="0" t="0" r="0" b="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pic:cNvPicPr>
                      <a:picLocks noChangeAspect="1" noChangeArrowheads="1"/>
                    </pic:cNvPicPr>
                  </pic:nvPicPr>
                  <pic:blipFill>
                    <a:blip r:embed="rId45" cstate="print">
                      <a:extLst>
                        <a:ext uri="{28A0092B-C50C-407E-A947-70E740481C1C}">
                          <a14:useLocalDpi xmlns:a14="http://schemas.microsoft.com/office/drawing/2010/main" val="0"/>
                        </a:ext>
                      </a:extLst>
                    </a:blip>
                    <a:srcRect/>
                    <a:stretch>
                      <a:fillRect/>
                    </a:stretch>
                  </pic:blipFill>
                  <pic:spPr bwMode="auto">
                    <a:xfrm>
                      <a:off x="0" y="0"/>
                      <a:ext cx="3019425" cy="771525"/>
                    </a:xfrm>
                    <a:prstGeom prst="rect">
                      <a:avLst/>
                    </a:prstGeom>
                    <a:noFill/>
                    <a:ln>
                      <a:noFill/>
                    </a:ln>
                  </pic:spPr>
                </pic:pic>
              </a:graphicData>
            </a:graphic>
          </wp:inline>
        </w:drawing>
      </w:r>
    </w:p>
    <w:p w:rsidR="00632062" w:rsidRPr="00F03E8F" w:rsidRDefault="00632062" w:rsidP="003D7FE2">
      <w:pPr>
        <w:pStyle w:val="ActHead2"/>
        <w:pageBreakBefore/>
      </w:pPr>
      <w:bookmarkStart w:id="292" w:name="_Toc56672154"/>
      <w:r w:rsidRPr="00AA48B4">
        <w:rPr>
          <w:rStyle w:val="CharPartNo"/>
        </w:rPr>
        <w:t>Part</w:t>
      </w:r>
      <w:r w:rsidR="00BD75AB" w:rsidRPr="00AA48B4">
        <w:rPr>
          <w:rStyle w:val="CharPartNo"/>
        </w:rPr>
        <w:t> </w:t>
      </w:r>
      <w:r w:rsidRPr="00AA48B4">
        <w:rPr>
          <w:rStyle w:val="CharPartNo"/>
        </w:rPr>
        <w:t>3</w:t>
      </w:r>
      <w:r w:rsidRPr="00F03E8F">
        <w:t>—</w:t>
      </w:r>
      <w:r w:rsidRPr="00AA48B4">
        <w:rPr>
          <w:rStyle w:val="CharPartText"/>
        </w:rPr>
        <w:t>Part A rate (Method 2)</w:t>
      </w:r>
      <w:bookmarkEnd w:id="292"/>
    </w:p>
    <w:p w:rsidR="00632062" w:rsidRPr="00F03E8F" w:rsidRDefault="00AA48B4" w:rsidP="0022492B">
      <w:pPr>
        <w:pStyle w:val="ActHead3"/>
      </w:pPr>
      <w:bookmarkStart w:id="293" w:name="_Toc56672155"/>
      <w:r w:rsidRPr="00AA48B4">
        <w:rPr>
          <w:rStyle w:val="CharDivNo"/>
        </w:rPr>
        <w:t>Division 1</w:t>
      </w:r>
      <w:r w:rsidR="00632062" w:rsidRPr="00F03E8F">
        <w:t>—</w:t>
      </w:r>
      <w:r w:rsidR="00632062" w:rsidRPr="00AA48B4">
        <w:rPr>
          <w:rStyle w:val="CharDivText"/>
        </w:rPr>
        <w:t>Overall rate calculation process</w:t>
      </w:r>
      <w:bookmarkEnd w:id="293"/>
    </w:p>
    <w:p w:rsidR="00632062" w:rsidRPr="00F03E8F" w:rsidRDefault="00632062" w:rsidP="0022492B">
      <w:pPr>
        <w:pStyle w:val="ActHead5"/>
      </w:pPr>
      <w:bookmarkStart w:id="294" w:name="_Toc56672156"/>
      <w:r w:rsidRPr="00AA48B4">
        <w:rPr>
          <w:rStyle w:val="CharSectno"/>
        </w:rPr>
        <w:t>25</w:t>
      </w:r>
      <w:r w:rsidRPr="00F03E8F">
        <w:t xml:space="preserve">  Method of calculating Part A rate</w:t>
      </w:r>
      <w:bookmarkEnd w:id="294"/>
    </w:p>
    <w:p w:rsidR="00632062" w:rsidRPr="00F03E8F" w:rsidRDefault="00632062">
      <w:pPr>
        <w:pStyle w:val="subsection"/>
      </w:pPr>
      <w:r w:rsidRPr="00F03E8F">
        <w:tab/>
      </w:r>
      <w:r w:rsidRPr="00F03E8F">
        <w:tab/>
        <w:t xml:space="preserve">Subject to the </w:t>
      </w:r>
      <w:r w:rsidR="009C4F75" w:rsidRPr="00F03E8F">
        <w:t>operation of clauses</w:t>
      </w:r>
      <w:r w:rsidR="00BD75AB" w:rsidRPr="00F03E8F">
        <w:t> </w:t>
      </w:r>
      <w:r w:rsidR="009C4F75" w:rsidRPr="00F03E8F">
        <w:t>25A</w:t>
      </w:r>
      <w:r w:rsidR="00624A10" w:rsidRPr="00F03E8F">
        <w:t>, 25C and 25D</w:t>
      </w:r>
      <w:r w:rsidRPr="00F03E8F">
        <w:t xml:space="preserve">, if the individual’s Part A rate is to be calculated using this Part, it is calculated as follows: </w:t>
      </w:r>
    </w:p>
    <w:p w:rsidR="00632062" w:rsidRPr="00F03E8F" w:rsidRDefault="00632062" w:rsidP="00AF57E2">
      <w:pPr>
        <w:pStyle w:val="BoxHeadItalic"/>
      </w:pPr>
      <w:r w:rsidRPr="00F03E8F">
        <w:t>Method statement</w:t>
      </w:r>
    </w:p>
    <w:p w:rsidR="00632062" w:rsidRPr="00F03E8F" w:rsidRDefault="00632062" w:rsidP="00AF57E2">
      <w:pPr>
        <w:pStyle w:val="BoxStep"/>
        <w:keepNext/>
      </w:pPr>
      <w:r w:rsidRPr="00F03E8F">
        <w:t>Step 1.</w:t>
      </w:r>
      <w:r w:rsidRPr="00F03E8F">
        <w:tab/>
        <w:t>Add the following amounts:</w:t>
      </w:r>
    </w:p>
    <w:p w:rsidR="00632062" w:rsidRPr="00F03E8F" w:rsidRDefault="00632062" w:rsidP="00AF57E2">
      <w:pPr>
        <w:pStyle w:val="BoxPara"/>
        <w:keepNext/>
      </w:pPr>
      <w:r w:rsidRPr="00F03E8F">
        <w:tab/>
        <w:t>(a)</w:t>
      </w:r>
      <w:r w:rsidRPr="00F03E8F">
        <w:tab/>
        <w:t xml:space="preserve">the individual’s standard rate under </w:t>
      </w:r>
      <w:r w:rsidR="00AA48B4">
        <w:t>Division 2</w:t>
      </w:r>
      <w:r w:rsidRPr="00F03E8F">
        <w:t xml:space="preserve"> of this Part (clauses</w:t>
      </w:r>
      <w:r w:rsidR="00BD75AB" w:rsidRPr="00F03E8F">
        <w:t> </w:t>
      </w:r>
      <w:r w:rsidRPr="00F03E8F">
        <w:t>26 and 27);</w:t>
      </w:r>
    </w:p>
    <w:p w:rsidR="004C561E" w:rsidRPr="00F03E8F" w:rsidRDefault="004C561E" w:rsidP="004C561E">
      <w:pPr>
        <w:pStyle w:val="BoxPara"/>
      </w:pPr>
      <w:r w:rsidRPr="00F03E8F">
        <w:tab/>
        <w:t>(ba)</w:t>
      </w:r>
      <w:r w:rsidRPr="00F03E8F">
        <w:tab/>
        <w:t xml:space="preserve">the individual’s newborn supplement (if any) under </w:t>
      </w:r>
      <w:r w:rsidR="00AA48B4">
        <w:t>Division 1</w:t>
      </w:r>
      <w:r w:rsidRPr="00F03E8F">
        <w:t>A of Part</w:t>
      </w:r>
      <w:r w:rsidR="00BD75AB" w:rsidRPr="00F03E8F">
        <w:t> </w:t>
      </w:r>
      <w:r w:rsidRPr="00F03E8F">
        <w:t>5 (clauses</w:t>
      </w:r>
      <w:r w:rsidR="00BD75AB" w:rsidRPr="00F03E8F">
        <w:t> </w:t>
      </w:r>
      <w:r w:rsidRPr="00F03E8F">
        <w:t>35A and 35B);</w:t>
      </w:r>
    </w:p>
    <w:p w:rsidR="00632062" w:rsidRPr="00F03E8F" w:rsidRDefault="00632062" w:rsidP="00AF57E2">
      <w:pPr>
        <w:pStyle w:val="BoxPara"/>
        <w:keepNext/>
      </w:pPr>
      <w:r w:rsidRPr="00F03E8F">
        <w:tab/>
        <w:t>(c)</w:t>
      </w:r>
      <w:r w:rsidRPr="00F03E8F">
        <w:tab/>
        <w:t xml:space="preserve">the individual’s multiple birth allowance (if any) under </w:t>
      </w:r>
      <w:r w:rsidR="00AA48B4">
        <w:t>Division 2</w:t>
      </w:r>
      <w:r w:rsidRPr="00F03E8F">
        <w:t xml:space="preserve"> of Part</w:t>
      </w:r>
      <w:r w:rsidR="00BD75AB" w:rsidRPr="00F03E8F">
        <w:t> </w:t>
      </w:r>
      <w:r w:rsidRPr="00F03E8F">
        <w:t>5 (clauses</w:t>
      </w:r>
      <w:r w:rsidR="00BD75AB" w:rsidRPr="00F03E8F">
        <w:t> </w:t>
      </w:r>
      <w:r w:rsidRPr="00F03E8F">
        <w:t>36 to 38);</w:t>
      </w:r>
    </w:p>
    <w:p w:rsidR="008D280C" w:rsidRPr="00F03E8F" w:rsidRDefault="008D280C" w:rsidP="00AF57E2">
      <w:pPr>
        <w:pStyle w:val="BoxPara"/>
      </w:pPr>
      <w:r w:rsidRPr="00F03E8F">
        <w:tab/>
        <w:t>(d)</w:t>
      </w:r>
      <w:r w:rsidRPr="00F03E8F">
        <w:tab/>
        <w:t xml:space="preserve">the individual’s FTB Part A supplement under </w:t>
      </w:r>
      <w:r w:rsidR="00AA48B4">
        <w:t>Division 2</w:t>
      </w:r>
      <w:r w:rsidRPr="00F03E8F">
        <w:t>A of Part</w:t>
      </w:r>
      <w:r w:rsidR="00BD75AB" w:rsidRPr="00F03E8F">
        <w:t> </w:t>
      </w:r>
      <w:r w:rsidRPr="00F03E8F">
        <w:t xml:space="preserve">5 </w:t>
      </w:r>
      <w:r w:rsidR="003F78CE" w:rsidRPr="00F03E8F">
        <w:t>(clause</w:t>
      </w:r>
      <w:r w:rsidR="00BD75AB" w:rsidRPr="00F03E8F">
        <w:t> </w:t>
      </w:r>
      <w:r w:rsidR="003F78CE" w:rsidRPr="00F03E8F">
        <w:t>38A);</w:t>
      </w:r>
    </w:p>
    <w:p w:rsidR="00A4083B" w:rsidRPr="00F03E8F" w:rsidRDefault="005F4F5F" w:rsidP="00A4083B">
      <w:pPr>
        <w:pStyle w:val="BoxPara"/>
      </w:pPr>
      <w:r w:rsidRPr="00F03E8F">
        <w:tab/>
      </w:r>
      <w:r w:rsidR="00A4083B" w:rsidRPr="00F03E8F">
        <w:t>(e)</w:t>
      </w:r>
      <w:r w:rsidR="00A4083B" w:rsidRPr="00F03E8F">
        <w:tab/>
        <w:t xml:space="preserve">the individual’s </w:t>
      </w:r>
      <w:r w:rsidR="00436448" w:rsidRPr="00F03E8F">
        <w:t>energy supplement</w:t>
      </w:r>
      <w:r w:rsidR="00A4083B" w:rsidRPr="00F03E8F">
        <w:t xml:space="preserve"> (Part A) under Subdivision B of </w:t>
      </w:r>
      <w:r w:rsidR="00AA48B4">
        <w:t>Division 2</w:t>
      </w:r>
      <w:r w:rsidR="00A4083B" w:rsidRPr="00F03E8F">
        <w:t>AA of Part</w:t>
      </w:r>
      <w:r w:rsidR="00BD75AB" w:rsidRPr="00F03E8F">
        <w:t> </w:t>
      </w:r>
      <w:r w:rsidR="00A4083B" w:rsidRPr="00F03E8F">
        <w:t>5 (clause</w:t>
      </w:r>
      <w:r w:rsidR="00BD75AB" w:rsidRPr="00F03E8F">
        <w:t> </w:t>
      </w:r>
      <w:r w:rsidR="00A4083B" w:rsidRPr="00F03E8F">
        <w:t>38AF).</w:t>
      </w:r>
    </w:p>
    <w:p w:rsidR="00632062" w:rsidRPr="00F03E8F" w:rsidRDefault="00632062" w:rsidP="00AF57E2">
      <w:pPr>
        <w:pStyle w:val="BoxStep"/>
      </w:pPr>
      <w:r w:rsidRPr="00F03E8F">
        <w:tab/>
        <w:t>The result is the individual’s</w:t>
      </w:r>
      <w:r w:rsidR="00A525EB" w:rsidRPr="00F03E8F">
        <w:t xml:space="preserve"> </w:t>
      </w:r>
      <w:r w:rsidR="00A525EB" w:rsidRPr="00F03E8F">
        <w:rPr>
          <w:b/>
          <w:i/>
        </w:rPr>
        <w:t>Method 2 base rate</w:t>
      </w:r>
      <w:r w:rsidRPr="00F03E8F">
        <w:t>.</w:t>
      </w:r>
    </w:p>
    <w:p w:rsidR="009C4F75" w:rsidRPr="00F03E8F" w:rsidRDefault="009C4F75" w:rsidP="000F1E49">
      <w:pPr>
        <w:pStyle w:val="BoxNote"/>
      </w:pPr>
      <w:r w:rsidRPr="00F03E8F">
        <w:tab/>
        <w:t>Note:</w:t>
      </w:r>
      <w:r w:rsidRPr="00F03E8F">
        <w:tab/>
      </w:r>
      <w:r w:rsidR="00BD75AB" w:rsidRPr="00F03E8F">
        <w:t>Paragraph (</w:t>
      </w:r>
      <w:r w:rsidRPr="00F03E8F">
        <w:t>e) does not apply to certain individuals: see clause</w:t>
      </w:r>
      <w:r w:rsidR="00BD75AB" w:rsidRPr="00F03E8F">
        <w:t> </w:t>
      </w:r>
      <w:r w:rsidRPr="00F03E8F">
        <w:t>25C.</w:t>
      </w:r>
    </w:p>
    <w:p w:rsidR="00632062" w:rsidRPr="00F03E8F" w:rsidRDefault="00632062" w:rsidP="00EE3A36">
      <w:pPr>
        <w:pStyle w:val="BoxStep"/>
        <w:keepNext/>
        <w:keepLines/>
      </w:pPr>
      <w:r w:rsidRPr="00F03E8F">
        <w:t>Step 2.</w:t>
      </w:r>
      <w:r w:rsidRPr="00F03E8F">
        <w:tab/>
        <w:t xml:space="preserve">Apply the income test in </w:t>
      </w:r>
      <w:r w:rsidR="00AA48B4">
        <w:t>Division 3</w:t>
      </w:r>
      <w:r w:rsidRPr="00F03E8F">
        <w:t xml:space="preserve"> of this Part (clause</w:t>
      </w:r>
      <w:r w:rsidR="00BD75AB" w:rsidRPr="00F03E8F">
        <w:t> </w:t>
      </w:r>
      <w:r w:rsidRPr="00F03E8F">
        <w:t xml:space="preserve">28) to work out any reduction for adjusted taxable income. Take any reduction away from the individual’s </w:t>
      </w:r>
      <w:r w:rsidR="00A525EB" w:rsidRPr="00F03E8F">
        <w:t>Method 2 base rate</w:t>
      </w:r>
      <w:r w:rsidRPr="00F03E8F">
        <w:t xml:space="preserve">: the result is the individual’s </w:t>
      </w:r>
      <w:r w:rsidRPr="00F03E8F">
        <w:rPr>
          <w:b/>
          <w:i/>
        </w:rPr>
        <w:t>provisional Part A rate</w:t>
      </w:r>
      <w:r w:rsidRPr="00F03E8F">
        <w:t>.</w:t>
      </w:r>
    </w:p>
    <w:p w:rsidR="002B2D25" w:rsidRPr="00F03E8F" w:rsidRDefault="002B2D25" w:rsidP="00747931">
      <w:pPr>
        <w:pStyle w:val="BoxStep"/>
        <w:keepNext/>
        <w:keepLines/>
      </w:pPr>
      <w:r w:rsidRPr="00F03E8F">
        <w:t>Step 3.</w:t>
      </w:r>
      <w:r w:rsidRPr="00F03E8F">
        <w:tab/>
        <w:t>Work out the rate that would be the individual’s income and maintenance tested rate under step 3 of the method statement in clause</w:t>
      </w:r>
      <w:r w:rsidR="00BD75AB" w:rsidRPr="00F03E8F">
        <w:t> </w:t>
      </w:r>
      <w:r w:rsidRPr="00F03E8F">
        <w:t>3 if the individual’s Part A rate were to be calculated using Part</w:t>
      </w:r>
      <w:r w:rsidR="00BD75AB" w:rsidRPr="00F03E8F">
        <w:t> </w:t>
      </w:r>
      <w:r w:rsidRPr="00F03E8F">
        <w:t>2 (but disregarding clause</w:t>
      </w:r>
      <w:r w:rsidR="00BD75AB" w:rsidRPr="00F03E8F">
        <w:t> </w:t>
      </w:r>
      <w:r w:rsidRPr="00F03E8F">
        <w:t xml:space="preserve">24G): the result is the individual’s </w:t>
      </w:r>
      <w:r w:rsidRPr="00F03E8F">
        <w:rPr>
          <w:b/>
          <w:i/>
        </w:rPr>
        <w:t>Method 2 income and maintenance tested rate</w:t>
      </w:r>
      <w:r w:rsidRPr="00F03E8F">
        <w:t>.</w:t>
      </w:r>
    </w:p>
    <w:p w:rsidR="00624A10" w:rsidRPr="00F03E8F" w:rsidRDefault="00624A10" w:rsidP="00624A10">
      <w:pPr>
        <w:pStyle w:val="BoxNote"/>
      </w:pPr>
      <w:r w:rsidRPr="00F03E8F">
        <w:tab/>
        <w:t>Note:</w:t>
      </w:r>
      <w:r w:rsidRPr="00F03E8F">
        <w:tab/>
        <w:t>Clause</w:t>
      </w:r>
      <w:r w:rsidR="00BD75AB" w:rsidRPr="00F03E8F">
        <w:t> </w:t>
      </w:r>
      <w:r w:rsidRPr="00F03E8F">
        <w:t>25D modifies the application of this step.</w:t>
      </w:r>
    </w:p>
    <w:p w:rsidR="002B2D25" w:rsidRPr="00F03E8F" w:rsidRDefault="002B2D25" w:rsidP="002B2D25">
      <w:pPr>
        <w:pStyle w:val="BoxStep"/>
      </w:pPr>
      <w:r w:rsidRPr="00F03E8F">
        <w:t>Step 4.</w:t>
      </w:r>
      <w:r w:rsidRPr="00F03E8F">
        <w:tab/>
        <w:t xml:space="preserve">The individual’s </w:t>
      </w:r>
      <w:r w:rsidRPr="00F03E8F">
        <w:rPr>
          <w:b/>
          <w:i/>
        </w:rPr>
        <w:t>Part A rate</w:t>
      </w:r>
      <w:r w:rsidRPr="00F03E8F">
        <w:t xml:space="preserve"> is:</w:t>
      </w:r>
    </w:p>
    <w:p w:rsidR="002B2D25" w:rsidRPr="00F03E8F" w:rsidRDefault="002B2D25" w:rsidP="002B2D25">
      <w:pPr>
        <w:pStyle w:val="BoxPara"/>
      </w:pPr>
      <w:r w:rsidRPr="00F03E8F">
        <w:tab/>
        <w:t>(a)</w:t>
      </w:r>
      <w:r w:rsidRPr="00F03E8F">
        <w:tab/>
        <w:t>the individual’s provisional Part A rate if it is equal to or greater than the individual’s Method 2 income and maintenance tested rate; or</w:t>
      </w:r>
    </w:p>
    <w:p w:rsidR="002B2D25" w:rsidRPr="00F03E8F" w:rsidRDefault="002B2D25" w:rsidP="002B2D25">
      <w:pPr>
        <w:pStyle w:val="BoxPara"/>
      </w:pPr>
      <w:r w:rsidRPr="00F03E8F">
        <w:tab/>
        <w:t>(b)</w:t>
      </w:r>
      <w:r w:rsidRPr="00F03E8F">
        <w:tab/>
        <w:t>the individual’s Method 2 income and maintenance tested rate if it is greater than the individual’s provisional Part A rate.</w:t>
      </w:r>
    </w:p>
    <w:p w:rsidR="00620B2A" w:rsidRPr="00F03E8F" w:rsidRDefault="00620B2A" w:rsidP="00620B2A">
      <w:pPr>
        <w:pStyle w:val="ActHead5"/>
      </w:pPr>
      <w:bookmarkStart w:id="295" w:name="_Toc56672157"/>
      <w:r w:rsidRPr="00AA48B4">
        <w:rPr>
          <w:rStyle w:val="CharSectno"/>
        </w:rPr>
        <w:t>25A</w:t>
      </w:r>
      <w:r w:rsidRPr="00F03E8F">
        <w:t xml:space="preserve">  Family tax benefit advance to individual</w:t>
      </w:r>
      <w:bookmarkEnd w:id="295"/>
    </w:p>
    <w:p w:rsidR="00620B2A" w:rsidRPr="00F03E8F" w:rsidRDefault="00620B2A" w:rsidP="00620B2A">
      <w:pPr>
        <w:pStyle w:val="subsection"/>
      </w:pPr>
      <w:r w:rsidRPr="00F03E8F">
        <w:tab/>
        <w:t>(1)</w:t>
      </w:r>
      <w:r w:rsidRPr="00F03E8F">
        <w:tab/>
        <w:t>If:</w:t>
      </w:r>
    </w:p>
    <w:p w:rsidR="00620B2A" w:rsidRPr="00F03E8F" w:rsidRDefault="00620B2A" w:rsidP="00620B2A">
      <w:pPr>
        <w:pStyle w:val="paragraph"/>
      </w:pPr>
      <w:r w:rsidRPr="00F03E8F">
        <w:tab/>
        <w:t>(a)</w:t>
      </w:r>
      <w:r w:rsidRPr="00F03E8F">
        <w:tab/>
        <w:t>an individual is entitled to be paid family tax benefit by instalment; and</w:t>
      </w:r>
    </w:p>
    <w:p w:rsidR="00620B2A" w:rsidRPr="00F03E8F" w:rsidRDefault="00620B2A" w:rsidP="00620B2A">
      <w:pPr>
        <w:pStyle w:val="paragraph"/>
      </w:pPr>
      <w:r w:rsidRPr="00F03E8F">
        <w:tab/>
        <w:t>(b)</w:t>
      </w:r>
      <w:r w:rsidRPr="00F03E8F">
        <w:tab/>
        <w:t>the individual is paid a family tax benefit advance; and</w:t>
      </w:r>
    </w:p>
    <w:p w:rsidR="00620B2A" w:rsidRPr="00F03E8F" w:rsidRDefault="00620B2A" w:rsidP="00620B2A">
      <w:pPr>
        <w:pStyle w:val="paragraph"/>
      </w:pPr>
      <w:r w:rsidRPr="00F03E8F">
        <w:tab/>
        <w:t>(c)</w:t>
      </w:r>
      <w:r w:rsidRPr="00F03E8F">
        <w:tab/>
        <w:t>the individual has not repaid the whole of the advance; and</w:t>
      </w:r>
    </w:p>
    <w:p w:rsidR="00620B2A" w:rsidRPr="00F03E8F" w:rsidRDefault="00620B2A" w:rsidP="00620B2A">
      <w:pPr>
        <w:pStyle w:val="paragraph"/>
      </w:pPr>
      <w:r w:rsidRPr="00F03E8F">
        <w:tab/>
        <w:t>(d)</w:t>
      </w:r>
      <w:r w:rsidRPr="00F03E8F">
        <w:tab/>
        <w:t>the amount of unrepaid family tax benefit advance is not an FTB advance debt;</w:t>
      </w:r>
    </w:p>
    <w:p w:rsidR="00620B2A" w:rsidRPr="00F03E8F" w:rsidRDefault="00620B2A" w:rsidP="00620B2A">
      <w:pPr>
        <w:pStyle w:val="subsection2"/>
      </w:pPr>
      <w:r w:rsidRPr="00F03E8F">
        <w:t>then, subject to clauses</w:t>
      </w:r>
      <w:r w:rsidR="00BD75AB" w:rsidRPr="00F03E8F">
        <w:t> </w:t>
      </w:r>
      <w:r w:rsidRPr="00F03E8F">
        <w:t>44 and 49, the individual’s Part A rate is to be reduced in accordance with Division</w:t>
      </w:r>
      <w:r w:rsidR="00BD75AB" w:rsidRPr="00F03E8F">
        <w:t> </w:t>
      </w:r>
      <w:r w:rsidRPr="00F03E8F">
        <w:t>4 of Part</w:t>
      </w:r>
      <w:r w:rsidR="00BD75AB" w:rsidRPr="00F03E8F">
        <w:t> </w:t>
      </w:r>
      <w:r w:rsidRPr="00F03E8F">
        <w:t>5 (clauses</w:t>
      </w:r>
      <w:r w:rsidR="00BD75AB" w:rsidRPr="00F03E8F">
        <w:t> </w:t>
      </w:r>
      <w:r w:rsidRPr="00F03E8F">
        <w:t>40 to 51).</w:t>
      </w:r>
    </w:p>
    <w:p w:rsidR="00620B2A" w:rsidRPr="00F03E8F" w:rsidRDefault="00620B2A" w:rsidP="00620B2A">
      <w:pPr>
        <w:pStyle w:val="subsection"/>
      </w:pPr>
      <w:r w:rsidRPr="00F03E8F">
        <w:tab/>
        <w:t>(2)</w:t>
      </w:r>
      <w:r w:rsidRPr="00F03E8F">
        <w:tab/>
        <w:t xml:space="preserve">If an individual satisfies </w:t>
      </w:r>
      <w:r w:rsidR="00BD75AB" w:rsidRPr="00F03E8F">
        <w:t>paragraphs (</w:t>
      </w:r>
      <w:r w:rsidRPr="00F03E8F">
        <w:t xml:space="preserve">1)(a) to (d) for more than one family tax benefit advance, the individual’s Part A rate is to be reduced under </w:t>
      </w:r>
      <w:r w:rsidR="00BD75AB" w:rsidRPr="00F03E8F">
        <w:t>subclause (</w:t>
      </w:r>
      <w:r w:rsidRPr="00F03E8F">
        <w:t>1) for each of those advances.</w:t>
      </w:r>
    </w:p>
    <w:p w:rsidR="00E736FD" w:rsidRPr="00F03E8F" w:rsidRDefault="00E736FD" w:rsidP="00E736FD">
      <w:pPr>
        <w:pStyle w:val="ActHead5"/>
      </w:pPr>
      <w:bookmarkStart w:id="296" w:name="_Toc56672158"/>
      <w:r w:rsidRPr="00AA48B4">
        <w:rPr>
          <w:rStyle w:val="CharSectno"/>
        </w:rPr>
        <w:t>25B</w:t>
      </w:r>
      <w:r w:rsidRPr="00F03E8F">
        <w:t xml:space="preserve">  Components of Part A rates under this Part</w:t>
      </w:r>
      <w:bookmarkEnd w:id="296"/>
    </w:p>
    <w:p w:rsidR="00E736FD" w:rsidRPr="00F03E8F" w:rsidRDefault="00E736FD" w:rsidP="00E736FD">
      <w:pPr>
        <w:pStyle w:val="subsection"/>
      </w:pPr>
      <w:r w:rsidRPr="00F03E8F">
        <w:tab/>
      </w:r>
      <w:r w:rsidRPr="00F03E8F">
        <w:tab/>
        <w:t>The Minister may, by legislative instrument, determine a method for working out the extent to which Part A rates under this Part are attributable to the amounts referred to in step 1 of the method statement in clause</w:t>
      </w:r>
      <w:r w:rsidR="00BD75AB" w:rsidRPr="00F03E8F">
        <w:t> </w:t>
      </w:r>
      <w:r w:rsidRPr="00F03E8F">
        <w:t>25.</w:t>
      </w:r>
    </w:p>
    <w:p w:rsidR="009C4F75" w:rsidRPr="00F03E8F" w:rsidRDefault="009C4F75" w:rsidP="009C4F75">
      <w:pPr>
        <w:pStyle w:val="ActHead5"/>
      </w:pPr>
      <w:bookmarkStart w:id="297" w:name="_Toc56672159"/>
      <w:r w:rsidRPr="00AA48B4">
        <w:rPr>
          <w:rStyle w:val="CharSectno"/>
        </w:rPr>
        <w:t>25C</w:t>
      </w:r>
      <w:r w:rsidRPr="00F03E8F">
        <w:t xml:space="preserve">  Energy supplement</w:t>
      </w:r>
      <w:bookmarkEnd w:id="297"/>
    </w:p>
    <w:p w:rsidR="009C4F75" w:rsidRPr="00F03E8F" w:rsidRDefault="009C4F75" w:rsidP="009C4F75">
      <w:pPr>
        <w:pStyle w:val="subsection"/>
      </w:pPr>
      <w:r w:rsidRPr="00F03E8F">
        <w:tab/>
        <w:t>(1)</w:t>
      </w:r>
      <w:r w:rsidRPr="00F03E8F">
        <w:tab/>
      </w:r>
      <w:r w:rsidR="00BD75AB" w:rsidRPr="00F03E8F">
        <w:t>Paragraph (</w:t>
      </w:r>
      <w:r w:rsidRPr="00F03E8F">
        <w:t>e) of step 1 of the method statement in clause</w:t>
      </w:r>
      <w:r w:rsidR="00BD75AB" w:rsidRPr="00F03E8F">
        <w:t> </w:t>
      </w:r>
      <w:r w:rsidRPr="00F03E8F">
        <w:t>25 does not apply to an individual on or after the commencement of this clause unless:</w:t>
      </w:r>
    </w:p>
    <w:p w:rsidR="009C4F75" w:rsidRPr="00F03E8F" w:rsidRDefault="009C4F75" w:rsidP="009C4F75">
      <w:pPr>
        <w:pStyle w:val="paragraph"/>
      </w:pPr>
      <w:r w:rsidRPr="00F03E8F">
        <w:tab/>
        <w:t>(a)</w:t>
      </w:r>
      <w:r w:rsidRPr="00F03E8F">
        <w:tab/>
        <w:t>the individual was entitled to be paid family tax benefit in respect of 19</w:t>
      </w:r>
      <w:r w:rsidR="00BD75AB" w:rsidRPr="00F03E8F">
        <w:t> </w:t>
      </w:r>
      <w:r w:rsidRPr="00F03E8F">
        <w:t>September 2016; and</w:t>
      </w:r>
    </w:p>
    <w:p w:rsidR="009C4F75" w:rsidRPr="00F03E8F" w:rsidRDefault="009C4F75" w:rsidP="009C4F75">
      <w:pPr>
        <w:pStyle w:val="paragraph"/>
      </w:pPr>
      <w:r w:rsidRPr="00F03E8F">
        <w:tab/>
        <w:t>(b)</w:t>
      </w:r>
      <w:r w:rsidRPr="00F03E8F">
        <w:tab/>
        <w:t>the individual’s Part A rate of family tax benefit in respect of 19</w:t>
      </w:r>
      <w:r w:rsidR="00BD75AB" w:rsidRPr="00F03E8F">
        <w:t> </w:t>
      </w:r>
      <w:r w:rsidRPr="00F03E8F">
        <w:t>September 2016 was not worked out under Part</w:t>
      </w:r>
      <w:r w:rsidR="00BD75AB" w:rsidRPr="00F03E8F">
        <w:t> </w:t>
      </w:r>
      <w:r w:rsidRPr="00F03E8F">
        <w:t>3A of this Schedule.</w:t>
      </w:r>
    </w:p>
    <w:p w:rsidR="009C4F75" w:rsidRPr="00F03E8F" w:rsidRDefault="009C4F75" w:rsidP="009C4F75">
      <w:pPr>
        <w:pStyle w:val="subsection"/>
      </w:pPr>
      <w:r w:rsidRPr="00F03E8F">
        <w:tab/>
        <w:t>(2)</w:t>
      </w:r>
      <w:r w:rsidRPr="00F03E8F">
        <w:tab/>
        <w:t>However, if:</w:t>
      </w:r>
    </w:p>
    <w:p w:rsidR="009C4F75" w:rsidRPr="00F03E8F" w:rsidRDefault="009C4F75" w:rsidP="009C4F75">
      <w:pPr>
        <w:pStyle w:val="paragraph"/>
      </w:pPr>
      <w:r w:rsidRPr="00F03E8F">
        <w:tab/>
        <w:t>(a)</w:t>
      </w:r>
      <w:r w:rsidRPr="00F03E8F">
        <w:tab/>
        <w:t xml:space="preserve">the individual ceases to be entitled to be paid family tax benefit in respect of a day (the </w:t>
      </w:r>
      <w:r w:rsidRPr="00F03E8F">
        <w:rPr>
          <w:b/>
          <w:i/>
        </w:rPr>
        <w:t>applicable day</w:t>
      </w:r>
      <w:r w:rsidRPr="00F03E8F">
        <w:t>) on or after 20</w:t>
      </w:r>
      <w:r w:rsidR="00BD75AB" w:rsidRPr="00F03E8F">
        <w:t> </w:t>
      </w:r>
      <w:r w:rsidRPr="00F03E8F">
        <w:t>September 2016; or</w:t>
      </w:r>
    </w:p>
    <w:p w:rsidR="009C4F75" w:rsidRPr="00F03E8F" w:rsidRDefault="009C4F75" w:rsidP="009C4F75">
      <w:pPr>
        <w:pStyle w:val="paragraph"/>
      </w:pPr>
      <w:r w:rsidRPr="00F03E8F">
        <w:tab/>
        <w:t>(b)</w:t>
      </w:r>
      <w:r w:rsidRPr="00F03E8F">
        <w:tab/>
        <w:t>the individual’s Part A rate of family tax benefit is worked out under Part</w:t>
      </w:r>
      <w:r w:rsidR="00BD75AB" w:rsidRPr="00F03E8F">
        <w:t> </w:t>
      </w:r>
      <w:r w:rsidRPr="00F03E8F">
        <w:t xml:space="preserve">3A of this Schedule in respect of a day (the </w:t>
      </w:r>
      <w:r w:rsidRPr="00F03E8F">
        <w:rPr>
          <w:b/>
          <w:i/>
        </w:rPr>
        <w:t>applicable day</w:t>
      </w:r>
      <w:r w:rsidRPr="00F03E8F">
        <w:t>) on or after 20</w:t>
      </w:r>
      <w:r w:rsidR="00BD75AB" w:rsidRPr="00F03E8F">
        <w:t> </w:t>
      </w:r>
      <w:r w:rsidRPr="00F03E8F">
        <w:t>September 2016;</w:t>
      </w:r>
    </w:p>
    <w:p w:rsidR="009C4F75" w:rsidRPr="00F03E8F" w:rsidRDefault="009C4F75" w:rsidP="009C4F75">
      <w:pPr>
        <w:pStyle w:val="subsection2"/>
      </w:pPr>
      <w:r w:rsidRPr="00F03E8F">
        <w:t xml:space="preserve">then </w:t>
      </w:r>
      <w:r w:rsidR="00BD75AB" w:rsidRPr="00F03E8F">
        <w:t>paragraph (</w:t>
      </w:r>
      <w:r w:rsidRPr="00F03E8F">
        <w:t>e) of step 1 of the method statement in clause</w:t>
      </w:r>
      <w:r w:rsidR="00BD75AB" w:rsidRPr="00F03E8F">
        <w:t> </w:t>
      </w:r>
      <w:r w:rsidRPr="00F03E8F">
        <w:t>25 does not apply, and never again applies, to the individual from:</w:t>
      </w:r>
    </w:p>
    <w:p w:rsidR="009C4F75" w:rsidRPr="00F03E8F" w:rsidRDefault="009C4F75" w:rsidP="009C4F75">
      <w:pPr>
        <w:pStyle w:val="paragraph"/>
      </w:pPr>
      <w:r w:rsidRPr="00F03E8F">
        <w:tab/>
        <w:t>(c)</w:t>
      </w:r>
      <w:r w:rsidRPr="00F03E8F">
        <w:tab/>
        <w:t>if the applicable day is before the commencement of this clause—the start of the day this clause commences; or</w:t>
      </w:r>
    </w:p>
    <w:p w:rsidR="009C4F75" w:rsidRPr="00F03E8F" w:rsidRDefault="009C4F75" w:rsidP="000F1E49">
      <w:pPr>
        <w:pStyle w:val="paragraph"/>
      </w:pPr>
      <w:r w:rsidRPr="00F03E8F">
        <w:tab/>
        <w:t>(d)</w:t>
      </w:r>
      <w:r w:rsidRPr="00F03E8F">
        <w:tab/>
        <w:t>if the applicable day is on or after the commencement of this clause—the start of the applicable day.</w:t>
      </w:r>
    </w:p>
    <w:p w:rsidR="00624A10" w:rsidRPr="00F03E8F" w:rsidRDefault="00624A10" w:rsidP="00624A10">
      <w:pPr>
        <w:pStyle w:val="ActHead5"/>
      </w:pPr>
      <w:bookmarkStart w:id="298" w:name="_Toc56672160"/>
      <w:r w:rsidRPr="00AA48B4">
        <w:rPr>
          <w:rStyle w:val="CharSectno"/>
        </w:rPr>
        <w:t>25D</w:t>
      </w:r>
      <w:r w:rsidRPr="00F03E8F">
        <w:t xml:space="preserve">  Working out the Method 2 income and maintenance tested rate</w:t>
      </w:r>
      <w:bookmarkEnd w:id="298"/>
    </w:p>
    <w:p w:rsidR="00624A10" w:rsidRPr="00F03E8F" w:rsidRDefault="00624A10" w:rsidP="00624A10">
      <w:pPr>
        <w:pStyle w:val="subsection"/>
      </w:pPr>
      <w:r w:rsidRPr="00F03E8F">
        <w:tab/>
      </w:r>
      <w:r w:rsidRPr="00F03E8F">
        <w:tab/>
        <w:t>In applying step 3 of the method statement in clause</w:t>
      </w:r>
      <w:r w:rsidR="00BD75AB" w:rsidRPr="00F03E8F">
        <w:t> </w:t>
      </w:r>
      <w:r w:rsidRPr="00F03E8F">
        <w:t>25, step 2 of the method statement in clause</w:t>
      </w:r>
      <w:r w:rsidR="00BD75AB" w:rsidRPr="00F03E8F">
        <w:t> </w:t>
      </w:r>
      <w:r w:rsidRPr="00F03E8F">
        <w:t>3 is taken to be replaced with the following:</w:t>
      </w:r>
    </w:p>
    <w:p w:rsidR="00624A10" w:rsidRPr="00F03E8F" w:rsidRDefault="00624A10" w:rsidP="00624A10">
      <w:pPr>
        <w:pStyle w:val="BoxStep"/>
      </w:pPr>
      <w:r w:rsidRPr="00F03E8F">
        <w:t>Step 2.</w:t>
      </w:r>
      <w:r w:rsidRPr="00F03E8F">
        <w:tab/>
        <w:t>Subtract the individual’s income free area (worked out under clause</w:t>
      </w:r>
      <w:r w:rsidR="00BD75AB" w:rsidRPr="00F03E8F">
        <w:t> </w:t>
      </w:r>
      <w:r w:rsidRPr="00F03E8F">
        <w:t>38N) from the individual’s higher income free area (worked out under clause</w:t>
      </w:r>
      <w:r w:rsidR="00BD75AB" w:rsidRPr="00F03E8F">
        <w:t> </w:t>
      </w:r>
      <w:r w:rsidRPr="00F03E8F">
        <w:t>2).</w:t>
      </w:r>
    </w:p>
    <w:p w:rsidR="00624A10" w:rsidRPr="00F03E8F" w:rsidRDefault="00624A10" w:rsidP="00624A10">
      <w:pPr>
        <w:pStyle w:val="BoxStep"/>
      </w:pPr>
      <w:r w:rsidRPr="00F03E8F">
        <w:t>Step 2A.</w:t>
      </w:r>
      <w:r w:rsidRPr="00F03E8F">
        <w:tab/>
        <w:t>Work out 20% of the amount at step 2.</w:t>
      </w:r>
    </w:p>
    <w:p w:rsidR="00624A10" w:rsidRPr="00F03E8F" w:rsidRDefault="00624A10" w:rsidP="00624A10">
      <w:pPr>
        <w:pStyle w:val="BoxStep"/>
      </w:pPr>
      <w:r w:rsidRPr="00F03E8F">
        <w:t>Step 2B.</w:t>
      </w:r>
      <w:r w:rsidRPr="00F03E8F">
        <w:tab/>
        <w:t>Subtract the individual’s higher income free area (worked out under clause</w:t>
      </w:r>
      <w:r w:rsidR="00BD75AB" w:rsidRPr="00F03E8F">
        <w:t> </w:t>
      </w:r>
      <w:r w:rsidRPr="00F03E8F">
        <w:t>2) from the individual’s adjusted taxable income.</w:t>
      </w:r>
    </w:p>
    <w:p w:rsidR="00624A10" w:rsidRPr="00F03E8F" w:rsidRDefault="00624A10" w:rsidP="00624A10">
      <w:pPr>
        <w:pStyle w:val="BoxStep"/>
      </w:pPr>
      <w:r w:rsidRPr="00F03E8F">
        <w:t>Step 2C.</w:t>
      </w:r>
      <w:r w:rsidRPr="00F03E8F">
        <w:tab/>
        <w:t>Work out 30% of the amount at step 2B.</w:t>
      </w:r>
    </w:p>
    <w:p w:rsidR="00624A10" w:rsidRPr="00F03E8F" w:rsidRDefault="00624A10" w:rsidP="00624A10">
      <w:pPr>
        <w:pStyle w:val="BoxStep"/>
      </w:pPr>
      <w:r w:rsidRPr="00F03E8F">
        <w:t>Step 2D.</w:t>
      </w:r>
      <w:r w:rsidRPr="00F03E8F">
        <w:tab/>
        <w:t xml:space="preserve">The individual’s </w:t>
      </w:r>
      <w:r w:rsidRPr="00F03E8F">
        <w:rPr>
          <w:b/>
          <w:i/>
        </w:rPr>
        <w:t xml:space="preserve">reduction for adjusted taxable income </w:t>
      </w:r>
      <w:r w:rsidRPr="00F03E8F">
        <w:t xml:space="preserve">is the sum of the amounts at steps 2A and 2C. Take that reduction away from the individual’s maximum rate: the result is the individual’s </w:t>
      </w:r>
      <w:r w:rsidRPr="00F03E8F">
        <w:rPr>
          <w:b/>
          <w:i/>
        </w:rPr>
        <w:t>income tested rate</w:t>
      </w:r>
      <w:r w:rsidRPr="00F03E8F">
        <w:t>.</w:t>
      </w:r>
    </w:p>
    <w:p w:rsidR="00632062" w:rsidRPr="00F03E8F" w:rsidRDefault="00AA48B4" w:rsidP="003D7FE2">
      <w:pPr>
        <w:pStyle w:val="ActHead3"/>
        <w:pageBreakBefore/>
      </w:pPr>
      <w:bookmarkStart w:id="299" w:name="_Toc56672161"/>
      <w:r w:rsidRPr="00AA48B4">
        <w:rPr>
          <w:rStyle w:val="CharDivNo"/>
        </w:rPr>
        <w:t>Division 2</w:t>
      </w:r>
      <w:r w:rsidR="00632062" w:rsidRPr="00F03E8F">
        <w:t>—</w:t>
      </w:r>
      <w:r w:rsidR="00632062" w:rsidRPr="00AA48B4">
        <w:rPr>
          <w:rStyle w:val="CharDivText"/>
        </w:rPr>
        <w:t>Standard rate</w:t>
      </w:r>
      <w:bookmarkEnd w:id="299"/>
    </w:p>
    <w:p w:rsidR="00632062" w:rsidRPr="00F03E8F" w:rsidRDefault="00632062" w:rsidP="0022492B">
      <w:pPr>
        <w:pStyle w:val="ActHead5"/>
      </w:pPr>
      <w:bookmarkStart w:id="300" w:name="_Toc56672162"/>
      <w:r w:rsidRPr="00AA48B4">
        <w:rPr>
          <w:rStyle w:val="CharSectno"/>
        </w:rPr>
        <w:t>26</w:t>
      </w:r>
      <w:r w:rsidRPr="00F03E8F">
        <w:t xml:space="preserve">  Standard rate</w:t>
      </w:r>
      <w:bookmarkEnd w:id="300"/>
    </w:p>
    <w:p w:rsidR="00632062" w:rsidRPr="00F03E8F" w:rsidRDefault="00632062">
      <w:pPr>
        <w:pStyle w:val="subsection"/>
        <w:spacing w:after="120"/>
      </w:pPr>
      <w:r w:rsidRPr="00F03E8F">
        <w:tab/>
        <w:t>(1)</w:t>
      </w:r>
      <w:r w:rsidRPr="00F03E8F">
        <w:tab/>
        <w:t xml:space="preserve">Subject to </w:t>
      </w:r>
      <w:r w:rsidR="00BD75AB" w:rsidRPr="00F03E8F">
        <w:t>subclauses (</w:t>
      </w:r>
      <w:r w:rsidR="00E81D6C" w:rsidRPr="00F03E8F">
        <w:t xml:space="preserve">3) and (4) and </w:t>
      </w:r>
      <w:r w:rsidRPr="00F03E8F">
        <w:t>clause</w:t>
      </w:r>
      <w:r w:rsidR="00BD75AB" w:rsidRPr="00F03E8F">
        <w:t> </w:t>
      </w:r>
      <w:r w:rsidRPr="00F03E8F">
        <w:t xml:space="preserve">27, an individual’s </w:t>
      </w:r>
      <w:r w:rsidRPr="00F03E8F">
        <w:rPr>
          <w:b/>
          <w:i/>
        </w:rPr>
        <w:t>standard rate</w:t>
      </w:r>
      <w:r w:rsidRPr="00F03E8F">
        <w:t xml:space="preserve"> is the total obtained by adding the FTB child rates for each of the individual’s FTB children.</w:t>
      </w:r>
    </w:p>
    <w:p w:rsidR="00236DBA" w:rsidRPr="00F03E8F" w:rsidRDefault="00236DBA" w:rsidP="00236DBA">
      <w:pPr>
        <w:pStyle w:val="subsection"/>
      </w:pPr>
      <w:r w:rsidRPr="00F03E8F">
        <w:tab/>
        <w:t>(2)</w:t>
      </w:r>
      <w:r w:rsidRPr="00F03E8F">
        <w:tab/>
        <w:t xml:space="preserve">The </w:t>
      </w:r>
      <w:r w:rsidRPr="00F03E8F">
        <w:rPr>
          <w:b/>
          <w:i/>
        </w:rPr>
        <w:t>FTB child rate</w:t>
      </w:r>
      <w:r w:rsidRPr="00F03E8F">
        <w:t xml:space="preserve"> for the purpose of </w:t>
      </w:r>
      <w:r w:rsidR="00BD75AB" w:rsidRPr="00F03E8F">
        <w:t>subclause (</w:t>
      </w:r>
      <w:r w:rsidRPr="00F03E8F">
        <w:t>1) is $1,416.20.</w:t>
      </w:r>
    </w:p>
    <w:p w:rsidR="00E81D6C" w:rsidRPr="00F03E8F" w:rsidRDefault="00E81D6C" w:rsidP="00E81D6C">
      <w:pPr>
        <w:pStyle w:val="SubsectionHead"/>
      </w:pPr>
      <w:r w:rsidRPr="00F03E8F">
        <w:t>Reduction during reduction period for failing to have health check or meet immunisation requirements</w:t>
      </w:r>
    </w:p>
    <w:p w:rsidR="00E81D6C" w:rsidRPr="00F03E8F" w:rsidRDefault="00E81D6C" w:rsidP="00E81D6C">
      <w:pPr>
        <w:pStyle w:val="subsection"/>
      </w:pPr>
      <w:r w:rsidRPr="00F03E8F">
        <w:tab/>
        <w:t>(3)</w:t>
      </w:r>
      <w:r w:rsidRPr="00F03E8F">
        <w:tab/>
        <w:t>If either or both section</w:t>
      </w:r>
      <w:r w:rsidR="00BD75AB" w:rsidRPr="00F03E8F">
        <w:t> </w:t>
      </w:r>
      <w:r w:rsidRPr="00F03E8F">
        <w:t>61A and subparagraph</w:t>
      </w:r>
      <w:r w:rsidR="00BD75AB" w:rsidRPr="00F03E8F">
        <w:t> </w:t>
      </w:r>
      <w:r w:rsidRPr="00F03E8F">
        <w:t xml:space="preserve">61B(1)(b)(ii) apply in relation to an individual and an FTB child of the individual, the annual FTB child rate in relation to the child is reduced by $737.30 for each day in the FTB child rate reduction period (except any day in a past period to which </w:t>
      </w:r>
      <w:r w:rsidR="00BD75AB" w:rsidRPr="00F03E8F">
        <w:t>subclause (</w:t>
      </w:r>
      <w:r w:rsidRPr="00F03E8F">
        <w:t>4) applies).</w:t>
      </w:r>
    </w:p>
    <w:p w:rsidR="00E81D6C" w:rsidRPr="00F03E8F" w:rsidRDefault="00E81D6C" w:rsidP="00E81D6C">
      <w:pPr>
        <w:pStyle w:val="SubsectionHead"/>
      </w:pPr>
      <w:r w:rsidRPr="00F03E8F">
        <w:t>Reduction of past period claims for failing to meet immunisation requirements</w:t>
      </w:r>
    </w:p>
    <w:p w:rsidR="00E81D6C" w:rsidRPr="00F03E8F" w:rsidRDefault="00E81D6C" w:rsidP="00E81D6C">
      <w:pPr>
        <w:pStyle w:val="subsection"/>
      </w:pPr>
      <w:r w:rsidRPr="00F03E8F">
        <w:tab/>
        <w:t>(4)</w:t>
      </w:r>
      <w:r w:rsidRPr="00F03E8F">
        <w:tab/>
        <w:t>The annual FTB child rate in relation to an FTB child of an individual is reduced by $737.30 if subparagraph</w:t>
      </w:r>
      <w:r w:rsidR="00BD75AB" w:rsidRPr="00F03E8F">
        <w:t> </w:t>
      </w:r>
      <w:r w:rsidRPr="00F03E8F">
        <w:t>61B(1)(b)(i) applies in relation to the individual and the child.</w:t>
      </w:r>
    </w:p>
    <w:p w:rsidR="009C0FF0" w:rsidRPr="00F03E8F" w:rsidRDefault="009C0FF0" w:rsidP="009C0FF0">
      <w:pPr>
        <w:pStyle w:val="ActHead5"/>
      </w:pPr>
      <w:bookmarkStart w:id="301" w:name="_Toc56672163"/>
      <w:r w:rsidRPr="00AA48B4">
        <w:rPr>
          <w:rStyle w:val="CharSectno"/>
        </w:rPr>
        <w:t>27</w:t>
      </w:r>
      <w:r w:rsidRPr="00F03E8F">
        <w:t xml:space="preserve">  Sharing family tax benefit (shared care percentages)</w:t>
      </w:r>
      <w:bookmarkEnd w:id="301"/>
    </w:p>
    <w:p w:rsidR="009C0FF0" w:rsidRPr="00F03E8F" w:rsidRDefault="009C0FF0" w:rsidP="009C0FF0">
      <w:pPr>
        <w:pStyle w:val="subsection"/>
      </w:pPr>
      <w:r w:rsidRPr="00F03E8F">
        <w:tab/>
      </w:r>
      <w:r w:rsidRPr="00F03E8F">
        <w:tab/>
        <w:t>If an individual has a shared care percentage for an FTB child of the individual, the FTB child rate for the child, in working out the individual’s standard rate under clause</w:t>
      </w:r>
      <w:r w:rsidR="00BD75AB" w:rsidRPr="00F03E8F">
        <w:t> </w:t>
      </w:r>
      <w:r w:rsidRPr="00F03E8F">
        <w:t>26, is the individual’s shared care percentage of the FTB child rate that would otherwise apply to the child.</w:t>
      </w:r>
    </w:p>
    <w:p w:rsidR="00632062" w:rsidRPr="00F03E8F" w:rsidRDefault="00AA48B4" w:rsidP="003D7FE2">
      <w:pPr>
        <w:pStyle w:val="ActHead3"/>
        <w:pageBreakBefore/>
      </w:pPr>
      <w:bookmarkStart w:id="302" w:name="_Toc56672164"/>
      <w:r w:rsidRPr="00AA48B4">
        <w:rPr>
          <w:rStyle w:val="CharDivNo"/>
        </w:rPr>
        <w:t>Division 3</w:t>
      </w:r>
      <w:r w:rsidR="00632062" w:rsidRPr="00F03E8F">
        <w:t>—</w:t>
      </w:r>
      <w:r w:rsidR="00632062" w:rsidRPr="00AA48B4">
        <w:rPr>
          <w:rStyle w:val="CharDivText"/>
        </w:rPr>
        <w:t>Income test</w:t>
      </w:r>
      <w:bookmarkEnd w:id="302"/>
    </w:p>
    <w:p w:rsidR="00632062" w:rsidRPr="00F03E8F" w:rsidRDefault="00632062" w:rsidP="0022492B">
      <w:pPr>
        <w:pStyle w:val="ActHead5"/>
      </w:pPr>
      <w:bookmarkStart w:id="303" w:name="_Toc56672165"/>
      <w:r w:rsidRPr="00AA48B4">
        <w:rPr>
          <w:rStyle w:val="CharSectno"/>
        </w:rPr>
        <w:t>28</w:t>
      </w:r>
      <w:r w:rsidRPr="00F03E8F">
        <w:t xml:space="preserve">  Income test</w:t>
      </w:r>
      <w:bookmarkEnd w:id="303"/>
    </w:p>
    <w:p w:rsidR="00632062" w:rsidRPr="00F03E8F" w:rsidRDefault="00632062">
      <w:pPr>
        <w:pStyle w:val="subsection"/>
      </w:pPr>
      <w:r w:rsidRPr="00F03E8F">
        <w:tab/>
      </w:r>
      <w:r w:rsidRPr="00F03E8F">
        <w:tab/>
        <w:t>This is how to work out an individual’s reduction for adjusted taxable income:</w:t>
      </w:r>
    </w:p>
    <w:p w:rsidR="00632062" w:rsidRPr="00F03E8F" w:rsidRDefault="00632062" w:rsidP="00AF57E2">
      <w:pPr>
        <w:pStyle w:val="BoxHeadItalic"/>
      </w:pPr>
      <w:r w:rsidRPr="00F03E8F">
        <w:t>Method statement</w:t>
      </w:r>
    </w:p>
    <w:p w:rsidR="00632062" w:rsidRPr="00F03E8F" w:rsidRDefault="00632062" w:rsidP="00AF57E2">
      <w:pPr>
        <w:pStyle w:val="BoxStep"/>
      </w:pPr>
      <w:r w:rsidRPr="00F03E8F">
        <w:t>Step 1.</w:t>
      </w:r>
      <w:r w:rsidRPr="00F03E8F">
        <w:tab/>
        <w:t xml:space="preserve">Work out the individual’s </w:t>
      </w:r>
      <w:r w:rsidRPr="00F03E8F">
        <w:rPr>
          <w:b/>
          <w:i/>
        </w:rPr>
        <w:t>higher income free area</w:t>
      </w:r>
      <w:r w:rsidRPr="00F03E8F">
        <w:t xml:space="preserve"> using clause</w:t>
      </w:r>
      <w:r w:rsidR="00BD75AB" w:rsidRPr="00F03E8F">
        <w:t> </w:t>
      </w:r>
      <w:r w:rsidRPr="00F03E8F">
        <w:t>2.</w:t>
      </w:r>
    </w:p>
    <w:p w:rsidR="00632062" w:rsidRPr="00F03E8F" w:rsidRDefault="00632062" w:rsidP="00AF57E2">
      <w:pPr>
        <w:pStyle w:val="BoxStep"/>
      </w:pPr>
      <w:r w:rsidRPr="00F03E8F">
        <w:t>Step 2.</w:t>
      </w:r>
      <w:r w:rsidRPr="00F03E8F">
        <w:tab/>
        <w:t>Work out whether the individual’s adjusted taxable income exceeds the individual’s higher income free area.</w:t>
      </w:r>
    </w:p>
    <w:p w:rsidR="00632062" w:rsidRPr="00F03E8F" w:rsidRDefault="00632062" w:rsidP="00AF57E2">
      <w:pPr>
        <w:pStyle w:val="BoxStep"/>
      </w:pPr>
      <w:r w:rsidRPr="00F03E8F">
        <w:t>Step 3.</w:t>
      </w:r>
      <w:r w:rsidRPr="00F03E8F">
        <w:tab/>
        <w:t xml:space="preserve">If the individual’s adjusted taxable income does not exceed the individual’s higher income free area, the individual’s </w:t>
      </w:r>
      <w:r w:rsidRPr="00F03E8F">
        <w:rPr>
          <w:b/>
          <w:i/>
        </w:rPr>
        <w:t>income excess</w:t>
      </w:r>
      <w:r w:rsidRPr="00F03E8F">
        <w:t xml:space="preserve"> is nil.</w:t>
      </w:r>
    </w:p>
    <w:p w:rsidR="00632062" w:rsidRPr="00F03E8F" w:rsidRDefault="00632062" w:rsidP="00AF57E2">
      <w:pPr>
        <w:pStyle w:val="BoxStep"/>
      </w:pPr>
      <w:r w:rsidRPr="00F03E8F">
        <w:t>Step 4.</w:t>
      </w:r>
      <w:r w:rsidRPr="00F03E8F">
        <w:tab/>
        <w:t xml:space="preserve">If the individual’s adjusted taxable income exceeds the individual’s higher income free area, the individual’s </w:t>
      </w:r>
      <w:r w:rsidRPr="00F03E8F">
        <w:rPr>
          <w:b/>
          <w:i/>
        </w:rPr>
        <w:t>income excess</w:t>
      </w:r>
      <w:r w:rsidRPr="00F03E8F">
        <w:t xml:space="preserve"> is the individual’s adjusted taxable income less the individual’s higher income free area.</w:t>
      </w:r>
    </w:p>
    <w:p w:rsidR="00632062" w:rsidRPr="00F03E8F" w:rsidRDefault="00632062" w:rsidP="00AF57E2">
      <w:pPr>
        <w:pStyle w:val="BoxStep"/>
      </w:pPr>
      <w:r w:rsidRPr="00F03E8F">
        <w:t>Step 5.</w:t>
      </w:r>
      <w:r w:rsidRPr="00F03E8F">
        <w:tab/>
        <w:t xml:space="preserve">The individual’s </w:t>
      </w:r>
      <w:r w:rsidRPr="00F03E8F">
        <w:rPr>
          <w:b/>
          <w:i/>
        </w:rPr>
        <w:t>reduction for income</w:t>
      </w:r>
      <w:r w:rsidRPr="00F03E8F">
        <w:t xml:space="preserve"> is 30% of the income excess.</w:t>
      </w:r>
    </w:p>
    <w:p w:rsidR="00D92B62" w:rsidRPr="00F03E8F" w:rsidRDefault="00D92B62" w:rsidP="003D7FE2">
      <w:pPr>
        <w:pStyle w:val="ActHead2"/>
        <w:pageBreakBefore/>
      </w:pPr>
      <w:bookmarkStart w:id="304" w:name="_Toc56672166"/>
      <w:r w:rsidRPr="00AA48B4">
        <w:rPr>
          <w:rStyle w:val="CharPartNo"/>
        </w:rPr>
        <w:t>Part</w:t>
      </w:r>
      <w:r w:rsidR="00BD75AB" w:rsidRPr="00AA48B4">
        <w:rPr>
          <w:rStyle w:val="CharPartNo"/>
        </w:rPr>
        <w:t> </w:t>
      </w:r>
      <w:r w:rsidRPr="00AA48B4">
        <w:rPr>
          <w:rStyle w:val="CharPartNo"/>
        </w:rPr>
        <w:t>3A</w:t>
      </w:r>
      <w:r w:rsidRPr="00F03E8F">
        <w:t>—</w:t>
      </w:r>
      <w:r w:rsidRPr="00AA48B4">
        <w:rPr>
          <w:rStyle w:val="CharPartText"/>
        </w:rPr>
        <w:t>Part A rate (Method 3)</w:t>
      </w:r>
      <w:bookmarkEnd w:id="304"/>
    </w:p>
    <w:p w:rsidR="00D92B62" w:rsidRPr="00F03E8F" w:rsidRDefault="00486B15" w:rsidP="00D92B62">
      <w:pPr>
        <w:pStyle w:val="Header"/>
      </w:pPr>
      <w:r w:rsidRPr="00AA48B4">
        <w:rPr>
          <w:rStyle w:val="CharDivNo"/>
        </w:rPr>
        <w:t xml:space="preserve"> </w:t>
      </w:r>
      <w:r w:rsidRPr="00AA48B4">
        <w:rPr>
          <w:rStyle w:val="CharDivText"/>
        </w:rPr>
        <w:t xml:space="preserve"> </w:t>
      </w:r>
    </w:p>
    <w:p w:rsidR="00D92B62" w:rsidRPr="00F03E8F" w:rsidRDefault="00D92B62" w:rsidP="00D92B62">
      <w:pPr>
        <w:pStyle w:val="ActHead5"/>
      </w:pPr>
      <w:bookmarkStart w:id="305" w:name="_Toc56672167"/>
      <w:r w:rsidRPr="00AA48B4">
        <w:rPr>
          <w:rStyle w:val="CharSectno"/>
        </w:rPr>
        <w:t>28A</w:t>
      </w:r>
      <w:r w:rsidRPr="00F03E8F">
        <w:t xml:space="preserve">  Method of calculating Part A rate</w:t>
      </w:r>
      <w:bookmarkEnd w:id="305"/>
    </w:p>
    <w:p w:rsidR="00D92B62" w:rsidRPr="00F03E8F" w:rsidRDefault="00D92B62" w:rsidP="00D92B62">
      <w:pPr>
        <w:pStyle w:val="subsection"/>
      </w:pPr>
      <w:r w:rsidRPr="00F03E8F">
        <w:tab/>
      </w:r>
      <w:r w:rsidRPr="00F03E8F">
        <w:tab/>
        <w:t>Subject to the operation of clauses</w:t>
      </w:r>
      <w:r w:rsidR="00BD75AB" w:rsidRPr="00F03E8F">
        <w:t> </w:t>
      </w:r>
      <w:r w:rsidRPr="00F03E8F">
        <w:t>38J and 38K, if the individual’s Part A rate is to be calculated using this Part, it is calculated as follows:</w:t>
      </w:r>
    </w:p>
    <w:p w:rsidR="00D92B62" w:rsidRPr="00F03E8F" w:rsidRDefault="00D92B62" w:rsidP="00D92B62">
      <w:pPr>
        <w:pStyle w:val="BoxHeadItalic"/>
      </w:pPr>
      <w:r w:rsidRPr="00F03E8F">
        <w:t>Method statement</w:t>
      </w:r>
    </w:p>
    <w:p w:rsidR="00D92B62" w:rsidRPr="00F03E8F" w:rsidRDefault="00D92B62" w:rsidP="00D92B62">
      <w:pPr>
        <w:pStyle w:val="BoxStep"/>
      </w:pPr>
      <w:r w:rsidRPr="00F03E8F">
        <w:t>Step 1.</w:t>
      </w:r>
      <w:r w:rsidRPr="00F03E8F">
        <w:tab/>
        <w:t xml:space="preserve">Work out the individual’s rent assistance (if any) under Subdivision A of </w:t>
      </w:r>
      <w:r w:rsidR="00AA48B4">
        <w:t>Division 2</w:t>
      </w:r>
      <w:r w:rsidRPr="00F03E8F">
        <w:t>B of Part</w:t>
      </w:r>
      <w:r w:rsidR="00BD75AB" w:rsidRPr="00F03E8F">
        <w:t> </w:t>
      </w:r>
      <w:r w:rsidRPr="00F03E8F">
        <w:t>5 (clauses</w:t>
      </w:r>
      <w:r w:rsidR="00BD75AB" w:rsidRPr="00F03E8F">
        <w:t> </w:t>
      </w:r>
      <w:r w:rsidRPr="00F03E8F">
        <w:t xml:space="preserve">38B to 38H). The result is the individual’s </w:t>
      </w:r>
      <w:r w:rsidRPr="00F03E8F">
        <w:rPr>
          <w:b/>
          <w:i/>
        </w:rPr>
        <w:t>maximum rate</w:t>
      </w:r>
      <w:r w:rsidRPr="00F03E8F">
        <w:t>.</w:t>
      </w:r>
    </w:p>
    <w:p w:rsidR="00D92B62" w:rsidRPr="00F03E8F" w:rsidRDefault="00D92B62" w:rsidP="00D92B62">
      <w:pPr>
        <w:pStyle w:val="BoxStep"/>
      </w:pPr>
      <w:r w:rsidRPr="00F03E8F">
        <w:t>Step 2.</w:t>
      </w:r>
      <w:r w:rsidRPr="00F03E8F">
        <w:tab/>
        <w:t xml:space="preserve">Apply the income test in </w:t>
      </w:r>
      <w:r w:rsidR="00AA48B4">
        <w:t>Division 2</w:t>
      </w:r>
      <w:r w:rsidRPr="00F03E8F">
        <w:t>C of Part</w:t>
      </w:r>
      <w:r w:rsidR="00BD75AB" w:rsidRPr="00F03E8F">
        <w:t> </w:t>
      </w:r>
      <w:r w:rsidRPr="00F03E8F">
        <w:t>5 (clauses</w:t>
      </w:r>
      <w:r w:rsidR="00BD75AB" w:rsidRPr="00F03E8F">
        <w:t> </w:t>
      </w:r>
      <w:r w:rsidRPr="00F03E8F">
        <w:t xml:space="preserve">38L to 38N) to work out any reduction for adjusted taxable income. Take any reduction away from the individual’s maximum rate: the result is the individual’s </w:t>
      </w:r>
      <w:r w:rsidRPr="00F03E8F">
        <w:rPr>
          <w:b/>
          <w:i/>
        </w:rPr>
        <w:t>income tested rate</w:t>
      </w:r>
      <w:r w:rsidRPr="00F03E8F">
        <w:t>.</w:t>
      </w:r>
    </w:p>
    <w:p w:rsidR="00D92B62" w:rsidRPr="00F03E8F" w:rsidRDefault="00D92B62" w:rsidP="00D92B62">
      <w:pPr>
        <w:pStyle w:val="BoxStep"/>
        <w:keepNext/>
      </w:pPr>
      <w:r w:rsidRPr="00F03E8F">
        <w:t>Step 3.</w:t>
      </w:r>
      <w:r w:rsidRPr="00F03E8F">
        <w:tab/>
        <w:t xml:space="preserve">The individual’s </w:t>
      </w:r>
      <w:r w:rsidRPr="00F03E8F">
        <w:rPr>
          <w:b/>
          <w:i/>
        </w:rPr>
        <w:t>Part A rate</w:t>
      </w:r>
      <w:r w:rsidRPr="00F03E8F">
        <w:t xml:space="preserve"> is the individual’s income tested rate.</w:t>
      </w:r>
    </w:p>
    <w:p w:rsidR="00632062" w:rsidRPr="00F03E8F" w:rsidRDefault="00632062" w:rsidP="003D7FE2">
      <w:pPr>
        <w:pStyle w:val="ActHead2"/>
        <w:pageBreakBefore/>
      </w:pPr>
      <w:bookmarkStart w:id="306" w:name="_Toc56672168"/>
      <w:r w:rsidRPr="00AA48B4">
        <w:rPr>
          <w:rStyle w:val="CharPartNo"/>
        </w:rPr>
        <w:t>Part</w:t>
      </w:r>
      <w:r w:rsidR="00BD75AB" w:rsidRPr="00AA48B4">
        <w:rPr>
          <w:rStyle w:val="CharPartNo"/>
        </w:rPr>
        <w:t> </w:t>
      </w:r>
      <w:r w:rsidRPr="00AA48B4">
        <w:rPr>
          <w:rStyle w:val="CharPartNo"/>
        </w:rPr>
        <w:t>4</w:t>
      </w:r>
      <w:r w:rsidRPr="00F03E8F">
        <w:t>—</w:t>
      </w:r>
      <w:r w:rsidRPr="00AA48B4">
        <w:rPr>
          <w:rStyle w:val="CharPartText"/>
        </w:rPr>
        <w:t>Part B rate</w:t>
      </w:r>
      <w:bookmarkEnd w:id="306"/>
    </w:p>
    <w:p w:rsidR="00632062" w:rsidRPr="00F03E8F" w:rsidRDefault="00AA48B4" w:rsidP="0022492B">
      <w:pPr>
        <w:pStyle w:val="ActHead3"/>
      </w:pPr>
      <w:bookmarkStart w:id="307" w:name="_Toc56672169"/>
      <w:r w:rsidRPr="00AA48B4">
        <w:rPr>
          <w:rStyle w:val="CharDivNo"/>
        </w:rPr>
        <w:t>Division 1</w:t>
      </w:r>
      <w:r w:rsidR="00632062" w:rsidRPr="00F03E8F">
        <w:t>—</w:t>
      </w:r>
      <w:r w:rsidR="00632062" w:rsidRPr="00AA48B4">
        <w:rPr>
          <w:rStyle w:val="CharDivText"/>
        </w:rPr>
        <w:t>Overall rate calculation process</w:t>
      </w:r>
      <w:bookmarkEnd w:id="307"/>
    </w:p>
    <w:p w:rsidR="00F976E1" w:rsidRPr="00F03E8F" w:rsidRDefault="00F976E1" w:rsidP="00F976E1">
      <w:pPr>
        <w:pStyle w:val="ActHead4"/>
      </w:pPr>
      <w:bookmarkStart w:id="308" w:name="_Toc56672170"/>
      <w:r w:rsidRPr="00AA48B4">
        <w:rPr>
          <w:rStyle w:val="CharSubdNo"/>
        </w:rPr>
        <w:t>Subdivision AA</w:t>
      </w:r>
      <w:r w:rsidRPr="00F03E8F">
        <w:t>—</w:t>
      </w:r>
      <w:r w:rsidRPr="00AA48B4">
        <w:rPr>
          <w:rStyle w:val="CharSubdText"/>
        </w:rPr>
        <w:t>When Part B rate is nil</w:t>
      </w:r>
      <w:bookmarkEnd w:id="308"/>
    </w:p>
    <w:p w:rsidR="00103ECC" w:rsidRPr="00F03E8F" w:rsidRDefault="00103ECC" w:rsidP="00103ECC">
      <w:pPr>
        <w:pStyle w:val="ActHead5"/>
      </w:pPr>
      <w:bookmarkStart w:id="309" w:name="_Toc56672171"/>
      <w:r w:rsidRPr="00AA48B4">
        <w:rPr>
          <w:rStyle w:val="CharSectno"/>
        </w:rPr>
        <w:t>28B</w:t>
      </w:r>
      <w:r w:rsidRPr="00F03E8F">
        <w:t xml:space="preserve">  Adjusted taxable income exceeding $100,000</w:t>
      </w:r>
      <w:bookmarkEnd w:id="309"/>
    </w:p>
    <w:p w:rsidR="00F976E1" w:rsidRPr="00F03E8F" w:rsidRDefault="00F976E1" w:rsidP="00F976E1">
      <w:pPr>
        <w:pStyle w:val="subsection"/>
      </w:pPr>
      <w:r w:rsidRPr="00F03E8F">
        <w:tab/>
        <w:t>(1)</w:t>
      </w:r>
      <w:r w:rsidRPr="00F03E8F">
        <w:tab/>
        <w:t xml:space="preserve">Despite Subdivisions A and B, an individual’s Part B rate is nil if the individual’s adjusted taxable income is more than </w:t>
      </w:r>
      <w:r w:rsidR="00103ECC" w:rsidRPr="00F03E8F">
        <w:t>$100,000</w:t>
      </w:r>
      <w:r w:rsidRPr="00F03E8F">
        <w:t>.</w:t>
      </w:r>
    </w:p>
    <w:p w:rsidR="00F976E1" w:rsidRPr="00F03E8F" w:rsidRDefault="00F976E1" w:rsidP="00F976E1">
      <w:pPr>
        <w:pStyle w:val="notetext"/>
      </w:pPr>
      <w:r w:rsidRPr="00F03E8F">
        <w:t>Note:</w:t>
      </w:r>
      <w:r w:rsidRPr="00F03E8F">
        <w:tab/>
        <w:t>If the individual is a member of a couple, the individual’s adjusted taxable income is the higher of the individual’s adjusted taxable income and the adjusted taxable income of the individual’s partner: see clause</w:t>
      </w:r>
      <w:r w:rsidR="00BD75AB" w:rsidRPr="00F03E8F">
        <w:t> </w:t>
      </w:r>
      <w:r w:rsidRPr="00F03E8F">
        <w:t>3 of Schedule</w:t>
      </w:r>
      <w:r w:rsidR="00BD75AB" w:rsidRPr="00F03E8F">
        <w:t> </w:t>
      </w:r>
      <w:r w:rsidRPr="00F03E8F">
        <w:t>3.</w:t>
      </w:r>
    </w:p>
    <w:p w:rsidR="00F976E1" w:rsidRPr="00F03E8F" w:rsidRDefault="00F976E1" w:rsidP="00F976E1">
      <w:pPr>
        <w:pStyle w:val="subsection"/>
      </w:pPr>
      <w:r w:rsidRPr="00F03E8F">
        <w:tab/>
        <w:t>(2)</w:t>
      </w:r>
      <w:r w:rsidRPr="00F03E8F">
        <w:tab/>
        <w:t xml:space="preserve">However, </w:t>
      </w:r>
      <w:r w:rsidR="00BD75AB" w:rsidRPr="00F03E8F">
        <w:t>subclause (</w:t>
      </w:r>
      <w:r w:rsidRPr="00F03E8F">
        <w:t>1) does not apply while the individual, or the individual’s partner, is receiving a social security pension, a social security benefit, a service pension</w:t>
      </w:r>
      <w:r w:rsidR="008C6D3F" w:rsidRPr="00F03E8F">
        <w:t>, income support supplement or a veteran payment</w:t>
      </w:r>
      <w:r w:rsidRPr="00F03E8F">
        <w:t>.</w:t>
      </w:r>
    </w:p>
    <w:p w:rsidR="00205F39" w:rsidRPr="00F03E8F" w:rsidRDefault="00205F39" w:rsidP="00205F39">
      <w:pPr>
        <w:pStyle w:val="ActHead5"/>
      </w:pPr>
      <w:bookmarkStart w:id="310" w:name="_Toc56672172"/>
      <w:r w:rsidRPr="00AA48B4">
        <w:rPr>
          <w:rStyle w:val="CharSectno"/>
        </w:rPr>
        <w:t>28C</w:t>
      </w:r>
      <w:r w:rsidRPr="00F03E8F">
        <w:t xml:space="preserve">  Paid parental leave</w:t>
      </w:r>
      <w:bookmarkEnd w:id="310"/>
    </w:p>
    <w:p w:rsidR="00205F39" w:rsidRPr="00F03E8F" w:rsidRDefault="00205F39" w:rsidP="00205F39">
      <w:pPr>
        <w:pStyle w:val="subsection"/>
      </w:pPr>
      <w:r w:rsidRPr="00F03E8F">
        <w:tab/>
      </w:r>
      <w:r w:rsidRPr="00F03E8F">
        <w:tab/>
        <w:t xml:space="preserve">Despite Subdivisions A and B, the Part B rate that an individual is eligible for in respect of a day is nil if the day </w:t>
      </w:r>
      <w:r w:rsidR="00FC50A2" w:rsidRPr="00F03E8F">
        <w:t>is a day for which parental leave pay is payable</w:t>
      </w:r>
      <w:r w:rsidRPr="00F03E8F">
        <w:t xml:space="preserve"> to the individual, or the individual’s partner.</w:t>
      </w:r>
    </w:p>
    <w:p w:rsidR="006F0552" w:rsidRPr="00F03E8F" w:rsidRDefault="006F0552" w:rsidP="006F0552">
      <w:pPr>
        <w:pStyle w:val="ActHead5"/>
      </w:pPr>
      <w:bookmarkStart w:id="311" w:name="_Toc56672173"/>
      <w:r w:rsidRPr="00AA48B4">
        <w:rPr>
          <w:rStyle w:val="CharSectno"/>
        </w:rPr>
        <w:t>28D</w:t>
      </w:r>
      <w:r w:rsidRPr="00F03E8F">
        <w:t xml:space="preserve">  Member of a couple whose youngest FTB child has turned 13</w:t>
      </w:r>
      <w:bookmarkEnd w:id="311"/>
    </w:p>
    <w:p w:rsidR="006F0552" w:rsidRPr="00F03E8F" w:rsidRDefault="006F0552" w:rsidP="006F0552">
      <w:pPr>
        <w:pStyle w:val="subsection"/>
      </w:pPr>
      <w:r w:rsidRPr="00F03E8F">
        <w:tab/>
        <w:t>(1)</w:t>
      </w:r>
      <w:r w:rsidRPr="00F03E8F">
        <w:tab/>
        <w:t>Despite Subdivisions A and B, an individual’s Part B rate is nil if:</w:t>
      </w:r>
    </w:p>
    <w:p w:rsidR="006F0552" w:rsidRPr="00F03E8F" w:rsidRDefault="006F0552" w:rsidP="006F0552">
      <w:pPr>
        <w:pStyle w:val="paragraph"/>
      </w:pPr>
      <w:r w:rsidRPr="00F03E8F">
        <w:tab/>
        <w:t>(a)</w:t>
      </w:r>
      <w:r w:rsidRPr="00F03E8F">
        <w:tab/>
        <w:t>the individual is a member of a couple; and</w:t>
      </w:r>
    </w:p>
    <w:p w:rsidR="006F0552" w:rsidRPr="00F03E8F" w:rsidRDefault="006F0552" w:rsidP="006F0552">
      <w:pPr>
        <w:pStyle w:val="paragraph"/>
      </w:pPr>
      <w:r w:rsidRPr="00F03E8F">
        <w:tab/>
        <w:t>(b)</w:t>
      </w:r>
      <w:r w:rsidRPr="00F03E8F">
        <w:tab/>
        <w:t>the youngest FTB child of the individual has turned 13 years of age.</w:t>
      </w:r>
    </w:p>
    <w:p w:rsidR="006F0552" w:rsidRPr="00F03E8F" w:rsidRDefault="006F0552" w:rsidP="006F0552">
      <w:pPr>
        <w:pStyle w:val="subsection"/>
      </w:pPr>
      <w:r w:rsidRPr="00F03E8F">
        <w:tab/>
        <w:t>(2)</w:t>
      </w:r>
      <w:r w:rsidRPr="00F03E8F">
        <w:tab/>
      </w:r>
      <w:r w:rsidR="00BD75AB" w:rsidRPr="00F03E8F">
        <w:t>Subclause (</w:t>
      </w:r>
      <w:r w:rsidRPr="00F03E8F">
        <w:t>1) does not apply if the individual is a grandparent or great</w:t>
      </w:r>
      <w:r w:rsidR="00AA48B4">
        <w:noBreakHyphen/>
      </w:r>
      <w:r w:rsidRPr="00F03E8F">
        <w:t>grandparent of that FTB child.</w:t>
      </w:r>
    </w:p>
    <w:p w:rsidR="006F0552" w:rsidRPr="00F03E8F" w:rsidRDefault="006F0552" w:rsidP="006F0552">
      <w:pPr>
        <w:pStyle w:val="subsection"/>
      </w:pPr>
      <w:r w:rsidRPr="00F03E8F">
        <w:tab/>
        <w:t>(3)</w:t>
      </w:r>
      <w:r w:rsidRPr="00F03E8F">
        <w:tab/>
        <w:t xml:space="preserve">In determining, for the purposes of this clause, whether an individual is a </w:t>
      </w:r>
      <w:r w:rsidRPr="00F03E8F">
        <w:rPr>
          <w:b/>
          <w:i/>
        </w:rPr>
        <w:t>grandparent</w:t>
      </w:r>
      <w:r w:rsidRPr="00F03E8F">
        <w:t xml:space="preserve"> or </w:t>
      </w:r>
      <w:r w:rsidRPr="00F03E8F">
        <w:rPr>
          <w:b/>
          <w:i/>
        </w:rPr>
        <w:t>great</w:t>
      </w:r>
      <w:r w:rsidR="00AA48B4">
        <w:rPr>
          <w:b/>
          <w:i/>
        </w:rPr>
        <w:noBreakHyphen/>
      </w:r>
      <w:r w:rsidRPr="00F03E8F">
        <w:rPr>
          <w:b/>
          <w:i/>
        </w:rPr>
        <w:t>grandparent</w:t>
      </w:r>
      <w:r w:rsidRPr="00F03E8F">
        <w:t xml:space="preserve"> of another person, treat the following relationships as if they were biological child</w:t>
      </w:r>
      <w:r w:rsidR="00AA48B4">
        <w:noBreakHyphen/>
      </w:r>
      <w:r w:rsidRPr="00F03E8F">
        <w:t>parent relationships:</w:t>
      </w:r>
    </w:p>
    <w:p w:rsidR="006F0552" w:rsidRPr="00F03E8F" w:rsidRDefault="006F0552" w:rsidP="006F0552">
      <w:pPr>
        <w:pStyle w:val="paragraph"/>
      </w:pPr>
      <w:r w:rsidRPr="00F03E8F">
        <w:tab/>
        <w:t>(a)</w:t>
      </w:r>
      <w:r w:rsidRPr="00F03E8F">
        <w:tab/>
        <w:t>the relationship between an adopted child and his or her adoptive parent;</w:t>
      </w:r>
    </w:p>
    <w:p w:rsidR="006F0552" w:rsidRPr="00F03E8F" w:rsidRDefault="006F0552" w:rsidP="006F0552">
      <w:pPr>
        <w:pStyle w:val="paragraph"/>
      </w:pPr>
      <w:r w:rsidRPr="00F03E8F">
        <w:tab/>
        <w:t>(b)</w:t>
      </w:r>
      <w:r w:rsidRPr="00F03E8F">
        <w:tab/>
        <w:t>the relationship between a step</w:t>
      </w:r>
      <w:r w:rsidR="00AA48B4">
        <w:noBreakHyphen/>
      </w:r>
      <w:r w:rsidRPr="00F03E8F">
        <w:t>child and his or her step</w:t>
      </w:r>
      <w:r w:rsidR="00AA48B4">
        <w:noBreakHyphen/>
      </w:r>
      <w:r w:rsidRPr="00F03E8F">
        <w:t>parent;</w:t>
      </w:r>
    </w:p>
    <w:p w:rsidR="006F0552" w:rsidRPr="00F03E8F" w:rsidRDefault="006F0552" w:rsidP="006F0552">
      <w:pPr>
        <w:pStyle w:val="paragraph"/>
      </w:pPr>
      <w:r w:rsidRPr="00F03E8F">
        <w:tab/>
        <w:t>(c)</w:t>
      </w:r>
      <w:r w:rsidRPr="00F03E8F">
        <w:tab/>
        <w:t>the relationship between a relationship child and his or her relationship parent.</w:t>
      </w:r>
    </w:p>
    <w:p w:rsidR="006F0552" w:rsidRPr="00F03E8F" w:rsidRDefault="006F0552" w:rsidP="006F0552">
      <w:pPr>
        <w:pStyle w:val="subsection"/>
      </w:pPr>
      <w:r w:rsidRPr="00F03E8F">
        <w:tab/>
        <w:t>(4)</w:t>
      </w:r>
      <w:r w:rsidRPr="00F03E8F">
        <w:tab/>
        <w:t>In this clause:</w:t>
      </w:r>
    </w:p>
    <w:p w:rsidR="006F0552" w:rsidRPr="00F03E8F" w:rsidRDefault="006F0552" w:rsidP="006F0552">
      <w:pPr>
        <w:pStyle w:val="Definition"/>
      </w:pPr>
      <w:r w:rsidRPr="00F03E8F">
        <w:rPr>
          <w:b/>
          <w:i/>
        </w:rPr>
        <w:t>adoptive parent</w:t>
      </w:r>
      <w:r w:rsidRPr="00F03E8F">
        <w:t xml:space="preserve">, of a person (the </w:t>
      </w:r>
      <w:r w:rsidRPr="00F03E8F">
        <w:rPr>
          <w:b/>
          <w:i/>
        </w:rPr>
        <w:t>child</w:t>
      </w:r>
      <w:r w:rsidRPr="00F03E8F">
        <w:t xml:space="preserve">), means the person who adopted the child under a law of any place (whether in </w:t>
      </w:r>
      <w:smartTag w:uri="urn:schemas-microsoft-com:office:smarttags" w:element="country-region">
        <w:smartTag w:uri="urn:schemas-microsoft-com:office:smarttags" w:element="place">
          <w:r w:rsidRPr="00F03E8F">
            <w:t>Australia</w:t>
          </w:r>
        </w:smartTag>
      </w:smartTag>
      <w:r w:rsidRPr="00F03E8F">
        <w:t xml:space="preserve"> or not) relating to the adoption of children.</w:t>
      </w:r>
    </w:p>
    <w:p w:rsidR="006F0552" w:rsidRPr="00F03E8F" w:rsidRDefault="006F0552" w:rsidP="006F0552">
      <w:pPr>
        <w:pStyle w:val="Definition"/>
      </w:pPr>
      <w:r w:rsidRPr="00F03E8F">
        <w:rPr>
          <w:b/>
          <w:i/>
        </w:rPr>
        <w:t>step</w:t>
      </w:r>
      <w:r w:rsidR="00AA48B4">
        <w:rPr>
          <w:b/>
          <w:i/>
        </w:rPr>
        <w:noBreakHyphen/>
      </w:r>
      <w:r w:rsidRPr="00F03E8F">
        <w:rPr>
          <w:b/>
          <w:i/>
        </w:rPr>
        <w:t>parent</w:t>
      </w:r>
      <w:r w:rsidRPr="00F03E8F">
        <w:t xml:space="preserve">, of a person (the </w:t>
      </w:r>
      <w:r w:rsidRPr="00F03E8F">
        <w:rPr>
          <w:b/>
          <w:i/>
        </w:rPr>
        <w:t>child</w:t>
      </w:r>
      <w:r w:rsidRPr="00F03E8F">
        <w:t>), means the person who:</w:t>
      </w:r>
    </w:p>
    <w:p w:rsidR="006F0552" w:rsidRPr="00F03E8F" w:rsidRDefault="006F0552" w:rsidP="006F0552">
      <w:pPr>
        <w:pStyle w:val="paragraph"/>
      </w:pPr>
      <w:r w:rsidRPr="00F03E8F">
        <w:tab/>
        <w:t>(a)</w:t>
      </w:r>
      <w:r w:rsidRPr="00F03E8F">
        <w:tab/>
        <w:t>is the current or former partner of the biological parent, adoptive parent or relationship parent of the child; and</w:t>
      </w:r>
    </w:p>
    <w:p w:rsidR="006F0552" w:rsidRPr="00F03E8F" w:rsidRDefault="006F0552" w:rsidP="006F0552">
      <w:pPr>
        <w:pStyle w:val="paragraph"/>
        <w:keepNext/>
      </w:pPr>
      <w:r w:rsidRPr="00F03E8F">
        <w:tab/>
        <w:t>(b)</w:t>
      </w:r>
      <w:r w:rsidRPr="00F03E8F">
        <w:tab/>
        <w:t>is not the biological parent, adoptive parent or relationship parent of the child.</w:t>
      </w:r>
    </w:p>
    <w:p w:rsidR="001F0EC4" w:rsidRPr="00F03E8F" w:rsidRDefault="001F0EC4" w:rsidP="001F0EC4">
      <w:pPr>
        <w:pStyle w:val="ActHead4"/>
      </w:pPr>
      <w:bookmarkStart w:id="312" w:name="_Toc56672174"/>
      <w:r w:rsidRPr="00AA48B4">
        <w:rPr>
          <w:rStyle w:val="CharSubdNo"/>
        </w:rPr>
        <w:t>Subdivision A</w:t>
      </w:r>
      <w:r w:rsidRPr="00F03E8F">
        <w:t>—</w:t>
      </w:r>
      <w:r w:rsidRPr="00AA48B4">
        <w:rPr>
          <w:rStyle w:val="CharSubdText"/>
        </w:rPr>
        <w:t>General method of calculating Part B rate</w:t>
      </w:r>
      <w:bookmarkEnd w:id="312"/>
    </w:p>
    <w:p w:rsidR="00632062" w:rsidRPr="00F03E8F" w:rsidRDefault="00632062" w:rsidP="0022492B">
      <w:pPr>
        <w:pStyle w:val="ActHead5"/>
      </w:pPr>
      <w:bookmarkStart w:id="313" w:name="_Toc56672175"/>
      <w:r w:rsidRPr="00AA48B4">
        <w:rPr>
          <w:rStyle w:val="CharSectno"/>
        </w:rPr>
        <w:t>29</w:t>
      </w:r>
      <w:r w:rsidRPr="00F03E8F">
        <w:t xml:space="preserve">  </w:t>
      </w:r>
      <w:r w:rsidR="001F0EC4" w:rsidRPr="00F03E8F">
        <w:t>General method</w:t>
      </w:r>
      <w:r w:rsidRPr="00F03E8F">
        <w:t xml:space="preserve"> of calculating Part B rate</w:t>
      </w:r>
      <w:bookmarkEnd w:id="313"/>
    </w:p>
    <w:p w:rsidR="00B048FF" w:rsidRPr="00F03E8F" w:rsidRDefault="00B048FF" w:rsidP="00B048FF">
      <w:pPr>
        <w:pStyle w:val="subsection"/>
      </w:pPr>
      <w:r w:rsidRPr="00F03E8F">
        <w:tab/>
        <w:t>(1)</w:t>
      </w:r>
      <w:r w:rsidRPr="00F03E8F">
        <w:tab/>
      </w:r>
      <w:r w:rsidR="009C4F75" w:rsidRPr="00F03E8F">
        <w:t>Subject to clause</w:t>
      </w:r>
      <w:r w:rsidR="00BD75AB" w:rsidRPr="00F03E8F">
        <w:t> </w:t>
      </w:r>
      <w:r w:rsidR="009C4F75" w:rsidRPr="00F03E8F">
        <w:t>29AA, the individual’s Part B rate</w:t>
      </w:r>
      <w:r w:rsidRPr="00F03E8F">
        <w:t xml:space="preserve"> is the amount worked out by adding the following amounts if the individual is not a member of a couple:</w:t>
      </w:r>
    </w:p>
    <w:p w:rsidR="00B048FF" w:rsidRPr="00F03E8F" w:rsidRDefault="00B048FF" w:rsidP="00B048FF">
      <w:pPr>
        <w:pStyle w:val="paragraph"/>
      </w:pPr>
      <w:r w:rsidRPr="00F03E8F">
        <w:tab/>
        <w:t>(a)</w:t>
      </w:r>
      <w:r w:rsidRPr="00F03E8F">
        <w:tab/>
        <w:t xml:space="preserve">the individual’s standard rate under </w:t>
      </w:r>
      <w:r w:rsidR="00AA48B4">
        <w:t>Division 2</w:t>
      </w:r>
      <w:r w:rsidRPr="00F03E8F">
        <w:t xml:space="preserve"> (clauses</w:t>
      </w:r>
      <w:r w:rsidR="00BD75AB" w:rsidRPr="00F03E8F">
        <w:t> </w:t>
      </w:r>
      <w:r w:rsidRPr="00F03E8F">
        <w:t>30 and 31);</w:t>
      </w:r>
    </w:p>
    <w:p w:rsidR="009C6875" w:rsidRPr="00F03E8F" w:rsidRDefault="00B048FF" w:rsidP="009C6875">
      <w:pPr>
        <w:pStyle w:val="paragraph"/>
      </w:pPr>
      <w:r w:rsidRPr="00F03E8F">
        <w:tab/>
        <w:t>(b)</w:t>
      </w:r>
      <w:r w:rsidRPr="00F03E8F">
        <w:tab/>
        <w:t xml:space="preserve">the individual’s FTB Part B supplement under </w:t>
      </w:r>
      <w:r w:rsidR="00AA48B4">
        <w:t>Division 2</w:t>
      </w:r>
      <w:r w:rsidRPr="00F03E8F">
        <w:t>A (clause</w:t>
      </w:r>
      <w:r w:rsidR="00BD75AB" w:rsidRPr="00F03E8F">
        <w:t> </w:t>
      </w:r>
      <w:r w:rsidRPr="00F03E8F">
        <w:t>31A)</w:t>
      </w:r>
      <w:r w:rsidR="009C6875" w:rsidRPr="00F03E8F">
        <w:t>;</w:t>
      </w:r>
    </w:p>
    <w:p w:rsidR="00B048FF" w:rsidRPr="00F03E8F" w:rsidRDefault="009C6875" w:rsidP="00B048FF">
      <w:pPr>
        <w:pStyle w:val="paragraph"/>
      </w:pPr>
      <w:r w:rsidRPr="00F03E8F">
        <w:tab/>
        <w:t>(c)</w:t>
      </w:r>
      <w:r w:rsidRPr="00F03E8F">
        <w:tab/>
        <w:t xml:space="preserve">the individual’s </w:t>
      </w:r>
      <w:r w:rsidR="00436448" w:rsidRPr="00F03E8F">
        <w:t>energy supplement</w:t>
      </w:r>
      <w:r w:rsidRPr="00F03E8F">
        <w:t xml:space="preserve"> (Part B) under </w:t>
      </w:r>
      <w:r w:rsidR="00AA48B4">
        <w:t>Division 2</w:t>
      </w:r>
      <w:r w:rsidRPr="00F03E8F">
        <w:t>B (clause</w:t>
      </w:r>
      <w:r w:rsidR="00BD75AB" w:rsidRPr="00F03E8F">
        <w:t> </w:t>
      </w:r>
      <w:r w:rsidRPr="00F03E8F">
        <w:t>31B).</w:t>
      </w:r>
    </w:p>
    <w:p w:rsidR="00267CE4" w:rsidRPr="00F03E8F" w:rsidRDefault="00267CE4" w:rsidP="000F1E49">
      <w:pPr>
        <w:pStyle w:val="notetext"/>
      </w:pPr>
      <w:r w:rsidRPr="00F03E8F">
        <w:t>Note:</w:t>
      </w:r>
      <w:r w:rsidRPr="00F03E8F">
        <w:tab/>
      </w:r>
      <w:r w:rsidR="00BD75AB" w:rsidRPr="00F03E8F">
        <w:t>Paragraph (</w:t>
      </w:r>
      <w:r w:rsidRPr="00F03E8F">
        <w:t>c) does not apply to certain individuals: see clause</w:t>
      </w:r>
      <w:r w:rsidR="00BD75AB" w:rsidRPr="00F03E8F">
        <w:t> </w:t>
      </w:r>
      <w:r w:rsidRPr="00F03E8F">
        <w:t>29AA.</w:t>
      </w:r>
    </w:p>
    <w:p w:rsidR="00B048FF" w:rsidRPr="00F03E8F" w:rsidRDefault="00B048FF" w:rsidP="00B048FF">
      <w:pPr>
        <w:pStyle w:val="subsection"/>
      </w:pPr>
      <w:r w:rsidRPr="00F03E8F">
        <w:tab/>
        <w:t>(2)</w:t>
      </w:r>
      <w:r w:rsidRPr="00F03E8F">
        <w:tab/>
        <w:t>The individual’s Part B rate is worked out using the following method statement if the individual is a member of a couple:</w:t>
      </w:r>
    </w:p>
    <w:p w:rsidR="00B048FF" w:rsidRPr="00F03E8F" w:rsidRDefault="00B048FF" w:rsidP="00FF5C04">
      <w:pPr>
        <w:pStyle w:val="BoxHeadItalic"/>
      </w:pPr>
      <w:r w:rsidRPr="00F03E8F">
        <w:t>Method statement</w:t>
      </w:r>
    </w:p>
    <w:p w:rsidR="00B048FF" w:rsidRPr="00F03E8F" w:rsidRDefault="00B048FF" w:rsidP="00FF5C04">
      <w:pPr>
        <w:pStyle w:val="BoxStep"/>
      </w:pPr>
      <w:r w:rsidRPr="00F03E8F">
        <w:t>Step 1.</w:t>
      </w:r>
      <w:r w:rsidRPr="00F03E8F">
        <w:tab/>
        <w:t>Add the following amounts:</w:t>
      </w:r>
    </w:p>
    <w:p w:rsidR="00B048FF" w:rsidRPr="00F03E8F" w:rsidRDefault="00B048FF" w:rsidP="00FF5C04">
      <w:pPr>
        <w:pStyle w:val="BoxPara"/>
      </w:pPr>
      <w:r w:rsidRPr="00F03E8F">
        <w:tab/>
        <w:t>(a)</w:t>
      </w:r>
      <w:r w:rsidRPr="00F03E8F">
        <w:tab/>
        <w:t xml:space="preserve">the individual’s standard rate under </w:t>
      </w:r>
      <w:r w:rsidR="00AA48B4">
        <w:t>Division 2</w:t>
      </w:r>
      <w:r w:rsidRPr="00F03E8F">
        <w:t xml:space="preserve"> (clauses</w:t>
      </w:r>
      <w:r w:rsidR="00BD75AB" w:rsidRPr="00F03E8F">
        <w:t> </w:t>
      </w:r>
      <w:r w:rsidRPr="00F03E8F">
        <w:t>30 and 31);</w:t>
      </w:r>
    </w:p>
    <w:p w:rsidR="00B048FF" w:rsidRPr="00F03E8F" w:rsidRDefault="00B048FF" w:rsidP="00FF5C04">
      <w:pPr>
        <w:pStyle w:val="BoxPara"/>
      </w:pPr>
      <w:r w:rsidRPr="00F03E8F">
        <w:tab/>
        <w:t>(b)</w:t>
      </w:r>
      <w:r w:rsidRPr="00F03E8F">
        <w:tab/>
        <w:t xml:space="preserve">the individual’s FTB Part B supplement under </w:t>
      </w:r>
      <w:r w:rsidR="00AA48B4">
        <w:t>Division 2</w:t>
      </w:r>
      <w:r w:rsidRPr="00F03E8F">
        <w:t xml:space="preserve">A </w:t>
      </w:r>
      <w:r w:rsidR="00EF2FF7" w:rsidRPr="00F03E8F">
        <w:t>(clause</w:t>
      </w:r>
      <w:r w:rsidR="00BD75AB" w:rsidRPr="00F03E8F">
        <w:t> </w:t>
      </w:r>
      <w:r w:rsidR="00EF2FF7" w:rsidRPr="00F03E8F">
        <w:t>31A);</w:t>
      </w:r>
    </w:p>
    <w:p w:rsidR="00EF2FF7" w:rsidRPr="00F03E8F" w:rsidRDefault="00EF2FF7" w:rsidP="00EF2FF7">
      <w:pPr>
        <w:pStyle w:val="BoxPara"/>
      </w:pPr>
      <w:r w:rsidRPr="00F03E8F">
        <w:tab/>
        <w:t>(c)</w:t>
      </w:r>
      <w:r w:rsidRPr="00F03E8F">
        <w:tab/>
        <w:t xml:space="preserve">the individual’s </w:t>
      </w:r>
      <w:r w:rsidR="00436448" w:rsidRPr="00F03E8F">
        <w:t>energy supplement</w:t>
      </w:r>
      <w:r w:rsidRPr="00F03E8F">
        <w:t xml:space="preserve"> (Part B) under </w:t>
      </w:r>
      <w:r w:rsidR="00AA48B4">
        <w:t>Division 2</w:t>
      </w:r>
      <w:r w:rsidRPr="00F03E8F">
        <w:t>B (clause</w:t>
      </w:r>
      <w:r w:rsidR="00BD75AB" w:rsidRPr="00F03E8F">
        <w:t> </w:t>
      </w:r>
      <w:r w:rsidRPr="00F03E8F">
        <w:t>31B).</w:t>
      </w:r>
    </w:p>
    <w:p w:rsidR="00B048FF" w:rsidRPr="00F03E8F" w:rsidRDefault="00B048FF" w:rsidP="00FF5C04">
      <w:pPr>
        <w:pStyle w:val="BoxStep"/>
      </w:pPr>
      <w:r w:rsidRPr="00F03E8F">
        <w:tab/>
        <w:t xml:space="preserve">The result is the individual’s </w:t>
      </w:r>
      <w:r w:rsidRPr="00F03E8F">
        <w:rPr>
          <w:b/>
          <w:i/>
        </w:rPr>
        <w:t>maximum rate</w:t>
      </w:r>
      <w:r w:rsidRPr="00F03E8F">
        <w:t>.</w:t>
      </w:r>
    </w:p>
    <w:p w:rsidR="00267CE4" w:rsidRPr="00F03E8F" w:rsidRDefault="00267CE4" w:rsidP="000F1E49">
      <w:pPr>
        <w:pStyle w:val="BoxNote"/>
      </w:pPr>
      <w:r w:rsidRPr="00F03E8F">
        <w:tab/>
        <w:t>Note:</w:t>
      </w:r>
      <w:r w:rsidRPr="00F03E8F">
        <w:tab/>
      </w:r>
      <w:r w:rsidR="00BD75AB" w:rsidRPr="00F03E8F">
        <w:t>Paragraph (</w:t>
      </w:r>
      <w:r w:rsidRPr="00F03E8F">
        <w:t>c) does not apply to certain individuals: see clause</w:t>
      </w:r>
      <w:r w:rsidR="00BD75AB" w:rsidRPr="00F03E8F">
        <w:t> </w:t>
      </w:r>
      <w:r w:rsidRPr="00F03E8F">
        <w:t>29AA.</w:t>
      </w:r>
    </w:p>
    <w:p w:rsidR="00B048FF" w:rsidRPr="00F03E8F" w:rsidRDefault="00B048FF" w:rsidP="00FF5C04">
      <w:pPr>
        <w:pStyle w:val="BoxStep"/>
      </w:pPr>
      <w:r w:rsidRPr="00F03E8F">
        <w:t>Step 2.</w:t>
      </w:r>
      <w:r w:rsidRPr="00F03E8F">
        <w:tab/>
        <w:t xml:space="preserve">Work out the individual’s </w:t>
      </w:r>
      <w:r w:rsidRPr="00F03E8F">
        <w:rPr>
          <w:b/>
          <w:i/>
        </w:rPr>
        <w:t>reduction for adjusted taxable income</w:t>
      </w:r>
      <w:r w:rsidRPr="00F03E8F">
        <w:t xml:space="preserve"> using </w:t>
      </w:r>
      <w:r w:rsidR="00AA48B4">
        <w:t>Division 3</w:t>
      </w:r>
      <w:r w:rsidRPr="00F03E8F">
        <w:t xml:space="preserve"> (clauses</w:t>
      </w:r>
      <w:r w:rsidR="00BD75AB" w:rsidRPr="00F03E8F">
        <w:t> </w:t>
      </w:r>
      <w:r w:rsidRPr="00F03E8F">
        <w:t>32 and 33).</w:t>
      </w:r>
    </w:p>
    <w:p w:rsidR="00B048FF" w:rsidRPr="00F03E8F" w:rsidRDefault="00B048FF" w:rsidP="00FF5C04">
      <w:pPr>
        <w:pStyle w:val="BoxStep"/>
      </w:pPr>
      <w:r w:rsidRPr="00F03E8F">
        <w:t>Step 3.</w:t>
      </w:r>
      <w:r w:rsidRPr="00F03E8F">
        <w:tab/>
        <w:t>The individual’s Part B rate is the maximum rate less the reduction for adjusted taxable income.</w:t>
      </w:r>
    </w:p>
    <w:p w:rsidR="001F0EC4" w:rsidRPr="00F03E8F" w:rsidRDefault="001F0EC4" w:rsidP="001F0EC4">
      <w:pPr>
        <w:pStyle w:val="notetext"/>
      </w:pPr>
      <w:r w:rsidRPr="00F03E8F">
        <w:t>Note:</w:t>
      </w:r>
      <w:r w:rsidRPr="00F03E8F">
        <w:tab/>
        <w:t>An individual who is a member of a couple works out his or her Part B rate under Subdivision B if the secondary earner of the couple returns to paid work after the birth of a child etc.</w:t>
      </w:r>
    </w:p>
    <w:p w:rsidR="00825153" w:rsidRPr="00F03E8F" w:rsidRDefault="00825153" w:rsidP="00825153">
      <w:pPr>
        <w:pStyle w:val="subsection"/>
      </w:pPr>
      <w:r w:rsidRPr="00F03E8F">
        <w:tab/>
        <w:t>(2A)</w:t>
      </w:r>
      <w:r w:rsidRPr="00F03E8F">
        <w:tab/>
        <w:t xml:space="preserve">The Minister may, by legislative instrument, determine a method for working out the extent to which Part B rates under </w:t>
      </w:r>
      <w:r w:rsidR="00BD75AB" w:rsidRPr="00F03E8F">
        <w:t>subclause (</w:t>
      </w:r>
      <w:r w:rsidRPr="00F03E8F">
        <w:t xml:space="preserve">2) are attributable to the amounts referred to in step 1 of the method statement in </w:t>
      </w:r>
      <w:r w:rsidR="00BD75AB" w:rsidRPr="00F03E8F">
        <w:t>subclause (</w:t>
      </w:r>
      <w:r w:rsidRPr="00F03E8F">
        <w:t>2).</w:t>
      </w:r>
    </w:p>
    <w:p w:rsidR="009525FB" w:rsidRPr="00F03E8F" w:rsidRDefault="009525FB" w:rsidP="009525FB">
      <w:pPr>
        <w:pStyle w:val="subsection"/>
      </w:pPr>
      <w:r w:rsidRPr="00F03E8F">
        <w:tab/>
        <w:t>(3)</w:t>
      </w:r>
      <w:r w:rsidRPr="00F03E8F">
        <w:tab/>
        <w:t>In applying this Part to an individual, disregard an FTB child who has turned 16 years of age unless the FTB child is a senior secondary school child. If disregarding the FTB child means that neither item</w:t>
      </w:r>
      <w:r w:rsidR="00BD75AB" w:rsidRPr="00F03E8F">
        <w:t> </w:t>
      </w:r>
      <w:r w:rsidRPr="00F03E8F">
        <w:t xml:space="preserve">1 nor </w:t>
      </w:r>
      <w:r w:rsidR="00AA48B4">
        <w:t>item 2</w:t>
      </w:r>
      <w:r w:rsidRPr="00F03E8F">
        <w:t xml:space="preserve"> in the table in clause</w:t>
      </w:r>
      <w:r w:rsidR="00BD75AB" w:rsidRPr="00F03E8F">
        <w:t> </w:t>
      </w:r>
      <w:r w:rsidRPr="00F03E8F">
        <w:t>30 applies to the individual, the individual’s Part B rate is nil.</w:t>
      </w:r>
    </w:p>
    <w:p w:rsidR="00267CE4" w:rsidRPr="00F03E8F" w:rsidRDefault="00267CE4" w:rsidP="00267CE4">
      <w:pPr>
        <w:pStyle w:val="ActHead5"/>
      </w:pPr>
      <w:bookmarkStart w:id="314" w:name="_Toc56672176"/>
      <w:r w:rsidRPr="00AA48B4">
        <w:rPr>
          <w:rStyle w:val="CharSectno"/>
        </w:rPr>
        <w:t>29AA</w:t>
      </w:r>
      <w:r w:rsidRPr="00F03E8F">
        <w:t xml:space="preserve">  Energy supplement</w:t>
      </w:r>
      <w:bookmarkEnd w:id="314"/>
    </w:p>
    <w:p w:rsidR="00267CE4" w:rsidRPr="00F03E8F" w:rsidRDefault="00267CE4" w:rsidP="00267CE4">
      <w:pPr>
        <w:pStyle w:val="subsection"/>
      </w:pPr>
      <w:r w:rsidRPr="00F03E8F">
        <w:tab/>
        <w:t>(1)</w:t>
      </w:r>
      <w:r w:rsidRPr="00F03E8F">
        <w:tab/>
      </w:r>
      <w:r w:rsidR="00A428E9" w:rsidRPr="00F03E8F">
        <w:t>Paragraph 2</w:t>
      </w:r>
      <w:r w:rsidRPr="00F03E8F">
        <w:t xml:space="preserve">9(1)(c) of this Schedule, or </w:t>
      </w:r>
      <w:r w:rsidR="00BD75AB" w:rsidRPr="00F03E8F">
        <w:t>paragraph (</w:t>
      </w:r>
      <w:r w:rsidRPr="00F03E8F">
        <w:t>c) of step 1 of the method statement in subclause</w:t>
      </w:r>
      <w:r w:rsidR="00BD75AB" w:rsidRPr="00F03E8F">
        <w:t> </w:t>
      </w:r>
      <w:r w:rsidRPr="00F03E8F">
        <w:t>29(2) of this Schedule, does not apply to an individual on or after the commencement of this clause unless:</w:t>
      </w:r>
    </w:p>
    <w:p w:rsidR="00267CE4" w:rsidRPr="00F03E8F" w:rsidRDefault="00267CE4" w:rsidP="00267CE4">
      <w:pPr>
        <w:pStyle w:val="paragraph"/>
      </w:pPr>
      <w:r w:rsidRPr="00F03E8F">
        <w:tab/>
        <w:t>(a)</w:t>
      </w:r>
      <w:r w:rsidRPr="00F03E8F">
        <w:tab/>
        <w:t>the individual was entitled to be paid family tax benefit in respect of 19</w:t>
      </w:r>
      <w:r w:rsidR="00BD75AB" w:rsidRPr="00F03E8F">
        <w:t> </w:t>
      </w:r>
      <w:r w:rsidRPr="00F03E8F">
        <w:t>September 2016; and</w:t>
      </w:r>
    </w:p>
    <w:p w:rsidR="00267CE4" w:rsidRPr="00F03E8F" w:rsidRDefault="00267CE4" w:rsidP="00267CE4">
      <w:pPr>
        <w:pStyle w:val="paragraph"/>
      </w:pPr>
      <w:r w:rsidRPr="00F03E8F">
        <w:tab/>
        <w:t>(b)</w:t>
      </w:r>
      <w:r w:rsidRPr="00F03E8F">
        <w:tab/>
        <w:t>the individual’s Part A rate of family tax benefit in respect of 19</w:t>
      </w:r>
      <w:r w:rsidR="00BD75AB" w:rsidRPr="00F03E8F">
        <w:t> </w:t>
      </w:r>
      <w:r w:rsidRPr="00F03E8F">
        <w:t>September 2016 was not worked out under Part</w:t>
      </w:r>
      <w:r w:rsidR="00BD75AB" w:rsidRPr="00F03E8F">
        <w:t> </w:t>
      </w:r>
      <w:r w:rsidRPr="00F03E8F">
        <w:t>3A of this Schedule.</w:t>
      </w:r>
    </w:p>
    <w:p w:rsidR="00267CE4" w:rsidRPr="00F03E8F" w:rsidRDefault="00267CE4" w:rsidP="00267CE4">
      <w:pPr>
        <w:pStyle w:val="subsection"/>
      </w:pPr>
      <w:r w:rsidRPr="00F03E8F">
        <w:tab/>
        <w:t>(2)</w:t>
      </w:r>
      <w:r w:rsidRPr="00F03E8F">
        <w:tab/>
        <w:t>However, if:</w:t>
      </w:r>
    </w:p>
    <w:p w:rsidR="00267CE4" w:rsidRPr="00F03E8F" w:rsidRDefault="00267CE4" w:rsidP="00267CE4">
      <w:pPr>
        <w:pStyle w:val="paragraph"/>
      </w:pPr>
      <w:r w:rsidRPr="00F03E8F">
        <w:tab/>
        <w:t>(a)</w:t>
      </w:r>
      <w:r w:rsidRPr="00F03E8F">
        <w:tab/>
        <w:t xml:space="preserve">the individual ceases to be entitled to be paid family tax benefit in respect of a day (the </w:t>
      </w:r>
      <w:r w:rsidRPr="00F03E8F">
        <w:rPr>
          <w:b/>
          <w:i/>
        </w:rPr>
        <w:t>applicable day</w:t>
      </w:r>
      <w:r w:rsidRPr="00F03E8F">
        <w:t>) on or after 20</w:t>
      </w:r>
      <w:r w:rsidR="00BD75AB" w:rsidRPr="00F03E8F">
        <w:t> </w:t>
      </w:r>
      <w:r w:rsidRPr="00F03E8F">
        <w:t>September 2016; or</w:t>
      </w:r>
    </w:p>
    <w:p w:rsidR="00267CE4" w:rsidRPr="00F03E8F" w:rsidRDefault="00267CE4" w:rsidP="00267CE4">
      <w:pPr>
        <w:pStyle w:val="paragraph"/>
      </w:pPr>
      <w:r w:rsidRPr="00F03E8F">
        <w:tab/>
        <w:t>(b)</w:t>
      </w:r>
      <w:r w:rsidRPr="00F03E8F">
        <w:tab/>
        <w:t>the individual’s Part A rate of family tax benefit is worked out under Part</w:t>
      </w:r>
      <w:r w:rsidR="00BD75AB" w:rsidRPr="00F03E8F">
        <w:t> </w:t>
      </w:r>
      <w:r w:rsidRPr="00F03E8F">
        <w:t xml:space="preserve">3A of this Schedule in respect of a day (the </w:t>
      </w:r>
      <w:r w:rsidRPr="00F03E8F">
        <w:rPr>
          <w:b/>
          <w:i/>
        </w:rPr>
        <w:t>applicable day</w:t>
      </w:r>
      <w:r w:rsidRPr="00F03E8F">
        <w:t>) on or after 20</w:t>
      </w:r>
      <w:r w:rsidR="00BD75AB" w:rsidRPr="00F03E8F">
        <w:t> </w:t>
      </w:r>
      <w:r w:rsidRPr="00F03E8F">
        <w:t>September 2016;</w:t>
      </w:r>
    </w:p>
    <w:p w:rsidR="00267CE4" w:rsidRPr="00F03E8F" w:rsidRDefault="00267CE4" w:rsidP="00267CE4">
      <w:pPr>
        <w:pStyle w:val="subsection2"/>
      </w:pPr>
      <w:r w:rsidRPr="00F03E8F">
        <w:t>then paragraph</w:t>
      </w:r>
      <w:r w:rsidR="00BD75AB" w:rsidRPr="00F03E8F">
        <w:t> </w:t>
      </w:r>
      <w:r w:rsidRPr="00F03E8F">
        <w:t xml:space="preserve">29(1)(c) of this Schedule, or </w:t>
      </w:r>
      <w:r w:rsidR="00BD75AB" w:rsidRPr="00F03E8F">
        <w:t>paragraph (</w:t>
      </w:r>
      <w:r w:rsidRPr="00F03E8F">
        <w:t>c) of step 1 of the method statement in subclause</w:t>
      </w:r>
      <w:r w:rsidR="00BD75AB" w:rsidRPr="00F03E8F">
        <w:t> </w:t>
      </w:r>
      <w:r w:rsidRPr="00F03E8F">
        <w:t>29(2) of this Schedule, does not apply, and never again applies, to the individual from:</w:t>
      </w:r>
    </w:p>
    <w:p w:rsidR="00267CE4" w:rsidRPr="00F03E8F" w:rsidRDefault="00267CE4" w:rsidP="00267CE4">
      <w:pPr>
        <w:pStyle w:val="paragraph"/>
      </w:pPr>
      <w:r w:rsidRPr="00F03E8F">
        <w:tab/>
        <w:t>(c)</w:t>
      </w:r>
      <w:r w:rsidRPr="00F03E8F">
        <w:tab/>
        <w:t>if the applicable day is before the commencement of this clause—the start of the day this clause commences; or</w:t>
      </w:r>
    </w:p>
    <w:p w:rsidR="00267CE4" w:rsidRPr="00F03E8F" w:rsidRDefault="00267CE4" w:rsidP="00267CE4">
      <w:pPr>
        <w:pStyle w:val="paragraph"/>
      </w:pPr>
      <w:r w:rsidRPr="00F03E8F">
        <w:tab/>
        <w:t>(d)</w:t>
      </w:r>
      <w:r w:rsidRPr="00F03E8F">
        <w:tab/>
        <w:t>if the applicable day is on or after the commencement of this clause—the start of the applicable day.</w:t>
      </w:r>
    </w:p>
    <w:p w:rsidR="00703A4A" w:rsidRPr="00F03E8F" w:rsidRDefault="00703A4A" w:rsidP="00703A4A">
      <w:pPr>
        <w:pStyle w:val="ActHead4"/>
      </w:pPr>
      <w:bookmarkStart w:id="315" w:name="_Toc56672177"/>
      <w:r w:rsidRPr="00AA48B4">
        <w:rPr>
          <w:rStyle w:val="CharSubdNo"/>
        </w:rPr>
        <w:t>Subdivision B</w:t>
      </w:r>
      <w:r w:rsidRPr="00F03E8F">
        <w:t>—</w:t>
      </w:r>
      <w:r w:rsidRPr="00AA48B4">
        <w:rPr>
          <w:rStyle w:val="CharSubdText"/>
        </w:rPr>
        <w:t>Method of calculating Part B rate for those who return to paid work after the birth of a child etc.</w:t>
      </w:r>
      <w:bookmarkEnd w:id="315"/>
    </w:p>
    <w:p w:rsidR="00703A4A" w:rsidRPr="00F03E8F" w:rsidRDefault="00703A4A" w:rsidP="00703A4A">
      <w:pPr>
        <w:pStyle w:val="ActHead5"/>
      </w:pPr>
      <w:bookmarkStart w:id="316" w:name="_Toc56672178"/>
      <w:r w:rsidRPr="00AA48B4">
        <w:rPr>
          <w:rStyle w:val="CharSectno"/>
        </w:rPr>
        <w:t>29A</w:t>
      </w:r>
      <w:r w:rsidRPr="00F03E8F">
        <w:t xml:space="preserve">  Method of calculating Part B rate for those who return to paid work after the birth of a child etc.</w:t>
      </w:r>
      <w:bookmarkEnd w:id="316"/>
    </w:p>
    <w:p w:rsidR="00703A4A" w:rsidRPr="00F03E8F" w:rsidRDefault="00703A4A" w:rsidP="00703A4A">
      <w:pPr>
        <w:pStyle w:val="SubsectionHead"/>
      </w:pPr>
      <w:r w:rsidRPr="00F03E8F">
        <w:t>Application of clause</w:t>
      </w:r>
    </w:p>
    <w:p w:rsidR="00703A4A" w:rsidRPr="00F03E8F" w:rsidRDefault="00703A4A" w:rsidP="00703A4A">
      <w:pPr>
        <w:pStyle w:val="subsection"/>
      </w:pPr>
      <w:r w:rsidRPr="00F03E8F">
        <w:tab/>
        <w:t>(1)</w:t>
      </w:r>
      <w:r w:rsidRPr="00F03E8F">
        <w:tab/>
        <w:t xml:space="preserve">The Part B rate that an individual is eligible for in respect of a day in an income year is worked out under </w:t>
      </w:r>
      <w:r w:rsidR="00BD75AB" w:rsidRPr="00F03E8F">
        <w:t>subclause (</w:t>
      </w:r>
      <w:r w:rsidRPr="00F03E8F">
        <w:t>2) if:</w:t>
      </w:r>
    </w:p>
    <w:p w:rsidR="00703A4A" w:rsidRPr="00F03E8F" w:rsidRDefault="00703A4A" w:rsidP="00703A4A">
      <w:pPr>
        <w:pStyle w:val="paragraph"/>
      </w:pPr>
      <w:r w:rsidRPr="00F03E8F">
        <w:tab/>
        <w:t>(a)</w:t>
      </w:r>
      <w:r w:rsidRPr="00F03E8F">
        <w:tab/>
        <w:t>the individual is a member of a couple on the day; and</w:t>
      </w:r>
    </w:p>
    <w:p w:rsidR="00703A4A" w:rsidRPr="00F03E8F" w:rsidRDefault="00703A4A" w:rsidP="00703A4A">
      <w:pPr>
        <w:pStyle w:val="paragraph"/>
      </w:pPr>
      <w:r w:rsidRPr="00F03E8F">
        <w:tab/>
        <w:t>(b)</w:t>
      </w:r>
      <w:r w:rsidRPr="00F03E8F">
        <w:tab/>
        <w:t xml:space="preserve">the conditions in </w:t>
      </w:r>
      <w:r w:rsidR="00BD75AB" w:rsidRPr="00F03E8F">
        <w:t>subclauses (</w:t>
      </w:r>
      <w:r w:rsidRPr="00F03E8F">
        <w:t xml:space="preserve">3) to </w:t>
      </w:r>
      <w:r w:rsidR="00FF7CBA" w:rsidRPr="00F03E8F">
        <w:t>(8)</w:t>
      </w:r>
      <w:r w:rsidRPr="00F03E8F">
        <w:t xml:space="preserve"> of this clause are met; and</w:t>
      </w:r>
    </w:p>
    <w:p w:rsidR="00703A4A" w:rsidRPr="00F03E8F" w:rsidRDefault="00703A4A" w:rsidP="00703A4A">
      <w:pPr>
        <w:pStyle w:val="paragraph"/>
      </w:pPr>
      <w:r w:rsidRPr="00F03E8F">
        <w:tab/>
        <w:t>(c)</w:t>
      </w:r>
      <w:r w:rsidRPr="00F03E8F">
        <w:tab/>
        <w:t>the conditions in clause</w:t>
      </w:r>
      <w:r w:rsidR="00BD75AB" w:rsidRPr="00F03E8F">
        <w:t> </w:t>
      </w:r>
      <w:r w:rsidRPr="00F03E8F">
        <w:t>29C are met in respect of the day.</w:t>
      </w:r>
    </w:p>
    <w:p w:rsidR="00703A4A" w:rsidRPr="00F03E8F" w:rsidRDefault="00703A4A" w:rsidP="00703A4A">
      <w:pPr>
        <w:pStyle w:val="SubsectionHead"/>
      </w:pPr>
      <w:r w:rsidRPr="00F03E8F">
        <w:t>Method of calculating Part B rate</w:t>
      </w:r>
    </w:p>
    <w:p w:rsidR="00703A4A" w:rsidRPr="00F03E8F" w:rsidRDefault="00703A4A" w:rsidP="00703A4A">
      <w:pPr>
        <w:pStyle w:val="subsection"/>
      </w:pPr>
      <w:r w:rsidRPr="00F03E8F">
        <w:tab/>
        <w:t>(2)</w:t>
      </w:r>
      <w:r w:rsidRPr="00F03E8F">
        <w:tab/>
      </w:r>
      <w:r w:rsidR="00267CE4" w:rsidRPr="00F03E8F">
        <w:t>Subject to clause</w:t>
      </w:r>
      <w:r w:rsidR="00BD75AB" w:rsidRPr="00F03E8F">
        <w:t> </w:t>
      </w:r>
      <w:r w:rsidR="00267CE4" w:rsidRPr="00F03E8F">
        <w:t>29D, the Part B rate</w:t>
      </w:r>
      <w:r w:rsidRPr="00F03E8F">
        <w:t xml:space="preserve"> that the individual is eligible for in respect of the day is the amount worked out by adding the following amounts:</w:t>
      </w:r>
    </w:p>
    <w:p w:rsidR="00703A4A" w:rsidRPr="00F03E8F" w:rsidRDefault="00703A4A" w:rsidP="00703A4A">
      <w:pPr>
        <w:pStyle w:val="paragraph"/>
      </w:pPr>
      <w:r w:rsidRPr="00F03E8F">
        <w:tab/>
        <w:t>(a)</w:t>
      </w:r>
      <w:r w:rsidRPr="00F03E8F">
        <w:tab/>
        <w:t xml:space="preserve">the individual’s standard rate under </w:t>
      </w:r>
      <w:r w:rsidR="00AA48B4">
        <w:t>Division 2</w:t>
      </w:r>
      <w:r w:rsidRPr="00F03E8F">
        <w:t xml:space="preserve"> in respect of the day (clauses</w:t>
      </w:r>
      <w:r w:rsidR="00BD75AB" w:rsidRPr="00F03E8F">
        <w:t> </w:t>
      </w:r>
      <w:r w:rsidRPr="00F03E8F">
        <w:t>30 and 31);</w:t>
      </w:r>
    </w:p>
    <w:p w:rsidR="005532B0" w:rsidRPr="00F03E8F" w:rsidRDefault="00703A4A" w:rsidP="005532B0">
      <w:pPr>
        <w:pStyle w:val="paragraph"/>
      </w:pPr>
      <w:r w:rsidRPr="00F03E8F">
        <w:tab/>
        <w:t>(b)</w:t>
      </w:r>
      <w:r w:rsidRPr="00F03E8F">
        <w:tab/>
        <w:t xml:space="preserve">the individual’s FTB Part B supplement under </w:t>
      </w:r>
      <w:r w:rsidR="00AA48B4">
        <w:t>Division 2</w:t>
      </w:r>
      <w:r w:rsidRPr="00F03E8F">
        <w:t>A in respect of the day (clause</w:t>
      </w:r>
      <w:r w:rsidR="00BD75AB" w:rsidRPr="00F03E8F">
        <w:t> </w:t>
      </w:r>
      <w:r w:rsidRPr="00F03E8F">
        <w:t>31A)</w:t>
      </w:r>
      <w:r w:rsidR="005532B0" w:rsidRPr="00F03E8F">
        <w:t>;</w:t>
      </w:r>
    </w:p>
    <w:p w:rsidR="00703A4A" w:rsidRPr="00F03E8F" w:rsidRDefault="005532B0" w:rsidP="00703A4A">
      <w:pPr>
        <w:pStyle w:val="paragraph"/>
      </w:pPr>
      <w:r w:rsidRPr="00F03E8F">
        <w:tab/>
        <w:t>(c)</w:t>
      </w:r>
      <w:r w:rsidRPr="00F03E8F">
        <w:tab/>
        <w:t xml:space="preserve">the individual’s </w:t>
      </w:r>
      <w:r w:rsidR="00436448" w:rsidRPr="00F03E8F">
        <w:t>energy supplement</w:t>
      </w:r>
      <w:r w:rsidRPr="00F03E8F">
        <w:t xml:space="preserve"> (Part B) under </w:t>
      </w:r>
      <w:r w:rsidR="00AA48B4">
        <w:t>Division 2</w:t>
      </w:r>
      <w:r w:rsidRPr="00F03E8F">
        <w:t>B in respect of the day (clause</w:t>
      </w:r>
      <w:r w:rsidR="00BD75AB" w:rsidRPr="00F03E8F">
        <w:t> </w:t>
      </w:r>
      <w:r w:rsidRPr="00F03E8F">
        <w:t>31B).</w:t>
      </w:r>
    </w:p>
    <w:p w:rsidR="00267CE4" w:rsidRPr="00F03E8F" w:rsidRDefault="00267CE4" w:rsidP="000F1E49">
      <w:pPr>
        <w:pStyle w:val="notetext"/>
      </w:pPr>
      <w:r w:rsidRPr="00F03E8F">
        <w:t>Note:</w:t>
      </w:r>
      <w:r w:rsidRPr="00F03E8F">
        <w:tab/>
      </w:r>
      <w:r w:rsidR="00BD75AB" w:rsidRPr="00F03E8F">
        <w:t>Paragraph (</w:t>
      </w:r>
      <w:r w:rsidRPr="00F03E8F">
        <w:t>c) does not apply to certain individuals: see clause</w:t>
      </w:r>
      <w:r w:rsidR="00BD75AB" w:rsidRPr="00F03E8F">
        <w:t> </w:t>
      </w:r>
      <w:r w:rsidRPr="00F03E8F">
        <w:t>29D.</w:t>
      </w:r>
    </w:p>
    <w:p w:rsidR="00703A4A" w:rsidRPr="00F03E8F" w:rsidRDefault="00703A4A" w:rsidP="00703A4A">
      <w:pPr>
        <w:pStyle w:val="SubsectionHead"/>
      </w:pPr>
      <w:r w:rsidRPr="00F03E8F">
        <w:t>Conditions</w:t>
      </w:r>
    </w:p>
    <w:p w:rsidR="00703A4A" w:rsidRPr="00F03E8F" w:rsidRDefault="00703A4A" w:rsidP="00703A4A">
      <w:pPr>
        <w:pStyle w:val="subsection"/>
      </w:pPr>
      <w:r w:rsidRPr="00F03E8F">
        <w:tab/>
        <w:t>(3)</w:t>
      </w:r>
      <w:r w:rsidRPr="00F03E8F">
        <w:tab/>
        <w:t xml:space="preserve">During a period during the income year in which the day occurs, the secondary earner of the couple (who might be the individual mentioned in </w:t>
      </w:r>
      <w:r w:rsidR="00BD75AB" w:rsidRPr="00F03E8F">
        <w:t>subclause (</w:t>
      </w:r>
      <w:r w:rsidRPr="00F03E8F">
        <w:t>1)):</w:t>
      </w:r>
    </w:p>
    <w:p w:rsidR="00703A4A" w:rsidRPr="00F03E8F" w:rsidRDefault="00703A4A" w:rsidP="00703A4A">
      <w:pPr>
        <w:pStyle w:val="paragraph"/>
      </w:pPr>
      <w:r w:rsidRPr="00F03E8F">
        <w:tab/>
        <w:t>(a)</w:t>
      </w:r>
      <w:r w:rsidRPr="00F03E8F">
        <w:tab/>
        <w:t>is not engaging in paid work; and</w:t>
      </w:r>
    </w:p>
    <w:p w:rsidR="00703A4A" w:rsidRPr="00F03E8F" w:rsidRDefault="00703A4A" w:rsidP="00703A4A">
      <w:pPr>
        <w:pStyle w:val="paragraph"/>
      </w:pPr>
      <w:r w:rsidRPr="00F03E8F">
        <w:tab/>
        <w:t>(b)</w:t>
      </w:r>
      <w:r w:rsidRPr="00F03E8F">
        <w:tab/>
        <w:t>is not receiving passive employment income in respect of that period.</w:t>
      </w:r>
    </w:p>
    <w:p w:rsidR="00703A4A" w:rsidRPr="00F03E8F" w:rsidRDefault="00703A4A" w:rsidP="00703A4A">
      <w:pPr>
        <w:pStyle w:val="subsection"/>
      </w:pPr>
      <w:r w:rsidRPr="00F03E8F">
        <w:tab/>
        <w:t>(4)</w:t>
      </w:r>
      <w:r w:rsidRPr="00F03E8F">
        <w:tab/>
        <w:t>Later during that income year, the secondary earner returns to paid work for the first time since a child became an FTB child of the secondary earner.</w:t>
      </w:r>
    </w:p>
    <w:p w:rsidR="00FF7CBA" w:rsidRPr="00F03E8F" w:rsidRDefault="00FF7CBA" w:rsidP="00FF7CBA">
      <w:pPr>
        <w:pStyle w:val="subsection"/>
      </w:pPr>
      <w:r w:rsidRPr="00F03E8F">
        <w:tab/>
        <w:t>(4A)</w:t>
      </w:r>
      <w:r w:rsidRPr="00F03E8F">
        <w:tab/>
        <w:t>If, in different income years, more than one secondary earner returns to paid work for the first time in respect of the same child, the Part B rate of the individual is not calculated under this clause in respect of a return to paid work that is not the earliest return to paid work.</w:t>
      </w:r>
    </w:p>
    <w:p w:rsidR="00FF7CBA" w:rsidRPr="00F03E8F" w:rsidRDefault="00FF7CBA" w:rsidP="00FF7CBA">
      <w:pPr>
        <w:pStyle w:val="subsection"/>
      </w:pPr>
      <w:r w:rsidRPr="00F03E8F">
        <w:tab/>
        <w:t>(4B)</w:t>
      </w:r>
      <w:r w:rsidRPr="00F03E8F">
        <w:tab/>
        <w:t>If, in the same income year, more than one secondary earner returns to paid work for the first time in respect of the same child, the Part B rate of the individual is not calculated under this clause in respect of a secondary earner for whom the period mentioned under paragraph</w:t>
      </w:r>
      <w:r w:rsidR="00BD75AB" w:rsidRPr="00F03E8F">
        <w:t> </w:t>
      </w:r>
      <w:r w:rsidRPr="00F03E8F">
        <w:t>29C(1)(a) does not begin first.</w:t>
      </w:r>
    </w:p>
    <w:p w:rsidR="00703A4A" w:rsidRPr="00F03E8F" w:rsidRDefault="00703A4A" w:rsidP="00703A4A">
      <w:pPr>
        <w:pStyle w:val="subsection"/>
      </w:pPr>
      <w:r w:rsidRPr="00F03E8F">
        <w:tab/>
        <w:t>(5)</w:t>
      </w:r>
      <w:r w:rsidRPr="00F03E8F">
        <w:tab/>
        <w:t>The conditions in clause</w:t>
      </w:r>
      <w:r w:rsidR="00BD75AB" w:rsidRPr="00F03E8F">
        <w:t> </w:t>
      </w:r>
      <w:r w:rsidRPr="00F03E8F">
        <w:t>29B are met in respect of that child.</w:t>
      </w:r>
    </w:p>
    <w:p w:rsidR="00703A4A" w:rsidRPr="00F03E8F" w:rsidRDefault="00703A4A" w:rsidP="00703A4A">
      <w:pPr>
        <w:pStyle w:val="subsection"/>
      </w:pPr>
      <w:r w:rsidRPr="00F03E8F">
        <w:tab/>
        <w:t>(6)</w:t>
      </w:r>
      <w:r w:rsidRPr="00F03E8F">
        <w:tab/>
        <w:t xml:space="preserve">The individual mentioned in </w:t>
      </w:r>
      <w:r w:rsidR="00BD75AB" w:rsidRPr="00F03E8F">
        <w:t>subclause (</w:t>
      </w:r>
      <w:r w:rsidRPr="00F03E8F">
        <w:t>1) has satisfied the FTB reconciliation conditions under section</w:t>
      </w:r>
      <w:r w:rsidR="00BD75AB" w:rsidRPr="00F03E8F">
        <w:t> </w:t>
      </w:r>
      <w:r w:rsidRPr="00F03E8F">
        <w:t>32B of the Family Assistance Administration Act for all of the same</w:t>
      </w:r>
      <w:r w:rsidR="00AA48B4">
        <w:noBreakHyphen/>
      </w:r>
      <w:r w:rsidRPr="00F03E8F">
        <w:t>rate benefit periods in that income year.</w:t>
      </w:r>
    </w:p>
    <w:p w:rsidR="00703A4A" w:rsidRPr="00F03E8F" w:rsidRDefault="00703A4A" w:rsidP="00703A4A">
      <w:pPr>
        <w:pStyle w:val="subsection"/>
      </w:pPr>
      <w:r w:rsidRPr="00F03E8F">
        <w:tab/>
        <w:t>(7)</w:t>
      </w:r>
      <w:r w:rsidRPr="00F03E8F">
        <w:tab/>
      </w:r>
      <w:r w:rsidR="00516A8A" w:rsidRPr="00F03E8F">
        <w:t xml:space="preserve">If </w:t>
      </w:r>
      <w:r w:rsidR="00BD75AB" w:rsidRPr="00F03E8F">
        <w:t>subclause (</w:t>
      </w:r>
      <w:r w:rsidR="00516A8A" w:rsidRPr="00F03E8F">
        <w:t>8) does not apply—either</w:t>
      </w:r>
      <w:r w:rsidRPr="00F03E8F">
        <w:t xml:space="preserve"> or both of the following apply:</w:t>
      </w:r>
    </w:p>
    <w:p w:rsidR="00703A4A" w:rsidRPr="00F03E8F" w:rsidRDefault="00703A4A" w:rsidP="00703A4A">
      <w:pPr>
        <w:pStyle w:val="paragraph"/>
      </w:pPr>
      <w:r w:rsidRPr="00F03E8F">
        <w:tab/>
        <w:t>(a)</w:t>
      </w:r>
      <w:r w:rsidRPr="00F03E8F">
        <w:tab/>
        <w:t>the individual notifies the Secretary of the secondary earner’s return to paid work before the end of the income year following the income year in which the secondary earner returns to paid work;</w:t>
      </w:r>
    </w:p>
    <w:p w:rsidR="00703A4A" w:rsidRPr="00F03E8F" w:rsidRDefault="00703A4A" w:rsidP="00703A4A">
      <w:pPr>
        <w:pStyle w:val="paragraph"/>
      </w:pPr>
      <w:r w:rsidRPr="00F03E8F">
        <w:tab/>
        <w:t>(b)</w:t>
      </w:r>
      <w:r w:rsidRPr="00F03E8F">
        <w:tab/>
        <w:t>the Secretary becomes aware of the secondary earner’s return to paid work before the end of the income year following the income year in which the secondary earner returns to paid work.</w:t>
      </w:r>
    </w:p>
    <w:p w:rsidR="0016446F" w:rsidRPr="00F03E8F" w:rsidRDefault="0016446F" w:rsidP="0016446F">
      <w:pPr>
        <w:pStyle w:val="subsection"/>
      </w:pPr>
      <w:r w:rsidRPr="00F03E8F">
        <w:tab/>
        <w:t>(8)</w:t>
      </w:r>
      <w:r w:rsidRPr="00F03E8F">
        <w:tab/>
        <w:t>If, during the second income year following a particular income year, a claim is made under the Family Assistance Administration Act for payment of family tax benefit for a past period that occurs in the particular income year, the Secretary is notified in the claim that the secondary earner returned to paid work during the particular income year.</w:t>
      </w:r>
    </w:p>
    <w:p w:rsidR="00703A4A" w:rsidRPr="00F03E8F" w:rsidRDefault="00703A4A" w:rsidP="00703A4A">
      <w:pPr>
        <w:pStyle w:val="ActHead5"/>
      </w:pPr>
      <w:bookmarkStart w:id="317" w:name="_Toc56672179"/>
      <w:r w:rsidRPr="00AA48B4">
        <w:rPr>
          <w:rStyle w:val="CharSectno"/>
        </w:rPr>
        <w:t>29B</w:t>
      </w:r>
      <w:r w:rsidRPr="00F03E8F">
        <w:t xml:space="preserve">  Conditions to be met in respect of an FTB child</w:t>
      </w:r>
      <w:bookmarkEnd w:id="317"/>
    </w:p>
    <w:p w:rsidR="00703A4A" w:rsidRPr="00F03E8F" w:rsidRDefault="00703A4A" w:rsidP="00703A4A">
      <w:pPr>
        <w:pStyle w:val="subsection"/>
      </w:pPr>
      <w:r w:rsidRPr="00F03E8F">
        <w:tab/>
        <w:t>(1)</w:t>
      </w:r>
      <w:r w:rsidRPr="00F03E8F">
        <w:tab/>
        <w:t>For the purpose of subclause</w:t>
      </w:r>
      <w:r w:rsidR="00BD75AB" w:rsidRPr="00F03E8F">
        <w:t> </w:t>
      </w:r>
      <w:r w:rsidRPr="00F03E8F">
        <w:t xml:space="preserve">29A(5), the conditions in this clause are met in respect of a child if the conditions in </w:t>
      </w:r>
      <w:r w:rsidR="00BD75AB" w:rsidRPr="00F03E8F">
        <w:t>subclauses (</w:t>
      </w:r>
      <w:r w:rsidRPr="00F03E8F">
        <w:t>2) and (3) of this clause are met in respect of the child on any single day that meets the conditions in clause</w:t>
      </w:r>
      <w:r w:rsidR="00BD75AB" w:rsidRPr="00F03E8F">
        <w:t> </w:t>
      </w:r>
      <w:r w:rsidRPr="00F03E8F">
        <w:t>29C.</w:t>
      </w:r>
    </w:p>
    <w:p w:rsidR="00703A4A" w:rsidRPr="00F03E8F" w:rsidRDefault="00703A4A" w:rsidP="00703A4A">
      <w:pPr>
        <w:pStyle w:val="SubsectionHead"/>
      </w:pPr>
      <w:r w:rsidRPr="00F03E8F">
        <w:t>Conditions in respect of FTB child</w:t>
      </w:r>
    </w:p>
    <w:p w:rsidR="00703A4A" w:rsidRPr="00F03E8F" w:rsidRDefault="00703A4A" w:rsidP="00703A4A">
      <w:pPr>
        <w:pStyle w:val="subsection"/>
      </w:pPr>
      <w:r w:rsidRPr="00F03E8F">
        <w:tab/>
        <w:t>(2)</w:t>
      </w:r>
      <w:r w:rsidRPr="00F03E8F">
        <w:tab/>
        <w:t>Of all the FTB children of the secondary earner, either:</w:t>
      </w:r>
    </w:p>
    <w:p w:rsidR="00703A4A" w:rsidRPr="00F03E8F" w:rsidRDefault="00703A4A" w:rsidP="00703A4A">
      <w:pPr>
        <w:pStyle w:val="paragraph"/>
      </w:pPr>
      <w:r w:rsidRPr="00F03E8F">
        <w:tab/>
        <w:t>(a)</w:t>
      </w:r>
      <w:r w:rsidRPr="00F03E8F">
        <w:tab/>
        <w:t>the child most recently became an FTB child of the secondary earner; or</w:t>
      </w:r>
    </w:p>
    <w:p w:rsidR="00703A4A" w:rsidRPr="00F03E8F" w:rsidRDefault="00703A4A" w:rsidP="00703A4A">
      <w:pPr>
        <w:pStyle w:val="paragraph"/>
      </w:pPr>
      <w:r w:rsidRPr="00F03E8F">
        <w:tab/>
        <w:t>(b)</w:t>
      </w:r>
      <w:r w:rsidRPr="00F03E8F">
        <w:tab/>
        <w:t>if all of the children became FTB children of the secondary earner at the same time—the child is the youngest FTB child of the secondary earner.</w:t>
      </w:r>
    </w:p>
    <w:p w:rsidR="00703A4A" w:rsidRPr="00F03E8F" w:rsidRDefault="00703A4A" w:rsidP="00703A4A">
      <w:pPr>
        <w:pStyle w:val="SubsectionHead"/>
      </w:pPr>
      <w:r w:rsidRPr="00F03E8F">
        <w:t>Generally, only one individual calculates Part B rate under clause</w:t>
      </w:r>
      <w:r w:rsidR="00BD75AB" w:rsidRPr="00F03E8F">
        <w:t> </w:t>
      </w:r>
      <w:r w:rsidRPr="00F03E8F">
        <w:t>29A</w:t>
      </w:r>
    </w:p>
    <w:p w:rsidR="00703A4A" w:rsidRPr="00F03E8F" w:rsidRDefault="00703A4A" w:rsidP="00703A4A">
      <w:pPr>
        <w:pStyle w:val="subsection"/>
      </w:pPr>
      <w:r w:rsidRPr="00F03E8F">
        <w:tab/>
        <w:t>(3)</w:t>
      </w:r>
      <w:r w:rsidRPr="00F03E8F">
        <w:tab/>
        <w:t>No other individual’s Part B rate has been calculated under clause</w:t>
      </w:r>
      <w:r w:rsidR="00BD75AB" w:rsidRPr="00F03E8F">
        <w:t> </w:t>
      </w:r>
      <w:r w:rsidRPr="00F03E8F">
        <w:t>29A as a result of the conditions in this clause being met in respect of the child.</w:t>
      </w:r>
    </w:p>
    <w:p w:rsidR="00703A4A" w:rsidRPr="00F03E8F" w:rsidRDefault="00703A4A" w:rsidP="00703A4A">
      <w:pPr>
        <w:pStyle w:val="SubsectionHead"/>
      </w:pPr>
      <w:r w:rsidRPr="00F03E8F">
        <w:t>Exception—section</w:t>
      </w:r>
      <w:r w:rsidR="00BD75AB" w:rsidRPr="00F03E8F">
        <w:t> </w:t>
      </w:r>
      <w:r w:rsidRPr="00F03E8F">
        <w:t>59 determination (shared care)</w:t>
      </w:r>
    </w:p>
    <w:p w:rsidR="00703A4A" w:rsidRPr="00F03E8F" w:rsidRDefault="00703A4A" w:rsidP="00703A4A">
      <w:pPr>
        <w:pStyle w:val="subsection"/>
      </w:pPr>
      <w:r w:rsidRPr="00F03E8F">
        <w:tab/>
        <w:t>(4)</w:t>
      </w:r>
      <w:r w:rsidRPr="00F03E8F">
        <w:tab/>
        <w:t xml:space="preserve">If another individual’s Part B rate has been calculated as mentioned in </w:t>
      </w:r>
      <w:r w:rsidR="00BD75AB" w:rsidRPr="00F03E8F">
        <w:t>subclause (</w:t>
      </w:r>
      <w:r w:rsidRPr="00F03E8F">
        <w:t>3), the condition in that subclause is taken to be met in respect of the child if:</w:t>
      </w:r>
    </w:p>
    <w:p w:rsidR="00D92B62" w:rsidRPr="00F03E8F" w:rsidRDefault="00D92B62" w:rsidP="00D92B62">
      <w:pPr>
        <w:pStyle w:val="paragraph"/>
      </w:pPr>
      <w:r w:rsidRPr="00F03E8F">
        <w:tab/>
        <w:t>(a)</w:t>
      </w:r>
      <w:r w:rsidRPr="00F03E8F">
        <w:tab/>
        <w:t>on the day on which the other individual or his or her partner returns to paid work, the other individual has a shared care percentage for the child; and</w:t>
      </w:r>
    </w:p>
    <w:p w:rsidR="00703A4A" w:rsidRPr="00F03E8F" w:rsidRDefault="00703A4A" w:rsidP="00703A4A">
      <w:pPr>
        <w:pStyle w:val="paragraph"/>
      </w:pPr>
      <w:r w:rsidRPr="00F03E8F">
        <w:tab/>
        <w:t>(b)</w:t>
      </w:r>
      <w:r w:rsidRPr="00F03E8F">
        <w:tab/>
        <w:t>the secondary earner is not a member of the same couple as the other individual on either:</w:t>
      </w:r>
    </w:p>
    <w:p w:rsidR="00703A4A" w:rsidRPr="00F03E8F" w:rsidRDefault="00703A4A" w:rsidP="00703A4A">
      <w:pPr>
        <w:pStyle w:val="paragraphsub"/>
      </w:pPr>
      <w:r w:rsidRPr="00F03E8F">
        <w:tab/>
        <w:t>(i)</w:t>
      </w:r>
      <w:r w:rsidRPr="00F03E8F">
        <w:tab/>
        <w:t xml:space="preserve">the day mentioned in </w:t>
      </w:r>
      <w:r w:rsidR="00BD75AB" w:rsidRPr="00F03E8F">
        <w:t>paragraph (</w:t>
      </w:r>
      <w:r w:rsidRPr="00F03E8F">
        <w:t>a); or</w:t>
      </w:r>
    </w:p>
    <w:p w:rsidR="00703A4A" w:rsidRPr="00F03E8F" w:rsidRDefault="00703A4A" w:rsidP="00703A4A">
      <w:pPr>
        <w:pStyle w:val="paragraphsub"/>
      </w:pPr>
      <w:r w:rsidRPr="00F03E8F">
        <w:tab/>
        <w:t>(ii)</w:t>
      </w:r>
      <w:r w:rsidRPr="00F03E8F">
        <w:tab/>
        <w:t>the day on which the secondary earner returns to paid work.</w:t>
      </w:r>
    </w:p>
    <w:p w:rsidR="00703A4A" w:rsidRPr="00F03E8F" w:rsidRDefault="00703A4A" w:rsidP="00703A4A">
      <w:pPr>
        <w:pStyle w:val="SubsectionHead"/>
      </w:pPr>
      <w:r w:rsidRPr="00F03E8F">
        <w:t>Exception—section</w:t>
      </w:r>
      <w:r w:rsidR="00BD75AB" w:rsidRPr="00F03E8F">
        <w:t> </w:t>
      </w:r>
      <w:r w:rsidRPr="00F03E8F">
        <w:t>28 and 29 determinations (members of a couple in a blended family or members of a separated couple) etc.</w:t>
      </w:r>
    </w:p>
    <w:p w:rsidR="00703A4A" w:rsidRPr="00F03E8F" w:rsidRDefault="00703A4A" w:rsidP="00703A4A">
      <w:pPr>
        <w:pStyle w:val="subsection"/>
      </w:pPr>
      <w:r w:rsidRPr="00F03E8F">
        <w:tab/>
        <w:t>(5)</w:t>
      </w:r>
      <w:r w:rsidRPr="00F03E8F">
        <w:tab/>
        <w:t xml:space="preserve">If another individual’s Part B rate has been calculated as mentioned in </w:t>
      </w:r>
      <w:r w:rsidR="00BD75AB" w:rsidRPr="00F03E8F">
        <w:t>subclause (</w:t>
      </w:r>
      <w:r w:rsidRPr="00F03E8F">
        <w:t>3), the condition in that subclause is taken to be met in respect of the child if:</w:t>
      </w:r>
    </w:p>
    <w:p w:rsidR="00703A4A" w:rsidRPr="00F03E8F" w:rsidRDefault="00703A4A" w:rsidP="00703A4A">
      <w:pPr>
        <w:pStyle w:val="paragraph"/>
      </w:pPr>
      <w:r w:rsidRPr="00F03E8F">
        <w:tab/>
        <w:t>(a)</w:t>
      </w:r>
      <w:r w:rsidRPr="00F03E8F">
        <w:tab/>
        <w:t>at some time during the income year, the other individual is the partner of:</w:t>
      </w:r>
    </w:p>
    <w:p w:rsidR="00703A4A" w:rsidRPr="00F03E8F" w:rsidRDefault="00703A4A" w:rsidP="00703A4A">
      <w:pPr>
        <w:pStyle w:val="paragraphsub"/>
      </w:pPr>
      <w:r w:rsidRPr="00F03E8F">
        <w:tab/>
        <w:t>(i)</w:t>
      </w:r>
      <w:r w:rsidRPr="00F03E8F">
        <w:tab/>
        <w:t>the secondary earner; or</w:t>
      </w:r>
    </w:p>
    <w:p w:rsidR="00703A4A" w:rsidRPr="00F03E8F" w:rsidRDefault="00703A4A" w:rsidP="00703A4A">
      <w:pPr>
        <w:pStyle w:val="paragraphsub"/>
      </w:pPr>
      <w:r w:rsidRPr="00F03E8F">
        <w:tab/>
        <w:t>(ii)</w:t>
      </w:r>
      <w:r w:rsidRPr="00F03E8F">
        <w:tab/>
        <w:t>the individual mentioned in subclause</w:t>
      </w:r>
      <w:r w:rsidR="00BD75AB" w:rsidRPr="00F03E8F">
        <w:t> </w:t>
      </w:r>
      <w:r w:rsidRPr="00F03E8F">
        <w:t>29A(1) (if he or she is not the secondary earner); and</w:t>
      </w:r>
    </w:p>
    <w:p w:rsidR="00703A4A" w:rsidRPr="00F03E8F" w:rsidRDefault="00703A4A" w:rsidP="00703A4A">
      <w:pPr>
        <w:pStyle w:val="paragraph"/>
      </w:pPr>
      <w:r w:rsidRPr="00F03E8F">
        <w:tab/>
        <w:t>(b)</w:t>
      </w:r>
      <w:r w:rsidRPr="00F03E8F">
        <w:tab/>
        <w:t>the other individual’s Part B rate has been calculated under clause</w:t>
      </w:r>
      <w:r w:rsidR="00BD75AB" w:rsidRPr="00F03E8F">
        <w:t> </w:t>
      </w:r>
      <w:r w:rsidRPr="00F03E8F">
        <w:t>29A in respect of the same return to paid work, and the same FTB child, of the secondary earner.</w:t>
      </w:r>
    </w:p>
    <w:p w:rsidR="00703A4A" w:rsidRPr="00F03E8F" w:rsidRDefault="00703A4A" w:rsidP="00703A4A">
      <w:pPr>
        <w:pStyle w:val="ActHead5"/>
      </w:pPr>
      <w:bookmarkStart w:id="318" w:name="_Toc56672180"/>
      <w:r w:rsidRPr="00AA48B4">
        <w:rPr>
          <w:rStyle w:val="CharSectno"/>
        </w:rPr>
        <w:t>29C</w:t>
      </w:r>
      <w:r w:rsidRPr="00F03E8F">
        <w:t xml:space="preserve">  Conditions to be met in respect of a day</w:t>
      </w:r>
      <w:bookmarkEnd w:id="318"/>
    </w:p>
    <w:p w:rsidR="00703A4A" w:rsidRPr="00F03E8F" w:rsidRDefault="00703A4A" w:rsidP="00703A4A">
      <w:pPr>
        <w:pStyle w:val="subsection"/>
      </w:pPr>
      <w:r w:rsidRPr="00F03E8F">
        <w:tab/>
        <w:t>(1)</w:t>
      </w:r>
      <w:r w:rsidRPr="00F03E8F">
        <w:tab/>
        <w:t>For the purposes of paragraph</w:t>
      </w:r>
      <w:r w:rsidR="00BD75AB" w:rsidRPr="00F03E8F">
        <w:t> </w:t>
      </w:r>
      <w:r w:rsidRPr="00F03E8F">
        <w:t>29A(1)(c) and clause</w:t>
      </w:r>
      <w:r w:rsidR="00BD75AB" w:rsidRPr="00F03E8F">
        <w:t> </w:t>
      </w:r>
      <w:r w:rsidRPr="00F03E8F">
        <w:t>29B, the conditions in this clause are met in respect of a day in an income year if:</w:t>
      </w:r>
    </w:p>
    <w:p w:rsidR="00703A4A" w:rsidRPr="00F03E8F" w:rsidRDefault="00703A4A" w:rsidP="00703A4A">
      <w:pPr>
        <w:pStyle w:val="paragraph"/>
      </w:pPr>
      <w:r w:rsidRPr="00F03E8F">
        <w:tab/>
        <w:t>(a)</w:t>
      </w:r>
      <w:r w:rsidRPr="00F03E8F">
        <w:tab/>
        <w:t>the day falls in the period that starts on the latest of the following days:</w:t>
      </w:r>
    </w:p>
    <w:p w:rsidR="00703A4A" w:rsidRPr="00F03E8F" w:rsidRDefault="00703A4A" w:rsidP="00703A4A">
      <w:pPr>
        <w:pStyle w:val="paragraphsub"/>
      </w:pPr>
      <w:r w:rsidRPr="00F03E8F">
        <w:tab/>
        <w:t>(i)</w:t>
      </w:r>
      <w:r w:rsidRPr="00F03E8F">
        <w:tab/>
      </w:r>
      <w:r w:rsidR="00AA48B4">
        <w:t>1 July</w:t>
      </w:r>
      <w:r w:rsidRPr="00F03E8F">
        <w:t xml:space="preserve"> of the income year;</w:t>
      </w:r>
    </w:p>
    <w:p w:rsidR="00703A4A" w:rsidRPr="00F03E8F" w:rsidRDefault="00703A4A" w:rsidP="00703A4A">
      <w:pPr>
        <w:pStyle w:val="paragraphsub"/>
      </w:pPr>
      <w:r w:rsidRPr="00F03E8F">
        <w:tab/>
        <w:t>(ii)</w:t>
      </w:r>
      <w:r w:rsidRPr="00F03E8F">
        <w:tab/>
        <w:t>the day after the secondary earner stops paid work;</w:t>
      </w:r>
    </w:p>
    <w:p w:rsidR="00703A4A" w:rsidRPr="00F03E8F" w:rsidRDefault="00703A4A" w:rsidP="00703A4A">
      <w:pPr>
        <w:pStyle w:val="paragraphsub"/>
      </w:pPr>
      <w:r w:rsidRPr="00F03E8F">
        <w:tab/>
        <w:t>(iii)</w:t>
      </w:r>
      <w:r w:rsidRPr="00F03E8F">
        <w:tab/>
        <w:t>the day after the secondary earner stops receiving passive employment income in respect of a period;</w:t>
      </w:r>
    </w:p>
    <w:p w:rsidR="00703A4A" w:rsidRPr="00F03E8F" w:rsidRDefault="00703A4A" w:rsidP="00703A4A">
      <w:pPr>
        <w:pStyle w:val="paragraph"/>
      </w:pPr>
      <w:r w:rsidRPr="00F03E8F">
        <w:tab/>
      </w:r>
      <w:r w:rsidRPr="00F03E8F">
        <w:tab/>
        <w:t>and ends immediately before the day on which the secondary earner returns to paid work; and</w:t>
      </w:r>
    </w:p>
    <w:p w:rsidR="00703A4A" w:rsidRPr="00F03E8F" w:rsidRDefault="00703A4A" w:rsidP="00703A4A">
      <w:pPr>
        <w:pStyle w:val="paragraph"/>
      </w:pPr>
      <w:r w:rsidRPr="00F03E8F">
        <w:tab/>
        <w:t>(b)</w:t>
      </w:r>
      <w:r w:rsidRPr="00F03E8F">
        <w:tab/>
        <w:t>the secondary earner is not receiving passive employment income in respect of the day.</w:t>
      </w:r>
    </w:p>
    <w:p w:rsidR="00703A4A" w:rsidRPr="00F03E8F" w:rsidRDefault="00703A4A" w:rsidP="00703A4A">
      <w:pPr>
        <w:pStyle w:val="subsection"/>
      </w:pPr>
      <w:r w:rsidRPr="00F03E8F">
        <w:tab/>
        <w:t>(2)</w:t>
      </w:r>
      <w:r w:rsidRPr="00F03E8F">
        <w:tab/>
        <w:t xml:space="preserve">For the purpose of </w:t>
      </w:r>
      <w:r w:rsidR="00BD75AB" w:rsidRPr="00F03E8F">
        <w:t>subclause (</w:t>
      </w:r>
      <w:r w:rsidRPr="00F03E8F">
        <w:t>1), the day on which an individual returns to paid work is:</w:t>
      </w:r>
    </w:p>
    <w:p w:rsidR="00703A4A" w:rsidRPr="00F03E8F" w:rsidRDefault="00703A4A" w:rsidP="00703A4A">
      <w:pPr>
        <w:pStyle w:val="paragraph"/>
      </w:pPr>
      <w:r w:rsidRPr="00F03E8F">
        <w:tab/>
        <w:t>(a)</w:t>
      </w:r>
      <w:r w:rsidRPr="00F03E8F">
        <w:tab/>
        <w:t>if the individual returns to paid work because of subsection</w:t>
      </w:r>
      <w:r w:rsidR="00BD75AB" w:rsidRPr="00F03E8F">
        <w:t> </w:t>
      </w:r>
      <w:r w:rsidRPr="00F03E8F">
        <w:t>3B(2)—the first day of the 4 week period mentioned in that subsection on which the individual is engaging in paid work; and</w:t>
      </w:r>
    </w:p>
    <w:p w:rsidR="00703A4A" w:rsidRPr="00F03E8F" w:rsidRDefault="00703A4A" w:rsidP="00703A4A">
      <w:pPr>
        <w:pStyle w:val="paragraph"/>
      </w:pPr>
      <w:r w:rsidRPr="00F03E8F">
        <w:tab/>
        <w:t>(b)</w:t>
      </w:r>
      <w:r w:rsidRPr="00F03E8F">
        <w:tab/>
        <w:t>if the individual returns to paid work because of subsection</w:t>
      </w:r>
      <w:r w:rsidR="00BD75AB" w:rsidRPr="00F03E8F">
        <w:t> </w:t>
      </w:r>
      <w:r w:rsidRPr="00F03E8F">
        <w:t>3B(3)—the first day on which the individual is engaging in paid work.</w:t>
      </w:r>
    </w:p>
    <w:p w:rsidR="00267CE4" w:rsidRPr="00F03E8F" w:rsidRDefault="00703A4A" w:rsidP="00703A4A">
      <w:pPr>
        <w:pStyle w:val="subsection"/>
      </w:pPr>
      <w:r w:rsidRPr="00F03E8F">
        <w:tab/>
        <w:t>(3)</w:t>
      </w:r>
      <w:r w:rsidRPr="00F03E8F">
        <w:tab/>
        <w:t xml:space="preserve">To avoid doubt, the first and last days of the period mentioned in </w:t>
      </w:r>
      <w:r w:rsidR="00BD75AB" w:rsidRPr="00F03E8F">
        <w:t>paragraph (</w:t>
      </w:r>
      <w:r w:rsidRPr="00F03E8F">
        <w:t>1)(a) fall in that period.</w:t>
      </w:r>
    </w:p>
    <w:p w:rsidR="00267CE4" w:rsidRPr="00F03E8F" w:rsidRDefault="00267CE4" w:rsidP="00267CE4">
      <w:pPr>
        <w:pStyle w:val="ActHead5"/>
      </w:pPr>
      <w:bookmarkStart w:id="319" w:name="_Toc56672181"/>
      <w:r w:rsidRPr="00AA48B4">
        <w:rPr>
          <w:rStyle w:val="CharSectno"/>
        </w:rPr>
        <w:t>29D</w:t>
      </w:r>
      <w:r w:rsidRPr="00F03E8F">
        <w:t xml:space="preserve">  Energy supplement</w:t>
      </w:r>
      <w:bookmarkEnd w:id="319"/>
    </w:p>
    <w:p w:rsidR="00267CE4" w:rsidRPr="00F03E8F" w:rsidRDefault="00267CE4" w:rsidP="00267CE4">
      <w:pPr>
        <w:pStyle w:val="subsection"/>
      </w:pPr>
      <w:r w:rsidRPr="00F03E8F">
        <w:tab/>
        <w:t>(1)</w:t>
      </w:r>
      <w:r w:rsidRPr="00F03E8F">
        <w:tab/>
      </w:r>
      <w:r w:rsidR="00A428E9" w:rsidRPr="00F03E8F">
        <w:t>Paragraph 2</w:t>
      </w:r>
      <w:r w:rsidRPr="00F03E8F">
        <w:t>9A(2)(c) of this Schedule does not apply to an individual on or after the commencement of this clause unless:</w:t>
      </w:r>
    </w:p>
    <w:p w:rsidR="00267CE4" w:rsidRPr="00F03E8F" w:rsidRDefault="00267CE4" w:rsidP="00267CE4">
      <w:pPr>
        <w:pStyle w:val="paragraph"/>
      </w:pPr>
      <w:r w:rsidRPr="00F03E8F">
        <w:tab/>
        <w:t>(a)</w:t>
      </w:r>
      <w:r w:rsidRPr="00F03E8F">
        <w:tab/>
        <w:t>the individual was entitled to be paid family tax benefit in respect of 19</w:t>
      </w:r>
      <w:r w:rsidR="00BD75AB" w:rsidRPr="00F03E8F">
        <w:t> </w:t>
      </w:r>
      <w:r w:rsidRPr="00F03E8F">
        <w:t>September 2016; and</w:t>
      </w:r>
    </w:p>
    <w:p w:rsidR="00267CE4" w:rsidRPr="00F03E8F" w:rsidRDefault="00267CE4" w:rsidP="00267CE4">
      <w:pPr>
        <w:pStyle w:val="paragraph"/>
      </w:pPr>
      <w:r w:rsidRPr="00F03E8F">
        <w:tab/>
        <w:t>(b)</w:t>
      </w:r>
      <w:r w:rsidRPr="00F03E8F">
        <w:tab/>
        <w:t>the individual’s Part A rate of family tax benefit in respect of 19</w:t>
      </w:r>
      <w:r w:rsidR="00BD75AB" w:rsidRPr="00F03E8F">
        <w:t> </w:t>
      </w:r>
      <w:r w:rsidRPr="00F03E8F">
        <w:t>September 2016 was not worked out under Part</w:t>
      </w:r>
      <w:r w:rsidR="00BD75AB" w:rsidRPr="00F03E8F">
        <w:t> </w:t>
      </w:r>
      <w:r w:rsidRPr="00F03E8F">
        <w:t>3A of this Schedule.</w:t>
      </w:r>
    </w:p>
    <w:p w:rsidR="00267CE4" w:rsidRPr="00F03E8F" w:rsidRDefault="00267CE4" w:rsidP="00267CE4">
      <w:pPr>
        <w:pStyle w:val="subsection"/>
      </w:pPr>
      <w:r w:rsidRPr="00F03E8F">
        <w:tab/>
        <w:t>(2)</w:t>
      </w:r>
      <w:r w:rsidRPr="00F03E8F">
        <w:tab/>
        <w:t>However, if:</w:t>
      </w:r>
    </w:p>
    <w:p w:rsidR="00267CE4" w:rsidRPr="00F03E8F" w:rsidRDefault="00267CE4" w:rsidP="00267CE4">
      <w:pPr>
        <w:pStyle w:val="paragraph"/>
      </w:pPr>
      <w:r w:rsidRPr="00F03E8F">
        <w:tab/>
        <w:t>(a)</w:t>
      </w:r>
      <w:r w:rsidRPr="00F03E8F">
        <w:tab/>
        <w:t xml:space="preserve">the individual ceases to be entitled to be paid family tax benefit in respect of a day (the </w:t>
      </w:r>
      <w:r w:rsidRPr="00F03E8F">
        <w:rPr>
          <w:b/>
          <w:i/>
        </w:rPr>
        <w:t>applicable day</w:t>
      </w:r>
      <w:r w:rsidRPr="00F03E8F">
        <w:t>) on or after 20</w:t>
      </w:r>
      <w:r w:rsidR="00BD75AB" w:rsidRPr="00F03E8F">
        <w:t> </w:t>
      </w:r>
      <w:r w:rsidRPr="00F03E8F">
        <w:t>September 2016; or</w:t>
      </w:r>
    </w:p>
    <w:p w:rsidR="00267CE4" w:rsidRPr="00F03E8F" w:rsidRDefault="00267CE4" w:rsidP="00267CE4">
      <w:pPr>
        <w:pStyle w:val="paragraph"/>
      </w:pPr>
      <w:r w:rsidRPr="00F03E8F">
        <w:tab/>
        <w:t>(b)</w:t>
      </w:r>
      <w:r w:rsidRPr="00F03E8F">
        <w:tab/>
        <w:t>the individual’s Part A rate of family tax benefit is worked out under Part</w:t>
      </w:r>
      <w:r w:rsidR="00BD75AB" w:rsidRPr="00F03E8F">
        <w:t> </w:t>
      </w:r>
      <w:r w:rsidRPr="00F03E8F">
        <w:t xml:space="preserve">3A of this Schedule in respect of a day (the </w:t>
      </w:r>
      <w:r w:rsidRPr="00F03E8F">
        <w:rPr>
          <w:b/>
          <w:i/>
        </w:rPr>
        <w:t>applicable day</w:t>
      </w:r>
      <w:r w:rsidRPr="00F03E8F">
        <w:t>) on or after 20</w:t>
      </w:r>
      <w:r w:rsidR="00BD75AB" w:rsidRPr="00F03E8F">
        <w:t> </w:t>
      </w:r>
      <w:r w:rsidRPr="00F03E8F">
        <w:t>September 2016;</w:t>
      </w:r>
    </w:p>
    <w:p w:rsidR="00267CE4" w:rsidRPr="00F03E8F" w:rsidRDefault="00267CE4" w:rsidP="00267CE4">
      <w:pPr>
        <w:pStyle w:val="subsection2"/>
      </w:pPr>
      <w:r w:rsidRPr="00F03E8F">
        <w:t>then paragraph</w:t>
      </w:r>
      <w:r w:rsidR="00BD75AB" w:rsidRPr="00F03E8F">
        <w:t> </w:t>
      </w:r>
      <w:r w:rsidRPr="00F03E8F">
        <w:t>29A(2)(c) of this Schedule does not apply, and never again applies, to the individual from:</w:t>
      </w:r>
    </w:p>
    <w:p w:rsidR="00267CE4" w:rsidRPr="00F03E8F" w:rsidRDefault="00267CE4" w:rsidP="00267CE4">
      <w:pPr>
        <w:pStyle w:val="paragraph"/>
      </w:pPr>
      <w:r w:rsidRPr="00F03E8F">
        <w:tab/>
        <w:t>(c)</w:t>
      </w:r>
      <w:r w:rsidRPr="00F03E8F">
        <w:tab/>
        <w:t>if the applicable day is before the commencement of this clause—the start of the day this clause commences; or</w:t>
      </w:r>
    </w:p>
    <w:p w:rsidR="00267CE4" w:rsidRPr="00F03E8F" w:rsidRDefault="00267CE4" w:rsidP="000F1E49">
      <w:pPr>
        <w:pStyle w:val="paragraph"/>
      </w:pPr>
      <w:r w:rsidRPr="00F03E8F">
        <w:tab/>
        <w:t>(d)</w:t>
      </w:r>
      <w:r w:rsidRPr="00F03E8F">
        <w:tab/>
        <w:t>if the applicable day is on or after the commencement of this clause—the start of the applicable day.</w:t>
      </w:r>
    </w:p>
    <w:p w:rsidR="00632062" w:rsidRPr="00F03E8F" w:rsidRDefault="00AA48B4" w:rsidP="003D7FE2">
      <w:pPr>
        <w:pStyle w:val="ActHead3"/>
        <w:pageBreakBefore/>
      </w:pPr>
      <w:bookmarkStart w:id="320" w:name="_Toc56672182"/>
      <w:r w:rsidRPr="00AA48B4">
        <w:rPr>
          <w:rStyle w:val="CharDivNo"/>
        </w:rPr>
        <w:t>Division 2</w:t>
      </w:r>
      <w:r w:rsidR="00632062" w:rsidRPr="00F03E8F">
        <w:t>—</w:t>
      </w:r>
      <w:r w:rsidR="00632062" w:rsidRPr="00AA48B4">
        <w:rPr>
          <w:rStyle w:val="CharDivText"/>
        </w:rPr>
        <w:t>Standard rate</w:t>
      </w:r>
      <w:bookmarkEnd w:id="320"/>
    </w:p>
    <w:p w:rsidR="00632062" w:rsidRPr="00F03E8F" w:rsidRDefault="00632062" w:rsidP="0022492B">
      <w:pPr>
        <w:pStyle w:val="ActHead5"/>
      </w:pPr>
      <w:bookmarkStart w:id="321" w:name="_Toc56672183"/>
      <w:r w:rsidRPr="00AA48B4">
        <w:rPr>
          <w:rStyle w:val="CharSectno"/>
        </w:rPr>
        <w:t>30</w:t>
      </w:r>
      <w:r w:rsidRPr="00F03E8F">
        <w:t xml:space="preserve">  Standard rate</w:t>
      </w:r>
      <w:bookmarkEnd w:id="321"/>
    </w:p>
    <w:p w:rsidR="00632062" w:rsidRPr="00F03E8F" w:rsidRDefault="00632062">
      <w:pPr>
        <w:pStyle w:val="subsection"/>
        <w:spacing w:after="120"/>
      </w:pPr>
      <w:r w:rsidRPr="00F03E8F">
        <w:tab/>
      </w:r>
      <w:r w:rsidRPr="00F03E8F">
        <w:tab/>
        <w:t>Subject to clause</w:t>
      </w:r>
      <w:r w:rsidR="00BD75AB" w:rsidRPr="00F03E8F">
        <w:t> </w:t>
      </w:r>
      <w:r w:rsidRPr="00F03E8F">
        <w:t>31, an individual’s standard rate is worked out using the following table. Work out which family situation applies to the individual. The standard rate is the corresponding amount in column 2.</w:t>
      </w:r>
    </w:p>
    <w:p w:rsidR="00486B15" w:rsidRPr="00F03E8F" w:rsidRDefault="00486B15" w:rsidP="00486B15">
      <w:pPr>
        <w:pStyle w:val="Tabletext"/>
      </w:pPr>
    </w:p>
    <w:tbl>
      <w:tblPr>
        <w:tblW w:w="0" w:type="auto"/>
        <w:tblInd w:w="1241" w:type="dxa"/>
        <w:tblBorders>
          <w:top w:val="single" w:sz="4" w:space="0" w:color="auto"/>
          <w:bottom w:val="single" w:sz="2" w:space="0" w:color="auto"/>
          <w:insideH w:val="single" w:sz="4" w:space="0" w:color="auto"/>
        </w:tblBorders>
        <w:tblLayout w:type="fixed"/>
        <w:tblCellMar>
          <w:left w:w="107" w:type="dxa"/>
          <w:right w:w="107" w:type="dxa"/>
        </w:tblCellMar>
        <w:tblLook w:val="0000" w:firstRow="0" w:lastRow="0" w:firstColumn="0" w:lastColumn="0" w:noHBand="0" w:noVBand="0"/>
      </w:tblPr>
      <w:tblGrid>
        <w:gridCol w:w="567"/>
        <w:gridCol w:w="3261"/>
        <w:gridCol w:w="2149"/>
      </w:tblGrid>
      <w:tr w:rsidR="00632062" w:rsidRPr="00F03E8F" w:rsidTr="00486B15">
        <w:trPr>
          <w:tblHeader/>
        </w:trPr>
        <w:tc>
          <w:tcPr>
            <w:tcW w:w="5977" w:type="dxa"/>
            <w:gridSpan w:val="3"/>
            <w:tcBorders>
              <w:top w:val="single" w:sz="12" w:space="0" w:color="auto"/>
              <w:bottom w:val="single" w:sz="6" w:space="0" w:color="auto"/>
            </w:tcBorders>
            <w:shd w:val="clear" w:color="auto" w:fill="auto"/>
          </w:tcPr>
          <w:p w:rsidR="00632062" w:rsidRPr="00F03E8F" w:rsidRDefault="00632062" w:rsidP="00486B15">
            <w:pPr>
              <w:pStyle w:val="TableHeading"/>
            </w:pPr>
            <w:r w:rsidRPr="00F03E8F">
              <w:t>Standard rates</w:t>
            </w:r>
            <w:r w:rsidRPr="00F03E8F">
              <w:br/>
              <w:t>(Part B)</w:t>
            </w:r>
          </w:p>
        </w:tc>
      </w:tr>
      <w:tr w:rsidR="00632062" w:rsidRPr="00F03E8F" w:rsidTr="00486B15">
        <w:trPr>
          <w:tblHeader/>
        </w:trPr>
        <w:tc>
          <w:tcPr>
            <w:tcW w:w="567" w:type="dxa"/>
            <w:tcBorders>
              <w:top w:val="single" w:sz="6" w:space="0" w:color="auto"/>
              <w:bottom w:val="single" w:sz="12" w:space="0" w:color="auto"/>
            </w:tcBorders>
            <w:shd w:val="clear" w:color="auto" w:fill="auto"/>
          </w:tcPr>
          <w:p w:rsidR="00632062" w:rsidRPr="00F03E8F" w:rsidRDefault="00632062" w:rsidP="00060E76">
            <w:pPr>
              <w:pStyle w:val="Tabletext"/>
              <w:rPr>
                <w:b/>
              </w:rPr>
            </w:pPr>
          </w:p>
        </w:tc>
        <w:tc>
          <w:tcPr>
            <w:tcW w:w="3261" w:type="dxa"/>
            <w:tcBorders>
              <w:top w:val="single" w:sz="6" w:space="0" w:color="auto"/>
              <w:bottom w:val="single" w:sz="12" w:space="0" w:color="auto"/>
            </w:tcBorders>
            <w:shd w:val="clear" w:color="auto" w:fill="auto"/>
          </w:tcPr>
          <w:p w:rsidR="00632062" w:rsidRPr="00F03E8F" w:rsidRDefault="00632062" w:rsidP="004346AE">
            <w:pPr>
              <w:pStyle w:val="Tabletext"/>
              <w:rPr>
                <w:b/>
              </w:rPr>
            </w:pPr>
            <w:r w:rsidRPr="00F03E8F">
              <w:rPr>
                <w:b/>
              </w:rPr>
              <w:t>Column 1</w:t>
            </w:r>
          </w:p>
          <w:p w:rsidR="00632062" w:rsidRPr="00F03E8F" w:rsidRDefault="00632062" w:rsidP="004346AE">
            <w:pPr>
              <w:pStyle w:val="Tabletext"/>
              <w:rPr>
                <w:b/>
              </w:rPr>
            </w:pPr>
            <w:r w:rsidRPr="00F03E8F">
              <w:rPr>
                <w:b/>
              </w:rPr>
              <w:t>Family situation</w:t>
            </w:r>
          </w:p>
        </w:tc>
        <w:tc>
          <w:tcPr>
            <w:tcW w:w="2149" w:type="dxa"/>
            <w:tcBorders>
              <w:top w:val="single" w:sz="6" w:space="0" w:color="auto"/>
              <w:bottom w:val="single" w:sz="12" w:space="0" w:color="auto"/>
            </w:tcBorders>
            <w:shd w:val="clear" w:color="auto" w:fill="auto"/>
          </w:tcPr>
          <w:p w:rsidR="00632062" w:rsidRPr="00F03E8F" w:rsidRDefault="00632062" w:rsidP="004346AE">
            <w:pPr>
              <w:pStyle w:val="Tabletext"/>
              <w:rPr>
                <w:b/>
              </w:rPr>
            </w:pPr>
            <w:r w:rsidRPr="00F03E8F">
              <w:rPr>
                <w:b/>
              </w:rPr>
              <w:t>Column 2</w:t>
            </w:r>
          </w:p>
          <w:p w:rsidR="00632062" w:rsidRPr="00F03E8F" w:rsidRDefault="00632062" w:rsidP="004346AE">
            <w:pPr>
              <w:pStyle w:val="Tabletext"/>
              <w:rPr>
                <w:b/>
              </w:rPr>
            </w:pPr>
            <w:r w:rsidRPr="00F03E8F">
              <w:rPr>
                <w:b/>
              </w:rPr>
              <w:t>Standard rate</w:t>
            </w:r>
          </w:p>
        </w:tc>
      </w:tr>
      <w:tr w:rsidR="00632062" w:rsidRPr="00F03E8F" w:rsidTr="00486B15">
        <w:tc>
          <w:tcPr>
            <w:tcW w:w="567" w:type="dxa"/>
            <w:tcBorders>
              <w:top w:val="single" w:sz="12" w:space="0" w:color="auto"/>
              <w:bottom w:val="single" w:sz="4" w:space="0" w:color="auto"/>
            </w:tcBorders>
            <w:shd w:val="clear" w:color="auto" w:fill="auto"/>
          </w:tcPr>
          <w:p w:rsidR="00632062" w:rsidRPr="00F03E8F" w:rsidRDefault="00632062" w:rsidP="00486B15">
            <w:pPr>
              <w:pStyle w:val="Tabletext"/>
            </w:pPr>
            <w:r w:rsidRPr="00F03E8F">
              <w:t>1</w:t>
            </w:r>
          </w:p>
        </w:tc>
        <w:tc>
          <w:tcPr>
            <w:tcW w:w="3261" w:type="dxa"/>
            <w:tcBorders>
              <w:top w:val="single" w:sz="12" w:space="0" w:color="auto"/>
              <w:bottom w:val="single" w:sz="4" w:space="0" w:color="auto"/>
            </w:tcBorders>
            <w:shd w:val="clear" w:color="auto" w:fill="auto"/>
          </w:tcPr>
          <w:p w:rsidR="00632062" w:rsidRPr="00F03E8F" w:rsidRDefault="00632062" w:rsidP="00486B15">
            <w:pPr>
              <w:pStyle w:val="Tabletext"/>
            </w:pPr>
            <w:r w:rsidRPr="00F03E8F">
              <w:t>youngest FTB child is under 5 years of age</w:t>
            </w:r>
          </w:p>
        </w:tc>
        <w:tc>
          <w:tcPr>
            <w:tcW w:w="2149" w:type="dxa"/>
            <w:tcBorders>
              <w:top w:val="single" w:sz="12" w:space="0" w:color="auto"/>
              <w:bottom w:val="single" w:sz="4" w:space="0" w:color="auto"/>
            </w:tcBorders>
            <w:shd w:val="clear" w:color="auto" w:fill="auto"/>
          </w:tcPr>
          <w:p w:rsidR="00632062" w:rsidRPr="00F03E8F" w:rsidRDefault="00632062" w:rsidP="00486B15">
            <w:pPr>
              <w:pStyle w:val="Tabletext"/>
            </w:pPr>
            <w:r w:rsidRPr="00F03E8F">
              <w:t>$2,569.60</w:t>
            </w:r>
          </w:p>
        </w:tc>
      </w:tr>
      <w:tr w:rsidR="00632062" w:rsidRPr="00F03E8F" w:rsidTr="00486B15">
        <w:tc>
          <w:tcPr>
            <w:tcW w:w="567" w:type="dxa"/>
            <w:tcBorders>
              <w:bottom w:val="single" w:sz="12" w:space="0" w:color="auto"/>
            </w:tcBorders>
            <w:shd w:val="clear" w:color="auto" w:fill="auto"/>
          </w:tcPr>
          <w:p w:rsidR="00632062" w:rsidRPr="00F03E8F" w:rsidRDefault="00632062" w:rsidP="00486B15">
            <w:pPr>
              <w:pStyle w:val="Tabletext"/>
            </w:pPr>
            <w:r w:rsidRPr="00F03E8F">
              <w:t>2</w:t>
            </w:r>
          </w:p>
        </w:tc>
        <w:tc>
          <w:tcPr>
            <w:tcW w:w="3261" w:type="dxa"/>
            <w:tcBorders>
              <w:bottom w:val="single" w:sz="12" w:space="0" w:color="auto"/>
            </w:tcBorders>
            <w:shd w:val="clear" w:color="auto" w:fill="auto"/>
          </w:tcPr>
          <w:p w:rsidR="00632062" w:rsidRPr="00F03E8F" w:rsidRDefault="00632062" w:rsidP="00486B15">
            <w:pPr>
              <w:pStyle w:val="Tabletext"/>
            </w:pPr>
            <w:r w:rsidRPr="00F03E8F">
              <w:t>youngest FTB child is 5 years of age or over</w:t>
            </w:r>
          </w:p>
        </w:tc>
        <w:tc>
          <w:tcPr>
            <w:tcW w:w="2149" w:type="dxa"/>
            <w:tcBorders>
              <w:bottom w:val="single" w:sz="12" w:space="0" w:color="auto"/>
            </w:tcBorders>
            <w:shd w:val="clear" w:color="auto" w:fill="auto"/>
          </w:tcPr>
          <w:p w:rsidR="00632062" w:rsidRPr="00F03E8F" w:rsidRDefault="00632062" w:rsidP="00486B15">
            <w:pPr>
              <w:pStyle w:val="Tabletext"/>
            </w:pPr>
            <w:r w:rsidRPr="00F03E8F">
              <w:t>$1,781.20</w:t>
            </w:r>
          </w:p>
        </w:tc>
      </w:tr>
    </w:tbl>
    <w:p w:rsidR="00636558" w:rsidRPr="00F03E8F" w:rsidRDefault="00636558" w:rsidP="00636558">
      <w:pPr>
        <w:pStyle w:val="ActHead5"/>
      </w:pPr>
      <w:bookmarkStart w:id="322" w:name="_Toc56672184"/>
      <w:r w:rsidRPr="00AA48B4">
        <w:rPr>
          <w:rStyle w:val="CharSectno"/>
        </w:rPr>
        <w:t>31</w:t>
      </w:r>
      <w:r w:rsidRPr="00F03E8F">
        <w:t xml:space="preserve">  Sharing family tax benefit (shared care percentages)</w:t>
      </w:r>
      <w:bookmarkEnd w:id="322"/>
    </w:p>
    <w:p w:rsidR="00636558" w:rsidRPr="00F03E8F" w:rsidRDefault="00636558" w:rsidP="00636558">
      <w:pPr>
        <w:pStyle w:val="subsection"/>
      </w:pPr>
      <w:r w:rsidRPr="00F03E8F">
        <w:tab/>
        <w:t>(1)</w:t>
      </w:r>
      <w:r w:rsidRPr="00F03E8F">
        <w:tab/>
        <w:t>If:</w:t>
      </w:r>
    </w:p>
    <w:p w:rsidR="00636558" w:rsidRPr="00F03E8F" w:rsidRDefault="00636558" w:rsidP="00636558">
      <w:pPr>
        <w:pStyle w:val="paragraph"/>
      </w:pPr>
      <w:r w:rsidRPr="00F03E8F">
        <w:tab/>
        <w:t>(a)</w:t>
      </w:r>
      <w:r w:rsidRPr="00F03E8F">
        <w:tab/>
        <w:t>an individual has a shared care percentage for an FTB child of the individual; and</w:t>
      </w:r>
    </w:p>
    <w:p w:rsidR="00636558" w:rsidRPr="00F03E8F" w:rsidRDefault="00636558" w:rsidP="00636558">
      <w:pPr>
        <w:pStyle w:val="paragraph"/>
      </w:pPr>
      <w:r w:rsidRPr="00F03E8F">
        <w:tab/>
        <w:t>(b)</w:t>
      </w:r>
      <w:r w:rsidRPr="00F03E8F">
        <w:tab/>
        <w:t>the child is the individual’s only FTB child;</w:t>
      </w:r>
    </w:p>
    <w:p w:rsidR="00636558" w:rsidRPr="00F03E8F" w:rsidRDefault="00636558" w:rsidP="00636558">
      <w:pPr>
        <w:pStyle w:val="subsection2"/>
      </w:pPr>
      <w:r w:rsidRPr="00F03E8F">
        <w:t>the individual’s standard rate is the individual’s shared care percentage of the standard rate that would otherwise apply.</w:t>
      </w:r>
    </w:p>
    <w:p w:rsidR="00636558" w:rsidRPr="00F03E8F" w:rsidRDefault="00636558" w:rsidP="00636558">
      <w:pPr>
        <w:pStyle w:val="subsection"/>
      </w:pPr>
      <w:r w:rsidRPr="00F03E8F">
        <w:tab/>
        <w:t>(2)</w:t>
      </w:r>
      <w:r w:rsidRPr="00F03E8F">
        <w:tab/>
        <w:t>If:</w:t>
      </w:r>
    </w:p>
    <w:p w:rsidR="00636558" w:rsidRPr="00F03E8F" w:rsidRDefault="00636558" w:rsidP="00636558">
      <w:pPr>
        <w:pStyle w:val="paragraph"/>
      </w:pPr>
      <w:r w:rsidRPr="00F03E8F">
        <w:tab/>
        <w:t>(a)</w:t>
      </w:r>
      <w:r w:rsidRPr="00F03E8F">
        <w:tab/>
        <w:t>an individual has a shared care percentage for an FTB child of the individual; and</w:t>
      </w:r>
    </w:p>
    <w:p w:rsidR="00636558" w:rsidRPr="00F03E8F" w:rsidRDefault="00636558" w:rsidP="00636558">
      <w:pPr>
        <w:pStyle w:val="paragraph"/>
      </w:pPr>
      <w:r w:rsidRPr="00F03E8F">
        <w:tab/>
        <w:t>(b)</w:t>
      </w:r>
      <w:r w:rsidRPr="00F03E8F">
        <w:tab/>
        <w:t>the child is not the individual’s only FTB child;</w:t>
      </w:r>
    </w:p>
    <w:p w:rsidR="00636558" w:rsidRPr="00F03E8F" w:rsidRDefault="00636558" w:rsidP="00636558">
      <w:pPr>
        <w:pStyle w:val="subsection2"/>
      </w:pPr>
      <w:r w:rsidRPr="00F03E8F">
        <w:t>the individual’s standard rate is to be worked out as follows:</w:t>
      </w:r>
    </w:p>
    <w:p w:rsidR="00636558" w:rsidRPr="00F03E8F" w:rsidRDefault="00636558" w:rsidP="00636558">
      <w:pPr>
        <w:pStyle w:val="paragraph"/>
      </w:pPr>
      <w:r w:rsidRPr="00F03E8F">
        <w:tab/>
        <w:t>(c)</w:t>
      </w:r>
      <w:r w:rsidRPr="00F03E8F">
        <w:tab/>
        <w:t>for each of the individual’s FTB children for whom the individual does not have a shared care percentage, work out the rate that would be the individual’s standard rate under clause</w:t>
      </w:r>
      <w:r w:rsidR="00BD75AB" w:rsidRPr="00F03E8F">
        <w:t> </w:t>
      </w:r>
      <w:r w:rsidRPr="00F03E8F">
        <w:t>30 if that child were the individual’s only FTB child;</w:t>
      </w:r>
    </w:p>
    <w:p w:rsidR="00636558" w:rsidRPr="00F03E8F" w:rsidRDefault="00636558" w:rsidP="00636558">
      <w:pPr>
        <w:pStyle w:val="paragraph"/>
      </w:pPr>
      <w:r w:rsidRPr="00F03E8F">
        <w:tab/>
        <w:t>(d)</w:t>
      </w:r>
      <w:r w:rsidRPr="00F03E8F">
        <w:tab/>
        <w:t>for each of the individual’s FTB children for whom the individual has a shared care percentage, work out the rate that would be the individual’s standard rate under clause</w:t>
      </w:r>
      <w:r w:rsidR="00BD75AB" w:rsidRPr="00F03E8F">
        <w:t> </w:t>
      </w:r>
      <w:r w:rsidRPr="00F03E8F">
        <w:t>30 if:</w:t>
      </w:r>
    </w:p>
    <w:p w:rsidR="00636558" w:rsidRPr="00F03E8F" w:rsidRDefault="00636558" w:rsidP="00636558">
      <w:pPr>
        <w:pStyle w:val="paragraphsub"/>
      </w:pPr>
      <w:r w:rsidRPr="00F03E8F">
        <w:tab/>
        <w:t>(i)</w:t>
      </w:r>
      <w:r w:rsidRPr="00F03E8F">
        <w:tab/>
        <w:t>that child were the individual’s only FTB child; and</w:t>
      </w:r>
    </w:p>
    <w:p w:rsidR="00636558" w:rsidRPr="00F03E8F" w:rsidRDefault="00636558" w:rsidP="00636558">
      <w:pPr>
        <w:pStyle w:val="paragraphsub"/>
      </w:pPr>
      <w:r w:rsidRPr="00F03E8F">
        <w:tab/>
        <w:t>(ii)</w:t>
      </w:r>
      <w:r w:rsidRPr="00F03E8F">
        <w:tab/>
      </w:r>
      <w:r w:rsidR="00BD75AB" w:rsidRPr="00F03E8F">
        <w:t>subclause (</w:t>
      </w:r>
      <w:r w:rsidRPr="00F03E8F">
        <w:t>1) of this clause applied to the child;</w:t>
      </w:r>
    </w:p>
    <w:p w:rsidR="00636558" w:rsidRPr="00F03E8F" w:rsidRDefault="00636558" w:rsidP="00636558">
      <w:pPr>
        <w:pStyle w:val="paragraph"/>
      </w:pPr>
      <w:r w:rsidRPr="00F03E8F">
        <w:tab/>
        <w:t>(e)</w:t>
      </w:r>
      <w:r w:rsidRPr="00F03E8F">
        <w:tab/>
        <w:t xml:space="preserve">the individual’s standard rate is the highest of the rates obtained under </w:t>
      </w:r>
      <w:r w:rsidR="00BD75AB" w:rsidRPr="00F03E8F">
        <w:t>paragraphs (</w:t>
      </w:r>
      <w:r w:rsidRPr="00F03E8F">
        <w:t>c) and (d).</w:t>
      </w:r>
    </w:p>
    <w:p w:rsidR="00FB6F8F" w:rsidRPr="00F03E8F" w:rsidRDefault="00AA48B4" w:rsidP="003D7FE2">
      <w:pPr>
        <w:pStyle w:val="ActHead3"/>
        <w:pageBreakBefore/>
      </w:pPr>
      <w:bookmarkStart w:id="323" w:name="_Toc56672185"/>
      <w:r w:rsidRPr="00AA48B4">
        <w:rPr>
          <w:rStyle w:val="CharDivNo"/>
        </w:rPr>
        <w:t>Division 2</w:t>
      </w:r>
      <w:r w:rsidR="00FB6F8F" w:rsidRPr="00AA48B4">
        <w:rPr>
          <w:rStyle w:val="CharDivNo"/>
        </w:rPr>
        <w:t>A</w:t>
      </w:r>
      <w:r w:rsidR="00FB6F8F" w:rsidRPr="00F03E8F">
        <w:t>—</w:t>
      </w:r>
      <w:r w:rsidR="00FB6F8F" w:rsidRPr="00AA48B4">
        <w:rPr>
          <w:rStyle w:val="CharDivText"/>
        </w:rPr>
        <w:t>FTB Part B supplement</w:t>
      </w:r>
      <w:bookmarkEnd w:id="323"/>
    </w:p>
    <w:p w:rsidR="00FB6F8F" w:rsidRPr="00F03E8F" w:rsidRDefault="00FB6F8F" w:rsidP="0022492B">
      <w:pPr>
        <w:pStyle w:val="ActHead5"/>
      </w:pPr>
      <w:bookmarkStart w:id="324" w:name="_Toc56672186"/>
      <w:r w:rsidRPr="00AA48B4">
        <w:rPr>
          <w:rStyle w:val="CharSectno"/>
        </w:rPr>
        <w:t>31A</w:t>
      </w:r>
      <w:r w:rsidRPr="00F03E8F">
        <w:t xml:space="preserve">  Rate of FTB Part B supplement</w:t>
      </w:r>
      <w:bookmarkEnd w:id="324"/>
    </w:p>
    <w:p w:rsidR="000A1110" w:rsidRPr="00F03E8F" w:rsidRDefault="000A1110" w:rsidP="000A1110">
      <w:pPr>
        <w:pStyle w:val="subsection"/>
      </w:pPr>
      <w:r w:rsidRPr="00F03E8F">
        <w:tab/>
        <w:t>(1)</w:t>
      </w:r>
      <w:r w:rsidRPr="00F03E8F">
        <w:tab/>
        <w:t>The amount of the FTB Part B supplement to be added in working out an individual’s Part B rate under clause</w:t>
      </w:r>
      <w:r w:rsidR="00BD75AB" w:rsidRPr="00F03E8F">
        <w:t> </w:t>
      </w:r>
      <w:r w:rsidRPr="00F03E8F">
        <w:t>29 or 29A is:</w:t>
      </w:r>
    </w:p>
    <w:p w:rsidR="000A1110" w:rsidRPr="00F03E8F" w:rsidRDefault="000A1110" w:rsidP="000A1110">
      <w:pPr>
        <w:pStyle w:val="paragraph"/>
      </w:pPr>
      <w:r w:rsidRPr="00F03E8F">
        <w:tab/>
        <w:t>(a)</w:t>
      </w:r>
      <w:r w:rsidRPr="00F03E8F">
        <w:tab/>
        <w:t>if the individual has one FTB child, or more than one FTB child, and the individual does not have a shared care percentage for that child, or for at least one of those children—the FTB (B) gross supplement amount; or</w:t>
      </w:r>
    </w:p>
    <w:p w:rsidR="000A1110" w:rsidRPr="00F03E8F" w:rsidRDefault="000A1110" w:rsidP="000A1110">
      <w:pPr>
        <w:pStyle w:val="paragraph"/>
      </w:pPr>
      <w:r w:rsidRPr="00F03E8F">
        <w:tab/>
        <w:t>(b)</w:t>
      </w:r>
      <w:r w:rsidRPr="00F03E8F">
        <w:tab/>
        <w:t>if the individual has only one FTB child and the individual has a shared care percentage for the child—the shared care percentage of the FTB (B) gross supplement amount; or</w:t>
      </w:r>
    </w:p>
    <w:p w:rsidR="000A1110" w:rsidRPr="00F03E8F" w:rsidRDefault="000A1110" w:rsidP="000A1110">
      <w:pPr>
        <w:pStyle w:val="paragraph"/>
      </w:pPr>
      <w:r w:rsidRPr="00F03E8F">
        <w:tab/>
        <w:t>(c)</w:t>
      </w:r>
      <w:r w:rsidRPr="00F03E8F">
        <w:tab/>
        <w:t>if the individual has more than one FTB child and the individual has a shared care percentage for each of those children—the highest of those percentages of the FTB (B) gross supplement amount.</w:t>
      </w:r>
    </w:p>
    <w:p w:rsidR="00FB6F8F" w:rsidRPr="00F03E8F" w:rsidRDefault="00FB6F8F" w:rsidP="00FB6F8F">
      <w:pPr>
        <w:pStyle w:val="subsection"/>
      </w:pPr>
      <w:r w:rsidRPr="00F03E8F">
        <w:tab/>
        <w:t>(2)</w:t>
      </w:r>
      <w:r w:rsidRPr="00F03E8F">
        <w:tab/>
        <w:t xml:space="preserve">For the purposes of </w:t>
      </w:r>
      <w:r w:rsidR="00BD75AB" w:rsidRPr="00F03E8F">
        <w:t>subclause (</w:t>
      </w:r>
      <w:r w:rsidRPr="00F03E8F">
        <w:t xml:space="preserve">1), the </w:t>
      </w:r>
      <w:r w:rsidRPr="00F03E8F">
        <w:rPr>
          <w:b/>
          <w:i/>
        </w:rPr>
        <w:t>FTB (B) gross supplement amount</w:t>
      </w:r>
      <w:r w:rsidRPr="00F03E8F">
        <w:t xml:space="preserve"> is $302.95.</w:t>
      </w:r>
    </w:p>
    <w:p w:rsidR="00FB6F8F" w:rsidRPr="00F03E8F" w:rsidRDefault="00FB6F8F" w:rsidP="00FB6F8F">
      <w:pPr>
        <w:pStyle w:val="subsection"/>
      </w:pPr>
      <w:r w:rsidRPr="00F03E8F">
        <w:tab/>
        <w:t>(3)</w:t>
      </w:r>
      <w:r w:rsidRPr="00F03E8F">
        <w:tab/>
        <w:t xml:space="preserve">To avoid doubt, when the FTB (B) gross supplement amount is indexed on a </w:t>
      </w:r>
      <w:r w:rsidR="00AA48B4">
        <w:t>1 July</w:t>
      </w:r>
      <w:r w:rsidRPr="00F03E8F">
        <w:t xml:space="preserve"> under Part</w:t>
      </w:r>
      <w:r w:rsidR="00BD75AB" w:rsidRPr="00F03E8F">
        <w:t> </w:t>
      </w:r>
      <w:r w:rsidRPr="00F03E8F">
        <w:t>2 of Schedule</w:t>
      </w:r>
      <w:r w:rsidR="00BD75AB" w:rsidRPr="00F03E8F">
        <w:t> </w:t>
      </w:r>
      <w:r w:rsidRPr="00F03E8F">
        <w:t>4, the amount, as it stood before that indexation, continues to apply in working out an individual’s Part B rate under clause</w:t>
      </w:r>
      <w:r w:rsidR="00BD75AB" w:rsidRPr="00F03E8F">
        <w:t> </w:t>
      </w:r>
      <w:r w:rsidRPr="00F03E8F">
        <w:t>29</w:t>
      </w:r>
      <w:r w:rsidR="00251EFC" w:rsidRPr="00F03E8F">
        <w:t xml:space="preserve"> or 29A</w:t>
      </w:r>
      <w:r w:rsidRPr="00F03E8F">
        <w:t xml:space="preserve"> for the income year ending just before that </w:t>
      </w:r>
      <w:r w:rsidR="00AA48B4">
        <w:t>1 July</w:t>
      </w:r>
      <w:r w:rsidRPr="00F03E8F">
        <w:t>.</w:t>
      </w:r>
    </w:p>
    <w:p w:rsidR="009D3F4B" w:rsidRPr="00F03E8F" w:rsidRDefault="00AA48B4" w:rsidP="00FA624D">
      <w:pPr>
        <w:pStyle w:val="ActHead3"/>
        <w:pageBreakBefore/>
      </w:pPr>
      <w:bookmarkStart w:id="325" w:name="_Toc56672187"/>
      <w:r w:rsidRPr="00AA48B4">
        <w:rPr>
          <w:rStyle w:val="CharDivNo"/>
        </w:rPr>
        <w:t>Division 2</w:t>
      </w:r>
      <w:r w:rsidR="009D3F4B" w:rsidRPr="00AA48B4">
        <w:rPr>
          <w:rStyle w:val="CharDivNo"/>
        </w:rPr>
        <w:t>B</w:t>
      </w:r>
      <w:r w:rsidR="009D3F4B" w:rsidRPr="00F03E8F">
        <w:t>—</w:t>
      </w:r>
      <w:r w:rsidR="009D3F4B" w:rsidRPr="00AA48B4">
        <w:rPr>
          <w:rStyle w:val="CharDivText"/>
        </w:rPr>
        <w:t>Energy supplement (Part B)</w:t>
      </w:r>
      <w:bookmarkEnd w:id="325"/>
    </w:p>
    <w:p w:rsidR="0066620D" w:rsidRPr="00F03E8F" w:rsidRDefault="0066620D" w:rsidP="0066620D">
      <w:pPr>
        <w:pStyle w:val="ActHead5"/>
      </w:pPr>
      <w:bookmarkStart w:id="326" w:name="_Toc56672188"/>
      <w:r w:rsidRPr="00AA48B4">
        <w:rPr>
          <w:rStyle w:val="CharSectno"/>
        </w:rPr>
        <w:t>31B</w:t>
      </w:r>
      <w:r w:rsidRPr="00F03E8F">
        <w:t xml:space="preserve">  Energy supplement (Part B)</w:t>
      </w:r>
      <w:bookmarkEnd w:id="326"/>
    </w:p>
    <w:p w:rsidR="008F4F67" w:rsidRPr="00F03E8F" w:rsidRDefault="008F4F67" w:rsidP="008F4F67">
      <w:pPr>
        <w:pStyle w:val="subsection"/>
      </w:pPr>
      <w:r w:rsidRPr="00F03E8F">
        <w:tab/>
        <w:t>(1)</w:t>
      </w:r>
      <w:r w:rsidRPr="00F03E8F">
        <w:tab/>
        <w:t>Subject to clause</w:t>
      </w:r>
      <w:r w:rsidR="00BD75AB" w:rsidRPr="00F03E8F">
        <w:t> </w:t>
      </w:r>
      <w:r w:rsidRPr="00F03E8F">
        <w:t>31C, the amount of the energy supplement (Part B) to be added in working out an individual’s Part B rate under clause</w:t>
      </w:r>
      <w:r w:rsidR="00BD75AB" w:rsidRPr="00F03E8F">
        <w:t> </w:t>
      </w:r>
      <w:r w:rsidRPr="00F03E8F">
        <w:t>29 or 29A is worked out using the following table.</w:t>
      </w:r>
    </w:p>
    <w:p w:rsidR="008F4F67" w:rsidRPr="00F03E8F" w:rsidRDefault="008F4F67" w:rsidP="008F4F67">
      <w:pPr>
        <w:pStyle w:val="Tabletext"/>
      </w:pPr>
    </w:p>
    <w:tbl>
      <w:tblPr>
        <w:tblW w:w="0" w:type="auto"/>
        <w:tblInd w:w="113" w:type="dxa"/>
        <w:tblBorders>
          <w:top w:val="single" w:sz="4" w:space="0" w:color="auto"/>
          <w:bottom w:val="single" w:sz="2" w:space="0" w:color="auto"/>
          <w:insideH w:val="single" w:sz="4" w:space="0" w:color="auto"/>
        </w:tblBorders>
        <w:tblLayout w:type="fixed"/>
        <w:tblLook w:val="0000" w:firstRow="0" w:lastRow="0" w:firstColumn="0" w:lastColumn="0" w:noHBand="0" w:noVBand="0"/>
      </w:tblPr>
      <w:tblGrid>
        <w:gridCol w:w="714"/>
        <w:gridCol w:w="3186"/>
        <w:gridCol w:w="3186"/>
      </w:tblGrid>
      <w:tr w:rsidR="008F4F67" w:rsidRPr="00F03E8F" w:rsidTr="00215B49">
        <w:trPr>
          <w:tblHeader/>
        </w:trPr>
        <w:tc>
          <w:tcPr>
            <w:tcW w:w="7086" w:type="dxa"/>
            <w:gridSpan w:val="3"/>
            <w:tcBorders>
              <w:top w:val="single" w:sz="12" w:space="0" w:color="auto"/>
              <w:bottom w:val="single" w:sz="6" w:space="0" w:color="auto"/>
            </w:tcBorders>
            <w:shd w:val="clear" w:color="auto" w:fill="auto"/>
          </w:tcPr>
          <w:p w:rsidR="008F4F67" w:rsidRPr="00F03E8F" w:rsidRDefault="008F4F67" w:rsidP="00215B49">
            <w:pPr>
              <w:pStyle w:val="TableHeading"/>
            </w:pPr>
            <w:r w:rsidRPr="00F03E8F">
              <w:t>Energy supplement (Part B)</w:t>
            </w:r>
          </w:p>
        </w:tc>
      </w:tr>
      <w:tr w:rsidR="008F4F67" w:rsidRPr="00F03E8F" w:rsidTr="00215B49">
        <w:trPr>
          <w:tblHeader/>
        </w:trPr>
        <w:tc>
          <w:tcPr>
            <w:tcW w:w="714" w:type="dxa"/>
            <w:tcBorders>
              <w:top w:val="single" w:sz="6" w:space="0" w:color="auto"/>
              <w:bottom w:val="single" w:sz="12" w:space="0" w:color="auto"/>
            </w:tcBorders>
            <w:shd w:val="clear" w:color="auto" w:fill="auto"/>
          </w:tcPr>
          <w:p w:rsidR="008F4F67" w:rsidRPr="00F03E8F" w:rsidRDefault="008F4F67" w:rsidP="00215B49">
            <w:pPr>
              <w:pStyle w:val="TableHeading"/>
            </w:pPr>
            <w:r w:rsidRPr="00F03E8F">
              <w:t>Item</w:t>
            </w:r>
          </w:p>
        </w:tc>
        <w:tc>
          <w:tcPr>
            <w:tcW w:w="3186" w:type="dxa"/>
            <w:tcBorders>
              <w:top w:val="single" w:sz="6" w:space="0" w:color="auto"/>
              <w:bottom w:val="single" w:sz="12" w:space="0" w:color="auto"/>
            </w:tcBorders>
            <w:shd w:val="clear" w:color="auto" w:fill="auto"/>
          </w:tcPr>
          <w:p w:rsidR="008F4F67" w:rsidRPr="00F03E8F" w:rsidRDefault="008F4F67" w:rsidP="00215B49">
            <w:pPr>
              <w:pStyle w:val="TableHeading"/>
            </w:pPr>
            <w:r w:rsidRPr="00F03E8F">
              <w:t>Individual’s family situation</w:t>
            </w:r>
          </w:p>
        </w:tc>
        <w:tc>
          <w:tcPr>
            <w:tcW w:w="3186" w:type="dxa"/>
            <w:tcBorders>
              <w:top w:val="single" w:sz="6" w:space="0" w:color="auto"/>
              <w:bottom w:val="single" w:sz="12" w:space="0" w:color="auto"/>
            </w:tcBorders>
            <w:shd w:val="clear" w:color="auto" w:fill="auto"/>
          </w:tcPr>
          <w:p w:rsidR="008F4F67" w:rsidRPr="00F03E8F" w:rsidRDefault="008F4F67" w:rsidP="00215B49">
            <w:pPr>
              <w:pStyle w:val="TableHeading"/>
              <w:jc w:val="right"/>
            </w:pPr>
            <w:r w:rsidRPr="00F03E8F">
              <w:t>Amount of energy supplement (Part B)</w:t>
            </w:r>
          </w:p>
        </w:tc>
      </w:tr>
      <w:tr w:rsidR="008F4F67" w:rsidRPr="00F03E8F" w:rsidTr="00215B49">
        <w:tc>
          <w:tcPr>
            <w:tcW w:w="714" w:type="dxa"/>
            <w:tcBorders>
              <w:top w:val="single" w:sz="12" w:space="0" w:color="auto"/>
              <w:bottom w:val="single" w:sz="4" w:space="0" w:color="auto"/>
            </w:tcBorders>
            <w:shd w:val="clear" w:color="auto" w:fill="auto"/>
          </w:tcPr>
          <w:p w:rsidR="008F4F67" w:rsidRPr="00F03E8F" w:rsidRDefault="008F4F67" w:rsidP="00215B49">
            <w:pPr>
              <w:pStyle w:val="Tabletext"/>
            </w:pPr>
            <w:r w:rsidRPr="00F03E8F">
              <w:t>1</w:t>
            </w:r>
          </w:p>
        </w:tc>
        <w:tc>
          <w:tcPr>
            <w:tcW w:w="3186" w:type="dxa"/>
            <w:tcBorders>
              <w:top w:val="single" w:sz="12" w:space="0" w:color="auto"/>
              <w:bottom w:val="single" w:sz="4" w:space="0" w:color="auto"/>
            </w:tcBorders>
            <w:shd w:val="clear" w:color="auto" w:fill="auto"/>
          </w:tcPr>
          <w:p w:rsidR="008F4F67" w:rsidRPr="00F03E8F" w:rsidRDefault="008F4F67" w:rsidP="00215B49">
            <w:pPr>
              <w:pStyle w:val="Tabletext"/>
            </w:pPr>
            <w:r w:rsidRPr="00F03E8F">
              <w:t>Youngest FTB child is under 5 years of age</w:t>
            </w:r>
          </w:p>
        </w:tc>
        <w:tc>
          <w:tcPr>
            <w:tcW w:w="3186" w:type="dxa"/>
            <w:tcBorders>
              <w:top w:val="single" w:sz="12" w:space="0" w:color="auto"/>
              <w:bottom w:val="single" w:sz="4" w:space="0" w:color="auto"/>
            </w:tcBorders>
            <w:shd w:val="clear" w:color="auto" w:fill="auto"/>
          </w:tcPr>
          <w:p w:rsidR="008F4F67" w:rsidRPr="00F03E8F" w:rsidRDefault="008F4F67" w:rsidP="00215B49">
            <w:pPr>
              <w:pStyle w:val="Tabletext"/>
              <w:jc w:val="right"/>
            </w:pPr>
            <w:r w:rsidRPr="00F03E8F">
              <w:t>$73.00</w:t>
            </w:r>
          </w:p>
        </w:tc>
      </w:tr>
      <w:tr w:rsidR="008F4F67" w:rsidRPr="00F03E8F" w:rsidTr="00215B49">
        <w:tc>
          <w:tcPr>
            <w:tcW w:w="714" w:type="dxa"/>
            <w:tcBorders>
              <w:bottom w:val="single" w:sz="12" w:space="0" w:color="auto"/>
            </w:tcBorders>
            <w:shd w:val="clear" w:color="auto" w:fill="auto"/>
          </w:tcPr>
          <w:p w:rsidR="008F4F67" w:rsidRPr="00F03E8F" w:rsidRDefault="008F4F67" w:rsidP="00215B49">
            <w:pPr>
              <w:pStyle w:val="Tabletext"/>
            </w:pPr>
            <w:r w:rsidRPr="00F03E8F">
              <w:t>2</w:t>
            </w:r>
          </w:p>
        </w:tc>
        <w:tc>
          <w:tcPr>
            <w:tcW w:w="3186" w:type="dxa"/>
            <w:tcBorders>
              <w:bottom w:val="single" w:sz="12" w:space="0" w:color="auto"/>
            </w:tcBorders>
            <w:shd w:val="clear" w:color="auto" w:fill="auto"/>
          </w:tcPr>
          <w:p w:rsidR="008F4F67" w:rsidRPr="00F03E8F" w:rsidRDefault="008F4F67" w:rsidP="00215B49">
            <w:pPr>
              <w:pStyle w:val="Tabletext"/>
            </w:pPr>
            <w:r w:rsidRPr="00F03E8F">
              <w:t>Youngest FTB child is 5 years of age or over</w:t>
            </w:r>
          </w:p>
        </w:tc>
        <w:tc>
          <w:tcPr>
            <w:tcW w:w="3186" w:type="dxa"/>
            <w:tcBorders>
              <w:bottom w:val="single" w:sz="12" w:space="0" w:color="auto"/>
            </w:tcBorders>
            <w:shd w:val="clear" w:color="auto" w:fill="auto"/>
          </w:tcPr>
          <w:p w:rsidR="008F4F67" w:rsidRPr="00F03E8F" w:rsidRDefault="008F4F67" w:rsidP="00215B49">
            <w:pPr>
              <w:pStyle w:val="Tabletext"/>
              <w:jc w:val="right"/>
            </w:pPr>
            <w:r w:rsidRPr="00F03E8F">
              <w:t>$51.10</w:t>
            </w:r>
          </w:p>
        </w:tc>
      </w:tr>
    </w:tbl>
    <w:p w:rsidR="00267CE4" w:rsidRPr="00F03E8F" w:rsidRDefault="00267CE4" w:rsidP="000F1E49">
      <w:pPr>
        <w:pStyle w:val="notetext"/>
      </w:pPr>
      <w:r w:rsidRPr="00F03E8F">
        <w:t>Note:</w:t>
      </w:r>
      <w:r w:rsidRPr="00F03E8F">
        <w:tab/>
        <w:t>For certain individuals, energy supplement (Part B) is not to be added in working out the Part B rate: see clauses</w:t>
      </w:r>
      <w:r w:rsidR="00BD75AB" w:rsidRPr="00F03E8F">
        <w:t> </w:t>
      </w:r>
      <w:r w:rsidRPr="00F03E8F">
        <w:t>29AA and 29D.</w:t>
      </w:r>
    </w:p>
    <w:p w:rsidR="00BC114C" w:rsidRPr="00F03E8F" w:rsidRDefault="00BC114C" w:rsidP="00BC114C">
      <w:pPr>
        <w:pStyle w:val="subsection"/>
      </w:pPr>
      <w:r w:rsidRPr="00F03E8F">
        <w:tab/>
        <w:t>(3)</w:t>
      </w:r>
      <w:r w:rsidRPr="00F03E8F">
        <w:tab/>
        <w:t>This clause does not apply in relation to a day if an election made by the individual under subsection</w:t>
      </w:r>
      <w:r w:rsidR="00BD75AB" w:rsidRPr="00F03E8F">
        <w:t> </w:t>
      </w:r>
      <w:r w:rsidRPr="00F03E8F">
        <w:t>58A(1) is in force on that day.</w:t>
      </w:r>
    </w:p>
    <w:p w:rsidR="00BC114C" w:rsidRPr="00F03E8F" w:rsidRDefault="00BC114C" w:rsidP="00BC114C">
      <w:pPr>
        <w:pStyle w:val="notetext"/>
      </w:pPr>
      <w:r w:rsidRPr="00F03E8F">
        <w:t>Note:</w:t>
      </w:r>
      <w:r w:rsidRPr="00F03E8F">
        <w:tab/>
        <w:t>If that election is in force on one or more days in a quarter, then the Secretary must review the instalment determination taking into account this Division: see section</w:t>
      </w:r>
      <w:r w:rsidR="00BD75AB" w:rsidRPr="00F03E8F">
        <w:t> </w:t>
      </w:r>
      <w:r w:rsidRPr="00F03E8F">
        <w:t>105B of the Family Assistance Administration Act.</w:t>
      </w:r>
    </w:p>
    <w:p w:rsidR="00BC114C" w:rsidRPr="00F03E8F" w:rsidRDefault="00BC114C" w:rsidP="00BC114C">
      <w:pPr>
        <w:pStyle w:val="ActHead5"/>
      </w:pPr>
      <w:bookmarkStart w:id="327" w:name="_Toc56672189"/>
      <w:r w:rsidRPr="00AA48B4">
        <w:rPr>
          <w:rStyle w:val="CharSectno"/>
        </w:rPr>
        <w:t>31C</w:t>
      </w:r>
      <w:r w:rsidRPr="00F03E8F">
        <w:t xml:space="preserve">  Sharing family tax benefit (shared care percentages)</w:t>
      </w:r>
      <w:bookmarkEnd w:id="327"/>
    </w:p>
    <w:p w:rsidR="00BC114C" w:rsidRPr="00F03E8F" w:rsidRDefault="00BC114C" w:rsidP="00BC114C">
      <w:pPr>
        <w:pStyle w:val="subsection"/>
      </w:pPr>
      <w:r w:rsidRPr="00F03E8F">
        <w:tab/>
        <w:t>(1)</w:t>
      </w:r>
      <w:r w:rsidRPr="00F03E8F">
        <w:tab/>
        <w:t>If:</w:t>
      </w:r>
    </w:p>
    <w:p w:rsidR="00BC114C" w:rsidRPr="00F03E8F" w:rsidRDefault="00BC114C" w:rsidP="00BC114C">
      <w:pPr>
        <w:pStyle w:val="paragraph"/>
      </w:pPr>
      <w:r w:rsidRPr="00F03E8F">
        <w:tab/>
        <w:t>(a)</w:t>
      </w:r>
      <w:r w:rsidRPr="00F03E8F">
        <w:tab/>
        <w:t>an individual has a shared care percentage for an FTB child of the individual; and</w:t>
      </w:r>
    </w:p>
    <w:p w:rsidR="00BC114C" w:rsidRPr="00F03E8F" w:rsidRDefault="00BC114C" w:rsidP="00BC114C">
      <w:pPr>
        <w:pStyle w:val="paragraph"/>
      </w:pPr>
      <w:r w:rsidRPr="00F03E8F">
        <w:tab/>
        <w:t>(b)</w:t>
      </w:r>
      <w:r w:rsidRPr="00F03E8F">
        <w:tab/>
        <w:t>the child is the individual’s only FTB child;</w:t>
      </w:r>
    </w:p>
    <w:p w:rsidR="00BC114C" w:rsidRPr="00F03E8F" w:rsidRDefault="00BC114C" w:rsidP="00BC114C">
      <w:pPr>
        <w:pStyle w:val="subsection2"/>
      </w:pPr>
      <w:r w:rsidRPr="00F03E8F">
        <w:t xml:space="preserve">the individual’s </w:t>
      </w:r>
      <w:r w:rsidR="000B0F61" w:rsidRPr="00F03E8F">
        <w:t>energy supplement</w:t>
      </w:r>
      <w:r w:rsidRPr="00F03E8F">
        <w:t xml:space="preserve"> (Part B) is the individual’s shared care percentage of the </w:t>
      </w:r>
      <w:r w:rsidR="000B0F61" w:rsidRPr="00F03E8F">
        <w:t>energy supplement</w:t>
      </w:r>
      <w:r w:rsidRPr="00F03E8F">
        <w:t xml:space="preserve"> (Part B) that would otherwise apply.</w:t>
      </w:r>
    </w:p>
    <w:p w:rsidR="00BC114C" w:rsidRPr="00F03E8F" w:rsidRDefault="00BC114C" w:rsidP="00BC114C">
      <w:pPr>
        <w:pStyle w:val="subsection"/>
      </w:pPr>
      <w:r w:rsidRPr="00F03E8F">
        <w:tab/>
        <w:t>(2)</w:t>
      </w:r>
      <w:r w:rsidRPr="00F03E8F">
        <w:tab/>
        <w:t>If:</w:t>
      </w:r>
    </w:p>
    <w:p w:rsidR="00BC114C" w:rsidRPr="00F03E8F" w:rsidRDefault="00BC114C" w:rsidP="00BC114C">
      <w:pPr>
        <w:pStyle w:val="paragraph"/>
      </w:pPr>
      <w:r w:rsidRPr="00F03E8F">
        <w:tab/>
        <w:t>(a)</w:t>
      </w:r>
      <w:r w:rsidRPr="00F03E8F">
        <w:tab/>
        <w:t>an individual has a shared care percentage for an FTB child of the individual; and</w:t>
      </w:r>
    </w:p>
    <w:p w:rsidR="00BC114C" w:rsidRPr="00F03E8F" w:rsidRDefault="00BC114C" w:rsidP="00BC114C">
      <w:pPr>
        <w:pStyle w:val="paragraph"/>
      </w:pPr>
      <w:r w:rsidRPr="00F03E8F">
        <w:tab/>
        <w:t>(b)</w:t>
      </w:r>
      <w:r w:rsidRPr="00F03E8F">
        <w:tab/>
        <w:t>the child is not the individual’s only FTB child;</w:t>
      </w:r>
    </w:p>
    <w:p w:rsidR="00BC114C" w:rsidRPr="00F03E8F" w:rsidRDefault="00BC114C" w:rsidP="00BC114C">
      <w:pPr>
        <w:pStyle w:val="subsection2"/>
      </w:pPr>
      <w:r w:rsidRPr="00F03E8F">
        <w:t xml:space="preserve">the individual’s </w:t>
      </w:r>
      <w:r w:rsidR="009208AD" w:rsidRPr="00F03E8F">
        <w:t>energy supplement</w:t>
      </w:r>
      <w:r w:rsidRPr="00F03E8F">
        <w:t xml:space="preserve"> (Part B) is to be worked out as follows:</w:t>
      </w:r>
    </w:p>
    <w:p w:rsidR="00BC114C" w:rsidRPr="00F03E8F" w:rsidRDefault="00BC114C" w:rsidP="00BC114C">
      <w:pPr>
        <w:pStyle w:val="paragraph"/>
      </w:pPr>
      <w:r w:rsidRPr="00F03E8F">
        <w:tab/>
        <w:t>(c)</w:t>
      </w:r>
      <w:r w:rsidRPr="00F03E8F">
        <w:tab/>
        <w:t xml:space="preserve">for each of the individual’s FTB children for whom the individual does not have a shared care percentage, work out the amount that would be the individual’s </w:t>
      </w:r>
      <w:r w:rsidR="009208AD" w:rsidRPr="00F03E8F">
        <w:t>energy supplement</w:t>
      </w:r>
      <w:r w:rsidRPr="00F03E8F">
        <w:t xml:space="preserve"> (Part B) under clause</w:t>
      </w:r>
      <w:r w:rsidR="00BD75AB" w:rsidRPr="00F03E8F">
        <w:t> </w:t>
      </w:r>
      <w:r w:rsidRPr="00F03E8F">
        <w:t>31B if that child were the individual’s only FTB child;</w:t>
      </w:r>
    </w:p>
    <w:p w:rsidR="00BC114C" w:rsidRPr="00F03E8F" w:rsidRDefault="00BC114C" w:rsidP="00BC114C">
      <w:pPr>
        <w:pStyle w:val="paragraph"/>
      </w:pPr>
      <w:r w:rsidRPr="00F03E8F">
        <w:tab/>
        <w:t>(d)</w:t>
      </w:r>
      <w:r w:rsidRPr="00F03E8F">
        <w:tab/>
        <w:t xml:space="preserve">for each of the individual’s FTB children for whom the individual has a shared care percentage, work out the amount that would be the individual’s </w:t>
      </w:r>
      <w:r w:rsidR="009208AD" w:rsidRPr="00F03E8F">
        <w:t>energy supplement</w:t>
      </w:r>
      <w:r w:rsidRPr="00F03E8F">
        <w:t xml:space="preserve"> (Part B) under clause</w:t>
      </w:r>
      <w:r w:rsidR="00BD75AB" w:rsidRPr="00F03E8F">
        <w:t> </w:t>
      </w:r>
      <w:r w:rsidRPr="00F03E8F">
        <w:t>31B if:</w:t>
      </w:r>
    </w:p>
    <w:p w:rsidR="00BC114C" w:rsidRPr="00F03E8F" w:rsidRDefault="00BC114C" w:rsidP="00BC114C">
      <w:pPr>
        <w:pStyle w:val="paragraphsub"/>
      </w:pPr>
      <w:r w:rsidRPr="00F03E8F">
        <w:tab/>
        <w:t>(i)</w:t>
      </w:r>
      <w:r w:rsidRPr="00F03E8F">
        <w:tab/>
        <w:t>that child were the individual’s only FTB child; and</w:t>
      </w:r>
    </w:p>
    <w:p w:rsidR="00BC114C" w:rsidRPr="00F03E8F" w:rsidRDefault="00BC114C" w:rsidP="00BC114C">
      <w:pPr>
        <w:pStyle w:val="paragraphsub"/>
      </w:pPr>
      <w:r w:rsidRPr="00F03E8F">
        <w:tab/>
        <w:t>(ii)</w:t>
      </w:r>
      <w:r w:rsidRPr="00F03E8F">
        <w:tab/>
      </w:r>
      <w:r w:rsidR="00BD75AB" w:rsidRPr="00F03E8F">
        <w:t>subclause (</w:t>
      </w:r>
      <w:r w:rsidRPr="00F03E8F">
        <w:t>1) of this clause applied to the child;</w:t>
      </w:r>
    </w:p>
    <w:p w:rsidR="00BC114C" w:rsidRPr="00F03E8F" w:rsidRDefault="00BC114C" w:rsidP="00BC114C">
      <w:pPr>
        <w:pStyle w:val="paragraph"/>
      </w:pPr>
      <w:r w:rsidRPr="00F03E8F">
        <w:tab/>
        <w:t>(e)</w:t>
      </w:r>
      <w:r w:rsidRPr="00F03E8F">
        <w:tab/>
        <w:t xml:space="preserve">the individual’s </w:t>
      </w:r>
      <w:r w:rsidR="009208AD" w:rsidRPr="00F03E8F">
        <w:t>energy supplement</w:t>
      </w:r>
      <w:r w:rsidRPr="00F03E8F">
        <w:t xml:space="preserve"> (Part B) is the highest of the amounts obtained under </w:t>
      </w:r>
      <w:r w:rsidR="00BD75AB" w:rsidRPr="00F03E8F">
        <w:t>paragraphs (</w:t>
      </w:r>
      <w:r w:rsidRPr="00F03E8F">
        <w:t>c) and (d).</w:t>
      </w:r>
    </w:p>
    <w:p w:rsidR="00632062" w:rsidRPr="00F03E8F" w:rsidRDefault="00AA48B4" w:rsidP="003D7FE2">
      <w:pPr>
        <w:pStyle w:val="ActHead3"/>
        <w:pageBreakBefore/>
      </w:pPr>
      <w:bookmarkStart w:id="328" w:name="_Toc56672190"/>
      <w:r w:rsidRPr="00AA48B4">
        <w:rPr>
          <w:rStyle w:val="CharDivNo"/>
        </w:rPr>
        <w:t>Division 3</w:t>
      </w:r>
      <w:r w:rsidR="00632062" w:rsidRPr="00F03E8F">
        <w:t>—</w:t>
      </w:r>
      <w:r w:rsidR="00632062" w:rsidRPr="00AA48B4">
        <w:rPr>
          <w:rStyle w:val="CharDivText"/>
        </w:rPr>
        <w:t>Income test</w:t>
      </w:r>
      <w:bookmarkEnd w:id="328"/>
    </w:p>
    <w:p w:rsidR="00632062" w:rsidRPr="00F03E8F" w:rsidRDefault="00632062" w:rsidP="0022492B">
      <w:pPr>
        <w:pStyle w:val="ActHead5"/>
      </w:pPr>
      <w:bookmarkStart w:id="329" w:name="_Toc56672191"/>
      <w:r w:rsidRPr="00AA48B4">
        <w:rPr>
          <w:rStyle w:val="CharSectno"/>
        </w:rPr>
        <w:t>32</w:t>
      </w:r>
      <w:r w:rsidRPr="00F03E8F">
        <w:t xml:space="preserve">  Income test</w:t>
      </w:r>
      <w:bookmarkEnd w:id="329"/>
    </w:p>
    <w:p w:rsidR="00632062" w:rsidRPr="00F03E8F" w:rsidRDefault="00632062">
      <w:pPr>
        <w:pStyle w:val="subsection"/>
      </w:pPr>
      <w:r w:rsidRPr="00F03E8F">
        <w:tab/>
      </w:r>
      <w:r w:rsidRPr="00F03E8F">
        <w:tab/>
        <w:t>This is how to work out an individual’s reduction for adjusted taxable income:</w:t>
      </w:r>
    </w:p>
    <w:p w:rsidR="00632062" w:rsidRPr="00F03E8F" w:rsidRDefault="00632062" w:rsidP="00AF57E2">
      <w:pPr>
        <w:pStyle w:val="BoxHeadItalic"/>
      </w:pPr>
      <w:r w:rsidRPr="00F03E8F">
        <w:t>Method statement</w:t>
      </w:r>
    </w:p>
    <w:p w:rsidR="00632062" w:rsidRPr="00F03E8F" w:rsidRDefault="00632062" w:rsidP="00AF57E2">
      <w:pPr>
        <w:pStyle w:val="BoxStep"/>
      </w:pPr>
      <w:r w:rsidRPr="00F03E8F">
        <w:t>Step 1.</w:t>
      </w:r>
      <w:r w:rsidRPr="00F03E8F">
        <w:tab/>
        <w:t xml:space="preserve">Work out the individual’s </w:t>
      </w:r>
      <w:r w:rsidRPr="00F03E8F">
        <w:rPr>
          <w:b/>
          <w:i/>
        </w:rPr>
        <w:t>income free area</w:t>
      </w:r>
      <w:r w:rsidRPr="00F03E8F">
        <w:t xml:space="preserve"> using clause</w:t>
      </w:r>
      <w:r w:rsidR="00BD75AB" w:rsidRPr="00F03E8F">
        <w:t> </w:t>
      </w:r>
      <w:r w:rsidRPr="00F03E8F">
        <w:t>33.</w:t>
      </w:r>
    </w:p>
    <w:p w:rsidR="00632062" w:rsidRPr="00F03E8F" w:rsidRDefault="00632062" w:rsidP="00AF57E2">
      <w:pPr>
        <w:pStyle w:val="BoxStep"/>
      </w:pPr>
      <w:r w:rsidRPr="00F03E8F">
        <w:t>Step 2.</w:t>
      </w:r>
      <w:r w:rsidRPr="00F03E8F">
        <w:tab/>
        <w:t>Work out whether the individual’s adjusted taxable income exceeds the individual’s income free area.</w:t>
      </w:r>
    </w:p>
    <w:p w:rsidR="00632062" w:rsidRPr="00F03E8F" w:rsidRDefault="00632062" w:rsidP="00AF57E2">
      <w:pPr>
        <w:pStyle w:val="BoxStep"/>
      </w:pPr>
      <w:r w:rsidRPr="00F03E8F">
        <w:t>Step 3.</w:t>
      </w:r>
      <w:r w:rsidRPr="00F03E8F">
        <w:tab/>
        <w:t xml:space="preserve">If the individual’s adjusted taxable income does not exceed the individual’s income free area, the individual’s </w:t>
      </w:r>
      <w:r w:rsidRPr="00F03E8F">
        <w:rPr>
          <w:b/>
          <w:i/>
        </w:rPr>
        <w:t>income excess</w:t>
      </w:r>
      <w:r w:rsidRPr="00F03E8F">
        <w:t xml:space="preserve"> is nil.</w:t>
      </w:r>
    </w:p>
    <w:p w:rsidR="00632062" w:rsidRPr="00F03E8F" w:rsidRDefault="00632062" w:rsidP="00AF57E2">
      <w:pPr>
        <w:pStyle w:val="BoxStep"/>
      </w:pPr>
      <w:r w:rsidRPr="00F03E8F">
        <w:t>Step 4.</w:t>
      </w:r>
      <w:r w:rsidRPr="00F03E8F">
        <w:tab/>
        <w:t xml:space="preserve">If the individual’s adjusted taxable income exceeds the individual’s income free area, the individual’s </w:t>
      </w:r>
      <w:r w:rsidRPr="00F03E8F">
        <w:rPr>
          <w:b/>
          <w:i/>
        </w:rPr>
        <w:t>income excess</w:t>
      </w:r>
      <w:r w:rsidRPr="00F03E8F">
        <w:t xml:space="preserve"> is the individual’s adjusted taxable income less the individual’s income free area.</w:t>
      </w:r>
    </w:p>
    <w:p w:rsidR="00632062" w:rsidRPr="00F03E8F" w:rsidRDefault="00632062" w:rsidP="00AF57E2">
      <w:pPr>
        <w:pStyle w:val="BoxStep"/>
      </w:pPr>
      <w:r w:rsidRPr="00F03E8F">
        <w:t>Step 5.</w:t>
      </w:r>
      <w:r w:rsidRPr="00F03E8F">
        <w:tab/>
        <w:t xml:space="preserve">The individual’s </w:t>
      </w:r>
      <w:r w:rsidRPr="00F03E8F">
        <w:rPr>
          <w:b/>
          <w:i/>
        </w:rPr>
        <w:t>reduction for income</w:t>
      </w:r>
      <w:r w:rsidRPr="00F03E8F">
        <w:t xml:space="preserve"> is </w:t>
      </w:r>
      <w:r w:rsidR="00AA654B" w:rsidRPr="00F03E8F">
        <w:t>20%</w:t>
      </w:r>
      <w:r w:rsidRPr="00F03E8F">
        <w:t xml:space="preserve"> of the income excess.</w:t>
      </w:r>
    </w:p>
    <w:p w:rsidR="00AA654B" w:rsidRPr="00F03E8F" w:rsidRDefault="00AA654B" w:rsidP="0022492B">
      <w:pPr>
        <w:pStyle w:val="ActHead5"/>
      </w:pPr>
      <w:bookmarkStart w:id="330" w:name="_Toc56672192"/>
      <w:r w:rsidRPr="00AA48B4">
        <w:rPr>
          <w:rStyle w:val="CharSectno"/>
        </w:rPr>
        <w:t>33</w:t>
      </w:r>
      <w:r w:rsidRPr="00F03E8F">
        <w:t xml:space="preserve">  Income free area</w:t>
      </w:r>
      <w:bookmarkEnd w:id="330"/>
    </w:p>
    <w:p w:rsidR="00AA654B" w:rsidRPr="00F03E8F" w:rsidRDefault="00AA654B" w:rsidP="00AA654B">
      <w:pPr>
        <w:pStyle w:val="subsection"/>
        <w:spacing w:after="60"/>
      </w:pPr>
      <w:r w:rsidRPr="00F03E8F">
        <w:tab/>
      </w:r>
      <w:r w:rsidRPr="00F03E8F">
        <w:tab/>
        <w:t>An individual’s income free area is $4,000.</w:t>
      </w:r>
    </w:p>
    <w:p w:rsidR="00632062" w:rsidRPr="00F03E8F" w:rsidRDefault="00632062" w:rsidP="003D7FE2">
      <w:pPr>
        <w:pStyle w:val="ActHead2"/>
        <w:pageBreakBefore/>
      </w:pPr>
      <w:bookmarkStart w:id="331" w:name="_Toc56672193"/>
      <w:r w:rsidRPr="00AA48B4">
        <w:rPr>
          <w:rStyle w:val="CharPartNo"/>
        </w:rPr>
        <w:t>Part</w:t>
      </w:r>
      <w:r w:rsidR="00BD75AB" w:rsidRPr="00AA48B4">
        <w:rPr>
          <w:rStyle w:val="CharPartNo"/>
        </w:rPr>
        <w:t> </w:t>
      </w:r>
      <w:r w:rsidRPr="00AA48B4">
        <w:rPr>
          <w:rStyle w:val="CharPartNo"/>
        </w:rPr>
        <w:t>5</w:t>
      </w:r>
      <w:r w:rsidRPr="00F03E8F">
        <w:t>—</w:t>
      </w:r>
      <w:r w:rsidRPr="00AA48B4">
        <w:rPr>
          <w:rStyle w:val="CharPartText"/>
        </w:rPr>
        <w:t>Common provisions</w:t>
      </w:r>
      <w:bookmarkEnd w:id="331"/>
    </w:p>
    <w:p w:rsidR="004C561E" w:rsidRPr="00F03E8F" w:rsidRDefault="00AA48B4" w:rsidP="00345C8C">
      <w:pPr>
        <w:pStyle w:val="ActHead3"/>
      </w:pPr>
      <w:bookmarkStart w:id="332" w:name="_Toc56672194"/>
      <w:r w:rsidRPr="00AA48B4">
        <w:rPr>
          <w:rStyle w:val="CharDivNo"/>
        </w:rPr>
        <w:t>Division 1</w:t>
      </w:r>
      <w:r w:rsidR="004C561E" w:rsidRPr="00AA48B4">
        <w:rPr>
          <w:rStyle w:val="CharDivNo"/>
        </w:rPr>
        <w:t>A</w:t>
      </w:r>
      <w:r w:rsidR="004C561E" w:rsidRPr="00F03E8F">
        <w:t>—</w:t>
      </w:r>
      <w:r w:rsidR="004C561E" w:rsidRPr="00AA48B4">
        <w:rPr>
          <w:rStyle w:val="CharDivText"/>
        </w:rPr>
        <w:t>Newborn supplement</w:t>
      </w:r>
      <w:bookmarkEnd w:id="332"/>
    </w:p>
    <w:p w:rsidR="004C561E" w:rsidRPr="00F03E8F" w:rsidRDefault="004C561E" w:rsidP="004C561E">
      <w:pPr>
        <w:pStyle w:val="ActHead5"/>
      </w:pPr>
      <w:bookmarkStart w:id="333" w:name="_Toc56672195"/>
      <w:r w:rsidRPr="00AA48B4">
        <w:rPr>
          <w:rStyle w:val="CharSectno"/>
        </w:rPr>
        <w:t>35A</w:t>
      </w:r>
      <w:r w:rsidRPr="00F03E8F">
        <w:t xml:space="preserve">  Eligibility for newborn supplement</w:t>
      </w:r>
      <w:bookmarkEnd w:id="333"/>
    </w:p>
    <w:p w:rsidR="004C561E" w:rsidRPr="00F03E8F" w:rsidRDefault="004C561E" w:rsidP="004C561E">
      <w:pPr>
        <w:pStyle w:val="subsection"/>
      </w:pPr>
      <w:r w:rsidRPr="00F03E8F">
        <w:tab/>
        <w:t>(1)</w:t>
      </w:r>
      <w:r w:rsidRPr="00F03E8F">
        <w:tab/>
        <w:t>Subject to this clause, an amount of newborn supplement is to be added, for a day, in working out an individual’s maximum rate under clause</w:t>
      </w:r>
      <w:r w:rsidR="00BD75AB" w:rsidRPr="00F03E8F">
        <w:t> </w:t>
      </w:r>
      <w:r w:rsidRPr="00F03E8F">
        <w:t>3, or an individual’s Method 2 base rate under clause</w:t>
      </w:r>
      <w:r w:rsidR="00BD75AB" w:rsidRPr="00F03E8F">
        <w:t> </w:t>
      </w:r>
      <w:r w:rsidRPr="00F03E8F">
        <w:t xml:space="preserve">25, if </w:t>
      </w:r>
      <w:r w:rsidR="00BD75AB" w:rsidRPr="00F03E8F">
        <w:t>subclause (</w:t>
      </w:r>
      <w:r w:rsidRPr="00F03E8F">
        <w:t>2), (5) or (7) of this clause applies for that day in relation to the individual and an FTB child of the individual.</w:t>
      </w:r>
    </w:p>
    <w:p w:rsidR="004C561E" w:rsidRPr="00F03E8F" w:rsidRDefault="004C561E" w:rsidP="004C561E">
      <w:pPr>
        <w:pStyle w:val="SubsectionHead"/>
      </w:pPr>
      <w:r w:rsidRPr="00F03E8F">
        <w:t>Parent of child</w:t>
      </w:r>
    </w:p>
    <w:p w:rsidR="004C561E" w:rsidRPr="00F03E8F" w:rsidRDefault="004C561E" w:rsidP="004C561E">
      <w:pPr>
        <w:pStyle w:val="subsection"/>
      </w:pPr>
      <w:r w:rsidRPr="00F03E8F">
        <w:tab/>
        <w:t>(2)</w:t>
      </w:r>
      <w:r w:rsidRPr="00F03E8F">
        <w:tab/>
        <w:t>This subclause applies for a day in relation to the individual and an FTB child of the individual if:</w:t>
      </w:r>
    </w:p>
    <w:p w:rsidR="004C561E" w:rsidRPr="00F03E8F" w:rsidRDefault="004C561E" w:rsidP="004C561E">
      <w:pPr>
        <w:pStyle w:val="paragraph"/>
      </w:pPr>
      <w:r w:rsidRPr="00F03E8F">
        <w:tab/>
        <w:t>(a)</w:t>
      </w:r>
      <w:r w:rsidRPr="00F03E8F">
        <w:tab/>
        <w:t>the individual, or the individual’s partner, is a parent of the child on that day; and</w:t>
      </w:r>
    </w:p>
    <w:p w:rsidR="004C561E" w:rsidRPr="00F03E8F" w:rsidRDefault="004C561E" w:rsidP="004C561E">
      <w:pPr>
        <w:pStyle w:val="paragraph"/>
      </w:pPr>
      <w:r w:rsidRPr="00F03E8F">
        <w:tab/>
        <w:t>(b)</w:t>
      </w:r>
      <w:r w:rsidRPr="00F03E8F">
        <w:tab/>
        <w:t>the child is aged less than one on that day; and</w:t>
      </w:r>
    </w:p>
    <w:p w:rsidR="004C561E" w:rsidRPr="00F03E8F" w:rsidRDefault="004C561E" w:rsidP="004C561E">
      <w:pPr>
        <w:pStyle w:val="paragraph"/>
      </w:pPr>
      <w:r w:rsidRPr="00F03E8F">
        <w:tab/>
        <w:t>(c)</w:t>
      </w:r>
      <w:r w:rsidRPr="00F03E8F">
        <w:tab/>
        <w:t>if this subclause were to apply for that day, the individual’s Part A rate, disregarding reductions (if any) under clause</w:t>
      </w:r>
      <w:r w:rsidR="00BD75AB" w:rsidRPr="00F03E8F">
        <w:t> </w:t>
      </w:r>
      <w:r w:rsidRPr="00F03E8F">
        <w:t>5 or 25A of this Schedule and disregarding section</w:t>
      </w:r>
      <w:r w:rsidR="00BD75AB" w:rsidRPr="00F03E8F">
        <w:t> </w:t>
      </w:r>
      <w:r w:rsidRPr="00F03E8F">
        <w:t>58A and subclauses</w:t>
      </w:r>
      <w:r w:rsidR="00BD75AB" w:rsidRPr="00F03E8F">
        <w:t> </w:t>
      </w:r>
      <w:r w:rsidRPr="00F03E8F">
        <w:t>38AA(3) and 38AF(3) of this Schedule, would be greater than nil on that day; and</w:t>
      </w:r>
    </w:p>
    <w:p w:rsidR="004C561E" w:rsidRPr="00F03E8F" w:rsidRDefault="004C561E" w:rsidP="004C561E">
      <w:pPr>
        <w:pStyle w:val="paragraph"/>
      </w:pPr>
      <w:r w:rsidRPr="00F03E8F">
        <w:tab/>
        <w:t>(d)</w:t>
      </w:r>
      <w:r w:rsidRPr="00F03E8F">
        <w:tab/>
        <w:t xml:space="preserve">that day occurs in the period of 13 weeks beginning on the first day that </w:t>
      </w:r>
      <w:r w:rsidR="00BD75AB" w:rsidRPr="00F03E8F">
        <w:t>paragraphs (</w:t>
      </w:r>
      <w:r w:rsidRPr="00F03E8F">
        <w:t>a) to (c) are satisfied; and</w:t>
      </w:r>
    </w:p>
    <w:p w:rsidR="004C561E" w:rsidRPr="00F03E8F" w:rsidRDefault="004C561E" w:rsidP="004C561E">
      <w:pPr>
        <w:pStyle w:val="paragraph"/>
      </w:pPr>
      <w:r w:rsidRPr="00F03E8F">
        <w:tab/>
        <w:t>(e)</w:t>
      </w:r>
      <w:r w:rsidRPr="00F03E8F">
        <w:tab/>
        <w:t xml:space="preserve">if the individual is, under a law (the </w:t>
      </w:r>
      <w:r w:rsidRPr="00F03E8F">
        <w:rPr>
          <w:b/>
          <w:i/>
        </w:rPr>
        <w:t>registration law</w:t>
      </w:r>
      <w:r w:rsidRPr="00F03E8F">
        <w:t>) of a State or Territory, responsible (whether alone or jointly) for registering the birth of the child in accordance with the law—the Secretary is notified, or becomes aware, at any time before the end of whichever of the following periods is applicable, that the birth registration requirement is met:</w:t>
      </w:r>
    </w:p>
    <w:p w:rsidR="004C561E" w:rsidRPr="00F03E8F" w:rsidRDefault="004C561E" w:rsidP="004C561E">
      <w:pPr>
        <w:pStyle w:val="paragraphsub"/>
      </w:pPr>
      <w:r w:rsidRPr="00F03E8F">
        <w:tab/>
        <w:t>(i)</w:t>
      </w:r>
      <w:r w:rsidRPr="00F03E8F">
        <w:tab/>
        <w:t xml:space="preserve">the first income year after the income year (the </w:t>
      </w:r>
      <w:r w:rsidRPr="00F03E8F">
        <w:rPr>
          <w:b/>
          <w:i/>
        </w:rPr>
        <w:t>relevant income year</w:t>
      </w:r>
      <w:r w:rsidRPr="00F03E8F">
        <w:t xml:space="preserve">) in which occurs the last day on which </w:t>
      </w:r>
      <w:r w:rsidR="00BD75AB" w:rsidRPr="00F03E8F">
        <w:t>paragraphs (</w:t>
      </w:r>
      <w:r w:rsidRPr="00F03E8F">
        <w:t>a) to (d) are satisfied;</w:t>
      </w:r>
    </w:p>
    <w:p w:rsidR="004C561E" w:rsidRPr="00F03E8F" w:rsidRDefault="004C561E" w:rsidP="004C561E">
      <w:pPr>
        <w:pStyle w:val="paragraphsub"/>
      </w:pPr>
      <w:r w:rsidRPr="00F03E8F">
        <w:tab/>
        <w:t>(ii)</w:t>
      </w:r>
      <w:r w:rsidRPr="00F03E8F">
        <w:tab/>
        <w:t>if a further period in respect of the individual’s claim for payment of family tax benefit in respect of the child was allowed under paragraph</w:t>
      </w:r>
      <w:r w:rsidR="00BD75AB" w:rsidRPr="00F03E8F">
        <w:t> </w:t>
      </w:r>
      <w:r w:rsidRPr="00F03E8F">
        <w:t>10(2)(b) of the Family Assistance Administration Act and that claim is for a past period falling within the relevant income year—such further period (if any) as the Secretary allows in special circumstances.</w:t>
      </w:r>
    </w:p>
    <w:p w:rsidR="004C561E" w:rsidRPr="00F03E8F" w:rsidRDefault="004C561E" w:rsidP="004C561E">
      <w:pPr>
        <w:pStyle w:val="subsection"/>
      </w:pPr>
      <w:r w:rsidRPr="00F03E8F">
        <w:tab/>
        <w:t>(3)</w:t>
      </w:r>
      <w:r w:rsidRPr="00F03E8F">
        <w:tab/>
        <w:t xml:space="preserve">For the purposes of </w:t>
      </w:r>
      <w:r w:rsidR="00BD75AB" w:rsidRPr="00F03E8F">
        <w:t>paragraph (</w:t>
      </w:r>
      <w:r w:rsidRPr="00F03E8F">
        <w:t xml:space="preserve">2)(e), the </w:t>
      </w:r>
      <w:r w:rsidRPr="00F03E8F">
        <w:rPr>
          <w:b/>
          <w:i/>
        </w:rPr>
        <w:t>birth registration requirement</w:t>
      </w:r>
      <w:r w:rsidRPr="00F03E8F">
        <w:t xml:space="preserve"> is the requirement that:</w:t>
      </w:r>
    </w:p>
    <w:p w:rsidR="004C561E" w:rsidRPr="00F03E8F" w:rsidRDefault="004C561E" w:rsidP="004C561E">
      <w:pPr>
        <w:pStyle w:val="paragraph"/>
      </w:pPr>
      <w:r w:rsidRPr="00F03E8F">
        <w:tab/>
        <w:t>(a)</w:t>
      </w:r>
      <w:r w:rsidRPr="00F03E8F">
        <w:tab/>
        <w:t>the birth of the child has been registered in accordance with the registration law; or</w:t>
      </w:r>
    </w:p>
    <w:p w:rsidR="004C561E" w:rsidRPr="00F03E8F" w:rsidRDefault="004C561E" w:rsidP="004C561E">
      <w:pPr>
        <w:pStyle w:val="paragraph"/>
      </w:pPr>
      <w:r w:rsidRPr="00F03E8F">
        <w:tab/>
        <w:t>(b)</w:t>
      </w:r>
      <w:r w:rsidRPr="00F03E8F">
        <w:tab/>
        <w:t>the individual, or the individual’s partner, has applied to have the birth of the child registered in accordance with the registration law.</w:t>
      </w:r>
    </w:p>
    <w:p w:rsidR="004C561E" w:rsidRPr="00F03E8F" w:rsidRDefault="004C561E" w:rsidP="004C561E">
      <w:pPr>
        <w:pStyle w:val="subsection"/>
      </w:pPr>
      <w:r w:rsidRPr="00F03E8F">
        <w:tab/>
        <w:t>(4)</w:t>
      </w:r>
      <w:r w:rsidRPr="00F03E8F">
        <w:tab/>
        <w:t xml:space="preserve">Any further period allowed by the Secretary under </w:t>
      </w:r>
      <w:r w:rsidR="00BD75AB" w:rsidRPr="00F03E8F">
        <w:t>subparagraph (</w:t>
      </w:r>
      <w:r w:rsidRPr="00F03E8F">
        <w:t>2)(e)(ii) must end no later than the end of the second income year after the relevant income year.</w:t>
      </w:r>
    </w:p>
    <w:p w:rsidR="004C561E" w:rsidRPr="00F03E8F" w:rsidRDefault="004C561E" w:rsidP="004C561E">
      <w:pPr>
        <w:pStyle w:val="SubsectionHead"/>
      </w:pPr>
      <w:r w:rsidRPr="00F03E8F">
        <w:t>Child entrusted to care of individual or individual’s partner</w:t>
      </w:r>
    </w:p>
    <w:p w:rsidR="004C561E" w:rsidRPr="00F03E8F" w:rsidRDefault="004C561E" w:rsidP="004C561E">
      <w:pPr>
        <w:pStyle w:val="subsection"/>
      </w:pPr>
      <w:r w:rsidRPr="00F03E8F">
        <w:tab/>
        <w:t>(5)</w:t>
      </w:r>
      <w:r w:rsidRPr="00F03E8F">
        <w:tab/>
        <w:t>This subclause applies for a day in relation to the individual and an FTB child of the individual if:</w:t>
      </w:r>
    </w:p>
    <w:p w:rsidR="004C561E" w:rsidRPr="00F03E8F" w:rsidRDefault="004C561E" w:rsidP="004C561E">
      <w:pPr>
        <w:pStyle w:val="paragraph"/>
      </w:pPr>
      <w:r w:rsidRPr="00F03E8F">
        <w:tab/>
        <w:t>(a)</w:t>
      </w:r>
      <w:r w:rsidRPr="00F03E8F">
        <w:tab/>
        <w:t>neither the individual, nor the individual’s partner, is a parent of the child on that day; and</w:t>
      </w:r>
    </w:p>
    <w:p w:rsidR="004C561E" w:rsidRPr="00F03E8F" w:rsidRDefault="004C561E" w:rsidP="004C561E">
      <w:pPr>
        <w:pStyle w:val="paragraph"/>
      </w:pPr>
      <w:r w:rsidRPr="00F03E8F">
        <w:tab/>
        <w:t>(b)</w:t>
      </w:r>
      <w:r w:rsidRPr="00F03E8F">
        <w:tab/>
        <w:t>on or before that day, the child became entrusted to the care of the individual or the individual’s partner; and</w:t>
      </w:r>
    </w:p>
    <w:p w:rsidR="004C561E" w:rsidRPr="00F03E8F" w:rsidRDefault="004C561E" w:rsidP="004C561E">
      <w:pPr>
        <w:pStyle w:val="paragraph"/>
      </w:pPr>
      <w:r w:rsidRPr="00F03E8F">
        <w:tab/>
        <w:t>(c)</w:t>
      </w:r>
      <w:r w:rsidRPr="00F03E8F">
        <w:tab/>
        <w:t>the child is aged less than one on that day; and</w:t>
      </w:r>
    </w:p>
    <w:p w:rsidR="004C561E" w:rsidRPr="00F03E8F" w:rsidRDefault="004C561E" w:rsidP="004C561E">
      <w:pPr>
        <w:pStyle w:val="paragraph"/>
      </w:pPr>
      <w:r w:rsidRPr="00F03E8F">
        <w:tab/>
        <w:t>(d)</w:t>
      </w:r>
      <w:r w:rsidRPr="00F03E8F">
        <w:tab/>
        <w:t>if this subclause were to apply for that day, the individual’s Part A rate, disregarding reductions (if any) under clause</w:t>
      </w:r>
      <w:r w:rsidR="00BD75AB" w:rsidRPr="00F03E8F">
        <w:t> </w:t>
      </w:r>
      <w:r w:rsidRPr="00F03E8F">
        <w:t>5 or 25A of this Schedule and disregarding section</w:t>
      </w:r>
      <w:r w:rsidR="00BD75AB" w:rsidRPr="00F03E8F">
        <w:t> </w:t>
      </w:r>
      <w:r w:rsidRPr="00F03E8F">
        <w:t>58A and subclauses</w:t>
      </w:r>
      <w:r w:rsidR="00BD75AB" w:rsidRPr="00F03E8F">
        <w:t> </w:t>
      </w:r>
      <w:r w:rsidRPr="00F03E8F">
        <w:t>38AA(3) and 38AF(3) of this Schedule, would be greater than nil on that day; and</w:t>
      </w:r>
    </w:p>
    <w:p w:rsidR="004C561E" w:rsidRPr="00F03E8F" w:rsidRDefault="004C561E" w:rsidP="004C561E">
      <w:pPr>
        <w:pStyle w:val="paragraph"/>
      </w:pPr>
      <w:r w:rsidRPr="00F03E8F">
        <w:tab/>
        <w:t>(e)</w:t>
      </w:r>
      <w:r w:rsidRPr="00F03E8F">
        <w:tab/>
        <w:t xml:space="preserve">that day occurs in the period of 13 weeks beginning on the first day that </w:t>
      </w:r>
      <w:r w:rsidR="00BD75AB" w:rsidRPr="00F03E8F">
        <w:t>paragraphs (</w:t>
      </w:r>
      <w:r w:rsidRPr="00F03E8F">
        <w:t>a) to (d) are satisfied.</w:t>
      </w:r>
    </w:p>
    <w:p w:rsidR="004C561E" w:rsidRPr="00F03E8F" w:rsidRDefault="004C561E" w:rsidP="004C561E">
      <w:pPr>
        <w:pStyle w:val="subsection"/>
      </w:pPr>
      <w:r w:rsidRPr="00F03E8F">
        <w:tab/>
        <w:t>(6)</w:t>
      </w:r>
      <w:r w:rsidRPr="00F03E8F">
        <w:tab/>
        <w:t xml:space="preserve">However, </w:t>
      </w:r>
      <w:r w:rsidR="00BD75AB" w:rsidRPr="00F03E8F">
        <w:t>subclause (</w:t>
      </w:r>
      <w:r w:rsidRPr="00F03E8F">
        <w:t xml:space="preserve">5) does not apply, and is taken never to have applied, in relation to the individual and the FTB child of the individual if the child is not an FTB child of the individual for a continuous period of at least 13 weeks beginning on the first day that </w:t>
      </w:r>
      <w:r w:rsidR="00BD75AB" w:rsidRPr="00F03E8F">
        <w:t>paragraphs (</w:t>
      </w:r>
      <w:r w:rsidRPr="00F03E8F">
        <w:t>5)(a) to (d) are satisfied.</w:t>
      </w:r>
    </w:p>
    <w:p w:rsidR="004C561E" w:rsidRPr="00F03E8F" w:rsidRDefault="004C561E" w:rsidP="004C561E">
      <w:pPr>
        <w:pStyle w:val="SubsectionHead"/>
      </w:pPr>
      <w:r w:rsidRPr="00F03E8F">
        <w:t>Adoption</w:t>
      </w:r>
    </w:p>
    <w:p w:rsidR="004C561E" w:rsidRPr="00F03E8F" w:rsidRDefault="004C561E" w:rsidP="004C561E">
      <w:pPr>
        <w:pStyle w:val="subsection"/>
      </w:pPr>
      <w:r w:rsidRPr="00F03E8F">
        <w:tab/>
        <w:t>(7)</w:t>
      </w:r>
      <w:r w:rsidRPr="00F03E8F">
        <w:tab/>
        <w:t>This subclause applies for a day in relation to the individual and an FTB child of the individual if:</w:t>
      </w:r>
    </w:p>
    <w:p w:rsidR="004C561E" w:rsidRPr="00F03E8F" w:rsidRDefault="004C561E" w:rsidP="004C561E">
      <w:pPr>
        <w:pStyle w:val="paragraph"/>
      </w:pPr>
      <w:r w:rsidRPr="00F03E8F">
        <w:tab/>
        <w:t>(a)</w:t>
      </w:r>
      <w:r w:rsidRPr="00F03E8F">
        <w:tab/>
        <w:t>on or before that day, the child became entrusted to the care of the individual or the individual’s partner; and</w:t>
      </w:r>
    </w:p>
    <w:p w:rsidR="004C561E" w:rsidRPr="00F03E8F" w:rsidRDefault="004C561E" w:rsidP="004C561E">
      <w:pPr>
        <w:pStyle w:val="paragraph"/>
      </w:pPr>
      <w:r w:rsidRPr="00F03E8F">
        <w:tab/>
        <w:t>(b)</w:t>
      </w:r>
      <w:r w:rsidRPr="00F03E8F">
        <w:tab/>
        <w:t>it is an authorised party that entrusts the child to the care of the individual or the individual’s partner; and</w:t>
      </w:r>
    </w:p>
    <w:p w:rsidR="004C561E" w:rsidRPr="00F03E8F" w:rsidRDefault="004C561E" w:rsidP="004C561E">
      <w:pPr>
        <w:pStyle w:val="paragraph"/>
      </w:pPr>
      <w:r w:rsidRPr="00F03E8F">
        <w:tab/>
        <w:t>(c)</w:t>
      </w:r>
      <w:r w:rsidRPr="00F03E8F">
        <w:tab/>
        <w:t>the authorised party does so as part of the process for the adoption of the child by the individual or the individual’s partner; and</w:t>
      </w:r>
    </w:p>
    <w:p w:rsidR="004C561E" w:rsidRPr="00F03E8F" w:rsidRDefault="004C561E" w:rsidP="004C561E">
      <w:pPr>
        <w:pStyle w:val="paragraph"/>
      </w:pPr>
      <w:r w:rsidRPr="00F03E8F">
        <w:tab/>
        <w:t>(d)</w:t>
      </w:r>
      <w:r w:rsidRPr="00F03E8F">
        <w:tab/>
        <w:t>if this subclause were to apply for that day, the individual’s Part A rate, disregarding reductions (if any) under clause</w:t>
      </w:r>
      <w:r w:rsidR="00BD75AB" w:rsidRPr="00F03E8F">
        <w:t> </w:t>
      </w:r>
      <w:r w:rsidRPr="00F03E8F">
        <w:t>5 or 25A of this Schedule and disregarding section</w:t>
      </w:r>
      <w:r w:rsidR="00BD75AB" w:rsidRPr="00F03E8F">
        <w:t> </w:t>
      </w:r>
      <w:r w:rsidRPr="00F03E8F">
        <w:t>58A and subclauses</w:t>
      </w:r>
      <w:r w:rsidR="00BD75AB" w:rsidRPr="00F03E8F">
        <w:t> </w:t>
      </w:r>
      <w:r w:rsidRPr="00F03E8F">
        <w:t>38AA(3) and 38AF(3) of this Schedule, would be greater than nil on that day; and</w:t>
      </w:r>
    </w:p>
    <w:p w:rsidR="004C561E" w:rsidRPr="00F03E8F" w:rsidRDefault="004C561E" w:rsidP="004C561E">
      <w:pPr>
        <w:pStyle w:val="paragraph"/>
      </w:pPr>
      <w:r w:rsidRPr="00F03E8F">
        <w:tab/>
        <w:t>(e)</w:t>
      </w:r>
      <w:r w:rsidRPr="00F03E8F">
        <w:tab/>
        <w:t xml:space="preserve">that day occurs in the period of 13 weeks beginning on the first day that </w:t>
      </w:r>
      <w:r w:rsidR="00BD75AB" w:rsidRPr="00F03E8F">
        <w:t>paragraphs (</w:t>
      </w:r>
      <w:r w:rsidRPr="00F03E8F">
        <w:t>a) to (d) are satisfied; and</w:t>
      </w:r>
    </w:p>
    <w:p w:rsidR="004C561E" w:rsidRPr="00F03E8F" w:rsidRDefault="004C561E" w:rsidP="004C561E">
      <w:pPr>
        <w:pStyle w:val="paragraph"/>
      </w:pPr>
      <w:r w:rsidRPr="00F03E8F">
        <w:tab/>
        <w:t>(f)</w:t>
      </w:r>
      <w:r w:rsidRPr="00F03E8F">
        <w:tab/>
        <w:t>that day occurs before the end of the period of 12 months beginning on the day the child became entrusted to the care of the individual or the individual’s partner.</w:t>
      </w:r>
    </w:p>
    <w:p w:rsidR="004C561E" w:rsidRPr="00F03E8F" w:rsidRDefault="004C561E" w:rsidP="004C561E">
      <w:pPr>
        <w:pStyle w:val="SubsectionHead"/>
      </w:pPr>
      <w:r w:rsidRPr="00F03E8F">
        <w:t>Exceptions</w:t>
      </w:r>
    </w:p>
    <w:p w:rsidR="004C561E" w:rsidRPr="00F03E8F" w:rsidRDefault="004C561E" w:rsidP="004C561E">
      <w:pPr>
        <w:pStyle w:val="subsection"/>
      </w:pPr>
      <w:r w:rsidRPr="00F03E8F">
        <w:tab/>
        <w:t>(8)</w:t>
      </w:r>
      <w:r w:rsidRPr="00F03E8F">
        <w:tab/>
        <w:t>This clause does not apply, and is taken never to have applied, in relation to the individual and the FTB child of the individual if parental leave pay is payable to the individual for that child.</w:t>
      </w:r>
    </w:p>
    <w:p w:rsidR="004C561E" w:rsidRPr="00F03E8F" w:rsidRDefault="004C561E" w:rsidP="004C561E">
      <w:pPr>
        <w:pStyle w:val="subsection"/>
      </w:pPr>
      <w:r w:rsidRPr="00F03E8F">
        <w:tab/>
        <w:t>(9)</w:t>
      </w:r>
      <w:r w:rsidRPr="00F03E8F">
        <w:tab/>
        <w:t>This clause does not apply, and is taken never to have applied, in relation to the individual and the FTB child of the individual if:</w:t>
      </w:r>
    </w:p>
    <w:p w:rsidR="004C561E" w:rsidRPr="00F03E8F" w:rsidRDefault="004C561E" w:rsidP="004C561E">
      <w:pPr>
        <w:pStyle w:val="paragraph"/>
      </w:pPr>
      <w:r w:rsidRPr="00F03E8F">
        <w:tab/>
        <w:t>(a)</w:t>
      </w:r>
      <w:r w:rsidRPr="00F03E8F">
        <w:tab/>
        <w:t>parental leave pay is payable to a person (other than the individual) for that child; and</w:t>
      </w:r>
    </w:p>
    <w:p w:rsidR="004C561E" w:rsidRPr="00F03E8F" w:rsidRDefault="004C561E" w:rsidP="004C561E">
      <w:pPr>
        <w:pStyle w:val="paragraph"/>
      </w:pPr>
      <w:r w:rsidRPr="00F03E8F">
        <w:tab/>
        <w:t>(b)</w:t>
      </w:r>
      <w:r w:rsidRPr="00F03E8F">
        <w:tab/>
        <w:t>the person and the individual are members of a couple for:</w:t>
      </w:r>
    </w:p>
    <w:p w:rsidR="007D1821" w:rsidRPr="00F03E8F" w:rsidRDefault="007D1821" w:rsidP="007D1821">
      <w:pPr>
        <w:pStyle w:val="paragraphsub"/>
      </w:pPr>
      <w:r w:rsidRPr="00F03E8F">
        <w:tab/>
        <w:t>(i)</w:t>
      </w:r>
      <w:r w:rsidRPr="00F03E8F">
        <w:tab/>
        <w:t>if the person has a PPL period, and has a continuous PPL period, for the child, and the total number of week days in that PPL period and the person’s continuous flexible period for the child is at least 65—at least 13 weeks; or</w:t>
      </w:r>
    </w:p>
    <w:p w:rsidR="007D1821" w:rsidRPr="00F03E8F" w:rsidRDefault="007D1821" w:rsidP="007D1821">
      <w:pPr>
        <w:pStyle w:val="paragraphsub"/>
      </w:pPr>
      <w:r w:rsidRPr="00F03E8F">
        <w:tab/>
        <w:t>(ii)</w:t>
      </w:r>
      <w:r w:rsidRPr="00F03E8F">
        <w:tab/>
        <w:t>if the person has a PPL period, and has a continuous PPL period, for the child, and the total number of week days in that PPL period and the person’s continuous flexible period for the child is less than 65—a period equal to the total number of those week days; or</w:t>
      </w:r>
    </w:p>
    <w:p w:rsidR="007D1821" w:rsidRPr="00F03E8F" w:rsidRDefault="007D1821" w:rsidP="007D1821">
      <w:pPr>
        <w:pStyle w:val="paragraphsub"/>
      </w:pPr>
      <w:r w:rsidRPr="00F03E8F">
        <w:tab/>
        <w:t>(iii)</w:t>
      </w:r>
      <w:r w:rsidRPr="00F03E8F">
        <w:tab/>
        <w:t>otherwise—the whole of the person’s PPL period for the child.</w:t>
      </w:r>
    </w:p>
    <w:p w:rsidR="004C561E" w:rsidRPr="00F03E8F" w:rsidRDefault="004C561E" w:rsidP="004C561E">
      <w:pPr>
        <w:pStyle w:val="subsection"/>
      </w:pPr>
      <w:r w:rsidRPr="00F03E8F">
        <w:tab/>
        <w:t>(10)</w:t>
      </w:r>
      <w:r w:rsidRPr="00F03E8F">
        <w:tab/>
        <w:t>If:</w:t>
      </w:r>
    </w:p>
    <w:p w:rsidR="004C561E" w:rsidRPr="00F03E8F" w:rsidRDefault="004C561E" w:rsidP="004C561E">
      <w:pPr>
        <w:pStyle w:val="paragraph"/>
      </w:pPr>
      <w:r w:rsidRPr="00F03E8F">
        <w:tab/>
        <w:t>(a)</w:t>
      </w:r>
      <w:r w:rsidRPr="00F03E8F">
        <w:tab/>
        <w:t>under this clause, an amount of newborn supplement is added in relation to an individual and an FTB child of the individual for a period of 13 weeks; and</w:t>
      </w:r>
    </w:p>
    <w:p w:rsidR="004C561E" w:rsidRPr="00F03E8F" w:rsidRDefault="004C561E" w:rsidP="004C561E">
      <w:pPr>
        <w:pStyle w:val="paragraph"/>
      </w:pPr>
      <w:r w:rsidRPr="00F03E8F">
        <w:tab/>
        <w:t>(b)</w:t>
      </w:r>
      <w:r w:rsidRPr="00F03E8F">
        <w:tab/>
        <w:t>the individual is a member of a couple throughout that period;</w:t>
      </w:r>
      <w:r w:rsidR="004463B6" w:rsidRPr="00F03E8F">
        <w:t xml:space="preserve"> and</w:t>
      </w:r>
    </w:p>
    <w:p w:rsidR="004463B6" w:rsidRPr="00F03E8F" w:rsidRDefault="004463B6" w:rsidP="004463B6">
      <w:pPr>
        <w:pStyle w:val="paragraph"/>
      </w:pPr>
      <w:r w:rsidRPr="00F03E8F">
        <w:tab/>
        <w:t>(c)</w:t>
      </w:r>
      <w:r w:rsidRPr="00F03E8F">
        <w:tab/>
        <w:t>throughout that period there is no determination in force under section</w:t>
      </w:r>
      <w:r w:rsidR="00BD75AB" w:rsidRPr="00F03E8F">
        <w:t> </w:t>
      </w:r>
      <w:r w:rsidRPr="00F03E8F">
        <w:t>28 or 29 in relation to both members of the couple and that child;</w:t>
      </w:r>
    </w:p>
    <w:p w:rsidR="004C561E" w:rsidRPr="00F03E8F" w:rsidRDefault="004C561E" w:rsidP="004C561E">
      <w:pPr>
        <w:pStyle w:val="subsection2"/>
      </w:pPr>
      <w:r w:rsidRPr="00F03E8F">
        <w:t>then this clause does not apply in relation to the other member of that couple and that child.</w:t>
      </w:r>
    </w:p>
    <w:p w:rsidR="004C561E" w:rsidRPr="00F03E8F" w:rsidRDefault="004C561E" w:rsidP="004C561E">
      <w:pPr>
        <w:pStyle w:val="subsection"/>
      </w:pPr>
      <w:r w:rsidRPr="00F03E8F">
        <w:tab/>
        <w:t>(11)</w:t>
      </w:r>
      <w:r w:rsidRPr="00F03E8F">
        <w:tab/>
        <w:t xml:space="preserve">An amount of newborn supplement is not to be added under this clause for a day or days in relation to an individual and an FTB child of the individual in the circumstances prescribed in a legislative instrument under </w:t>
      </w:r>
      <w:r w:rsidR="00BD75AB" w:rsidRPr="00F03E8F">
        <w:t>subclause (</w:t>
      </w:r>
      <w:r w:rsidRPr="00F03E8F">
        <w:t>12).</w:t>
      </w:r>
    </w:p>
    <w:p w:rsidR="004C561E" w:rsidRPr="00F03E8F" w:rsidRDefault="004C561E" w:rsidP="004C561E">
      <w:pPr>
        <w:pStyle w:val="subsection"/>
      </w:pPr>
      <w:r w:rsidRPr="00F03E8F">
        <w:tab/>
        <w:t>(12)</w:t>
      </w:r>
      <w:r w:rsidRPr="00F03E8F">
        <w:tab/>
        <w:t>The Minister may, by legislative instrument, prescribe circumstances for the purposes of either or both of subsection</w:t>
      </w:r>
      <w:r w:rsidR="00BD75AB" w:rsidRPr="00F03E8F">
        <w:t> </w:t>
      </w:r>
      <w:r w:rsidRPr="00F03E8F">
        <w:t xml:space="preserve">58AA(3) and </w:t>
      </w:r>
      <w:r w:rsidR="00BD75AB" w:rsidRPr="00F03E8F">
        <w:t>subclause (</w:t>
      </w:r>
      <w:r w:rsidRPr="00F03E8F">
        <w:t>11) of this clause.</w:t>
      </w:r>
    </w:p>
    <w:p w:rsidR="004C561E" w:rsidRPr="00F03E8F" w:rsidRDefault="004C561E" w:rsidP="004C561E">
      <w:pPr>
        <w:pStyle w:val="subsection"/>
      </w:pPr>
      <w:r w:rsidRPr="00F03E8F">
        <w:tab/>
        <w:t>(13)</w:t>
      </w:r>
      <w:r w:rsidRPr="00F03E8F">
        <w:tab/>
        <w:t>The circumstances, in relation to an individual and an FTB child of the individual, must relate to one or more of the following:</w:t>
      </w:r>
    </w:p>
    <w:p w:rsidR="004C561E" w:rsidRPr="00F03E8F" w:rsidRDefault="004C561E" w:rsidP="004C561E">
      <w:pPr>
        <w:pStyle w:val="paragraph"/>
      </w:pPr>
      <w:r w:rsidRPr="00F03E8F">
        <w:tab/>
        <w:t>(a)</w:t>
      </w:r>
      <w:r w:rsidRPr="00F03E8F">
        <w:tab/>
        <w:t>the payability of parental leave pay to another individual for that child;</w:t>
      </w:r>
    </w:p>
    <w:p w:rsidR="004C561E" w:rsidRPr="00F03E8F" w:rsidRDefault="004C561E" w:rsidP="004C561E">
      <w:pPr>
        <w:pStyle w:val="paragraph"/>
      </w:pPr>
      <w:r w:rsidRPr="00F03E8F">
        <w:tab/>
        <w:t>(b)</w:t>
      </w:r>
      <w:r w:rsidRPr="00F03E8F">
        <w:tab/>
        <w:t>the addition of newborn supplement under this clause in relation to another individual and that child;</w:t>
      </w:r>
    </w:p>
    <w:p w:rsidR="004C561E" w:rsidRPr="00F03E8F" w:rsidRDefault="004C561E" w:rsidP="004C561E">
      <w:pPr>
        <w:pStyle w:val="paragraph"/>
      </w:pPr>
      <w:r w:rsidRPr="00F03E8F">
        <w:tab/>
        <w:t>(c)</w:t>
      </w:r>
      <w:r w:rsidRPr="00F03E8F">
        <w:tab/>
        <w:t>the individual being a member of a couple or a former member of a couple.</w:t>
      </w:r>
    </w:p>
    <w:p w:rsidR="004C561E" w:rsidRPr="00F03E8F" w:rsidRDefault="004C561E" w:rsidP="004C561E">
      <w:pPr>
        <w:pStyle w:val="SubsectionHead"/>
      </w:pPr>
      <w:r w:rsidRPr="00F03E8F">
        <w:t>Definition</w:t>
      </w:r>
    </w:p>
    <w:p w:rsidR="004C561E" w:rsidRPr="00F03E8F" w:rsidRDefault="004C561E" w:rsidP="004C561E">
      <w:pPr>
        <w:pStyle w:val="subsection"/>
      </w:pPr>
      <w:r w:rsidRPr="00F03E8F">
        <w:tab/>
        <w:t>(14)</w:t>
      </w:r>
      <w:r w:rsidRPr="00F03E8F">
        <w:tab/>
        <w:t>In this clause:</w:t>
      </w:r>
    </w:p>
    <w:p w:rsidR="004C561E" w:rsidRPr="00F03E8F" w:rsidRDefault="004C561E" w:rsidP="004C561E">
      <w:pPr>
        <w:pStyle w:val="Definition"/>
      </w:pPr>
      <w:r w:rsidRPr="00F03E8F">
        <w:rPr>
          <w:b/>
          <w:i/>
        </w:rPr>
        <w:t>parent</w:t>
      </w:r>
      <w:r w:rsidRPr="00F03E8F">
        <w:t xml:space="preserve"> includes a relationship parent.</w:t>
      </w:r>
    </w:p>
    <w:p w:rsidR="004C561E" w:rsidRPr="00F03E8F" w:rsidRDefault="004C561E" w:rsidP="009D13C3">
      <w:pPr>
        <w:pStyle w:val="ActHead5"/>
      </w:pPr>
      <w:bookmarkStart w:id="334" w:name="_Toc56672196"/>
      <w:r w:rsidRPr="00AA48B4">
        <w:rPr>
          <w:rStyle w:val="CharSectno"/>
        </w:rPr>
        <w:t>35B</w:t>
      </w:r>
      <w:r w:rsidRPr="00F03E8F">
        <w:t xml:space="preserve">  Annualised rate of newborn supplement</w:t>
      </w:r>
      <w:bookmarkEnd w:id="334"/>
    </w:p>
    <w:p w:rsidR="004C561E" w:rsidRPr="00F03E8F" w:rsidRDefault="004C561E" w:rsidP="009D13C3">
      <w:pPr>
        <w:pStyle w:val="SubsectionHead"/>
      </w:pPr>
      <w:r w:rsidRPr="00F03E8F">
        <w:t>General rule</w:t>
      </w:r>
    </w:p>
    <w:p w:rsidR="004C561E" w:rsidRPr="00F03E8F" w:rsidRDefault="004C561E" w:rsidP="009D13C3">
      <w:pPr>
        <w:pStyle w:val="subsection"/>
        <w:keepNext/>
        <w:keepLines/>
      </w:pPr>
      <w:r w:rsidRPr="00F03E8F">
        <w:tab/>
        <w:t>(1)</w:t>
      </w:r>
      <w:r w:rsidRPr="00F03E8F">
        <w:tab/>
        <w:t>Subject to this clause, the amount of newborn supplement for an individual in respect of an FTB child is as follows:</w:t>
      </w:r>
    </w:p>
    <w:p w:rsidR="004C561E" w:rsidRPr="00F03E8F" w:rsidRDefault="004C561E" w:rsidP="009D13C3">
      <w:pPr>
        <w:pStyle w:val="paragraph"/>
        <w:keepNext/>
        <w:keepLines/>
      </w:pPr>
      <w:r w:rsidRPr="00F03E8F">
        <w:tab/>
        <w:t>(a)</w:t>
      </w:r>
      <w:r w:rsidRPr="00F03E8F">
        <w:tab/>
        <w:t>if subclause</w:t>
      </w:r>
      <w:r w:rsidR="00BD75AB" w:rsidRPr="00F03E8F">
        <w:t> </w:t>
      </w:r>
      <w:r w:rsidRPr="00F03E8F">
        <w:t>35A(2) applies and the child is the first child born alive to the woman who gave birth to the child—the amount worked out using the formula:</w:t>
      </w:r>
    </w:p>
    <w:p w:rsidR="004C561E" w:rsidRPr="00F03E8F" w:rsidRDefault="004C561E" w:rsidP="004C561E">
      <w:pPr>
        <w:pStyle w:val="paragraph"/>
      </w:pPr>
      <w:r w:rsidRPr="00F03E8F">
        <w:tab/>
      </w:r>
      <w:r w:rsidRPr="00F03E8F">
        <w:tab/>
      </w:r>
      <w:r w:rsidRPr="00F03E8F">
        <w:rPr>
          <w:noProof/>
          <w:position w:val="-32"/>
        </w:rPr>
        <w:drawing>
          <wp:inline distT="0" distB="0" distL="0" distR="0" wp14:anchorId="28310423" wp14:editId="7B78685C">
            <wp:extent cx="971550" cy="495300"/>
            <wp:effectExtent l="0" t="0" r="0" b="0"/>
            <wp:docPr id="69" name="Picture 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46" cstate="print">
                      <a:extLst>
                        <a:ext uri="{28A0092B-C50C-407E-A947-70E740481C1C}">
                          <a14:useLocalDpi xmlns:a14="http://schemas.microsoft.com/office/drawing/2010/main" val="0"/>
                        </a:ext>
                      </a:extLst>
                    </a:blip>
                    <a:srcRect/>
                    <a:stretch>
                      <a:fillRect/>
                    </a:stretch>
                  </pic:blipFill>
                  <pic:spPr bwMode="auto">
                    <a:xfrm>
                      <a:off x="0" y="0"/>
                      <a:ext cx="971550" cy="495300"/>
                    </a:xfrm>
                    <a:prstGeom prst="rect">
                      <a:avLst/>
                    </a:prstGeom>
                    <a:noFill/>
                    <a:ln>
                      <a:noFill/>
                    </a:ln>
                  </pic:spPr>
                </pic:pic>
              </a:graphicData>
            </a:graphic>
          </wp:inline>
        </w:drawing>
      </w:r>
    </w:p>
    <w:p w:rsidR="004C561E" w:rsidRPr="00F03E8F" w:rsidRDefault="004C561E" w:rsidP="004C561E">
      <w:pPr>
        <w:pStyle w:val="paragraph"/>
      </w:pPr>
      <w:r w:rsidRPr="00F03E8F">
        <w:tab/>
        <w:t>(b)</w:t>
      </w:r>
      <w:r w:rsidRPr="00F03E8F">
        <w:tab/>
        <w:t>if subclause</w:t>
      </w:r>
      <w:r w:rsidR="00BD75AB" w:rsidRPr="00F03E8F">
        <w:t> </w:t>
      </w:r>
      <w:r w:rsidRPr="00F03E8F">
        <w:t xml:space="preserve">35A(5) applies and the child is the first child that becomes entrusted to the care of the </w:t>
      </w:r>
      <w:r w:rsidR="004463B6" w:rsidRPr="00F03E8F">
        <w:t>individual, or the individual’s partner, in the circumstances mentioned in paragraphs 35A(5)(b) and (c)</w:t>
      </w:r>
      <w:r w:rsidRPr="00F03E8F">
        <w:t>—the amount worked out using the formula:</w:t>
      </w:r>
    </w:p>
    <w:p w:rsidR="004C561E" w:rsidRPr="00F03E8F" w:rsidRDefault="004C561E" w:rsidP="004C561E">
      <w:pPr>
        <w:pStyle w:val="paragraph"/>
      </w:pPr>
      <w:r w:rsidRPr="00F03E8F">
        <w:tab/>
      </w:r>
      <w:r w:rsidRPr="00F03E8F">
        <w:tab/>
      </w:r>
      <w:r w:rsidRPr="00F03E8F">
        <w:rPr>
          <w:noProof/>
          <w:position w:val="-32"/>
        </w:rPr>
        <w:drawing>
          <wp:inline distT="0" distB="0" distL="0" distR="0" wp14:anchorId="554893B9" wp14:editId="5C57F540">
            <wp:extent cx="971550" cy="495300"/>
            <wp:effectExtent l="0" t="0" r="0" b="0"/>
            <wp:docPr id="68" name="Picture 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47" cstate="print">
                      <a:extLst>
                        <a:ext uri="{28A0092B-C50C-407E-A947-70E740481C1C}">
                          <a14:useLocalDpi xmlns:a14="http://schemas.microsoft.com/office/drawing/2010/main" val="0"/>
                        </a:ext>
                      </a:extLst>
                    </a:blip>
                    <a:srcRect/>
                    <a:stretch>
                      <a:fillRect/>
                    </a:stretch>
                  </pic:blipFill>
                  <pic:spPr bwMode="auto">
                    <a:xfrm>
                      <a:off x="0" y="0"/>
                      <a:ext cx="971550" cy="495300"/>
                    </a:xfrm>
                    <a:prstGeom prst="rect">
                      <a:avLst/>
                    </a:prstGeom>
                    <a:noFill/>
                    <a:ln>
                      <a:noFill/>
                    </a:ln>
                  </pic:spPr>
                </pic:pic>
              </a:graphicData>
            </a:graphic>
          </wp:inline>
        </w:drawing>
      </w:r>
    </w:p>
    <w:p w:rsidR="004C561E" w:rsidRPr="00F03E8F" w:rsidRDefault="004C561E" w:rsidP="004C561E">
      <w:pPr>
        <w:pStyle w:val="paragraph"/>
      </w:pPr>
      <w:r w:rsidRPr="00F03E8F">
        <w:tab/>
        <w:t>(c)</w:t>
      </w:r>
      <w:r w:rsidRPr="00F03E8F">
        <w:tab/>
        <w:t>if subclause</w:t>
      </w:r>
      <w:r w:rsidR="00BD75AB" w:rsidRPr="00F03E8F">
        <w:t> </w:t>
      </w:r>
      <w:r w:rsidRPr="00F03E8F">
        <w:t>35A(7) applies and the child is the first child that becomes entrusted to the care of the individual, or the individual’s partner, in the circumstances mentioned in paragraphs 35A(7)(a) to (c)—the amount worked out using the formula:</w:t>
      </w:r>
    </w:p>
    <w:p w:rsidR="004C561E" w:rsidRPr="00F03E8F" w:rsidRDefault="004C561E" w:rsidP="004C561E">
      <w:pPr>
        <w:pStyle w:val="paragraph"/>
      </w:pPr>
      <w:r w:rsidRPr="00F03E8F">
        <w:tab/>
      </w:r>
      <w:r w:rsidRPr="00F03E8F">
        <w:tab/>
      </w:r>
      <w:r w:rsidRPr="00F03E8F">
        <w:rPr>
          <w:noProof/>
          <w:position w:val="-32"/>
        </w:rPr>
        <w:drawing>
          <wp:inline distT="0" distB="0" distL="0" distR="0" wp14:anchorId="3568784F" wp14:editId="03DC434C">
            <wp:extent cx="971550" cy="495300"/>
            <wp:effectExtent l="0" t="0" r="0" b="0"/>
            <wp:docPr id="67" name="Picture 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48" cstate="print">
                      <a:extLst>
                        <a:ext uri="{28A0092B-C50C-407E-A947-70E740481C1C}">
                          <a14:useLocalDpi xmlns:a14="http://schemas.microsoft.com/office/drawing/2010/main" val="0"/>
                        </a:ext>
                      </a:extLst>
                    </a:blip>
                    <a:srcRect/>
                    <a:stretch>
                      <a:fillRect/>
                    </a:stretch>
                  </pic:blipFill>
                  <pic:spPr bwMode="auto">
                    <a:xfrm>
                      <a:off x="0" y="0"/>
                      <a:ext cx="971550" cy="495300"/>
                    </a:xfrm>
                    <a:prstGeom prst="rect">
                      <a:avLst/>
                    </a:prstGeom>
                    <a:noFill/>
                    <a:ln>
                      <a:noFill/>
                    </a:ln>
                  </pic:spPr>
                </pic:pic>
              </a:graphicData>
            </a:graphic>
          </wp:inline>
        </w:drawing>
      </w:r>
    </w:p>
    <w:p w:rsidR="004C561E" w:rsidRPr="00F03E8F" w:rsidRDefault="004C561E" w:rsidP="00DB4088">
      <w:pPr>
        <w:pStyle w:val="paragraph"/>
        <w:keepNext/>
      </w:pPr>
      <w:r w:rsidRPr="00F03E8F">
        <w:tab/>
        <w:t>(d)</w:t>
      </w:r>
      <w:r w:rsidRPr="00F03E8F">
        <w:tab/>
        <w:t>otherwise—the amount worked out using the formula:</w:t>
      </w:r>
    </w:p>
    <w:p w:rsidR="004C561E" w:rsidRPr="00F03E8F" w:rsidRDefault="004C561E" w:rsidP="004C561E">
      <w:pPr>
        <w:pStyle w:val="paragraph"/>
      </w:pPr>
      <w:r w:rsidRPr="00F03E8F">
        <w:tab/>
      </w:r>
      <w:r w:rsidRPr="00F03E8F">
        <w:tab/>
      </w:r>
      <w:r w:rsidRPr="00F03E8F">
        <w:rPr>
          <w:noProof/>
          <w:position w:val="-32"/>
        </w:rPr>
        <w:drawing>
          <wp:inline distT="0" distB="0" distL="0" distR="0" wp14:anchorId="340E70DC" wp14:editId="290C6EE1">
            <wp:extent cx="857250" cy="495300"/>
            <wp:effectExtent l="0" t="0" r="0" b="0"/>
            <wp:docPr id="66" name="Picture 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49" cstate="print">
                      <a:extLst>
                        <a:ext uri="{28A0092B-C50C-407E-A947-70E740481C1C}">
                          <a14:useLocalDpi xmlns:a14="http://schemas.microsoft.com/office/drawing/2010/main" val="0"/>
                        </a:ext>
                      </a:extLst>
                    </a:blip>
                    <a:srcRect/>
                    <a:stretch>
                      <a:fillRect/>
                    </a:stretch>
                  </pic:blipFill>
                  <pic:spPr bwMode="auto">
                    <a:xfrm>
                      <a:off x="0" y="0"/>
                      <a:ext cx="857250" cy="495300"/>
                    </a:xfrm>
                    <a:prstGeom prst="rect">
                      <a:avLst/>
                    </a:prstGeom>
                    <a:noFill/>
                    <a:ln>
                      <a:noFill/>
                    </a:ln>
                  </pic:spPr>
                </pic:pic>
              </a:graphicData>
            </a:graphic>
          </wp:inline>
        </w:drawing>
      </w:r>
    </w:p>
    <w:p w:rsidR="004C561E" w:rsidRPr="00F03E8F" w:rsidRDefault="004C561E" w:rsidP="004C561E">
      <w:pPr>
        <w:pStyle w:val="notetext"/>
      </w:pPr>
      <w:r w:rsidRPr="00F03E8F">
        <w:t>Note:</w:t>
      </w:r>
      <w:r w:rsidRPr="00F03E8F">
        <w:tab/>
        <w:t>The amount of the newborn supplement added under this Division forms part of the calculation of an individual’s annual rate of family tax benefit, which is then converted to a daily rate of family tax benefit: see subsection</w:t>
      </w:r>
      <w:r w:rsidR="00BD75AB" w:rsidRPr="00F03E8F">
        <w:t> </w:t>
      </w:r>
      <w:r w:rsidRPr="00F03E8F">
        <w:t>58(3). That daily rate, to the extent it relates to the newborn supplement, is paid for a maximum of 13 weeks: see clause</w:t>
      </w:r>
      <w:r w:rsidR="00BD75AB" w:rsidRPr="00F03E8F">
        <w:t> </w:t>
      </w:r>
      <w:r w:rsidRPr="00F03E8F">
        <w:t>35A.</w:t>
      </w:r>
    </w:p>
    <w:p w:rsidR="004463B6" w:rsidRPr="00F03E8F" w:rsidRDefault="004463B6" w:rsidP="004463B6">
      <w:pPr>
        <w:pStyle w:val="SubsectionHead"/>
      </w:pPr>
      <w:r w:rsidRPr="00F03E8F">
        <w:t>Multiple children cases</w:t>
      </w:r>
    </w:p>
    <w:p w:rsidR="004463B6" w:rsidRPr="00F03E8F" w:rsidRDefault="004463B6" w:rsidP="004463B6">
      <w:pPr>
        <w:pStyle w:val="subsection"/>
      </w:pPr>
      <w:r w:rsidRPr="00F03E8F">
        <w:tab/>
        <w:t>(2)</w:t>
      </w:r>
      <w:r w:rsidRPr="00F03E8F">
        <w:tab/>
        <w:t>If 2 or more children are born during the same multiple birth (including any stillborn child) and subclause</w:t>
      </w:r>
      <w:r w:rsidR="00BD75AB" w:rsidRPr="00F03E8F">
        <w:t> </w:t>
      </w:r>
      <w:r w:rsidRPr="00F03E8F">
        <w:t xml:space="preserve">35A(2) applies in relation to an individual and one or more of those children (each of whom is a </w:t>
      </w:r>
      <w:r w:rsidRPr="00F03E8F">
        <w:rPr>
          <w:b/>
          <w:i/>
        </w:rPr>
        <w:t>qualifying child</w:t>
      </w:r>
      <w:r w:rsidRPr="00F03E8F">
        <w:t>), the amount of newborn supplement for the individual in respect of each qualifying child is the amount worked out using the formula:</w:t>
      </w:r>
    </w:p>
    <w:p w:rsidR="004463B6" w:rsidRPr="00F03E8F" w:rsidRDefault="004463B6" w:rsidP="004C561E">
      <w:pPr>
        <w:pStyle w:val="subsection"/>
      </w:pPr>
      <w:r w:rsidRPr="00F03E8F">
        <w:tab/>
      </w:r>
      <w:r w:rsidRPr="00F03E8F">
        <w:tab/>
      </w:r>
      <w:r w:rsidRPr="00F03E8F">
        <w:rPr>
          <w:noProof/>
        </w:rPr>
        <w:drawing>
          <wp:inline distT="0" distB="0" distL="0" distR="0" wp14:anchorId="5D06881A" wp14:editId="5EA02988">
            <wp:extent cx="962025" cy="495300"/>
            <wp:effectExtent l="0" t="0" r="9525"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50" cstate="print">
                      <a:extLst>
                        <a:ext uri="{28A0092B-C50C-407E-A947-70E740481C1C}">
                          <a14:useLocalDpi xmlns:a14="http://schemas.microsoft.com/office/drawing/2010/main" val="0"/>
                        </a:ext>
                      </a:extLst>
                    </a:blip>
                    <a:srcRect/>
                    <a:stretch>
                      <a:fillRect/>
                    </a:stretch>
                  </pic:blipFill>
                  <pic:spPr bwMode="auto">
                    <a:xfrm>
                      <a:off x="0" y="0"/>
                      <a:ext cx="962025" cy="495300"/>
                    </a:xfrm>
                    <a:prstGeom prst="rect">
                      <a:avLst/>
                    </a:prstGeom>
                    <a:noFill/>
                    <a:ln>
                      <a:noFill/>
                    </a:ln>
                  </pic:spPr>
                </pic:pic>
              </a:graphicData>
            </a:graphic>
          </wp:inline>
        </w:drawing>
      </w:r>
    </w:p>
    <w:p w:rsidR="004C561E" w:rsidRPr="00F03E8F" w:rsidRDefault="004C561E" w:rsidP="004C561E">
      <w:pPr>
        <w:pStyle w:val="subsection"/>
      </w:pPr>
      <w:r w:rsidRPr="00F03E8F">
        <w:tab/>
        <w:t>(3)</w:t>
      </w:r>
      <w:r w:rsidRPr="00F03E8F">
        <w:tab/>
        <w:t>If subclause</w:t>
      </w:r>
      <w:r w:rsidR="00BD75AB" w:rsidRPr="00F03E8F">
        <w:t> </w:t>
      </w:r>
      <w:r w:rsidRPr="00F03E8F">
        <w:t>35A(5) applies in relation to an individual and 2 or more children who become entrusted to the care of the individual, or the individual’s partner, as part of the same entrustment to care process, the amount of newborn supplement for the individual in respect of each child is the amount worked out using the formula:</w:t>
      </w:r>
    </w:p>
    <w:p w:rsidR="004C561E" w:rsidRPr="00F03E8F" w:rsidRDefault="004C561E" w:rsidP="004C561E">
      <w:pPr>
        <w:pStyle w:val="subsection"/>
      </w:pPr>
      <w:r w:rsidRPr="00F03E8F">
        <w:tab/>
      </w:r>
      <w:r w:rsidRPr="00F03E8F">
        <w:tab/>
      </w:r>
      <w:r w:rsidRPr="00F03E8F">
        <w:rPr>
          <w:noProof/>
        </w:rPr>
        <w:drawing>
          <wp:inline distT="0" distB="0" distL="0" distR="0" wp14:anchorId="41662950" wp14:editId="074BB2EA">
            <wp:extent cx="971550" cy="495300"/>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48" cstate="print">
                      <a:extLst>
                        <a:ext uri="{28A0092B-C50C-407E-A947-70E740481C1C}">
                          <a14:useLocalDpi xmlns:a14="http://schemas.microsoft.com/office/drawing/2010/main" val="0"/>
                        </a:ext>
                      </a:extLst>
                    </a:blip>
                    <a:srcRect/>
                    <a:stretch>
                      <a:fillRect/>
                    </a:stretch>
                  </pic:blipFill>
                  <pic:spPr bwMode="auto">
                    <a:xfrm>
                      <a:off x="0" y="0"/>
                      <a:ext cx="971550" cy="495300"/>
                    </a:xfrm>
                    <a:prstGeom prst="rect">
                      <a:avLst/>
                    </a:prstGeom>
                    <a:noFill/>
                    <a:ln>
                      <a:noFill/>
                    </a:ln>
                  </pic:spPr>
                </pic:pic>
              </a:graphicData>
            </a:graphic>
          </wp:inline>
        </w:drawing>
      </w:r>
    </w:p>
    <w:p w:rsidR="004C561E" w:rsidRPr="00F03E8F" w:rsidRDefault="004C561E" w:rsidP="00DB4088">
      <w:pPr>
        <w:pStyle w:val="subsection"/>
        <w:keepNext/>
      </w:pPr>
      <w:r w:rsidRPr="00F03E8F">
        <w:tab/>
        <w:t>(4)</w:t>
      </w:r>
      <w:r w:rsidRPr="00F03E8F">
        <w:tab/>
        <w:t>If subclause</w:t>
      </w:r>
      <w:r w:rsidR="00BD75AB" w:rsidRPr="00F03E8F">
        <w:t> </w:t>
      </w:r>
      <w:r w:rsidRPr="00F03E8F">
        <w:t>35A(7) applies in relation to an individual and 2 or more children who become entrusted to the care of the individual, or the individual’s partner, as part of the same adoption process, the amount of newborn supplement for the individual in respect of each child is the amount worked out using the formula:</w:t>
      </w:r>
    </w:p>
    <w:p w:rsidR="004C561E" w:rsidRPr="00F03E8F" w:rsidRDefault="004C561E" w:rsidP="004C561E">
      <w:pPr>
        <w:pStyle w:val="subsection"/>
      </w:pPr>
      <w:r w:rsidRPr="00F03E8F">
        <w:tab/>
      </w:r>
      <w:r w:rsidRPr="00F03E8F">
        <w:tab/>
      </w:r>
      <w:r w:rsidRPr="00F03E8F">
        <w:rPr>
          <w:noProof/>
        </w:rPr>
        <w:drawing>
          <wp:inline distT="0" distB="0" distL="0" distR="0" wp14:anchorId="7E1B6E1B" wp14:editId="7D5BFD5D">
            <wp:extent cx="971550" cy="49530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48" cstate="print">
                      <a:extLst>
                        <a:ext uri="{28A0092B-C50C-407E-A947-70E740481C1C}">
                          <a14:useLocalDpi xmlns:a14="http://schemas.microsoft.com/office/drawing/2010/main" val="0"/>
                        </a:ext>
                      </a:extLst>
                    </a:blip>
                    <a:srcRect/>
                    <a:stretch>
                      <a:fillRect/>
                    </a:stretch>
                  </pic:blipFill>
                  <pic:spPr bwMode="auto">
                    <a:xfrm>
                      <a:off x="0" y="0"/>
                      <a:ext cx="971550" cy="495300"/>
                    </a:xfrm>
                    <a:prstGeom prst="rect">
                      <a:avLst/>
                    </a:prstGeom>
                    <a:noFill/>
                    <a:ln>
                      <a:noFill/>
                    </a:ln>
                  </pic:spPr>
                </pic:pic>
              </a:graphicData>
            </a:graphic>
          </wp:inline>
        </w:drawing>
      </w:r>
    </w:p>
    <w:p w:rsidR="00632062" w:rsidRPr="00F03E8F" w:rsidRDefault="00AA48B4" w:rsidP="003D7FE2">
      <w:pPr>
        <w:pStyle w:val="ActHead3"/>
        <w:pageBreakBefore/>
      </w:pPr>
      <w:bookmarkStart w:id="335" w:name="_Toc56672197"/>
      <w:r w:rsidRPr="00AA48B4">
        <w:rPr>
          <w:rStyle w:val="CharDivNo"/>
        </w:rPr>
        <w:t>Division 2</w:t>
      </w:r>
      <w:r w:rsidR="00632062" w:rsidRPr="00F03E8F">
        <w:t>—</w:t>
      </w:r>
      <w:r w:rsidR="00632062" w:rsidRPr="00AA48B4">
        <w:rPr>
          <w:rStyle w:val="CharDivText"/>
        </w:rPr>
        <w:t>Multiple birth allowance</w:t>
      </w:r>
      <w:bookmarkEnd w:id="335"/>
    </w:p>
    <w:p w:rsidR="00632062" w:rsidRPr="00F03E8F" w:rsidRDefault="00632062" w:rsidP="0022492B">
      <w:pPr>
        <w:pStyle w:val="ActHead5"/>
      </w:pPr>
      <w:bookmarkStart w:id="336" w:name="_Toc56672198"/>
      <w:r w:rsidRPr="00AA48B4">
        <w:rPr>
          <w:rStyle w:val="CharSectno"/>
        </w:rPr>
        <w:t>36</w:t>
      </w:r>
      <w:r w:rsidRPr="00F03E8F">
        <w:t xml:space="preserve">  Eligibility for multiple birth allowance</w:t>
      </w:r>
      <w:bookmarkEnd w:id="336"/>
    </w:p>
    <w:p w:rsidR="00632062" w:rsidRPr="00F03E8F" w:rsidRDefault="00632062">
      <w:pPr>
        <w:pStyle w:val="subsection"/>
      </w:pPr>
      <w:r w:rsidRPr="00F03E8F">
        <w:tab/>
      </w:r>
      <w:r w:rsidR="0040095E" w:rsidRPr="00F03E8F">
        <w:t>(1)</w:t>
      </w:r>
      <w:r w:rsidRPr="00F03E8F">
        <w:tab/>
        <w:t>An amount by way of multiple birth allowance is to be added in working out an individual’s maximum rate under clause</w:t>
      </w:r>
      <w:r w:rsidR="00BD75AB" w:rsidRPr="00F03E8F">
        <w:t> </w:t>
      </w:r>
      <w:r w:rsidRPr="00F03E8F">
        <w:t>3</w:t>
      </w:r>
      <w:r w:rsidR="00B024C5" w:rsidRPr="00F03E8F">
        <w:t>, or an individual’s Method 2 base rate under clause</w:t>
      </w:r>
      <w:r w:rsidR="00BD75AB" w:rsidRPr="00F03E8F">
        <w:t> </w:t>
      </w:r>
      <w:r w:rsidR="00B024C5" w:rsidRPr="00F03E8F">
        <w:t>25,</w:t>
      </w:r>
      <w:r w:rsidRPr="00F03E8F">
        <w:t xml:space="preserve"> if:</w:t>
      </w:r>
    </w:p>
    <w:p w:rsidR="00632062" w:rsidRPr="00F03E8F" w:rsidRDefault="00632062">
      <w:pPr>
        <w:pStyle w:val="paragraph"/>
      </w:pPr>
      <w:r w:rsidRPr="00F03E8F">
        <w:tab/>
        <w:t>(a)</w:t>
      </w:r>
      <w:r w:rsidRPr="00F03E8F">
        <w:tab/>
        <w:t>the individual has 3 or more FTB children; and</w:t>
      </w:r>
    </w:p>
    <w:p w:rsidR="0040095E" w:rsidRPr="00F03E8F" w:rsidRDefault="0040095E" w:rsidP="0040095E">
      <w:pPr>
        <w:pStyle w:val="paragraph"/>
      </w:pPr>
      <w:r w:rsidRPr="00F03E8F">
        <w:tab/>
        <w:t>(b)</w:t>
      </w:r>
      <w:r w:rsidRPr="00F03E8F">
        <w:tab/>
        <w:t xml:space="preserve">at least 3 of those children were born during the same multiple birth and satisfy the requirements of </w:t>
      </w:r>
      <w:r w:rsidR="00BD75AB" w:rsidRPr="00F03E8F">
        <w:t>subclause (</w:t>
      </w:r>
      <w:r w:rsidRPr="00F03E8F">
        <w:t>2).</w:t>
      </w:r>
    </w:p>
    <w:p w:rsidR="0040095E" w:rsidRPr="00F03E8F" w:rsidRDefault="0040095E" w:rsidP="0040095E">
      <w:pPr>
        <w:pStyle w:val="subsection"/>
      </w:pPr>
      <w:r w:rsidRPr="00F03E8F">
        <w:tab/>
        <w:t>(2)</w:t>
      </w:r>
      <w:r w:rsidRPr="00F03E8F">
        <w:tab/>
        <w:t xml:space="preserve">For the purposes of </w:t>
      </w:r>
      <w:r w:rsidR="00BD75AB" w:rsidRPr="00F03E8F">
        <w:t>paragraph (</w:t>
      </w:r>
      <w:r w:rsidRPr="00F03E8F">
        <w:t>1)(b), the requirements of this subclause are satisfied by a child if:</w:t>
      </w:r>
    </w:p>
    <w:p w:rsidR="0040095E" w:rsidRPr="00F03E8F" w:rsidRDefault="0040095E" w:rsidP="0040095E">
      <w:pPr>
        <w:pStyle w:val="paragraph"/>
      </w:pPr>
      <w:r w:rsidRPr="00F03E8F">
        <w:tab/>
        <w:t>(a)</w:t>
      </w:r>
      <w:r w:rsidRPr="00F03E8F">
        <w:tab/>
        <w:t>the child is under the age of 16 years; or</w:t>
      </w:r>
    </w:p>
    <w:p w:rsidR="00CF0D4A" w:rsidRPr="00F03E8F" w:rsidRDefault="00CF0D4A" w:rsidP="00CF0D4A">
      <w:pPr>
        <w:pStyle w:val="paragraph"/>
      </w:pPr>
      <w:r w:rsidRPr="00F03E8F">
        <w:tab/>
        <w:t>(b)</w:t>
      </w:r>
      <w:r w:rsidRPr="00F03E8F">
        <w:tab/>
        <w:t>the child has turned 16 and is a senior secondary school child.</w:t>
      </w:r>
    </w:p>
    <w:p w:rsidR="00632062" w:rsidRPr="00F03E8F" w:rsidRDefault="00632062" w:rsidP="0022492B">
      <w:pPr>
        <w:pStyle w:val="ActHead5"/>
      </w:pPr>
      <w:bookmarkStart w:id="337" w:name="_Toc56672199"/>
      <w:r w:rsidRPr="00AA48B4">
        <w:rPr>
          <w:rStyle w:val="CharSectno"/>
        </w:rPr>
        <w:t>37</w:t>
      </w:r>
      <w:r w:rsidRPr="00F03E8F">
        <w:t xml:space="preserve">  Rate of multiple birth allowance</w:t>
      </w:r>
      <w:bookmarkEnd w:id="337"/>
    </w:p>
    <w:p w:rsidR="00632062" w:rsidRPr="00F03E8F" w:rsidRDefault="00632062">
      <w:pPr>
        <w:pStyle w:val="subsection"/>
      </w:pPr>
      <w:r w:rsidRPr="00F03E8F">
        <w:tab/>
      </w:r>
      <w:r w:rsidRPr="00F03E8F">
        <w:tab/>
        <w:t>The amount of the multiple birth allowance is:</w:t>
      </w:r>
    </w:p>
    <w:p w:rsidR="00632062" w:rsidRPr="00F03E8F" w:rsidRDefault="00632062">
      <w:pPr>
        <w:pStyle w:val="paragraph"/>
      </w:pPr>
      <w:r w:rsidRPr="00F03E8F">
        <w:tab/>
        <w:t>(a)</w:t>
      </w:r>
      <w:r w:rsidRPr="00F03E8F">
        <w:tab/>
        <w:t>if the number of the FTB children born during the same multiple birth</w:t>
      </w:r>
      <w:r w:rsidR="0040095E" w:rsidRPr="00F03E8F">
        <w:t xml:space="preserve"> who satisfy the requirements of subclause</w:t>
      </w:r>
      <w:r w:rsidR="00BD75AB" w:rsidRPr="00F03E8F">
        <w:t> </w:t>
      </w:r>
      <w:r w:rsidR="0040095E" w:rsidRPr="00F03E8F">
        <w:t>36(2)</w:t>
      </w:r>
      <w:r w:rsidRPr="00F03E8F">
        <w:t xml:space="preserve"> is 3—$2,467.40; and</w:t>
      </w:r>
    </w:p>
    <w:p w:rsidR="00632062" w:rsidRPr="00F03E8F" w:rsidRDefault="00632062">
      <w:pPr>
        <w:pStyle w:val="paragraph"/>
      </w:pPr>
      <w:r w:rsidRPr="00F03E8F">
        <w:tab/>
        <w:t>(b)</w:t>
      </w:r>
      <w:r w:rsidRPr="00F03E8F">
        <w:tab/>
        <w:t>if the number of the FTB children born during the same multiple birth</w:t>
      </w:r>
      <w:r w:rsidR="0040095E" w:rsidRPr="00F03E8F">
        <w:t xml:space="preserve"> who satisfy the requirements of subclause</w:t>
      </w:r>
      <w:r w:rsidR="00BD75AB" w:rsidRPr="00F03E8F">
        <w:t> </w:t>
      </w:r>
      <w:r w:rsidR="0040095E" w:rsidRPr="00F03E8F">
        <w:t>36(2)</w:t>
      </w:r>
      <w:r w:rsidRPr="00F03E8F">
        <w:t xml:space="preserve"> is 4 or more—$3,292.30.</w:t>
      </w:r>
    </w:p>
    <w:p w:rsidR="00986DA3" w:rsidRPr="00F03E8F" w:rsidRDefault="00986DA3" w:rsidP="00986DA3">
      <w:pPr>
        <w:pStyle w:val="ActHead5"/>
      </w:pPr>
      <w:bookmarkStart w:id="338" w:name="_Toc56672200"/>
      <w:r w:rsidRPr="00AA48B4">
        <w:rPr>
          <w:rStyle w:val="CharSectno"/>
        </w:rPr>
        <w:t>38</w:t>
      </w:r>
      <w:r w:rsidRPr="00F03E8F">
        <w:t xml:space="preserve">  Sharing multiple birth allowance (determinations under section</w:t>
      </w:r>
      <w:r w:rsidR="00BD75AB" w:rsidRPr="00F03E8F">
        <w:t> </w:t>
      </w:r>
      <w:r w:rsidRPr="00F03E8F">
        <w:t>59A)</w:t>
      </w:r>
      <w:bookmarkEnd w:id="338"/>
    </w:p>
    <w:p w:rsidR="00986DA3" w:rsidRPr="00F03E8F" w:rsidRDefault="00986DA3" w:rsidP="00986DA3">
      <w:pPr>
        <w:pStyle w:val="subsection"/>
      </w:pPr>
      <w:r w:rsidRPr="00F03E8F">
        <w:tab/>
      </w:r>
      <w:r w:rsidRPr="00F03E8F">
        <w:tab/>
        <w:t>If the Secretary has made a determination under section</w:t>
      </w:r>
      <w:r w:rsidR="00BD75AB" w:rsidRPr="00F03E8F">
        <w:t> </w:t>
      </w:r>
      <w:r w:rsidRPr="00F03E8F">
        <w:t>59A in respect of an FTB child of the individual, multiple birth allowance under this Division is to be dealt with in accordance with the determination.</w:t>
      </w:r>
    </w:p>
    <w:p w:rsidR="0046562A" w:rsidRPr="00F03E8F" w:rsidRDefault="00AA48B4" w:rsidP="003D7FE2">
      <w:pPr>
        <w:pStyle w:val="ActHead3"/>
        <w:pageBreakBefore/>
      </w:pPr>
      <w:bookmarkStart w:id="339" w:name="_Toc56672201"/>
      <w:r w:rsidRPr="00AA48B4">
        <w:rPr>
          <w:rStyle w:val="CharDivNo"/>
        </w:rPr>
        <w:t>Division 2</w:t>
      </w:r>
      <w:r w:rsidR="0046562A" w:rsidRPr="00AA48B4">
        <w:rPr>
          <w:rStyle w:val="CharDivNo"/>
        </w:rPr>
        <w:t>A</w:t>
      </w:r>
      <w:r w:rsidR="0046562A" w:rsidRPr="00F03E8F">
        <w:t>—</w:t>
      </w:r>
      <w:r w:rsidR="0046562A" w:rsidRPr="00AA48B4">
        <w:rPr>
          <w:rStyle w:val="CharDivText"/>
        </w:rPr>
        <w:t>FTB Part A supplement</w:t>
      </w:r>
      <w:bookmarkEnd w:id="339"/>
    </w:p>
    <w:p w:rsidR="0046562A" w:rsidRPr="00F03E8F" w:rsidRDefault="0046562A" w:rsidP="0022492B">
      <w:pPr>
        <w:pStyle w:val="ActHead5"/>
      </w:pPr>
      <w:bookmarkStart w:id="340" w:name="_Toc56672202"/>
      <w:r w:rsidRPr="00AA48B4">
        <w:rPr>
          <w:rStyle w:val="CharSectno"/>
        </w:rPr>
        <w:t>38A</w:t>
      </w:r>
      <w:r w:rsidRPr="00F03E8F">
        <w:t xml:space="preserve">  Rate of FTB Part A supplement</w:t>
      </w:r>
      <w:bookmarkEnd w:id="340"/>
    </w:p>
    <w:p w:rsidR="003D3486" w:rsidRPr="00F03E8F" w:rsidRDefault="003D3486" w:rsidP="003D3486">
      <w:pPr>
        <w:pStyle w:val="subsection"/>
      </w:pPr>
      <w:r w:rsidRPr="00F03E8F">
        <w:tab/>
        <w:t>(1A)</w:t>
      </w:r>
      <w:r w:rsidRPr="00F03E8F">
        <w:tab/>
        <w:t>Despite any other provision of this clause, the amount of the FTB Part A supplement to be added in working out an individual’s maximum rate under clause</w:t>
      </w:r>
      <w:r w:rsidR="00BD75AB" w:rsidRPr="00F03E8F">
        <w:t> </w:t>
      </w:r>
      <w:r w:rsidRPr="00F03E8F">
        <w:t>3, or an individual’s Method 2 base rate under clause</w:t>
      </w:r>
      <w:r w:rsidR="00BD75AB" w:rsidRPr="00F03E8F">
        <w:t> </w:t>
      </w:r>
      <w:r w:rsidRPr="00F03E8F">
        <w:t>25, is nil if the individual’s adjusted taxable income is more than $80,000.</w:t>
      </w:r>
    </w:p>
    <w:p w:rsidR="003D3486" w:rsidRPr="00F03E8F" w:rsidRDefault="003D3486" w:rsidP="003D3486">
      <w:pPr>
        <w:pStyle w:val="notetext"/>
      </w:pPr>
      <w:r w:rsidRPr="00F03E8F">
        <w:t>Note:</w:t>
      </w:r>
      <w:r w:rsidRPr="00F03E8F">
        <w:tab/>
        <w:t>If the individual is a member of a couple, the individual’s adjusted taxable income includes the adjusted taxable income of the individual’s partner: see clause</w:t>
      </w:r>
      <w:r w:rsidR="00BD75AB" w:rsidRPr="00F03E8F">
        <w:t> </w:t>
      </w:r>
      <w:r w:rsidRPr="00F03E8F">
        <w:t>3 of Schedule</w:t>
      </w:r>
      <w:r w:rsidR="00BD75AB" w:rsidRPr="00F03E8F">
        <w:t> </w:t>
      </w:r>
      <w:r w:rsidRPr="00F03E8F">
        <w:t>3.</w:t>
      </w:r>
    </w:p>
    <w:p w:rsidR="0046562A" w:rsidRPr="00F03E8F" w:rsidRDefault="0046562A" w:rsidP="0046562A">
      <w:pPr>
        <w:pStyle w:val="subsection"/>
      </w:pPr>
      <w:r w:rsidRPr="00F03E8F">
        <w:tab/>
        <w:t>(1)</w:t>
      </w:r>
      <w:r w:rsidRPr="00F03E8F">
        <w:tab/>
        <w:t>The amount of the FTB Part A supplement to be added in working out an individual’s maximum rate under clause</w:t>
      </w:r>
      <w:r w:rsidR="00BD75AB" w:rsidRPr="00F03E8F">
        <w:t> </w:t>
      </w:r>
      <w:r w:rsidRPr="00F03E8F">
        <w:t>3</w:t>
      </w:r>
      <w:r w:rsidR="00B024C5" w:rsidRPr="00F03E8F">
        <w:t>, or an individual’s Method 2 base rate under clause</w:t>
      </w:r>
      <w:r w:rsidR="00BD75AB" w:rsidRPr="00F03E8F">
        <w:t> </w:t>
      </w:r>
      <w:r w:rsidR="00B024C5" w:rsidRPr="00F03E8F">
        <w:t>25,</w:t>
      </w:r>
      <w:r w:rsidRPr="00F03E8F">
        <w:t xml:space="preserve"> is:</w:t>
      </w:r>
    </w:p>
    <w:p w:rsidR="0046562A" w:rsidRPr="00F03E8F" w:rsidRDefault="0046562A" w:rsidP="0046562A">
      <w:pPr>
        <w:pStyle w:val="paragraph"/>
      </w:pPr>
      <w:r w:rsidRPr="00F03E8F">
        <w:tab/>
        <w:t>(a)</w:t>
      </w:r>
      <w:r w:rsidRPr="00F03E8F">
        <w:tab/>
        <w:t>if the individual has one FTB child—the applicable supplement amount for that child; or</w:t>
      </w:r>
    </w:p>
    <w:p w:rsidR="0046562A" w:rsidRPr="00F03E8F" w:rsidRDefault="0046562A" w:rsidP="0046562A">
      <w:pPr>
        <w:pStyle w:val="paragraph"/>
      </w:pPr>
      <w:r w:rsidRPr="00F03E8F">
        <w:tab/>
        <w:t>(b)</w:t>
      </w:r>
      <w:r w:rsidRPr="00F03E8F">
        <w:tab/>
        <w:t>if the individual has 2 or more FTB children—the sum of the applicable supplement amounts for each of those children.</w:t>
      </w:r>
    </w:p>
    <w:p w:rsidR="0046562A" w:rsidRPr="00F03E8F" w:rsidRDefault="0046562A" w:rsidP="0046562A">
      <w:pPr>
        <w:pStyle w:val="subsection"/>
      </w:pPr>
      <w:r w:rsidRPr="00F03E8F">
        <w:tab/>
        <w:t>(2)</w:t>
      </w:r>
      <w:r w:rsidRPr="00F03E8F">
        <w:tab/>
        <w:t xml:space="preserve">For the purposes of </w:t>
      </w:r>
      <w:r w:rsidR="00BD75AB" w:rsidRPr="00F03E8F">
        <w:t>subclause (</w:t>
      </w:r>
      <w:r w:rsidRPr="00F03E8F">
        <w:t xml:space="preserve">1), the </w:t>
      </w:r>
      <w:r w:rsidRPr="00F03E8F">
        <w:rPr>
          <w:b/>
          <w:i/>
        </w:rPr>
        <w:t>applicable supplement amount</w:t>
      </w:r>
      <w:r w:rsidRPr="00F03E8F">
        <w:t xml:space="preserve"> for an FTB child of the individual is:</w:t>
      </w:r>
    </w:p>
    <w:p w:rsidR="00986DA3" w:rsidRPr="00F03E8F" w:rsidRDefault="00986DA3" w:rsidP="00986DA3">
      <w:pPr>
        <w:pStyle w:val="paragraph"/>
      </w:pPr>
      <w:r w:rsidRPr="00F03E8F">
        <w:tab/>
        <w:t>(a)</w:t>
      </w:r>
      <w:r w:rsidRPr="00F03E8F">
        <w:tab/>
        <w:t>if the individual has a shared care percentage for the FTB child—the individual’s shared care percentage of the FTB gross supplement amount; or</w:t>
      </w:r>
    </w:p>
    <w:p w:rsidR="0046562A" w:rsidRPr="00F03E8F" w:rsidRDefault="0046562A" w:rsidP="0046562A">
      <w:pPr>
        <w:pStyle w:val="paragraph"/>
      </w:pPr>
      <w:r w:rsidRPr="00F03E8F">
        <w:tab/>
        <w:t>(b)</w:t>
      </w:r>
      <w:r w:rsidRPr="00F03E8F">
        <w:tab/>
        <w:t>in any other case—the FTB gross supplement amount.</w:t>
      </w:r>
    </w:p>
    <w:p w:rsidR="0046562A" w:rsidRPr="00F03E8F" w:rsidRDefault="0046562A" w:rsidP="0046562A">
      <w:pPr>
        <w:pStyle w:val="subsection"/>
      </w:pPr>
      <w:r w:rsidRPr="00F03E8F">
        <w:tab/>
        <w:t>(3)</w:t>
      </w:r>
      <w:r w:rsidRPr="00F03E8F">
        <w:tab/>
        <w:t xml:space="preserve">For the purposes of </w:t>
      </w:r>
      <w:r w:rsidR="00BD75AB" w:rsidRPr="00F03E8F">
        <w:t>subclause (</w:t>
      </w:r>
      <w:r w:rsidRPr="00F03E8F">
        <w:t xml:space="preserve">2), the </w:t>
      </w:r>
      <w:r w:rsidRPr="00F03E8F">
        <w:rPr>
          <w:b/>
          <w:i/>
        </w:rPr>
        <w:t>FTB gross supplement amount</w:t>
      </w:r>
      <w:r w:rsidRPr="00F03E8F">
        <w:t xml:space="preserve"> is $600.</w:t>
      </w:r>
    </w:p>
    <w:p w:rsidR="0046562A" w:rsidRPr="00F03E8F" w:rsidRDefault="0046562A" w:rsidP="0046562A">
      <w:pPr>
        <w:pStyle w:val="subsection"/>
      </w:pPr>
      <w:r w:rsidRPr="00F03E8F">
        <w:tab/>
        <w:t>(4)</w:t>
      </w:r>
      <w:r w:rsidRPr="00F03E8F">
        <w:tab/>
        <w:t xml:space="preserve">To avoid doubt, when the FTB gross supplement amount is indexed on a </w:t>
      </w:r>
      <w:r w:rsidR="00AA48B4">
        <w:t>1 July</w:t>
      </w:r>
      <w:r w:rsidRPr="00F03E8F">
        <w:t xml:space="preserve"> under Part</w:t>
      </w:r>
      <w:r w:rsidR="00BD75AB" w:rsidRPr="00F03E8F">
        <w:t> </w:t>
      </w:r>
      <w:r w:rsidRPr="00F03E8F">
        <w:t>2 of Schedule</w:t>
      </w:r>
      <w:r w:rsidR="00BD75AB" w:rsidRPr="00F03E8F">
        <w:t> </w:t>
      </w:r>
      <w:r w:rsidRPr="00F03E8F">
        <w:t>4, the amount, as it stood before that indexation, continues to apply in working out an individual’s maximum rate under clause</w:t>
      </w:r>
      <w:r w:rsidR="00BD75AB" w:rsidRPr="00F03E8F">
        <w:t> </w:t>
      </w:r>
      <w:r w:rsidRPr="00F03E8F">
        <w:t>3</w:t>
      </w:r>
      <w:r w:rsidR="00B024C5" w:rsidRPr="00F03E8F">
        <w:t>, or an individual’s Method 2 base rate under clause</w:t>
      </w:r>
      <w:r w:rsidR="00BD75AB" w:rsidRPr="00F03E8F">
        <w:t> </w:t>
      </w:r>
      <w:r w:rsidR="00B024C5" w:rsidRPr="00F03E8F">
        <w:t>25,</w:t>
      </w:r>
      <w:r w:rsidRPr="00F03E8F">
        <w:t xml:space="preserve"> for the income year ending just before that </w:t>
      </w:r>
      <w:r w:rsidR="00AA48B4">
        <w:t>1 July</w:t>
      </w:r>
      <w:r w:rsidRPr="00F03E8F">
        <w:t>.</w:t>
      </w:r>
    </w:p>
    <w:p w:rsidR="00EC4786" w:rsidRPr="00F03E8F" w:rsidRDefault="00AA48B4" w:rsidP="00FA624D">
      <w:pPr>
        <w:pStyle w:val="ActHead3"/>
        <w:pageBreakBefore/>
      </w:pPr>
      <w:bookmarkStart w:id="341" w:name="_Toc56672203"/>
      <w:r w:rsidRPr="00AA48B4">
        <w:rPr>
          <w:rStyle w:val="CharDivNo"/>
        </w:rPr>
        <w:t>Division 2</w:t>
      </w:r>
      <w:r w:rsidR="00EC4786" w:rsidRPr="00AA48B4">
        <w:rPr>
          <w:rStyle w:val="CharDivNo"/>
        </w:rPr>
        <w:t>AA</w:t>
      </w:r>
      <w:r w:rsidR="00EC4786" w:rsidRPr="00F03E8F">
        <w:t>—</w:t>
      </w:r>
      <w:r w:rsidR="00EC4786" w:rsidRPr="00AA48B4">
        <w:rPr>
          <w:rStyle w:val="CharDivText"/>
        </w:rPr>
        <w:t>Energy supplement (Part A)</w:t>
      </w:r>
      <w:bookmarkEnd w:id="341"/>
    </w:p>
    <w:p w:rsidR="00EC4786" w:rsidRPr="00F03E8F" w:rsidRDefault="00EC4786" w:rsidP="00EC4786">
      <w:pPr>
        <w:pStyle w:val="ActHead4"/>
      </w:pPr>
      <w:bookmarkStart w:id="342" w:name="_Toc56672204"/>
      <w:r w:rsidRPr="00AA48B4">
        <w:rPr>
          <w:rStyle w:val="CharSubdNo"/>
        </w:rPr>
        <w:t>Subdivision A</w:t>
      </w:r>
      <w:r w:rsidRPr="00F03E8F">
        <w:t>—</w:t>
      </w:r>
      <w:r w:rsidRPr="00AA48B4">
        <w:rPr>
          <w:rStyle w:val="CharSubdText"/>
        </w:rPr>
        <w:t>Energy supplement (Part A—Method 1)</w:t>
      </w:r>
      <w:bookmarkEnd w:id="342"/>
    </w:p>
    <w:p w:rsidR="007872E4" w:rsidRPr="00F03E8F" w:rsidRDefault="007872E4" w:rsidP="007872E4">
      <w:pPr>
        <w:pStyle w:val="ActHead5"/>
      </w:pPr>
      <w:bookmarkStart w:id="343" w:name="_Toc56672205"/>
      <w:r w:rsidRPr="00AA48B4">
        <w:rPr>
          <w:rStyle w:val="CharSectno"/>
        </w:rPr>
        <w:t>38AA</w:t>
      </w:r>
      <w:r w:rsidRPr="00F03E8F">
        <w:t xml:space="preserve">  Energy supplement (Part A—Method 1)</w:t>
      </w:r>
      <w:bookmarkEnd w:id="343"/>
    </w:p>
    <w:p w:rsidR="007872E4" w:rsidRPr="00F03E8F" w:rsidRDefault="007872E4" w:rsidP="007872E4">
      <w:pPr>
        <w:pStyle w:val="subsection"/>
      </w:pPr>
      <w:r w:rsidRPr="00F03E8F">
        <w:tab/>
        <w:t>(1)</w:t>
      </w:r>
      <w:r w:rsidRPr="00F03E8F">
        <w:tab/>
        <w:t>The amount of the energy supplement (Part A) to be added in working out an individual’s maximum rate under clause</w:t>
      </w:r>
      <w:r w:rsidR="00BD75AB" w:rsidRPr="00F03E8F">
        <w:t> </w:t>
      </w:r>
      <w:r w:rsidRPr="00F03E8F">
        <w:t>3 is worked out using the following table. Subject to clauses</w:t>
      </w:r>
      <w:r w:rsidR="00BD75AB" w:rsidRPr="00F03E8F">
        <w:t> </w:t>
      </w:r>
      <w:r w:rsidRPr="00F03E8F">
        <w:t>38AB to 38AE, work out the FTB energy child amount for each FTB child of the individual. The energy supplement (Part A) is the sum of the FTB energy child amounts.</w:t>
      </w:r>
    </w:p>
    <w:p w:rsidR="007872E4" w:rsidRPr="00F03E8F" w:rsidRDefault="007872E4" w:rsidP="007872E4">
      <w:pPr>
        <w:pStyle w:val="Tabletext"/>
      </w:pPr>
    </w:p>
    <w:tbl>
      <w:tblPr>
        <w:tblW w:w="0" w:type="auto"/>
        <w:tblInd w:w="113" w:type="dxa"/>
        <w:tblBorders>
          <w:top w:val="single" w:sz="4" w:space="0" w:color="auto"/>
          <w:bottom w:val="single" w:sz="2" w:space="0" w:color="auto"/>
          <w:insideH w:val="single" w:sz="4" w:space="0" w:color="auto"/>
        </w:tblBorders>
        <w:tblLayout w:type="fixed"/>
        <w:tblLook w:val="0000" w:firstRow="0" w:lastRow="0" w:firstColumn="0" w:lastColumn="0" w:noHBand="0" w:noVBand="0"/>
      </w:tblPr>
      <w:tblGrid>
        <w:gridCol w:w="714"/>
        <w:gridCol w:w="3186"/>
        <w:gridCol w:w="3186"/>
      </w:tblGrid>
      <w:tr w:rsidR="007872E4" w:rsidRPr="00F03E8F" w:rsidTr="00B47F04">
        <w:trPr>
          <w:tblHeader/>
        </w:trPr>
        <w:tc>
          <w:tcPr>
            <w:tcW w:w="7086" w:type="dxa"/>
            <w:gridSpan w:val="3"/>
            <w:tcBorders>
              <w:top w:val="single" w:sz="12" w:space="0" w:color="auto"/>
              <w:bottom w:val="single" w:sz="6" w:space="0" w:color="auto"/>
            </w:tcBorders>
            <w:shd w:val="clear" w:color="auto" w:fill="auto"/>
          </w:tcPr>
          <w:p w:rsidR="007872E4" w:rsidRPr="00F03E8F" w:rsidRDefault="007872E4" w:rsidP="00B47F04">
            <w:pPr>
              <w:pStyle w:val="TableHeading"/>
            </w:pPr>
            <w:r w:rsidRPr="00F03E8F">
              <w:t>Energy supplement (Part A—Method 1)</w:t>
            </w:r>
          </w:p>
        </w:tc>
      </w:tr>
      <w:tr w:rsidR="007872E4" w:rsidRPr="00F03E8F" w:rsidTr="00B47F04">
        <w:trPr>
          <w:tblHeader/>
        </w:trPr>
        <w:tc>
          <w:tcPr>
            <w:tcW w:w="714" w:type="dxa"/>
            <w:tcBorders>
              <w:top w:val="single" w:sz="6" w:space="0" w:color="auto"/>
              <w:bottom w:val="single" w:sz="12" w:space="0" w:color="auto"/>
            </w:tcBorders>
            <w:shd w:val="clear" w:color="auto" w:fill="auto"/>
          </w:tcPr>
          <w:p w:rsidR="007872E4" w:rsidRPr="00F03E8F" w:rsidRDefault="007872E4" w:rsidP="00B47F04">
            <w:pPr>
              <w:pStyle w:val="TableHeading"/>
            </w:pPr>
            <w:r w:rsidRPr="00F03E8F">
              <w:t>Item</w:t>
            </w:r>
          </w:p>
        </w:tc>
        <w:tc>
          <w:tcPr>
            <w:tcW w:w="3186" w:type="dxa"/>
            <w:tcBorders>
              <w:top w:val="single" w:sz="6" w:space="0" w:color="auto"/>
              <w:bottom w:val="single" w:sz="12" w:space="0" w:color="auto"/>
            </w:tcBorders>
            <w:shd w:val="clear" w:color="auto" w:fill="auto"/>
          </w:tcPr>
          <w:p w:rsidR="007872E4" w:rsidRPr="00F03E8F" w:rsidRDefault="007872E4" w:rsidP="00B47F04">
            <w:pPr>
              <w:pStyle w:val="TableHeading"/>
            </w:pPr>
            <w:r w:rsidRPr="00F03E8F">
              <w:t>Category of FTB child</w:t>
            </w:r>
          </w:p>
        </w:tc>
        <w:tc>
          <w:tcPr>
            <w:tcW w:w="3186" w:type="dxa"/>
            <w:tcBorders>
              <w:top w:val="single" w:sz="6" w:space="0" w:color="auto"/>
              <w:bottom w:val="single" w:sz="12" w:space="0" w:color="auto"/>
            </w:tcBorders>
            <w:shd w:val="clear" w:color="auto" w:fill="auto"/>
          </w:tcPr>
          <w:p w:rsidR="007872E4" w:rsidRPr="00F03E8F" w:rsidRDefault="007872E4" w:rsidP="00B47F04">
            <w:pPr>
              <w:pStyle w:val="TableHeading"/>
              <w:jc w:val="right"/>
            </w:pPr>
            <w:r w:rsidRPr="00F03E8F">
              <w:t>FTB energy child amount</w:t>
            </w:r>
          </w:p>
        </w:tc>
      </w:tr>
      <w:tr w:rsidR="007872E4" w:rsidRPr="00F03E8F" w:rsidTr="00B47F04">
        <w:tc>
          <w:tcPr>
            <w:tcW w:w="714" w:type="dxa"/>
            <w:tcBorders>
              <w:top w:val="single" w:sz="12" w:space="0" w:color="auto"/>
            </w:tcBorders>
            <w:shd w:val="clear" w:color="auto" w:fill="auto"/>
          </w:tcPr>
          <w:p w:rsidR="007872E4" w:rsidRPr="00F03E8F" w:rsidRDefault="007872E4" w:rsidP="00B47F04">
            <w:pPr>
              <w:pStyle w:val="Tabletext"/>
            </w:pPr>
            <w:r w:rsidRPr="00F03E8F">
              <w:t>1</w:t>
            </w:r>
          </w:p>
        </w:tc>
        <w:tc>
          <w:tcPr>
            <w:tcW w:w="3186" w:type="dxa"/>
            <w:tcBorders>
              <w:top w:val="single" w:sz="12" w:space="0" w:color="auto"/>
            </w:tcBorders>
            <w:shd w:val="clear" w:color="auto" w:fill="auto"/>
          </w:tcPr>
          <w:p w:rsidR="007872E4" w:rsidRPr="00F03E8F" w:rsidRDefault="007872E4" w:rsidP="00B47F04">
            <w:pPr>
              <w:pStyle w:val="Tabletext"/>
            </w:pPr>
            <w:r w:rsidRPr="00F03E8F">
              <w:t>FTB child who is under 13 years of age</w:t>
            </w:r>
          </w:p>
        </w:tc>
        <w:tc>
          <w:tcPr>
            <w:tcW w:w="3186" w:type="dxa"/>
            <w:tcBorders>
              <w:top w:val="single" w:sz="12" w:space="0" w:color="auto"/>
            </w:tcBorders>
            <w:shd w:val="clear" w:color="auto" w:fill="auto"/>
          </w:tcPr>
          <w:p w:rsidR="007872E4" w:rsidRPr="00F03E8F" w:rsidRDefault="007872E4" w:rsidP="00B47F04">
            <w:pPr>
              <w:pStyle w:val="Tabletext"/>
              <w:jc w:val="right"/>
            </w:pPr>
            <w:r w:rsidRPr="00F03E8F">
              <w:t>$91.25</w:t>
            </w:r>
          </w:p>
        </w:tc>
      </w:tr>
      <w:tr w:rsidR="007872E4" w:rsidRPr="00F03E8F" w:rsidTr="00B47F04">
        <w:tc>
          <w:tcPr>
            <w:tcW w:w="714" w:type="dxa"/>
            <w:tcBorders>
              <w:bottom w:val="single" w:sz="12" w:space="0" w:color="auto"/>
            </w:tcBorders>
            <w:shd w:val="clear" w:color="auto" w:fill="auto"/>
          </w:tcPr>
          <w:p w:rsidR="007872E4" w:rsidRPr="00F03E8F" w:rsidRDefault="007872E4" w:rsidP="00B47F04">
            <w:pPr>
              <w:pStyle w:val="Tabletext"/>
            </w:pPr>
            <w:r w:rsidRPr="00F03E8F">
              <w:t>2</w:t>
            </w:r>
          </w:p>
        </w:tc>
        <w:tc>
          <w:tcPr>
            <w:tcW w:w="3186" w:type="dxa"/>
            <w:tcBorders>
              <w:bottom w:val="single" w:sz="12" w:space="0" w:color="auto"/>
            </w:tcBorders>
            <w:shd w:val="clear" w:color="auto" w:fill="auto"/>
          </w:tcPr>
          <w:p w:rsidR="007872E4" w:rsidRPr="00F03E8F" w:rsidRDefault="007872E4" w:rsidP="00B47F04">
            <w:pPr>
              <w:pStyle w:val="Tabletext"/>
            </w:pPr>
            <w:r w:rsidRPr="00F03E8F">
              <w:t>FTB child who has reached 13 years of age</w:t>
            </w:r>
          </w:p>
        </w:tc>
        <w:tc>
          <w:tcPr>
            <w:tcW w:w="3186" w:type="dxa"/>
            <w:tcBorders>
              <w:bottom w:val="single" w:sz="12" w:space="0" w:color="auto"/>
            </w:tcBorders>
            <w:shd w:val="clear" w:color="auto" w:fill="auto"/>
          </w:tcPr>
          <w:p w:rsidR="007872E4" w:rsidRPr="00F03E8F" w:rsidRDefault="007872E4" w:rsidP="00B47F04">
            <w:pPr>
              <w:pStyle w:val="Tabletext"/>
              <w:jc w:val="right"/>
            </w:pPr>
            <w:r w:rsidRPr="00F03E8F">
              <w:t>$116.80</w:t>
            </w:r>
          </w:p>
        </w:tc>
      </w:tr>
    </w:tbl>
    <w:p w:rsidR="00267CE4" w:rsidRPr="00F03E8F" w:rsidRDefault="00267CE4" w:rsidP="000F1E49">
      <w:pPr>
        <w:pStyle w:val="notetext"/>
      </w:pPr>
      <w:r w:rsidRPr="00F03E8F">
        <w:t>Note:</w:t>
      </w:r>
      <w:r w:rsidRPr="00F03E8F">
        <w:tab/>
        <w:t>For certain individuals, energy supplement (Part A) is not to be added in working out the Part A rate: see clause</w:t>
      </w:r>
      <w:r w:rsidR="00BD75AB" w:rsidRPr="00F03E8F">
        <w:t> </w:t>
      </w:r>
      <w:r w:rsidRPr="00F03E8F">
        <w:t>6A.</w:t>
      </w:r>
    </w:p>
    <w:p w:rsidR="006C7C25" w:rsidRPr="00F03E8F" w:rsidRDefault="006C7C25" w:rsidP="006C7C25">
      <w:pPr>
        <w:pStyle w:val="subsection"/>
      </w:pPr>
      <w:r w:rsidRPr="00F03E8F">
        <w:tab/>
        <w:t>(3)</w:t>
      </w:r>
      <w:r w:rsidRPr="00F03E8F">
        <w:tab/>
        <w:t>This clause does not apply in relation to a day if an election made by the individual under subsection</w:t>
      </w:r>
      <w:r w:rsidR="00BD75AB" w:rsidRPr="00F03E8F">
        <w:t> </w:t>
      </w:r>
      <w:r w:rsidRPr="00F03E8F">
        <w:t>58A(1) is in force on that day.</w:t>
      </w:r>
    </w:p>
    <w:p w:rsidR="006C7C25" w:rsidRPr="00F03E8F" w:rsidRDefault="006C7C25" w:rsidP="006C7C25">
      <w:pPr>
        <w:pStyle w:val="notetext"/>
      </w:pPr>
      <w:r w:rsidRPr="00F03E8F">
        <w:t>Note:</w:t>
      </w:r>
      <w:r w:rsidRPr="00F03E8F">
        <w:tab/>
        <w:t>If that election is in force on one or more days in a quarter, then the Secretary must review the instalment determination taking into account this Subdivision: see section</w:t>
      </w:r>
      <w:r w:rsidR="00BD75AB" w:rsidRPr="00F03E8F">
        <w:t> </w:t>
      </w:r>
      <w:r w:rsidRPr="00F03E8F">
        <w:t>105B of the Family Assistance Administration Act.</w:t>
      </w:r>
    </w:p>
    <w:p w:rsidR="007872E4" w:rsidRPr="00F03E8F" w:rsidRDefault="007872E4" w:rsidP="007872E4">
      <w:pPr>
        <w:pStyle w:val="ActHead5"/>
      </w:pPr>
      <w:bookmarkStart w:id="344" w:name="_Toc56672206"/>
      <w:r w:rsidRPr="00AA48B4">
        <w:rPr>
          <w:rStyle w:val="CharSectno"/>
        </w:rPr>
        <w:t>38AB</w:t>
      </w:r>
      <w:r w:rsidRPr="00F03E8F">
        <w:t xml:space="preserve">  Base FTB energy child amount</w:t>
      </w:r>
      <w:bookmarkEnd w:id="344"/>
    </w:p>
    <w:p w:rsidR="006C7C25" w:rsidRPr="00F03E8F" w:rsidRDefault="006C7C25" w:rsidP="006C7C25">
      <w:pPr>
        <w:pStyle w:val="subsection"/>
      </w:pPr>
      <w:r w:rsidRPr="00F03E8F">
        <w:tab/>
      </w:r>
      <w:r w:rsidRPr="00F03E8F">
        <w:tab/>
        <w:t xml:space="preserve">For the purposes of this Division, the </w:t>
      </w:r>
      <w:r w:rsidR="007872E4" w:rsidRPr="00F03E8F">
        <w:rPr>
          <w:b/>
          <w:i/>
        </w:rPr>
        <w:t>base FTB energy child amount</w:t>
      </w:r>
      <w:r w:rsidRPr="00F03E8F">
        <w:t xml:space="preserve"> for an FTB child of an individual is the amount that would be the </w:t>
      </w:r>
      <w:r w:rsidR="007872E4" w:rsidRPr="00F03E8F">
        <w:t>FTB energy child amount under</w:t>
      </w:r>
      <w:r w:rsidRPr="00F03E8F">
        <w:t xml:space="preserve"> subclause</w:t>
      </w:r>
      <w:r w:rsidR="00BD75AB" w:rsidRPr="00F03E8F">
        <w:t> </w:t>
      </w:r>
      <w:r w:rsidRPr="00F03E8F">
        <w:t xml:space="preserve">38AF(2) if the individual’s </w:t>
      </w:r>
      <w:r w:rsidR="007872E4" w:rsidRPr="00F03E8F">
        <w:t>energy supplement</w:t>
      </w:r>
      <w:r w:rsidRPr="00F03E8F">
        <w:t xml:space="preserve"> (Part A) were being worked out under Subdivision B and clause</w:t>
      </w:r>
      <w:r w:rsidR="00BD75AB" w:rsidRPr="00F03E8F">
        <w:t> </w:t>
      </w:r>
      <w:r w:rsidRPr="00F03E8F">
        <w:t>38AG did not apply.</w:t>
      </w:r>
    </w:p>
    <w:p w:rsidR="007872E4" w:rsidRPr="00F03E8F" w:rsidRDefault="007872E4" w:rsidP="007872E4">
      <w:pPr>
        <w:pStyle w:val="ActHead5"/>
      </w:pPr>
      <w:bookmarkStart w:id="345" w:name="_Toc56672207"/>
      <w:r w:rsidRPr="00AA48B4">
        <w:rPr>
          <w:rStyle w:val="CharSectno"/>
        </w:rPr>
        <w:t>38AC</w:t>
      </w:r>
      <w:r w:rsidRPr="00F03E8F">
        <w:t xml:space="preserve">  FTB energy child amount—recipient of other periodic payments</w:t>
      </w:r>
      <w:bookmarkEnd w:id="345"/>
    </w:p>
    <w:p w:rsidR="006C7C25" w:rsidRPr="00F03E8F" w:rsidRDefault="006C7C25" w:rsidP="006C7C25">
      <w:pPr>
        <w:pStyle w:val="subsection"/>
        <w:keepNext/>
      </w:pPr>
      <w:r w:rsidRPr="00F03E8F">
        <w:tab/>
      </w:r>
      <w:r w:rsidRPr="00F03E8F">
        <w:tab/>
        <w:t xml:space="preserve">The </w:t>
      </w:r>
      <w:r w:rsidR="007872E4" w:rsidRPr="00F03E8F">
        <w:t>FTB energy child amount for an FTB child of an individual is the base FTB energy child amount</w:t>
      </w:r>
      <w:r w:rsidRPr="00F03E8F">
        <w:t xml:space="preserve"> (see clause</w:t>
      </w:r>
      <w:r w:rsidR="00BD75AB" w:rsidRPr="00F03E8F">
        <w:t> </w:t>
      </w:r>
      <w:r w:rsidRPr="00F03E8F">
        <w:t>38AB) if:</w:t>
      </w:r>
    </w:p>
    <w:p w:rsidR="006C7C25" w:rsidRPr="00F03E8F" w:rsidRDefault="006C7C25" w:rsidP="006C7C25">
      <w:pPr>
        <w:pStyle w:val="paragraph"/>
      </w:pPr>
      <w:r w:rsidRPr="00F03E8F">
        <w:tab/>
        <w:t>(a)</w:t>
      </w:r>
      <w:r w:rsidRPr="00F03E8F">
        <w:tab/>
        <w:t>the individual or the individual’s partner is receiving a periodic payment under a law of the Commonwealth and the law provides for an increase in the rate of payment by reference to an FTB child of the individual; or</w:t>
      </w:r>
    </w:p>
    <w:p w:rsidR="006C7C25" w:rsidRPr="00F03E8F" w:rsidRDefault="006C7C25" w:rsidP="006C7C25">
      <w:pPr>
        <w:pStyle w:val="paragraph"/>
      </w:pPr>
      <w:r w:rsidRPr="00F03E8F">
        <w:tab/>
        <w:t>(b)</w:t>
      </w:r>
      <w:r w:rsidRPr="00F03E8F">
        <w:tab/>
        <w:t>the individual or the individual’s partner is receiving a periodic payment under a scheme administered by the Commonwealth and the scheme provides for an increase in the rate of payment by reference to an FTB child of the individual.</w:t>
      </w:r>
    </w:p>
    <w:p w:rsidR="00592AE6" w:rsidRPr="00F03E8F" w:rsidRDefault="00592AE6" w:rsidP="00592AE6">
      <w:pPr>
        <w:pStyle w:val="ActHead5"/>
      </w:pPr>
      <w:bookmarkStart w:id="346" w:name="_Toc56672208"/>
      <w:r w:rsidRPr="00AA48B4">
        <w:rPr>
          <w:rStyle w:val="CharSectno"/>
        </w:rPr>
        <w:t>38AD</w:t>
      </w:r>
      <w:r w:rsidRPr="00F03E8F">
        <w:t xml:space="preserve">  Effect of certain maintenance rights</w:t>
      </w:r>
      <w:bookmarkEnd w:id="346"/>
    </w:p>
    <w:p w:rsidR="006C7C25" w:rsidRPr="00F03E8F" w:rsidRDefault="006C7C25" w:rsidP="006C7C25">
      <w:pPr>
        <w:pStyle w:val="subsection"/>
        <w:keepNext/>
      </w:pPr>
      <w:r w:rsidRPr="00F03E8F">
        <w:tab/>
      </w:r>
      <w:r w:rsidR="00BB716B" w:rsidRPr="00F03E8F">
        <w:t>(1)</w:t>
      </w:r>
      <w:r w:rsidRPr="00F03E8F">
        <w:tab/>
        <w:t xml:space="preserve">The </w:t>
      </w:r>
      <w:r w:rsidR="007872E4" w:rsidRPr="00F03E8F">
        <w:t>FTB energy child amount for an FTB child of an individual is the base FTB energy child amount</w:t>
      </w:r>
      <w:r w:rsidRPr="00F03E8F">
        <w:t xml:space="preserve"> (see clause</w:t>
      </w:r>
      <w:r w:rsidR="00BD75AB" w:rsidRPr="00F03E8F">
        <w:t> </w:t>
      </w:r>
      <w:r w:rsidRPr="00F03E8F">
        <w:t>38AB) if:</w:t>
      </w:r>
    </w:p>
    <w:p w:rsidR="006C7C25" w:rsidRPr="00F03E8F" w:rsidRDefault="006C7C25" w:rsidP="006C7C25">
      <w:pPr>
        <w:pStyle w:val="paragraph"/>
      </w:pPr>
      <w:r w:rsidRPr="00F03E8F">
        <w:tab/>
        <w:t>(a)</w:t>
      </w:r>
      <w:r w:rsidRPr="00F03E8F">
        <w:tab/>
        <w:t>the individual or the individual’s partner is entitled to claim or apply for maintenance for the child; and</w:t>
      </w:r>
    </w:p>
    <w:p w:rsidR="006C7C25" w:rsidRPr="00F03E8F" w:rsidRDefault="006C7C25" w:rsidP="006C7C25">
      <w:pPr>
        <w:pStyle w:val="paragraph"/>
      </w:pPr>
      <w:r w:rsidRPr="00F03E8F">
        <w:tab/>
        <w:t>(b)</w:t>
      </w:r>
      <w:r w:rsidRPr="00F03E8F">
        <w:tab/>
        <w:t>the Secretary considers that it is reasonable for the individual or partner to take action to obtain maintenance; and</w:t>
      </w:r>
    </w:p>
    <w:p w:rsidR="006C7C25" w:rsidRPr="00F03E8F" w:rsidRDefault="006C7C25" w:rsidP="006C7C25">
      <w:pPr>
        <w:pStyle w:val="paragraph"/>
        <w:keepNext/>
      </w:pPr>
      <w:r w:rsidRPr="00F03E8F">
        <w:tab/>
        <w:t>(c)</w:t>
      </w:r>
      <w:r w:rsidRPr="00F03E8F">
        <w:tab/>
        <w:t>the individual or partner does not take action that the Secretary considers reasonable to obtain maintenance.</w:t>
      </w:r>
    </w:p>
    <w:p w:rsidR="00BB7D82" w:rsidRPr="00F03E8F" w:rsidRDefault="00BB7D82" w:rsidP="00BB7D82">
      <w:pPr>
        <w:pStyle w:val="subsection"/>
      </w:pPr>
      <w:r w:rsidRPr="00F03E8F">
        <w:tab/>
        <w:t>(2)</w:t>
      </w:r>
      <w:r w:rsidRPr="00F03E8F">
        <w:tab/>
      </w:r>
      <w:r w:rsidR="00BD75AB" w:rsidRPr="00F03E8F">
        <w:t>Subclause (</w:t>
      </w:r>
      <w:r w:rsidRPr="00F03E8F">
        <w:t>1) does not apply to maintenance that is:</w:t>
      </w:r>
    </w:p>
    <w:p w:rsidR="00BB7D82" w:rsidRPr="00F03E8F" w:rsidRDefault="00BB7D82" w:rsidP="00BB7D82">
      <w:pPr>
        <w:pStyle w:val="paragraph"/>
      </w:pPr>
      <w:r w:rsidRPr="00F03E8F">
        <w:tab/>
        <w:t>(a)</w:t>
      </w:r>
      <w:r w:rsidRPr="00F03E8F">
        <w:tab/>
        <w:t xml:space="preserve">a liability under an administrative assessment (within the meaning of the </w:t>
      </w:r>
      <w:r w:rsidRPr="00F03E8F">
        <w:rPr>
          <w:i/>
        </w:rPr>
        <w:t>Child Support (Assessment) Act 1989</w:t>
      </w:r>
      <w:r w:rsidRPr="00F03E8F">
        <w:t>); and</w:t>
      </w:r>
    </w:p>
    <w:p w:rsidR="00BB7D82" w:rsidRPr="00F03E8F" w:rsidRDefault="00BB7D82" w:rsidP="00BB7D82">
      <w:pPr>
        <w:pStyle w:val="paragraph"/>
      </w:pPr>
      <w:r w:rsidRPr="00F03E8F">
        <w:tab/>
        <w:t>(b)</w:t>
      </w:r>
      <w:r w:rsidRPr="00F03E8F">
        <w:tab/>
        <w:t xml:space="preserve">not an enforceable maintenance liability (within the meaning of the </w:t>
      </w:r>
      <w:r w:rsidRPr="00F03E8F">
        <w:rPr>
          <w:i/>
        </w:rPr>
        <w:t>Child Support (Registration and Collection) Act 1988</w:t>
      </w:r>
      <w:r w:rsidRPr="00F03E8F">
        <w:t>).</w:t>
      </w:r>
    </w:p>
    <w:p w:rsidR="006C7C25" w:rsidRPr="00F03E8F" w:rsidRDefault="006C7C25" w:rsidP="006C7C25">
      <w:pPr>
        <w:pStyle w:val="ActHead5"/>
      </w:pPr>
      <w:bookmarkStart w:id="347" w:name="_Toc56672209"/>
      <w:r w:rsidRPr="00AA48B4">
        <w:rPr>
          <w:rStyle w:val="CharSectno"/>
        </w:rPr>
        <w:t>38AE</w:t>
      </w:r>
      <w:r w:rsidRPr="00F03E8F">
        <w:t xml:space="preserve">  Sharing family tax benefit (shared care percentages)</w:t>
      </w:r>
      <w:bookmarkEnd w:id="347"/>
    </w:p>
    <w:p w:rsidR="006C7C25" w:rsidRPr="00F03E8F" w:rsidRDefault="006C7C25" w:rsidP="006C7C25">
      <w:pPr>
        <w:pStyle w:val="subsection"/>
      </w:pPr>
      <w:r w:rsidRPr="00F03E8F">
        <w:tab/>
      </w:r>
      <w:r w:rsidRPr="00F03E8F">
        <w:tab/>
        <w:t xml:space="preserve">If an individual has a shared care percentage for an FTB child of the individual, the </w:t>
      </w:r>
      <w:r w:rsidR="009545D2" w:rsidRPr="00F03E8F">
        <w:t>FTB energy child amount for</w:t>
      </w:r>
      <w:r w:rsidRPr="00F03E8F">
        <w:t xml:space="preserve"> the child, in working out the individual’s </w:t>
      </w:r>
      <w:r w:rsidR="009545D2" w:rsidRPr="00F03E8F">
        <w:t>energy supplement</w:t>
      </w:r>
      <w:r w:rsidRPr="00F03E8F">
        <w:t xml:space="preserve"> (Part A), is the individual’s shared care percentage of the </w:t>
      </w:r>
      <w:r w:rsidR="009545D2" w:rsidRPr="00F03E8F">
        <w:t>FTB energy child amount that</w:t>
      </w:r>
      <w:r w:rsidRPr="00F03E8F">
        <w:t xml:space="preserve"> would otherwise apply to the child.</w:t>
      </w:r>
    </w:p>
    <w:p w:rsidR="0075160F" w:rsidRPr="00F03E8F" w:rsidRDefault="0075160F" w:rsidP="0075160F">
      <w:pPr>
        <w:pStyle w:val="ActHead4"/>
      </w:pPr>
      <w:bookmarkStart w:id="348" w:name="_Toc56672210"/>
      <w:r w:rsidRPr="00AA48B4">
        <w:rPr>
          <w:rStyle w:val="CharSubdNo"/>
        </w:rPr>
        <w:t>Subdivision B</w:t>
      </w:r>
      <w:r w:rsidRPr="00F03E8F">
        <w:t>—</w:t>
      </w:r>
      <w:r w:rsidRPr="00AA48B4">
        <w:rPr>
          <w:rStyle w:val="CharSubdText"/>
        </w:rPr>
        <w:t>Energy supplement (Part A—Method 2)</w:t>
      </w:r>
      <w:bookmarkEnd w:id="348"/>
    </w:p>
    <w:p w:rsidR="00A61281" w:rsidRPr="00F03E8F" w:rsidRDefault="00A61281" w:rsidP="00A61281">
      <w:pPr>
        <w:pStyle w:val="ActHead5"/>
      </w:pPr>
      <w:bookmarkStart w:id="349" w:name="_Toc56672211"/>
      <w:r w:rsidRPr="00AA48B4">
        <w:rPr>
          <w:rStyle w:val="CharSectno"/>
        </w:rPr>
        <w:t>38AF</w:t>
      </w:r>
      <w:r w:rsidRPr="00F03E8F">
        <w:t xml:space="preserve">  Energy supplement (Part A—Method 2)</w:t>
      </w:r>
      <w:bookmarkEnd w:id="349"/>
    </w:p>
    <w:p w:rsidR="00A41F25" w:rsidRPr="00F03E8F" w:rsidRDefault="00A41F25" w:rsidP="00A41F25">
      <w:pPr>
        <w:pStyle w:val="subsection"/>
      </w:pPr>
      <w:r w:rsidRPr="00F03E8F">
        <w:tab/>
        <w:t>(1)</w:t>
      </w:r>
      <w:r w:rsidRPr="00F03E8F">
        <w:tab/>
        <w:t xml:space="preserve">The amount of the </w:t>
      </w:r>
      <w:r w:rsidR="00A61281" w:rsidRPr="00F03E8F">
        <w:t>energy supplement</w:t>
      </w:r>
      <w:r w:rsidRPr="00F03E8F">
        <w:t xml:space="preserve"> (Part A) to be added in working out an individual’s Method 2 base rate under clause</w:t>
      </w:r>
      <w:r w:rsidR="00BD75AB" w:rsidRPr="00F03E8F">
        <w:t> </w:t>
      </w:r>
      <w:r w:rsidRPr="00F03E8F">
        <w:t xml:space="preserve">25 is the sum of the </w:t>
      </w:r>
      <w:r w:rsidR="00A61281" w:rsidRPr="00F03E8F">
        <w:t>FTB energy child amounts</w:t>
      </w:r>
      <w:r w:rsidRPr="00F03E8F">
        <w:t xml:space="preserve">, worked out under </w:t>
      </w:r>
      <w:r w:rsidR="00BD75AB" w:rsidRPr="00F03E8F">
        <w:t>subclause (</w:t>
      </w:r>
      <w:r w:rsidRPr="00F03E8F">
        <w:t>2) of this clause and clause</w:t>
      </w:r>
      <w:r w:rsidR="00BD75AB" w:rsidRPr="00F03E8F">
        <w:t> </w:t>
      </w:r>
      <w:r w:rsidRPr="00F03E8F">
        <w:t>38AG, for each FTB child of the individual.</w:t>
      </w:r>
    </w:p>
    <w:p w:rsidR="00267CE4" w:rsidRPr="00F03E8F" w:rsidRDefault="00267CE4" w:rsidP="000F1E49">
      <w:pPr>
        <w:pStyle w:val="notetext"/>
      </w:pPr>
      <w:r w:rsidRPr="00F03E8F">
        <w:t>Note:</w:t>
      </w:r>
      <w:r w:rsidRPr="00F03E8F">
        <w:tab/>
        <w:t>For certain individuals, energy supplement (Part A) is not to be added in working out the Part A rate: see clause</w:t>
      </w:r>
      <w:r w:rsidR="00BD75AB" w:rsidRPr="00F03E8F">
        <w:t> </w:t>
      </w:r>
      <w:r w:rsidRPr="00F03E8F">
        <w:t>25C.</w:t>
      </w:r>
    </w:p>
    <w:p w:rsidR="00A61281" w:rsidRPr="00F03E8F" w:rsidRDefault="00A61281" w:rsidP="00A61281">
      <w:pPr>
        <w:pStyle w:val="subsection"/>
      </w:pPr>
      <w:r w:rsidRPr="00F03E8F">
        <w:tab/>
        <w:t>(2)</w:t>
      </w:r>
      <w:r w:rsidRPr="00F03E8F">
        <w:tab/>
        <w:t xml:space="preserve">For the purposes of </w:t>
      </w:r>
      <w:r w:rsidR="00BD75AB" w:rsidRPr="00F03E8F">
        <w:t>subclause (</w:t>
      </w:r>
      <w:r w:rsidRPr="00F03E8F">
        <w:t xml:space="preserve">1), the </w:t>
      </w:r>
      <w:r w:rsidRPr="00F03E8F">
        <w:rPr>
          <w:b/>
          <w:i/>
        </w:rPr>
        <w:t>FTB energy child amount</w:t>
      </w:r>
      <w:r w:rsidRPr="00F03E8F">
        <w:t>, for an FTB child of the individual, is $36.50.</w:t>
      </w:r>
    </w:p>
    <w:p w:rsidR="006C7C25" w:rsidRPr="00F03E8F" w:rsidRDefault="006C7C25" w:rsidP="006C7C25">
      <w:pPr>
        <w:pStyle w:val="subsection"/>
      </w:pPr>
      <w:r w:rsidRPr="00F03E8F">
        <w:tab/>
        <w:t>(3)</w:t>
      </w:r>
      <w:r w:rsidRPr="00F03E8F">
        <w:tab/>
        <w:t>This clause does not apply in relation to a day if an election made by the individual under subsection</w:t>
      </w:r>
      <w:r w:rsidR="00BD75AB" w:rsidRPr="00F03E8F">
        <w:t> </w:t>
      </w:r>
      <w:r w:rsidRPr="00F03E8F">
        <w:t>58A(1) is in force on that day.</w:t>
      </w:r>
    </w:p>
    <w:p w:rsidR="006C7C25" w:rsidRPr="00F03E8F" w:rsidRDefault="006C7C25" w:rsidP="006C7C25">
      <w:pPr>
        <w:pStyle w:val="notetext"/>
      </w:pPr>
      <w:r w:rsidRPr="00F03E8F">
        <w:t>Note:</w:t>
      </w:r>
      <w:r w:rsidRPr="00F03E8F">
        <w:tab/>
        <w:t>If that election is in force on one or more days in a quarter, then the Secretary must review the instalment determination taking into account this Subdivision: see section</w:t>
      </w:r>
      <w:r w:rsidR="00BD75AB" w:rsidRPr="00F03E8F">
        <w:t> </w:t>
      </w:r>
      <w:r w:rsidRPr="00F03E8F">
        <w:t>105B of the Family Assistance Administration Act.</w:t>
      </w:r>
    </w:p>
    <w:p w:rsidR="006C7C25" w:rsidRPr="00F03E8F" w:rsidRDefault="006C7C25" w:rsidP="006C7C25">
      <w:pPr>
        <w:pStyle w:val="ActHead5"/>
      </w:pPr>
      <w:bookmarkStart w:id="350" w:name="_Toc56672212"/>
      <w:r w:rsidRPr="00AA48B4">
        <w:rPr>
          <w:rStyle w:val="CharSectno"/>
        </w:rPr>
        <w:t>38AG</w:t>
      </w:r>
      <w:r w:rsidRPr="00F03E8F">
        <w:t xml:space="preserve">  Sharing family tax benefit (shared care percentages)</w:t>
      </w:r>
      <w:bookmarkEnd w:id="350"/>
    </w:p>
    <w:p w:rsidR="006C7C25" w:rsidRPr="00F03E8F" w:rsidRDefault="006C7C25" w:rsidP="006C7C25">
      <w:pPr>
        <w:pStyle w:val="subsection"/>
      </w:pPr>
      <w:r w:rsidRPr="00F03E8F">
        <w:tab/>
      </w:r>
      <w:r w:rsidRPr="00F03E8F">
        <w:tab/>
        <w:t xml:space="preserve">If an individual has a shared care percentage for an FTB child of the individual, the </w:t>
      </w:r>
      <w:r w:rsidR="00A61281" w:rsidRPr="00F03E8F">
        <w:t>FTB energy child amount for</w:t>
      </w:r>
      <w:r w:rsidRPr="00F03E8F">
        <w:t xml:space="preserve"> the child, in working out the individual’s </w:t>
      </w:r>
      <w:r w:rsidR="00540EDD" w:rsidRPr="00F03E8F">
        <w:t>energy supplement</w:t>
      </w:r>
      <w:r w:rsidRPr="00F03E8F">
        <w:t xml:space="preserve"> (Part A), is the individual’s shared care percentage of the </w:t>
      </w:r>
      <w:r w:rsidR="00540EDD" w:rsidRPr="00F03E8F">
        <w:t>FTB energy child amount that</w:t>
      </w:r>
      <w:r w:rsidRPr="00F03E8F">
        <w:t xml:space="preserve"> would otherwise apply to the child.</w:t>
      </w:r>
    </w:p>
    <w:p w:rsidR="008A4485" w:rsidRPr="00F03E8F" w:rsidRDefault="00AA48B4" w:rsidP="003D7FE2">
      <w:pPr>
        <w:pStyle w:val="ActHead3"/>
        <w:pageBreakBefore/>
      </w:pPr>
      <w:bookmarkStart w:id="351" w:name="_Toc56672213"/>
      <w:r w:rsidRPr="00AA48B4">
        <w:rPr>
          <w:rStyle w:val="CharDivNo"/>
        </w:rPr>
        <w:t>Division 2</w:t>
      </w:r>
      <w:r w:rsidR="008A4485" w:rsidRPr="00AA48B4">
        <w:rPr>
          <w:rStyle w:val="CharDivNo"/>
        </w:rPr>
        <w:t>B</w:t>
      </w:r>
      <w:r w:rsidR="008A4485" w:rsidRPr="00F03E8F">
        <w:t>—</w:t>
      </w:r>
      <w:r w:rsidR="008A4485" w:rsidRPr="00AA48B4">
        <w:rPr>
          <w:rStyle w:val="CharDivText"/>
        </w:rPr>
        <w:t>Rent assistance</w:t>
      </w:r>
      <w:bookmarkEnd w:id="351"/>
    </w:p>
    <w:p w:rsidR="008A4485" w:rsidRPr="00F03E8F" w:rsidRDefault="008A4485" w:rsidP="008A4485">
      <w:pPr>
        <w:pStyle w:val="ActHead4"/>
      </w:pPr>
      <w:bookmarkStart w:id="352" w:name="_Toc56672214"/>
      <w:r w:rsidRPr="00AA48B4">
        <w:rPr>
          <w:rStyle w:val="CharSubdNo"/>
        </w:rPr>
        <w:t>Subdivision A</w:t>
      </w:r>
      <w:r w:rsidRPr="00F03E8F">
        <w:t>—</w:t>
      </w:r>
      <w:r w:rsidRPr="00AA48B4">
        <w:rPr>
          <w:rStyle w:val="CharSubdText"/>
        </w:rPr>
        <w:t>Rent assistance</w:t>
      </w:r>
      <w:bookmarkEnd w:id="352"/>
    </w:p>
    <w:p w:rsidR="008A4485" w:rsidRPr="00F03E8F" w:rsidRDefault="008A4485" w:rsidP="008A4485">
      <w:pPr>
        <w:pStyle w:val="ActHead5"/>
      </w:pPr>
      <w:bookmarkStart w:id="353" w:name="_Toc56672215"/>
      <w:r w:rsidRPr="00AA48B4">
        <w:rPr>
          <w:rStyle w:val="CharSectno"/>
        </w:rPr>
        <w:t>38B</w:t>
      </w:r>
      <w:r w:rsidRPr="00F03E8F">
        <w:t xml:space="preserve">  Rent assistance children</w:t>
      </w:r>
      <w:bookmarkEnd w:id="353"/>
    </w:p>
    <w:p w:rsidR="008A4485" w:rsidRPr="00F03E8F" w:rsidRDefault="008A4485" w:rsidP="008A4485">
      <w:pPr>
        <w:pStyle w:val="subsection"/>
      </w:pPr>
      <w:r w:rsidRPr="00F03E8F">
        <w:tab/>
        <w:t>(1)</w:t>
      </w:r>
      <w:r w:rsidRPr="00F03E8F">
        <w:tab/>
        <w:t>An individual’s eligibility for, and rate of, rent assistance is affected by whether an FTB child, or a regular care child, of the individual is also a rent assistance child of the individual.</w:t>
      </w:r>
    </w:p>
    <w:p w:rsidR="008A4485" w:rsidRPr="00F03E8F" w:rsidRDefault="008A4485" w:rsidP="008A4485">
      <w:pPr>
        <w:pStyle w:val="subsection"/>
      </w:pPr>
      <w:r w:rsidRPr="00F03E8F">
        <w:tab/>
        <w:t>(2)</w:t>
      </w:r>
      <w:r w:rsidRPr="00F03E8F">
        <w:tab/>
        <w:t xml:space="preserve">An FTB child of an individual is a </w:t>
      </w:r>
      <w:r w:rsidRPr="00F03E8F">
        <w:rPr>
          <w:b/>
          <w:i/>
        </w:rPr>
        <w:t>rent assistance child</w:t>
      </w:r>
      <w:r w:rsidRPr="00F03E8F">
        <w:t xml:space="preserve"> of the individual if the FTB child rate for the child:</w:t>
      </w:r>
    </w:p>
    <w:p w:rsidR="008A4485" w:rsidRPr="00F03E8F" w:rsidRDefault="008A4485" w:rsidP="008A4485">
      <w:pPr>
        <w:pStyle w:val="paragraph"/>
      </w:pPr>
      <w:r w:rsidRPr="00F03E8F">
        <w:tab/>
        <w:t>(a)</w:t>
      </w:r>
      <w:r w:rsidRPr="00F03E8F">
        <w:tab/>
        <w:t>exceeds the base FTB child rate (see clause</w:t>
      </w:r>
      <w:r w:rsidR="00BD75AB" w:rsidRPr="00F03E8F">
        <w:t> </w:t>
      </w:r>
      <w:r w:rsidRPr="00F03E8F">
        <w:t>8); or</w:t>
      </w:r>
    </w:p>
    <w:p w:rsidR="008A4485" w:rsidRPr="00F03E8F" w:rsidRDefault="008A4485" w:rsidP="008A4485">
      <w:pPr>
        <w:pStyle w:val="paragraph"/>
      </w:pPr>
      <w:r w:rsidRPr="00F03E8F">
        <w:tab/>
        <w:t>(b)</w:t>
      </w:r>
      <w:r w:rsidRPr="00F03E8F">
        <w:tab/>
        <w:t>would exceed the base FTB child rate but for clause</w:t>
      </w:r>
      <w:r w:rsidR="00BD75AB" w:rsidRPr="00F03E8F">
        <w:t> </w:t>
      </w:r>
      <w:r w:rsidRPr="00F03E8F">
        <w:t>11.</w:t>
      </w:r>
    </w:p>
    <w:p w:rsidR="00577051" w:rsidRPr="00F03E8F" w:rsidRDefault="00577051" w:rsidP="00577051">
      <w:pPr>
        <w:pStyle w:val="subsection"/>
      </w:pPr>
      <w:r w:rsidRPr="00F03E8F">
        <w:tab/>
        <w:t>(3)</w:t>
      </w:r>
      <w:r w:rsidRPr="00F03E8F">
        <w:tab/>
        <w:t xml:space="preserve">A regular care child of an individual is a </w:t>
      </w:r>
      <w:r w:rsidRPr="00F03E8F">
        <w:rPr>
          <w:b/>
          <w:i/>
        </w:rPr>
        <w:t>rent assistance child</w:t>
      </w:r>
      <w:r w:rsidRPr="00F03E8F">
        <w:t xml:space="preserve"> of the individual.</w:t>
      </w:r>
    </w:p>
    <w:p w:rsidR="008A4485" w:rsidRPr="00F03E8F" w:rsidRDefault="008A4485" w:rsidP="008A4485">
      <w:pPr>
        <w:pStyle w:val="ActHead5"/>
      </w:pPr>
      <w:bookmarkStart w:id="354" w:name="_Toc56672216"/>
      <w:r w:rsidRPr="00AA48B4">
        <w:rPr>
          <w:rStyle w:val="CharSectno"/>
        </w:rPr>
        <w:t>38C</w:t>
      </w:r>
      <w:r w:rsidRPr="00F03E8F">
        <w:t xml:space="preserve">  Eligibility for rent assistance</w:t>
      </w:r>
      <w:bookmarkEnd w:id="354"/>
    </w:p>
    <w:p w:rsidR="008A4485" w:rsidRPr="00F03E8F" w:rsidRDefault="008A4485" w:rsidP="008A4485">
      <w:pPr>
        <w:pStyle w:val="subsection"/>
      </w:pPr>
      <w:r w:rsidRPr="00F03E8F">
        <w:tab/>
        <w:t>(1)</w:t>
      </w:r>
      <w:r w:rsidRPr="00F03E8F">
        <w:tab/>
        <w:t>An amount by way of rent assistance for a period is to be added in working out an individual’s maximum rate if:</w:t>
      </w:r>
    </w:p>
    <w:p w:rsidR="008A4485" w:rsidRPr="00F03E8F" w:rsidRDefault="008A4485" w:rsidP="008A4485">
      <w:pPr>
        <w:pStyle w:val="paragraph"/>
      </w:pPr>
      <w:r w:rsidRPr="00F03E8F">
        <w:tab/>
        <w:t>(a)</w:t>
      </w:r>
      <w:r w:rsidRPr="00F03E8F">
        <w:tab/>
        <w:t>the individual has at least one rent assistance child; and</w:t>
      </w:r>
    </w:p>
    <w:p w:rsidR="008A4485" w:rsidRPr="00F03E8F" w:rsidRDefault="008A4485" w:rsidP="008A4485">
      <w:pPr>
        <w:pStyle w:val="paragraph"/>
      </w:pPr>
      <w:r w:rsidRPr="00F03E8F">
        <w:tab/>
        <w:t>(b)</w:t>
      </w:r>
      <w:r w:rsidRPr="00F03E8F">
        <w:tab/>
        <w:t xml:space="preserve">the individual’s claim for family tax benefit is not a claim to which </w:t>
      </w:r>
      <w:r w:rsidR="00BD75AB" w:rsidRPr="00F03E8F">
        <w:t>subclause (</w:t>
      </w:r>
      <w:r w:rsidRPr="00F03E8F">
        <w:t>2) applies; and</w:t>
      </w:r>
    </w:p>
    <w:p w:rsidR="008A4485" w:rsidRPr="00F03E8F" w:rsidRDefault="008A4485" w:rsidP="008A4485">
      <w:pPr>
        <w:pStyle w:val="paragraph"/>
      </w:pPr>
      <w:r w:rsidRPr="00F03E8F">
        <w:tab/>
        <w:t>(ba)</w:t>
      </w:r>
      <w:r w:rsidRPr="00F03E8F">
        <w:tab/>
        <w:t>neither the individual nor the individual’s partner is receiving payments of incentive allowance under clause</w:t>
      </w:r>
      <w:r w:rsidR="00BD75AB" w:rsidRPr="00F03E8F">
        <w:t> </w:t>
      </w:r>
      <w:r w:rsidRPr="00F03E8F">
        <w:t>36 of Schedule</w:t>
      </w:r>
      <w:r w:rsidR="00BD75AB" w:rsidRPr="00F03E8F">
        <w:t> </w:t>
      </w:r>
      <w:r w:rsidRPr="00F03E8F">
        <w:t xml:space="preserve">1A to the </w:t>
      </w:r>
      <w:r w:rsidRPr="00F03E8F">
        <w:rPr>
          <w:i/>
        </w:rPr>
        <w:t>Social Security Act 1991</w:t>
      </w:r>
      <w:r w:rsidRPr="00F03E8F">
        <w:t>; and</w:t>
      </w:r>
    </w:p>
    <w:p w:rsidR="008A4485" w:rsidRPr="00F03E8F" w:rsidRDefault="008A4485" w:rsidP="008A4485">
      <w:pPr>
        <w:pStyle w:val="paragraph"/>
      </w:pPr>
      <w:r w:rsidRPr="00F03E8F">
        <w:tab/>
        <w:t>(c)</w:t>
      </w:r>
      <w:r w:rsidRPr="00F03E8F">
        <w:tab/>
        <w:t>the individual is not an ineligible homeowner; and</w:t>
      </w:r>
    </w:p>
    <w:p w:rsidR="008A4485" w:rsidRPr="00F03E8F" w:rsidRDefault="008A4485" w:rsidP="008A4485">
      <w:pPr>
        <w:pStyle w:val="paragraph"/>
      </w:pPr>
      <w:r w:rsidRPr="00F03E8F">
        <w:tab/>
        <w:t>(d)</w:t>
      </w:r>
      <w:r w:rsidRPr="00F03E8F">
        <w:tab/>
        <w:t>the individual is not an aged care resident; and</w:t>
      </w:r>
    </w:p>
    <w:p w:rsidR="008A4485" w:rsidRPr="00F03E8F" w:rsidRDefault="008A4485" w:rsidP="008A4485">
      <w:pPr>
        <w:pStyle w:val="paragraph"/>
      </w:pPr>
      <w:r w:rsidRPr="00F03E8F">
        <w:tab/>
        <w:t>(e)</w:t>
      </w:r>
      <w:r w:rsidRPr="00F03E8F">
        <w:tab/>
        <w:t>the individual pays, or is liable to pay, rent (other than Government rent); and</w:t>
      </w:r>
    </w:p>
    <w:p w:rsidR="008A4485" w:rsidRPr="00F03E8F" w:rsidRDefault="008A4485" w:rsidP="008A4485">
      <w:pPr>
        <w:pStyle w:val="paragraph"/>
      </w:pPr>
      <w:r w:rsidRPr="00F03E8F">
        <w:tab/>
        <w:t>(f)</w:t>
      </w:r>
      <w:r w:rsidRPr="00F03E8F">
        <w:tab/>
        <w:t>if the individual has at least one FTB child and is not a relevant shared carer—the rent is payable at a rate of more than:</w:t>
      </w:r>
    </w:p>
    <w:p w:rsidR="008A4485" w:rsidRPr="00F03E8F" w:rsidRDefault="008A4485" w:rsidP="008A4485">
      <w:pPr>
        <w:pStyle w:val="paragraphsub"/>
      </w:pPr>
      <w:r w:rsidRPr="00F03E8F">
        <w:tab/>
        <w:t>(i)</w:t>
      </w:r>
      <w:r w:rsidRPr="00F03E8F">
        <w:tab/>
        <w:t>if the individual is not a member of a couple—$3,073.30 per year; or</w:t>
      </w:r>
    </w:p>
    <w:p w:rsidR="008A4485" w:rsidRPr="00F03E8F" w:rsidRDefault="008A4485" w:rsidP="008A4485">
      <w:pPr>
        <w:pStyle w:val="paragraphsub"/>
      </w:pPr>
      <w:r w:rsidRPr="00F03E8F">
        <w:tab/>
        <w:t>(ii)</w:t>
      </w:r>
      <w:r w:rsidRPr="00F03E8F">
        <w:tab/>
        <w:t>if the individual is a member of a couple but is not partnered (partner in gaol) or a member of an illness separated couple, a respite care couple or a temporarily separated couple—$4,547.90 per year; or</w:t>
      </w:r>
    </w:p>
    <w:p w:rsidR="008A4485" w:rsidRPr="00F03E8F" w:rsidRDefault="008A4485" w:rsidP="008A4485">
      <w:pPr>
        <w:pStyle w:val="paragraphsub"/>
      </w:pPr>
      <w:r w:rsidRPr="00F03E8F">
        <w:tab/>
        <w:t>(iii)</w:t>
      </w:r>
      <w:r w:rsidRPr="00F03E8F">
        <w:tab/>
        <w:t>if the individual is partnered (partner in gaol) or is a member of an illness separated couple or a respite care couple—$3,073.30 per year; or</w:t>
      </w:r>
    </w:p>
    <w:p w:rsidR="008A4485" w:rsidRPr="00F03E8F" w:rsidRDefault="008A4485" w:rsidP="008A4485">
      <w:pPr>
        <w:pStyle w:val="paragraphsub"/>
      </w:pPr>
      <w:r w:rsidRPr="00F03E8F">
        <w:tab/>
        <w:t>(iv)</w:t>
      </w:r>
      <w:r w:rsidRPr="00F03E8F">
        <w:tab/>
        <w:t>if the individual is a member of a temporarily separated couple—$3,073.30 per year; and</w:t>
      </w:r>
    </w:p>
    <w:p w:rsidR="008A4485" w:rsidRPr="00F03E8F" w:rsidRDefault="008A4485" w:rsidP="008A4485">
      <w:pPr>
        <w:pStyle w:val="paragraph"/>
      </w:pPr>
      <w:r w:rsidRPr="00F03E8F">
        <w:tab/>
        <w:t>(fa)</w:t>
      </w:r>
      <w:r w:rsidRPr="00F03E8F">
        <w:tab/>
        <w:t>if the individual is a relevant shared carer, or has only one or more regular care children (but no FTB children)—the rent is payable at a rate of more than:</w:t>
      </w:r>
    </w:p>
    <w:p w:rsidR="008A4485" w:rsidRPr="00F03E8F" w:rsidRDefault="008A4485" w:rsidP="008A4485">
      <w:pPr>
        <w:pStyle w:val="paragraphsub"/>
      </w:pPr>
      <w:r w:rsidRPr="00F03E8F">
        <w:tab/>
        <w:t>(i)</w:t>
      </w:r>
      <w:r w:rsidRPr="00F03E8F">
        <w:tab/>
        <w:t>if the individual is not a member of a couple—$2,332.35 per year; or</w:t>
      </w:r>
    </w:p>
    <w:p w:rsidR="008A4485" w:rsidRPr="00F03E8F" w:rsidRDefault="008A4485" w:rsidP="008A4485">
      <w:pPr>
        <w:pStyle w:val="paragraphsub"/>
      </w:pPr>
      <w:r w:rsidRPr="00F03E8F">
        <w:tab/>
        <w:t>(ii)</w:t>
      </w:r>
      <w:r w:rsidRPr="00F03E8F">
        <w:tab/>
        <w:t>if the individual is a member of a couple but is not partnered (partner in gaol) or a member of an illness separated couple, a respite care couple or a temporarily separated couple—$3,806.95 per year; or</w:t>
      </w:r>
    </w:p>
    <w:p w:rsidR="008A4485" w:rsidRPr="00F03E8F" w:rsidRDefault="008A4485" w:rsidP="008A4485">
      <w:pPr>
        <w:pStyle w:val="paragraphsub"/>
      </w:pPr>
      <w:r w:rsidRPr="00F03E8F">
        <w:tab/>
        <w:t>(iii)</w:t>
      </w:r>
      <w:r w:rsidRPr="00F03E8F">
        <w:tab/>
        <w:t>if the individual is partnered (partner in gaol) or is a member of an illness separated couple or a respite care couple—$2,332.35 per year; or</w:t>
      </w:r>
    </w:p>
    <w:p w:rsidR="008A4485" w:rsidRPr="00F03E8F" w:rsidRDefault="008A4485" w:rsidP="008A4485">
      <w:pPr>
        <w:pStyle w:val="paragraphsub"/>
      </w:pPr>
      <w:r w:rsidRPr="00F03E8F">
        <w:tab/>
        <w:t>(iv)</w:t>
      </w:r>
      <w:r w:rsidRPr="00F03E8F">
        <w:tab/>
        <w:t>if the individual is a member of a temporarily separated couple—$2,332.35 per year; and</w:t>
      </w:r>
    </w:p>
    <w:p w:rsidR="008A4485" w:rsidRPr="00F03E8F" w:rsidRDefault="008A4485" w:rsidP="008A4485">
      <w:pPr>
        <w:pStyle w:val="paragraph"/>
      </w:pPr>
      <w:r w:rsidRPr="00F03E8F">
        <w:tab/>
        <w:t>(g)</w:t>
      </w:r>
      <w:r w:rsidRPr="00F03E8F">
        <w:tab/>
        <w:t>if the individual is outside Australia:</w:t>
      </w:r>
    </w:p>
    <w:p w:rsidR="008A4485" w:rsidRPr="00F03E8F" w:rsidRDefault="008A4485" w:rsidP="008A4485">
      <w:pPr>
        <w:pStyle w:val="paragraphsub"/>
      </w:pPr>
      <w:r w:rsidRPr="00F03E8F">
        <w:tab/>
        <w:t>(i)</w:t>
      </w:r>
      <w:r w:rsidRPr="00F03E8F">
        <w:tab/>
        <w:t>the person was paying rent (other than Government rent) for accommodation in Australia immediately before the individual left Australia; and</w:t>
      </w:r>
    </w:p>
    <w:p w:rsidR="008A4485" w:rsidRPr="00F03E8F" w:rsidRDefault="008A4485" w:rsidP="008A4485">
      <w:pPr>
        <w:pStyle w:val="paragraphsub"/>
      </w:pPr>
      <w:r w:rsidRPr="00F03E8F">
        <w:tab/>
        <w:t>(ii)</w:t>
      </w:r>
      <w:r w:rsidRPr="00F03E8F">
        <w:tab/>
        <w:t>the person continues to pay rent for the same accommodation while outside Australia.</w:t>
      </w:r>
    </w:p>
    <w:p w:rsidR="008A4485" w:rsidRPr="00F03E8F" w:rsidRDefault="008A4485" w:rsidP="008A4485">
      <w:pPr>
        <w:pStyle w:val="subsection"/>
      </w:pPr>
      <w:r w:rsidRPr="00F03E8F">
        <w:tab/>
        <w:t>(2)</w:t>
      </w:r>
      <w:r w:rsidRPr="00F03E8F">
        <w:tab/>
        <w:t>This subclause applies to an individual’s claim for family tax benefit if:</w:t>
      </w:r>
    </w:p>
    <w:p w:rsidR="008A4485" w:rsidRPr="00F03E8F" w:rsidRDefault="008A4485" w:rsidP="008A4485">
      <w:pPr>
        <w:pStyle w:val="paragraph"/>
      </w:pPr>
      <w:r w:rsidRPr="00F03E8F">
        <w:tab/>
        <w:t>(a)</w:t>
      </w:r>
      <w:r w:rsidRPr="00F03E8F">
        <w:tab/>
        <w:t>the claim is for family tax benefit for a past period that occurs in the first or second income year before the one in which the claim is made; and</w:t>
      </w:r>
    </w:p>
    <w:p w:rsidR="008A4485" w:rsidRPr="00F03E8F" w:rsidRDefault="008A4485" w:rsidP="008A4485">
      <w:pPr>
        <w:pStyle w:val="paragraph"/>
      </w:pPr>
      <w:r w:rsidRPr="00F03E8F">
        <w:tab/>
        <w:t>(b)</w:t>
      </w:r>
      <w:r w:rsidRPr="00F03E8F">
        <w:tab/>
        <w:t>when the claim is made the individual:</w:t>
      </w:r>
    </w:p>
    <w:p w:rsidR="008A4485" w:rsidRPr="00F03E8F" w:rsidRDefault="008A4485" w:rsidP="008A4485">
      <w:pPr>
        <w:pStyle w:val="paragraphsub"/>
      </w:pPr>
      <w:r w:rsidRPr="00F03E8F">
        <w:tab/>
        <w:t>(i)</w:t>
      </w:r>
      <w:r w:rsidRPr="00F03E8F">
        <w:tab/>
        <w:t>is eligible for family tax benefit; and</w:t>
      </w:r>
    </w:p>
    <w:p w:rsidR="008A4485" w:rsidRPr="00F03E8F" w:rsidRDefault="008A4485" w:rsidP="008A4485">
      <w:pPr>
        <w:pStyle w:val="paragraphsub"/>
      </w:pPr>
      <w:r w:rsidRPr="00F03E8F">
        <w:tab/>
        <w:t>(ii)</w:t>
      </w:r>
      <w:r w:rsidRPr="00F03E8F">
        <w:tab/>
        <w:t>is not prevented by section</w:t>
      </w:r>
      <w:r w:rsidR="00BD75AB" w:rsidRPr="00F03E8F">
        <w:t> </w:t>
      </w:r>
      <w:r w:rsidRPr="00F03E8F">
        <w:t xml:space="preserve">9 of the </w:t>
      </w:r>
      <w:r w:rsidRPr="00F03E8F">
        <w:rPr>
          <w:i/>
        </w:rPr>
        <w:t>A New Tax System (Family Assistance) (Administration) Act 1999</w:t>
      </w:r>
      <w:r w:rsidRPr="00F03E8F">
        <w:t xml:space="preserve"> from making an effective claim for payment of family tax benefit by instalment; and</w:t>
      </w:r>
    </w:p>
    <w:p w:rsidR="008A4485" w:rsidRPr="00F03E8F" w:rsidRDefault="008A4485" w:rsidP="008A4485">
      <w:pPr>
        <w:pStyle w:val="paragraph"/>
      </w:pPr>
      <w:r w:rsidRPr="00F03E8F">
        <w:tab/>
        <w:t>(c)</w:t>
      </w:r>
      <w:r w:rsidRPr="00F03E8F">
        <w:tab/>
        <w:t>the claim is not accompanied by a claim for family tax benefit by instalment.</w:t>
      </w:r>
    </w:p>
    <w:p w:rsidR="00B64FC4" w:rsidRPr="00F03E8F" w:rsidRDefault="00B64FC4" w:rsidP="00B64FC4">
      <w:pPr>
        <w:pStyle w:val="subsection"/>
      </w:pPr>
      <w:r w:rsidRPr="00F03E8F">
        <w:tab/>
        <w:t>(3)</w:t>
      </w:r>
      <w:r w:rsidRPr="00F03E8F">
        <w:tab/>
      </w:r>
      <w:r w:rsidR="00BD75AB" w:rsidRPr="00F03E8F">
        <w:t>Paragraph (</w:t>
      </w:r>
      <w:r w:rsidRPr="00F03E8F">
        <w:t>2)(c) does not apply if, at the time the claim for payment of family tax benefit for a past period is made, subsection</w:t>
      </w:r>
      <w:r w:rsidR="00BD75AB" w:rsidRPr="00F03E8F">
        <w:t> </w:t>
      </w:r>
      <w:r w:rsidRPr="00F03E8F">
        <w:t>32AE(2) of the Family Assistance Administration Act applies in respect of the individual or subsection</w:t>
      </w:r>
      <w:r w:rsidR="00BD75AB" w:rsidRPr="00F03E8F">
        <w:t> </w:t>
      </w:r>
      <w:r w:rsidRPr="00F03E8F">
        <w:t>32AE(5) of that Act applies in respect of the individual’s partner.</w:t>
      </w:r>
    </w:p>
    <w:p w:rsidR="008A4485" w:rsidRPr="00F03E8F" w:rsidRDefault="008A4485" w:rsidP="008A4485">
      <w:pPr>
        <w:pStyle w:val="ActHead5"/>
      </w:pPr>
      <w:bookmarkStart w:id="355" w:name="_Toc56672217"/>
      <w:r w:rsidRPr="00AA48B4">
        <w:rPr>
          <w:rStyle w:val="CharSectno"/>
        </w:rPr>
        <w:t>38D</w:t>
      </w:r>
      <w:r w:rsidRPr="00F03E8F">
        <w:t xml:space="preserve">  Rate of rent assistance payable to individual who has at least one FTB child and who is not a relevant shared carer</w:t>
      </w:r>
      <w:bookmarkEnd w:id="355"/>
    </w:p>
    <w:p w:rsidR="008A4485" w:rsidRPr="00F03E8F" w:rsidRDefault="008A4485" w:rsidP="008A4485">
      <w:pPr>
        <w:pStyle w:val="subsection"/>
        <w:spacing w:after="60"/>
      </w:pPr>
      <w:r w:rsidRPr="00F03E8F">
        <w:tab/>
      </w:r>
      <w:r w:rsidRPr="00F03E8F">
        <w:tab/>
        <w:t>The rate of rent assistance payable to an individual who has at least one FTB child and who is not a relevant shared carer is worked out using the following table. Work out the individual’s family situation and calculate Rate A for the individual using the corresponding formula in column 2. This will be the individual’s rate of rent assistance but only up to the individual’s maximum rent assistance rate. The individual’s maximum rent assistance rate is Rate B, worked out using column 3.</w:t>
      </w:r>
    </w:p>
    <w:p w:rsidR="008A4485" w:rsidRPr="00F03E8F" w:rsidRDefault="008A4485" w:rsidP="00486B15">
      <w:pPr>
        <w:pStyle w:val="Tabletext"/>
      </w:pPr>
    </w:p>
    <w:tbl>
      <w:tblPr>
        <w:tblW w:w="0" w:type="auto"/>
        <w:tblInd w:w="108" w:type="dxa"/>
        <w:tblBorders>
          <w:top w:val="single" w:sz="4" w:space="0" w:color="auto"/>
          <w:bottom w:val="single" w:sz="2" w:space="0" w:color="auto"/>
          <w:insideH w:val="single" w:sz="4" w:space="0" w:color="auto"/>
        </w:tblBorders>
        <w:tblLayout w:type="fixed"/>
        <w:tblCellMar>
          <w:left w:w="107" w:type="dxa"/>
          <w:right w:w="107" w:type="dxa"/>
        </w:tblCellMar>
        <w:tblLook w:val="0000" w:firstRow="0" w:lastRow="0" w:firstColumn="0" w:lastColumn="0" w:noHBand="0" w:noVBand="0"/>
      </w:tblPr>
      <w:tblGrid>
        <w:gridCol w:w="329"/>
        <w:gridCol w:w="1560"/>
        <w:gridCol w:w="2968"/>
        <w:gridCol w:w="1147"/>
        <w:gridCol w:w="1106"/>
      </w:tblGrid>
      <w:tr w:rsidR="008A4485" w:rsidRPr="00F03E8F" w:rsidTr="00486B15">
        <w:trPr>
          <w:tblHeader/>
        </w:trPr>
        <w:tc>
          <w:tcPr>
            <w:tcW w:w="7110" w:type="dxa"/>
            <w:gridSpan w:val="5"/>
            <w:tcBorders>
              <w:top w:val="single" w:sz="12" w:space="0" w:color="auto"/>
              <w:bottom w:val="single" w:sz="6" w:space="0" w:color="auto"/>
            </w:tcBorders>
            <w:shd w:val="clear" w:color="auto" w:fill="auto"/>
          </w:tcPr>
          <w:p w:rsidR="008A4485" w:rsidRPr="00F03E8F" w:rsidRDefault="008A4485" w:rsidP="00486B15">
            <w:pPr>
              <w:pStyle w:val="TableHeading"/>
            </w:pPr>
            <w:r w:rsidRPr="00F03E8F">
              <w:t>Rent assistance payable to individual who has at least one FTB child and who is not a relevant shared carer</w:t>
            </w:r>
          </w:p>
          <w:p w:rsidR="008A4485" w:rsidRPr="00F03E8F" w:rsidRDefault="001318CA" w:rsidP="00486B15">
            <w:pPr>
              <w:pStyle w:val="TableHeading"/>
            </w:pPr>
            <w:r w:rsidRPr="00F03E8F">
              <w:t>(Part A—Method 1</w:t>
            </w:r>
            <w:r w:rsidR="008A4485" w:rsidRPr="00F03E8F">
              <w:t>)</w:t>
            </w:r>
          </w:p>
        </w:tc>
      </w:tr>
      <w:tr w:rsidR="008A4485" w:rsidRPr="00F03E8F" w:rsidTr="00486B15">
        <w:trPr>
          <w:tblHeader/>
        </w:trPr>
        <w:tc>
          <w:tcPr>
            <w:tcW w:w="329" w:type="dxa"/>
            <w:tcBorders>
              <w:top w:val="single" w:sz="6" w:space="0" w:color="auto"/>
              <w:bottom w:val="single" w:sz="6" w:space="0" w:color="auto"/>
            </w:tcBorders>
            <w:shd w:val="clear" w:color="auto" w:fill="auto"/>
          </w:tcPr>
          <w:p w:rsidR="008A4485" w:rsidRPr="00F03E8F" w:rsidRDefault="008A4485" w:rsidP="00E45E88">
            <w:pPr>
              <w:pStyle w:val="Tabletext"/>
              <w:keepNext/>
              <w:rPr>
                <w:b/>
              </w:rPr>
            </w:pPr>
          </w:p>
        </w:tc>
        <w:tc>
          <w:tcPr>
            <w:tcW w:w="1560" w:type="dxa"/>
            <w:tcBorders>
              <w:top w:val="single" w:sz="6" w:space="0" w:color="auto"/>
              <w:bottom w:val="single" w:sz="6" w:space="0" w:color="auto"/>
            </w:tcBorders>
            <w:shd w:val="clear" w:color="auto" w:fill="auto"/>
          </w:tcPr>
          <w:p w:rsidR="008A4485" w:rsidRPr="00F03E8F" w:rsidRDefault="008A4485" w:rsidP="00E45E88">
            <w:pPr>
              <w:pStyle w:val="Tabletext"/>
              <w:keepNext/>
              <w:rPr>
                <w:b/>
              </w:rPr>
            </w:pPr>
            <w:r w:rsidRPr="00F03E8F">
              <w:rPr>
                <w:b/>
              </w:rPr>
              <w:t>Column 1</w:t>
            </w:r>
          </w:p>
          <w:p w:rsidR="008A4485" w:rsidRPr="00F03E8F" w:rsidRDefault="008A4485" w:rsidP="00E45E88">
            <w:pPr>
              <w:pStyle w:val="Tabletext"/>
              <w:keepNext/>
              <w:rPr>
                <w:b/>
              </w:rPr>
            </w:pPr>
            <w:r w:rsidRPr="00F03E8F">
              <w:rPr>
                <w:b/>
              </w:rPr>
              <w:t>Family situation</w:t>
            </w:r>
          </w:p>
        </w:tc>
        <w:tc>
          <w:tcPr>
            <w:tcW w:w="2968" w:type="dxa"/>
            <w:tcBorders>
              <w:top w:val="single" w:sz="6" w:space="0" w:color="auto"/>
              <w:bottom w:val="single" w:sz="6" w:space="0" w:color="auto"/>
            </w:tcBorders>
            <w:shd w:val="clear" w:color="auto" w:fill="auto"/>
          </w:tcPr>
          <w:p w:rsidR="008A4485" w:rsidRPr="00F03E8F" w:rsidRDefault="008A4485" w:rsidP="00E45E88">
            <w:pPr>
              <w:pStyle w:val="Tabletext"/>
              <w:keepNext/>
              <w:rPr>
                <w:b/>
              </w:rPr>
            </w:pPr>
            <w:r w:rsidRPr="00F03E8F">
              <w:rPr>
                <w:b/>
              </w:rPr>
              <w:t>Column 2</w:t>
            </w:r>
          </w:p>
          <w:p w:rsidR="008A4485" w:rsidRPr="00F03E8F" w:rsidRDefault="008A4485" w:rsidP="00E45E88">
            <w:pPr>
              <w:pStyle w:val="Tabletext"/>
              <w:keepNext/>
              <w:rPr>
                <w:b/>
              </w:rPr>
            </w:pPr>
            <w:r w:rsidRPr="00F03E8F">
              <w:rPr>
                <w:b/>
              </w:rPr>
              <w:t>Rate A</w:t>
            </w:r>
          </w:p>
        </w:tc>
        <w:tc>
          <w:tcPr>
            <w:tcW w:w="2253" w:type="dxa"/>
            <w:gridSpan w:val="2"/>
            <w:tcBorders>
              <w:top w:val="single" w:sz="6" w:space="0" w:color="auto"/>
              <w:bottom w:val="single" w:sz="6" w:space="0" w:color="auto"/>
            </w:tcBorders>
            <w:shd w:val="clear" w:color="auto" w:fill="auto"/>
          </w:tcPr>
          <w:p w:rsidR="008A4485" w:rsidRPr="00F03E8F" w:rsidRDefault="008A4485" w:rsidP="00E45E88">
            <w:pPr>
              <w:pStyle w:val="Tabletext"/>
              <w:keepNext/>
              <w:jc w:val="center"/>
              <w:rPr>
                <w:b/>
              </w:rPr>
            </w:pPr>
            <w:r w:rsidRPr="00F03E8F">
              <w:rPr>
                <w:b/>
              </w:rPr>
              <w:t>Column 3</w:t>
            </w:r>
          </w:p>
          <w:p w:rsidR="008A4485" w:rsidRPr="00F03E8F" w:rsidRDefault="008A4485" w:rsidP="00E45E88">
            <w:pPr>
              <w:pStyle w:val="Tabletext"/>
              <w:keepNext/>
              <w:jc w:val="center"/>
              <w:rPr>
                <w:b/>
              </w:rPr>
            </w:pPr>
            <w:r w:rsidRPr="00F03E8F">
              <w:rPr>
                <w:b/>
              </w:rPr>
              <w:t>Rate B</w:t>
            </w:r>
          </w:p>
        </w:tc>
      </w:tr>
      <w:tr w:rsidR="008A4485" w:rsidRPr="00F03E8F" w:rsidTr="00486B15">
        <w:trPr>
          <w:tblHeader/>
        </w:trPr>
        <w:tc>
          <w:tcPr>
            <w:tcW w:w="329" w:type="dxa"/>
            <w:tcBorders>
              <w:top w:val="single" w:sz="6" w:space="0" w:color="auto"/>
              <w:bottom w:val="single" w:sz="6" w:space="0" w:color="auto"/>
            </w:tcBorders>
            <w:shd w:val="clear" w:color="auto" w:fill="auto"/>
          </w:tcPr>
          <w:p w:rsidR="008A4485" w:rsidRPr="00F03E8F" w:rsidRDefault="008A4485" w:rsidP="00E45E88">
            <w:pPr>
              <w:pStyle w:val="Tabletext"/>
              <w:keepNext/>
              <w:rPr>
                <w:b/>
              </w:rPr>
            </w:pPr>
          </w:p>
        </w:tc>
        <w:tc>
          <w:tcPr>
            <w:tcW w:w="1560" w:type="dxa"/>
            <w:tcBorders>
              <w:top w:val="single" w:sz="6" w:space="0" w:color="auto"/>
              <w:bottom w:val="single" w:sz="6" w:space="0" w:color="auto"/>
            </w:tcBorders>
            <w:shd w:val="clear" w:color="auto" w:fill="auto"/>
          </w:tcPr>
          <w:p w:rsidR="008A4485" w:rsidRPr="00F03E8F" w:rsidRDefault="008A4485" w:rsidP="00E45E88">
            <w:pPr>
              <w:pStyle w:val="Tabletext"/>
              <w:keepNext/>
              <w:rPr>
                <w:b/>
              </w:rPr>
            </w:pPr>
          </w:p>
        </w:tc>
        <w:tc>
          <w:tcPr>
            <w:tcW w:w="2968" w:type="dxa"/>
            <w:tcBorders>
              <w:top w:val="single" w:sz="6" w:space="0" w:color="auto"/>
              <w:bottom w:val="single" w:sz="6" w:space="0" w:color="auto"/>
            </w:tcBorders>
            <w:shd w:val="clear" w:color="auto" w:fill="auto"/>
          </w:tcPr>
          <w:p w:rsidR="008A4485" w:rsidRPr="00F03E8F" w:rsidRDefault="008A4485" w:rsidP="00E45E88">
            <w:pPr>
              <w:pStyle w:val="Tabletext"/>
              <w:keepNext/>
              <w:rPr>
                <w:b/>
              </w:rPr>
            </w:pPr>
          </w:p>
        </w:tc>
        <w:tc>
          <w:tcPr>
            <w:tcW w:w="1147" w:type="dxa"/>
            <w:tcBorders>
              <w:top w:val="single" w:sz="6" w:space="0" w:color="auto"/>
              <w:bottom w:val="single" w:sz="6" w:space="0" w:color="auto"/>
            </w:tcBorders>
            <w:shd w:val="clear" w:color="auto" w:fill="auto"/>
          </w:tcPr>
          <w:p w:rsidR="008A4485" w:rsidRPr="00F03E8F" w:rsidRDefault="008A4485" w:rsidP="00E45E88">
            <w:pPr>
              <w:pStyle w:val="Tabletext"/>
              <w:keepNext/>
              <w:jc w:val="center"/>
              <w:rPr>
                <w:b/>
              </w:rPr>
            </w:pPr>
            <w:r w:rsidRPr="00F03E8F">
              <w:rPr>
                <w:b/>
              </w:rPr>
              <w:t>Column 3A</w:t>
            </w:r>
          </w:p>
        </w:tc>
        <w:tc>
          <w:tcPr>
            <w:tcW w:w="1106" w:type="dxa"/>
            <w:tcBorders>
              <w:top w:val="single" w:sz="6" w:space="0" w:color="auto"/>
              <w:bottom w:val="single" w:sz="6" w:space="0" w:color="auto"/>
            </w:tcBorders>
            <w:shd w:val="clear" w:color="auto" w:fill="auto"/>
          </w:tcPr>
          <w:p w:rsidR="008A4485" w:rsidRPr="00F03E8F" w:rsidRDefault="008A4485" w:rsidP="00E45E88">
            <w:pPr>
              <w:pStyle w:val="Tabletext"/>
              <w:keepNext/>
              <w:jc w:val="center"/>
              <w:rPr>
                <w:b/>
              </w:rPr>
            </w:pPr>
            <w:r w:rsidRPr="00F03E8F">
              <w:rPr>
                <w:b/>
              </w:rPr>
              <w:t>Column 3B</w:t>
            </w:r>
          </w:p>
        </w:tc>
      </w:tr>
      <w:tr w:rsidR="008A4485" w:rsidRPr="00F03E8F" w:rsidTr="00486B15">
        <w:trPr>
          <w:tblHeader/>
        </w:trPr>
        <w:tc>
          <w:tcPr>
            <w:tcW w:w="329" w:type="dxa"/>
            <w:tcBorders>
              <w:top w:val="single" w:sz="6" w:space="0" w:color="auto"/>
              <w:bottom w:val="single" w:sz="12" w:space="0" w:color="auto"/>
            </w:tcBorders>
            <w:shd w:val="clear" w:color="auto" w:fill="auto"/>
          </w:tcPr>
          <w:p w:rsidR="008A4485" w:rsidRPr="00F03E8F" w:rsidRDefault="008A4485" w:rsidP="00E45E88">
            <w:pPr>
              <w:pStyle w:val="Tabletext"/>
              <w:keepNext/>
              <w:rPr>
                <w:b/>
              </w:rPr>
            </w:pPr>
          </w:p>
        </w:tc>
        <w:tc>
          <w:tcPr>
            <w:tcW w:w="1560" w:type="dxa"/>
            <w:tcBorders>
              <w:top w:val="single" w:sz="6" w:space="0" w:color="auto"/>
              <w:bottom w:val="single" w:sz="12" w:space="0" w:color="auto"/>
            </w:tcBorders>
            <w:shd w:val="clear" w:color="auto" w:fill="auto"/>
          </w:tcPr>
          <w:p w:rsidR="008A4485" w:rsidRPr="00F03E8F" w:rsidRDefault="008A4485" w:rsidP="00E45E88">
            <w:pPr>
              <w:pStyle w:val="Tabletext"/>
              <w:keepNext/>
              <w:rPr>
                <w:b/>
              </w:rPr>
            </w:pPr>
          </w:p>
        </w:tc>
        <w:tc>
          <w:tcPr>
            <w:tcW w:w="2968" w:type="dxa"/>
            <w:tcBorders>
              <w:top w:val="single" w:sz="6" w:space="0" w:color="auto"/>
              <w:bottom w:val="single" w:sz="12" w:space="0" w:color="auto"/>
            </w:tcBorders>
            <w:shd w:val="clear" w:color="auto" w:fill="auto"/>
          </w:tcPr>
          <w:p w:rsidR="008A4485" w:rsidRPr="00F03E8F" w:rsidRDefault="008A4485" w:rsidP="00E45E88">
            <w:pPr>
              <w:pStyle w:val="Tabletext"/>
              <w:keepNext/>
              <w:rPr>
                <w:b/>
              </w:rPr>
            </w:pPr>
          </w:p>
        </w:tc>
        <w:tc>
          <w:tcPr>
            <w:tcW w:w="1147" w:type="dxa"/>
            <w:tcBorders>
              <w:top w:val="single" w:sz="6" w:space="0" w:color="auto"/>
              <w:bottom w:val="single" w:sz="12" w:space="0" w:color="auto"/>
            </w:tcBorders>
            <w:shd w:val="clear" w:color="auto" w:fill="auto"/>
          </w:tcPr>
          <w:p w:rsidR="008A4485" w:rsidRPr="00F03E8F" w:rsidRDefault="008A4485" w:rsidP="00E45E88">
            <w:pPr>
              <w:pStyle w:val="Tabletext"/>
              <w:keepNext/>
              <w:rPr>
                <w:b/>
              </w:rPr>
            </w:pPr>
            <w:r w:rsidRPr="00F03E8F">
              <w:rPr>
                <w:b/>
              </w:rPr>
              <w:t>1 or 2 rent assistance children</w:t>
            </w:r>
          </w:p>
        </w:tc>
        <w:tc>
          <w:tcPr>
            <w:tcW w:w="1106" w:type="dxa"/>
            <w:tcBorders>
              <w:top w:val="single" w:sz="6" w:space="0" w:color="auto"/>
              <w:bottom w:val="single" w:sz="12" w:space="0" w:color="auto"/>
            </w:tcBorders>
            <w:shd w:val="clear" w:color="auto" w:fill="auto"/>
          </w:tcPr>
          <w:p w:rsidR="008A4485" w:rsidRPr="00F03E8F" w:rsidRDefault="008A4485" w:rsidP="00E45E88">
            <w:pPr>
              <w:pStyle w:val="Tabletext"/>
              <w:keepNext/>
              <w:jc w:val="center"/>
              <w:rPr>
                <w:b/>
              </w:rPr>
            </w:pPr>
            <w:r w:rsidRPr="00F03E8F">
              <w:rPr>
                <w:b/>
              </w:rPr>
              <w:t>3 or more rent assistance children</w:t>
            </w:r>
          </w:p>
        </w:tc>
      </w:tr>
      <w:tr w:rsidR="008A4485" w:rsidRPr="00F03E8F" w:rsidTr="00486B15">
        <w:tc>
          <w:tcPr>
            <w:tcW w:w="329" w:type="dxa"/>
            <w:tcBorders>
              <w:top w:val="single" w:sz="12" w:space="0" w:color="auto"/>
            </w:tcBorders>
            <w:shd w:val="clear" w:color="auto" w:fill="auto"/>
          </w:tcPr>
          <w:p w:rsidR="008A4485" w:rsidRPr="00F03E8F" w:rsidRDefault="008A4485" w:rsidP="000B5610">
            <w:pPr>
              <w:pStyle w:val="Tabletext"/>
            </w:pPr>
            <w:r w:rsidRPr="00F03E8F">
              <w:t>1</w:t>
            </w:r>
          </w:p>
        </w:tc>
        <w:tc>
          <w:tcPr>
            <w:tcW w:w="1560" w:type="dxa"/>
            <w:tcBorders>
              <w:top w:val="single" w:sz="12" w:space="0" w:color="auto"/>
            </w:tcBorders>
            <w:shd w:val="clear" w:color="auto" w:fill="auto"/>
          </w:tcPr>
          <w:p w:rsidR="008A4485" w:rsidRPr="00F03E8F" w:rsidRDefault="008A4485" w:rsidP="000B5610">
            <w:pPr>
              <w:pStyle w:val="Tabletext"/>
            </w:pPr>
            <w:r w:rsidRPr="00F03E8F">
              <w:t>Not member of a couple</w:t>
            </w:r>
          </w:p>
        </w:tc>
        <w:tc>
          <w:tcPr>
            <w:tcW w:w="2968" w:type="dxa"/>
            <w:tcBorders>
              <w:top w:val="single" w:sz="12" w:space="0" w:color="auto"/>
            </w:tcBorders>
            <w:shd w:val="clear" w:color="auto" w:fill="auto"/>
          </w:tcPr>
          <w:p w:rsidR="00574115" w:rsidRPr="00F03E8F" w:rsidRDefault="00153A5C" w:rsidP="00486B15">
            <w:pPr>
              <w:pStyle w:val="Tabletext"/>
              <w:spacing w:before="120" w:after="120" w:line="240" w:lineRule="auto"/>
            </w:pPr>
            <w:r w:rsidRPr="00F03E8F">
              <w:rPr>
                <w:noProof/>
              </w:rPr>
              <w:drawing>
                <wp:inline distT="0" distB="0" distL="0" distR="0" wp14:anchorId="4D13C6DB" wp14:editId="0AC092F5">
                  <wp:extent cx="1724025" cy="523875"/>
                  <wp:effectExtent l="0" t="0" r="0" b="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pic:cNvPicPr>
                            <a:picLocks noChangeAspect="1" noChangeArrowheads="1"/>
                          </pic:cNvPicPr>
                        </pic:nvPicPr>
                        <pic:blipFill>
                          <a:blip r:embed="rId51" cstate="print">
                            <a:extLst>
                              <a:ext uri="{28A0092B-C50C-407E-A947-70E740481C1C}">
                                <a14:useLocalDpi xmlns:a14="http://schemas.microsoft.com/office/drawing/2010/main" val="0"/>
                              </a:ext>
                            </a:extLst>
                          </a:blip>
                          <a:srcRect/>
                          <a:stretch>
                            <a:fillRect/>
                          </a:stretch>
                        </pic:blipFill>
                        <pic:spPr bwMode="auto">
                          <a:xfrm>
                            <a:off x="0" y="0"/>
                            <a:ext cx="1724025" cy="523875"/>
                          </a:xfrm>
                          <a:prstGeom prst="rect">
                            <a:avLst/>
                          </a:prstGeom>
                          <a:noFill/>
                          <a:ln>
                            <a:noFill/>
                          </a:ln>
                        </pic:spPr>
                      </pic:pic>
                    </a:graphicData>
                  </a:graphic>
                </wp:inline>
              </w:drawing>
            </w:r>
          </w:p>
        </w:tc>
        <w:tc>
          <w:tcPr>
            <w:tcW w:w="1147" w:type="dxa"/>
            <w:tcBorders>
              <w:top w:val="single" w:sz="12" w:space="0" w:color="auto"/>
            </w:tcBorders>
            <w:shd w:val="clear" w:color="auto" w:fill="auto"/>
          </w:tcPr>
          <w:p w:rsidR="008A4485" w:rsidRPr="00F03E8F" w:rsidRDefault="008A4485" w:rsidP="000B5610">
            <w:pPr>
              <w:pStyle w:val="Tabletext"/>
              <w:tabs>
                <w:tab w:val="decimal" w:pos="520"/>
              </w:tabs>
            </w:pPr>
            <w:r w:rsidRPr="00F03E8F">
              <w:t>$3,084.25</w:t>
            </w:r>
          </w:p>
        </w:tc>
        <w:tc>
          <w:tcPr>
            <w:tcW w:w="1106" w:type="dxa"/>
            <w:tcBorders>
              <w:top w:val="single" w:sz="12" w:space="0" w:color="auto"/>
            </w:tcBorders>
            <w:shd w:val="clear" w:color="auto" w:fill="auto"/>
          </w:tcPr>
          <w:p w:rsidR="008A4485" w:rsidRPr="00F03E8F" w:rsidRDefault="008A4485" w:rsidP="000B5610">
            <w:pPr>
              <w:pStyle w:val="Tabletext"/>
              <w:tabs>
                <w:tab w:val="decimal" w:pos="500"/>
              </w:tabs>
            </w:pPr>
            <w:r w:rsidRPr="00F03E8F">
              <w:t>$3,485.75</w:t>
            </w:r>
          </w:p>
        </w:tc>
      </w:tr>
      <w:tr w:rsidR="008A4485" w:rsidRPr="00F03E8F" w:rsidTr="00486B15">
        <w:tc>
          <w:tcPr>
            <w:tcW w:w="329" w:type="dxa"/>
            <w:shd w:val="clear" w:color="auto" w:fill="auto"/>
          </w:tcPr>
          <w:p w:rsidR="008A4485" w:rsidRPr="00F03E8F" w:rsidRDefault="008A4485" w:rsidP="000B5610">
            <w:pPr>
              <w:pStyle w:val="Tabletext"/>
            </w:pPr>
            <w:r w:rsidRPr="00F03E8F">
              <w:t>2</w:t>
            </w:r>
          </w:p>
        </w:tc>
        <w:tc>
          <w:tcPr>
            <w:tcW w:w="1560" w:type="dxa"/>
            <w:shd w:val="clear" w:color="auto" w:fill="auto"/>
          </w:tcPr>
          <w:p w:rsidR="008A4485" w:rsidRPr="00F03E8F" w:rsidRDefault="008A4485" w:rsidP="000B5610">
            <w:pPr>
              <w:pStyle w:val="Tabletext"/>
            </w:pPr>
            <w:r w:rsidRPr="00F03E8F">
              <w:t>Member of a couple other than a person who is partnered (partner in gaol) or a member of an illness separated couple, a respite care couple or a temporarily separated couple</w:t>
            </w:r>
          </w:p>
        </w:tc>
        <w:tc>
          <w:tcPr>
            <w:tcW w:w="2968" w:type="dxa"/>
            <w:shd w:val="clear" w:color="auto" w:fill="auto"/>
          </w:tcPr>
          <w:p w:rsidR="00574115" w:rsidRPr="00F03E8F" w:rsidRDefault="00153A5C" w:rsidP="00486B15">
            <w:pPr>
              <w:pStyle w:val="Tabletext"/>
              <w:spacing w:before="120" w:after="120" w:line="240" w:lineRule="auto"/>
            </w:pPr>
            <w:r w:rsidRPr="00F03E8F">
              <w:rPr>
                <w:noProof/>
              </w:rPr>
              <w:drawing>
                <wp:inline distT="0" distB="0" distL="0" distR="0" wp14:anchorId="18D27ADA" wp14:editId="5DBFB95C">
                  <wp:extent cx="1743075" cy="523875"/>
                  <wp:effectExtent l="0" t="0" r="9525" b="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52" cstate="print">
                            <a:extLst>
                              <a:ext uri="{28A0092B-C50C-407E-A947-70E740481C1C}">
                                <a14:useLocalDpi xmlns:a14="http://schemas.microsoft.com/office/drawing/2010/main" val="0"/>
                              </a:ext>
                            </a:extLst>
                          </a:blip>
                          <a:srcRect/>
                          <a:stretch>
                            <a:fillRect/>
                          </a:stretch>
                        </pic:blipFill>
                        <pic:spPr bwMode="auto">
                          <a:xfrm>
                            <a:off x="0" y="0"/>
                            <a:ext cx="1743075" cy="523875"/>
                          </a:xfrm>
                          <a:prstGeom prst="rect">
                            <a:avLst/>
                          </a:prstGeom>
                          <a:noFill/>
                          <a:ln>
                            <a:noFill/>
                          </a:ln>
                        </pic:spPr>
                      </pic:pic>
                    </a:graphicData>
                  </a:graphic>
                </wp:inline>
              </w:drawing>
            </w:r>
          </w:p>
        </w:tc>
        <w:tc>
          <w:tcPr>
            <w:tcW w:w="1147" w:type="dxa"/>
            <w:shd w:val="clear" w:color="auto" w:fill="auto"/>
          </w:tcPr>
          <w:p w:rsidR="008A4485" w:rsidRPr="00F03E8F" w:rsidRDefault="008A4485" w:rsidP="000B5610">
            <w:pPr>
              <w:pStyle w:val="Tabletext"/>
              <w:tabs>
                <w:tab w:val="decimal" w:pos="520"/>
              </w:tabs>
            </w:pPr>
            <w:r w:rsidRPr="00F03E8F">
              <w:t>$3,084.25</w:t>
            </w:r>
          </w:p>
        </w:tc>
        <w:tc>
          <w:tcPr>
            <w:tcW w:w="1106" w:type="dxa"/>
            <w:shd w:val="clear" w:color="auto" w:fill="auto"/>
          </w:tcPr>
          <w:p w:rsidR="008A4485" w:rsidRPr="00F03E8F" w:rsidRDefault="008A4485" w:rsidP="000B5610">
            <w:pPr>
              <w:pStyle w:val="Tabletext"/>
              <w:tabs>
                <w:tab w:val="decimal" w:pos="500"/>
              </w:tabs>
            </w:pPr>
            <w:r w:rsidRPr="00F03E8F">
              <w:t>$3,485.75</w:t>
            </w:r>
          </w:p>
        </w:tc>
      </w:tr>
      <w:tr w:rsidR="008A4485" w:rsidRPr="00F03E8F" w:rsidTr="00486B15">
        <w:tc>
          <w:tcPr>
            <w:tcW w:w="329" w:type="dxa"/>
            <w:tcBorders>
              <w:bottom w:val="single" w:sz="4" w:space="0" w:color="auto"/>
            </w:tcBorders>
            <w:shd w:val="clear" w:color="auto" w:fill="auto"/>
          </w:tcPr>
          <w:p w:rsidR="008A4485" w:rsidRPr="00F03E8F" w:rsidRDefault="008A4485" w:rsidP="000B5610">
            <w:pPr>
              <w:pStyle w:val="Tabletext"/>
            </w:pPr>
            <w:r w:rsidRPr="00F03E8F">
              <w:t>3</w:t>
            </w:r>
          </w:p>
        </w:tc>
        <w:tc>
          <w:tcPr>
            <w:tcW w:w="1560" w:type="dxa"/>
            <w:tcBorders>
              <w:bottom w:val="single" w:sz="4" w:space="0" w:color="auto"/>
            </w:tcBorders>
            <w:shd w:val="clear" w:color="auto" w:fill="auto"/>
          </w:tcPr>
          <w:p w:rsidR="008A4485" w:rsidRPr="00F03E8F" w:rsidRDefault="008A4485" w:rsidP="000B5610">
            <w:pPr>
              <w:pStyle w:val="Tabletext"/>
            </w:pPr>
            <w:r w:rsidRPr="00F03E8F">
              <w:t>Person who is partnered (partner in gaol) or a member of an illness separated couple or a respite care couple</w:t>
            </w:r>
          </w:p>
        </w:tc>
        <w:tc>
          <w:tcPr>
            <w:tcW w:w="2968" w:type="dxa"/>
            <w:tcBorders>
              <w:bottom w:val="single" w:sz="4" w:space="0" w:color="auto"/>
            </w:tcBorders>
            <w:shd w:val="clear" w:color="auto" w:fill="auto"/>
          </w:tcPr>
          <w:p w:rsidR="00882EE1" w:rsidRPr="00F03E8F" w:rsidRDefault="00153A5C" w:rsidP="00486B15">
            <w:pPr>
              <w:pStyle w:val="Tabletext"/>
              <w:spacing w:before="120" w:after="120" w:line="240" w:lineRule="auto"/>
            </w:pPr>
            <w:r w:rsidRPr="00F03E8F">
              <w:rPr>
                <w:noProof/>
              </w:rPr>
              <w:drawing>
                <wp:inline distT="0" distB="0" distL="0" distR="0" wp14:anchorId="1F36F928" wp14:editId="1B013B3D">
                  <wp:extent cx="1743075" cy="523875"/>
                  <wp:effectExtent l="0" t="0" r="9525" b="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pic:cNvPicPr>
                            <a:picLocks noChangeAspect="1" noChangeArrowheads="1"/>
                          </pic:cNvPicPr>
                        </pic:nvPicPr>
                        <pic:blipFill>
                          <a:blip r:embed="rId53" cstate="print">
                            <a:extLst>
                              <a:ext uri="{28A0092B-C50C-407E-A947-70E740481C1C}">
                                <a14:useLocalDpi xmlns:a14="http://schemas.microsoft.com/office/drawing/2010/main" val="0"/>
                              </a:ext>
                            </a:extLst>
                          </a:blip>
                          <a:srcRect/>
                          <a:stretch>
                            <a:fillRect/>
                          </a:stretch>
                        </pic:blipFill>
                        <pic:spPr bwMode="auto">
                          <a:xfrm>
                            <a:off x="0" y="0"/>
                            <a:ext cx="1743075" cy="523875"/>
                          </a:xfrm>
                          <a:prstGeom prst="rect">
                            <a:avLst/>
                          </a:prstGeom>
                          <a:noFill/>
                          <a:ln>
                            <a:noFill/>
                          </a:ln>
                        </pic:spPr>
                      </pic:pic>
                    </a:graphicData>
                  </a:graphic>
                </wp:inline>
              </w:drawing>
            </w:r>
          </w:p>
        </w:tc>
        <w:tc>
          <w:tcPr>
            <w:tcW w:w="1147" w:type="dxa"/>
            <w:tcBorders>
              <w:bottom w:val="single" w:sz="4" w:space="0" w:color="auto"/>
            </w:tcBorders>
            <w:shd w:val="clear" w:color="auto" w:fill="auto"/>
          </w:tcPr>
          <w:p w:rsidR="008A4485" w:rsidRPr="00F03E8F" w:rsidRDefault="008A4485" w:rsidP="000B5610">
            <w:pPr>
              <w:pStyle w:val="Tabletext"/>
              <w:tabs>
                <w:tab w:val="decimal" w:pos="520"/>
              </w:tabs>
            </w:pPr>
            <w:r w:rsidRPr="00F03E8F">
              <w:t>$3,084.25</w:t>
            </w:r>
          </w:p>
        </w:tc>
        <w:tc>
          <w:tcPr>
            <w:tcW w:w="1106" w:type="dxa"/>
            <w:tcBorders>
              <w:bottom w:val="single" w:sz="4" w:space="0" w:color="auto"/>
            </w:tcBorders>
            <w:shd w:val="clear" w:color="auto" w:fill="auto"/>
          </w:tcPr>
          <w:p w:rsidR="008A4485" w:rsidRPr="00F03E8F" w:rsidRDefault="008A4485" w:rsidP="000B5610">
            <w:pPr>
              <w:pStyle w:val="Tabletext"/>
              <w:tabs>
                <w:tab w:val="decimal" w:pos="500"/>
              </w:tabs>
            </w:pPr>
            <w:r w:rsidRPr="00F03E8F">
              <w:t>$3,485.75</w:t>
            </w:r>
          </w:p>
        </w:tc>
      </w:tr>
      <w:tr w:rsidR="008A4485" w:rsidRPr="00F03E8F" w:rsidTr="00486B15">
        <w:tc>
          <w:tcPr>
            <w:tcW w:w="329" w:type="dxa"/>
            <w:tcBorders>
              <w:bottom w:val="single" w:sz="12" w:space="0" w:color="auto"/>
            </w:tcBorders>
            <w:shd w:val="clear" w:color="auto" w:fill="auto"/>
          </w:tcPr>
          <w:p w:rsidR="008A4485" w:rsidRPr="00F03E8F" w:rsidRDefault="008A4485" w:rsidP="000B5610">
            <w:pPr>
              <w:pStyle w:val="Tabletext"/>
            </w:pPr>
            <w:r w:rsidRPr="00F03E8F">
              <w:t>4</w:t>
            </w:r>
          </w:p>
        </w:tc>
        <w:tc>
          <w:tcPr>
            <w:tcW w:w="1560" w:type="dxa"/>
            <w:tcBorders>
              <w:bottom w:val="single" w:sz="12" w:space="0" w:color="auto"/>
            </w:tcBorders>
            <w:shd w:val="clear" w:color="auto" w:fill="auto"/>
          </w:tcPr>
          <w:p w:rsidR="008A4485" w:rsidRPr="00F03E8F" w:rsidRDefault="008A4485" w:rsidP="000B5610">
            <w:pPr>
              <w:pStyle w:val="Tabletext"/>
            </w:pPr>
            <w:r w:rsidRPr="00F03E8F">
              <w:t>Member of a temporarily separated couple</w:t>
            </w:r>
          </w:p>
        </w:tc>
        <w:tc>
          <w:tcPr>
            <w:tcW w:w="2968" w:type="dxa"/>
            <w:tcBorders>
              <w:bottom w:val="single" w:sz="12" w:space="0" w:color="auto"/>
            </w:tcBorders>
            <w:shd w:val="clear" w:color="auto" w:fill="auto"/>
          </w:tcPr>
          <w:p w:rsidR="00882EE1" w:rsidRPr="00F03E8F" w:rsidRDefault="00153A5C" w:rsidP="00486B15">
            <w:pPr>
              <w:pStyle w:val="Tabletext"/>
              <w:spacing w:before="120" w:after="120" w:line="240" w:lineRule="auto"/>
            </w:pPr>
            <w:r w:rsidRPr="00F03E8F">
              <w:rPr>
                <w:noProof/>
              </w:rPr>
              <w:drawing>
                <wp:inline distT="0" distB="0" distL="0" distR="0" wp14:anchorId="194A667C" wp14:editId="564A55EC">
                  <wp:extent cx="1743075" cy="523875"/>
                  <wp:effectExtent l="0" t="0" r="9525" b="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pic:cNvPicPr>
                            <a:picLocks noChangeAspect="1" noChangeArrowheads="1"/>
                          </pic:cNvPicPr>
                        </pic:nvPicPr>
                        <pic:blipFill>
                          <a:blip r:embed="rId54" cstate="print">
                            <a:extLst>
                              <a:ext uri="{28A0092B-C50C-407E-A947-70E740481C1C}">
                                <a14:useLocalDpi xmlns:a14="http://schemas.microsoft.com/office/drawing/2010/main" val="0"/>
                              </a:ext>
                            </a:extLst>
                          </a:blip>
                          <a:srcRect/>
                          <a:stretch>
                            <a:fillRect/>
                          </a:stretch>
                        </pic:blipFill>
                        <pic:spPr bwMode="auto">
                          <a:xfrm>
                            <a:off x="0" y="0"/>
                            <a:ext cx="1743075" cy="523875"/>
                          </a:xfrm>
                          <a:prstGeom prst="rect">
                            <a:avLst/>
                          </a:prstGeom>
                          <a:noFill/>
                          <a:ln>
                            <a:noFill/>
                          </a:ln>
                        </pic:spPr>
                      </pic:pic>
                    </a:graphicData>
                  </a:graphic>
                </wp:inline>
              </w:drawing>
            </w:r>
          </w:p>
        </w:tc>
        <w:tc>
          <w:tcPr>
            <w:tcW w:w="1147" w:type="dxa"/>
            <w:tcBorders>
              <w:bottom w:val="single" w:sz="12" w:space="0" w:color="auto"/>
            </w:tcBorders>
            <w:shd w:val="clear" w:color="auto" w:fill="auto"/>
          </w:tcPr>
          <w:p w:rsidR="008A4485" w:rsidRPr="00F03E8F" w:rsidRDefault="008A4485" w:rsidP="000B5610">
            <w:pPr>
              <w:pStyle w:val="Tabletext"/>
              <w:tabs>
                <w:tab w:val="decimal" w:pos="520"/>
              </w:tabs>
            </w:pPr>
            <w:r w:rsidRPr="00F03E8F">
              <w:t>$3,084.25</w:t>
            </w:r>
          </w:p>
        </w:tc>
        <w:tc>
          <w:tcPr>
            <w:tcW w:w="1106" w:type="dxa"/>
            <w:tcBorders>
              <w:bottom w:val="single" w:sz="12" w:space="0" w:color="auto"/>
            </w:tcBorders>
            <w:shd w:val="clear" w:color="auto" w:fill="auto"/>
          </w:tcPr>
          <w:p w:rsidR="008A4485" w:rsidRPr="00F03E8F" w:rsidRDefault="008A4485" w:rsidP="000B5610">
            <w:pPr>
              <w:pStyle w:val="Tabletext"/>
              <w:tabs>
                <w:tab w:val="decimal" w:pos="500"/>
              </w:tabs>
            </w:pPr>
            <w:r w:rsidRPr="00F03E8F">
              <w:t>$3,485.75</w:t>
            </w:r>
          </w:p>
        </w:tc>
      </w:tr>
    </w:tbl>
    <w:p w:rsidR="008A4485" w:rsidRPr="00F03E8F" w:rsidRDefault="008A4485" w:rsidP="008A4485">
      <w:pPr>
        <w:pStyle w:val="ActHead5"/>
      </w:pPr>
      <w:bookmarkStart w:id="356" w:name="_Toc56672218"/>
      <w:r w:rsidRPr="00AA48B4">
        <w:rPr>
          <w:rStyle w:val="CharSectno"/>
        </w:rPr>
        <w:t>38E</w:t>
      </w:r>
      <w:r w:rsidRPr="00F03E8F">
        <w:t xml:space="preserve">  Rate of rent assistance payable to individual who is a relevant shared carer or who has only one or more regular care children</w:t>
      </w:r>
      <w:bookmarkEnd w:id="356"/>
    </w:p>
    <w:p w:rsidR="008A4485" w:rsidRPr="00F03E8F" w:rsidRDefault="008A4485" w:rsidP="008A4485">
      <w:pPr>
        <w:pStyle w:val="subsection"/>
      </w:pPr>
      <w:r w:rsidRPr="00F03E8F">
        <w:tab/>
      </w:r>
      <w:r w:rsidRPr="00F03E8F">
        <w:tab/>
        <w:t>The rate of rent assistance payable to an individual who is a relevant shared carer, or who has only one or more regular care children (but no FTB children), is the higher of:</w:t>
      </w:r>
    </w:p>
    <w:p w:rsidR="008A4485" w:rsidRPr="00F03E8F" w:rsidRDefault="008A4485" w:rsidP="008A4485">
      <w:pPr>
        <w:pStyle w:val="paragraph"/>
      </w:pPr>
      <w:r w:rsidRPr="00F03E8F">
        <w:tab/>
        <w:t>(a)</w:t>
      </w:r>
      <w:r w:rsidRPr="00F03E8F">
        <w:tab/>
        <w:t>the rate of rent assistance that would be payable to that individual if that individual’s rate were worked out using clause</w:t>
      </w:r>
      <w:r w:rsidR="00BD75AB" w:rsidRPr="00F03E8F">
        <w:t> </w:t>
      </w:r>
      <w:r w:rsidRPr="00F03E8F">
        <w:t>38D; and</w:t>
      </w:r>
    </w:p>
    <w:p w:rsidR="008A4485" w:rsidRPr="00F03E8F" w:rsidRDefault="008A4485" w:rsidP="008A4485">
      <w:pPr>
        <w:pStyle w:val="paragraph"/>
      </w:pPr>
      <w:r w:rsidRPr="00F03E8F">
        <w:tab/>
        <w:t>(b)</w:t>
      </w:r>
      <w:r w:rsidRPr="00F03E8F">
        <w:tab/>
        <w:t>the rate of rent assistance worked out using the following table.</w:t>
      </w:r>
    </w:p>
    <w:p w:rsidR="008A4485" w:rsidRPr="00F03E8F" w:rsidRDefault="008A4485" w:rsidP="008A4485">
      <w:pPr>
        <w:pStyle w:val="subsection2"/>
      </w:pPr>
      <w:r w:rsidRPr="00F03E8F">
        <w:t>In working out rent assistance, work out the individual’s family situation using column 1 and calculate Rate A for the individual using the corresponding formula in column 2. This will be the individual’s rate of rent assistance in accordance with the table but only up to Rate B specified in column 3.</w:t>
      </w:r>
    </w:p>
    <w:p w:rsidR="008A4485" w:rsidRPr="00F03E8F" w:rsidRDefault="008A4485" w:rsidP="00486B15">
      <w:pPr>
        <w:pStyle w:val="Tabletext"/>
      </w:pPr>
    </w:p>
    <w:tbl>
      <w:tblPr>
        <w:tblW w:w="0" w:type="auto"/>
        <w:tblInd w:w="108" w:type="dxa"/>
        <w:tblBorders>
          <w:top w:val="single" w:sz="4" w:space="0" w:color="auto"/>
          <w:bottom w:val="single" w:sz="2" w:space="0" w:color="auto"/>
          <w:insideH w:val="single" w:sz="4" w:space="0" w:color="auto"/>
        </w:tblBorders>
        <w:tblLayout w:type="fixed"/>
        <w:tblCellMar>
          <w:left w:w="107" w:type="dxa"/>
          <w:right w:w="107" w:type="dxa"/>
        </w:tblCellMar>
        <w:tblLook w:val="0000" w:firstRow="0" w:lastRow="0" w:firstColumn="0" w:lastColumn="0" w:noHBand="0" w:noVBand="0"/>
      </w:tblPr>
      <w:tblGrid>
        <w:gridCol w:w="425"/>
        <w:gridCol w:w="2126"/>
        <w:gridCol w:w="2977"/>
        <w:gridCol w:w="1559"/>
      </w:tblGrid>
      <w:tr w:rsidR="008A4485" w:rsidRPr="00F03E8F" w:rsidTr="00486B15">
        <w:trPr>
          <w:tblHeader/>
        </w:trPr>
        <w:tc>
          <w:tcPr>
            <w:tcW w:w="7087" w:type="dxa"/>
            <w:gridSpan w:val="4"/>
            <w:tcBorders>
              <w:top w:val="single" w:sz="12" w:space="0" w:color="auto"/>
              <w:bottom w:val="single" w:sz="6" w:space="0" w:color="auto"/>
            </w:tcBorders>
            <w:shd w:val="clear" w:color="auto" w:fill="auto"/>
          </w:tcPr>
          <w:p w:rsidR="008A4485" w:rsidRPr="00F03E8F" w:rsidRDefault="008A4485" w:rsidP="00486B15">
            <w:pPr>
              <w:pStyle w:val="TableHeading"/>
            </w:pPr>
            <w:r w:rsidRPr="00F03E8F">
              <w:t>Rent assistance payable to individual who is a relevant shared carer or who has only one or more regular care children</w:t>
            </w:r>
          </w:p>
          <w:p w:rsidR="008A4485" w:rsidRPr="00F03E8F" w:rsidRDefault="008A4485" w:rsidP="00486B15">
            <w:pPr>
              <w:pStyle w:val="TableHeading"/>
            </w:pPr>
            <w:r w:rsidRPr="00F03E8F">
              <w:t>(Part A—Method 1 or 3)</w:t>
            </w:r>
          </w:p>
        </w:tc>
      </w:tr>
      <w:tr w:rsidR="008A4485" w:rsidRPr="00F03E8F" w:rsidTr="00486B15">
        <w:trPr>
          <w:tblHeader/>
        </w:trPr>
        <w:tc>
          <w:tcPr>
            <w:tcW w:w="425" w:type="dxa"/>
            <w:tcBorders>
              <w:top w:val="single" w:sz="6" w:space="0" w:color="auto"/>
              <w:bottom w:val="single" w:sz="12" w:space="0" w:color="auto"/>
            </w:tcBorders>
            <w:shd w:val="clear" w:color="auto" w:fill="auto"/>
          </w:tcPr>
          <w:p w:rsidR="008A4485" w:rsidRPr="00F03E8F" w:rsidRDefault="008A4485" w:rsidP="000B5610">
            <w:pPr>
              <w:pStyle w:val="Tabletext"/>
              <w:rPr>
                <w:b/>
              </w:rPr>
            </w:pPr>
          </w:p>
        </w:tc>
        <w:tc>
          <w:tcPr>
            <w:tcW w:w="2126" w:type="dxa"/>
            <w:tcBorders>
              <w:top w:val="single" w:sz="6" w:space="0" w:color="auto"/>
              <w:bottom w:val="single" w:sz="12" w:space="0" w:color="auto"/>
            </w:tcBorders>
            <w:shd w:val="clear" w:color="auto" w:fill="auto"/>
          </w:tcPr>
          <w:p w:rsidR="008A4485" w:rsidRPr="00F03E8F" w:rsidRDefault="008A4485" w:rsidP="000B5610">
            <w:pPr>
              <w:pStyle w:val="Tabletext"/>
              <w:rPr>
                <w:b/>
              </w:rPr>
            </w:pPr>
            <w:r w:rsidRPr="00F03E8F">
              <w:rPr>
                <w:b/>
              </w:rPr>
              <w:t>Column 1</w:t>
            </w:r>
          </w:p>
          <w:p w:rsidR="008A4485" w:rsidRPr="00F03E8F" w:rsidRDefault="008A4485" w:rsidP="000B5610">
            <w:pPr>
              <w:pStyle w:val="Tabletext"/>
              <w:rPr>
                <w:b/>
              </w:rPr>
            </w:pPr>
            <w:r w:rsidRPr="00F03E8F">
              <w:rPr>
                <w:b/>
              </w:rPr>
              <w:t>Family situation</w:t>
            </w:r>
          </w:p>
        </w:tc>
        <w:tc>
          <w:tcPr>
            <w:tcW w:w="2977" w:type="dxa"/>
            <w:tcBorders>
              <w:top w:val="single" w:sz="6" w:space="0" w:color="auto"/>
              <w:bottom w:val="single" w:sz="12" w:space="0" w:color="auto"/>
            </w:tcBorders>
            <w:shd w:val="clear" w:color="auto" w:fill="auto"/>
          </w:tcPr>
          <w:p w:rsidR="008A4485" w:rsidRPr="00F03E8F" w:rsidRDefault="008A4485" w:rsidP="000B5610">
            <w:pPr>
              <w:pStyle w:val="Tabletext"/>
              <w:rPr>
                <w:b/>
              </w:rPr>
            </w:pPr>
            <w:r w:rsidRPr="00F03E8F">
              <w:rPr>
                <w:b/>
              </w:rPr>
              <w:t>Column 2</w:t>
            </w:r>
          </w:p>
          <w:p w:rsidR="008A4485" w:rsidRPr="00F03E8F" w:rsidRDefault="008A4485" w:rsidP="000B5610">
            <w:pPr>
              <w:pStyle w:val="Tabletext"/>
              <w:rPr>
                <w:b/>
              </w:rPr>
            </w:pPr>
            <w:r w:rsidRPr="00F03E8F">
              <w:rPr>
                <w:b/>
              </w:rPr>
              <w:t>Rate A</w:t>
            </w:r>
          </w:p>
        </w:tc>
        <w:tc>
          <w:tcPr>
            <w:tcW w:w="1559" w:type="dxa"/>
            <w:tcBorders>
              <w:top w:val="single" w:sz="6" w:space="0" w:color="auto"/>
              <w:bottom w:val="single" w:sz="12" w:space="0" w:color="auto"/>
            </w:tcBorders>
            <w:shd w:val="clear" w:color="auto" w:fill="auto"/>
          </w:tcPr>
          <w:p w:rsidR="008A4485" w:rsidRPr="00F03E8F" w:rsidRDefault="008A4485" w:rsidP="000B5610">
            <w:pPr>
              <w:pStyle w:val="Tabletext"/>
              <w:jc w:val="center"/>
              <w:rPr>
                <w:b/>
              </w:rPr>
            </w:pPr>
            <w:r w:rsidRPr="00F03E8F">
              <w:rPr>
                <w:b/>
              </w:rPr>
              <w:t>Column 3</w:t>
            </w:r>
          </w:p>
          <w:p w:rsidR="008A4485" w:rsidRPr="00F03E8F" w:rsidRDefault="008A4485" w:rsidP="000B5610">
            <w:pPr>
              <w:pStyle w:val="Tabletext"/>
              <w:jc w:val="center"/>
              <w:rPr>
                <w:b/>
              </w:rPr>
            </w:pPr>
            <w:r w:rsidRPr="00F03E8F">
              <w:rPr>
                <w:b/>
              </w:rPr>
              <w:t>Rate B</w:t>
            </w:r>
          </w:p>
        </w:tc>
      </w:tr>
      <w:tr w:rsidR="008A4485" w:rsidRPr="00F03E8F" w:rsidTr="00486B15">
        <w:tc>
          <w:tcPr>
            <w:tcW w:w="425" w:type="dxa"/>
            <w:tcBorders>
              <w:top w:val="single" w:sz="12" w:space="0" w:color="auto"/>
            </w:tcBorders>
            <w:shd w:val="clear" w:color="auto" w:fill="auto"/>
          </w:tcPr>
          <w:p w:rsidR="008A4485" w:rsidRPr="00F03E8F" w:rsidRDefault="008A4485" w:rsidP="000B5610">
            <w:pPr>
              <w:pStyle w:val="Tabletext"/>
            </w:pPr>
            <w:r w:rsidRPr="00F03E8F">
              <w:t>1</w:t>
            </w:r>
          </w:p>
        </w:tc>
        <w:tc>
          <w:tcPr>
            <w:tcW w:w="2126" w:type="dxa"/>
            <w:tcBorders>
              <w:top w:val="single" w:sz="12" w:space="0" w:color="auto"/>
            </w:tcBorders>
            <w:shd w:val="clear" w:color="auto" w:fill="auto"/>
          </w:tcPr>
          <w:p w:rsidR="008A4485" w:rsidRPr="00F03E8F" w:rsidRDefault="008A4485" w:rsidP="000B5610">
            <w:pPr>
              <w:pStyle w:val="Tabletext"/>
            </w:pPr>
            <w:r w:rsidRPr="00F03E8F">
              <w:t>Not member of a couple</w:t>
            </w:r>
          </w:p>
        </w:tc>
        <w:tc>
          <w:tcPr>
            <w:tcW w:w="2977" w:type="dxa"/>
            <w:tcBorders>
              <w:top w:val="single" w:sz="12" w:space="0" w:color="auto"/>
            </w:tcBorders>
            <w:shd w:val="clear" w:color="auto" w:fill="auto"/>
          </w:tcPr>
          <w:p w:rsidR="000A172E" w:rsidRPr="00F03E8F" w:rsidRDefault="00153A5C" w:rsidP="00486B15">
            <w:pPr>
              <w:pStyle w:val="Tabletext"/>
              <w:spacing w:before="120" w:after="120" w:line="240" w:lineRule="auto"/>
            </w:pPr>
            <w:r w:rsidRPr="00F03E8F">
              <w:rPr>
                <w:noProof/>
              </w:rPr>
              <w:drawing>
                <wp:inline distT="0" distB="0" distL="0" distR="0" wp14:anchorId="7CCF2562" wp14:editId="31DA1AF6">
                  <wp:extent cx="1724025" cy="523875"/>
                  <wp:effectExtent l="0" t="0" r="0" b="0"/>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pic:cNvPicPr>
                            <a:picLocks noChangeAspect="1" noChangeArrowheads="1"/>
                          </pic:cNvPicPr>
                        </pic:nvPicPr>
                        <pic:blipFill>
                          <a:blip r:embed="rId55" cstate="print">
                            <a:extLst>
                              <a:ext uri="{28A0092B-C50C-407E-A947-70E740481C1C}">
                                <a14:useLocalDpi xmlns:a14="http://schemas.microsoft.com/office/drawing/2010/main" val="0"/>
                              </a:ext>
                            </a:extLst>
                          </a:blip>
                          <a:srcRect/>
                          <a:stretch>
                            <a:fillRect/>
                          </a:stretch>
                        </pic:blipFill>
                        <pic:spPr bwMode="auto">
                          <a:xfrm>
                            <a:off x="0" y="0"/>
                            <a:ext cx="1724025" cy="523875"/>
                          </a:xfrm>
                          <a:prstGeom prst="rect">
                            <a:avLst/>
                          </a:prstGeom>
                          <a:noFill/>
                          <a:ln>
                            <a:noFill/>
                          </a:ln>
                        </pic:spPr>
                      </pic:pic>
                    </a:graphicData>
                  </a:graphic>
                </wp:inline>
              </w:drawing>
            </w:r>
          </w:p>
        </w:tc>
        <w:tc>
          <w:tcPr>
            <w:tcW w:w="1559" w:type="dxa"/>
            <w:tcBorders>
              <w:top w:val="single" w:sz="12" w:space="0" w:color="auto"/>
            </w:tcBorders>
            <w:shd w:val="clear" w:color="auto" w:fill="auto"/>
          </w:tcPr>
          <w:p w:rsidR="008A4485" w:rsidRPr="00F03E8F" w:rsidRDefault="008A4485" w:rsidP="000B5610">
            <w:pPr>
              <w:pStyle w:val="Tabletext"/>
              <w:tabs>
                <w:tab w:val="decimal" w:pos="854"/>
              </w:tabs>
            </w:pPr>
            <w:r w:rsidRPr="00F03E8F">
              <w:t>$2,638.95</w:t>
            </w:r>
          </w:p>
        </w:tc>
      </w:tr>
      <w:tr w:rsidR="008A4485" w:rsidRPr="00F03E8F" w:rsidTr="00486B15">
        <w:tc>
          <w:tcPr>
            <w:tcW w:w="425" w:type="dxa"/>
            <w:shd w:val="clear" w:color="auto" w:fill="auto"/>
          </w:tcPr>
          <w:p w:rsidR="008A4485" w:rsidRPr="00F03E8F" w:rsidRDefault="008A4485" w:rsidP="000B5610">
            <w:pPr>
              <w:pStyle w:val="Tabletext"/>
            </w:pPr>
            <w:r w:rsidRPr="00F03E8F">
              <w:t>2</w:t>
            </w:r>
          </w:p>
        </w:tc>
        <w:tc>
          <w:tcPr>
            <w:tcW w:w="2126" w:type="dxa"/>
            <w:shd w:val="clear" w:color="auto" w:fill="auto"/>
          </w:tcPr>
          <w:p w:rsidR="008A4485" w:rsidRPr="00F03E8F" w:rsidRDefault="008A4485" w:rsidP="000B5610">
            <w:pPr>
              <w:pStyle w:val="Tabletext"/>
            </w:pPr>
            <w:r w:rsidRPr="00F03E8F">
              <w:t>Member of a couple other than a person who is partnered (partner in gaol) or a member of an illness separated couple, a respite care couple or a temporarily separated couple</w:t>
            </w:r>
          </w:p>
        </w:tc>
        <w:tc>
          <w:tcPr>
            <w:tcW w:w="2977" w:type="dxa"/>
            <w:shd w:val="clear" w:color="auto" w:fill="auto"/>
          </w:tcPr>
          <w:p w:rsidR="000A172E" w:rsidRPr="00F03E8F" w:rsidRDefault="00153A5C" w:rsidP="00486B15">
            <w:pPr>
              <w:pStyle w:val="Tabletext"/>
              <w:spacing w:before="120" w:after="120" w:line="240" w:lineRule="auto"/>
            </w:pPr>
            <w:r w:rsidRPr="00F03E8F">
              <w:rPr>
                <w:noProof/>
              </w:rPr>
              <w:drawing>
                <wp:inline distT="0" distB="0" distL="0" distR="0" wp14:anchorId="17491AAC" wp14:editId="6A910103">
                  <wp:extent cx="1724025" cy="523875"/>
                  <wp:effectExtent l="0" t="0" r="0" b="0"/>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pic:cNvPicPr>
                            <a:picLocks noChangeAspect="1" noChangeArrowheads="1"/>
                          </pic:cNvPicPr>
                        </pic:nvPicPr>
                        <pic:blipFill>
                          <a:blip r:embed="rId56" cstate="print">
                            <a:extLst>
                              <a:ext uri="{28A0092B-C50C-407E-A947-70E740481C1C}">
                                <a14:useLocalDpi xmlns:a14="http://schemas.microsoft.com/office/drawing/2010/main" val="0"/>
                              </a:ext>
                            </a:extLst>
                          </a:blip>
                          <a:srcRect/>
                          <a:stretch>
                            <a:fillRect/>
                          </a:stretch>
                        </pic:blipFill>
                        <pic:spPr bwMode="auto">
                          <a:xfrm>
                            <a:off x="0" y="0"/>
                            <a:ext cx="1724025" cy="523875"/>
                          </a:xfrm>
                          <a:prstGeom prst="rect">
                            <a:avLst/>
                          </a:prstGeom>
                          <a:noFill/>
                          <a:ln>
                            <a:noFill/>
                          </a:ln>
                        </pic:spPr>
                      </pic:pic>
                    </a:graphicData>
                  </a:graphic>
                </wp:inline>
              </w:drawing>
            </w:r>
          </w:p>
        </w:tc>
        <w:tc>
          <w:tcPr>
            <w:tcW w:w="1559" w:type="dxa"/>
            <w:shd w:val="clear" w:color="auto" w:fill="auto"/>
          </w:tcPr>
          <w:p w:rsidR="008A4485" w:rsidRPr="00F03E8F" w:rsidRDefault="008A4485" w:rsidP="000B5610">
            <w:pPr>
              <w:pStyle w:val="Tabletext"/>
              <w:tabs>
                <w:tab w:val="decimal" w:pos="854"/>
              </w:tabs>
            </w:pPr>
            <w:r w:rsidRPr="00F03E8F">
              <w:t>$2,478.35</w:t>
            </w:r>
          </w:p>
        </w:tc>
      </w:tr>
      <w:tr w:rsidR="008A4485" w:rsidRPr="00F03E8F" w:rsidTr="00B84741">
        <w:trPr>
          <w:cantSplit/>
        </w:trPr>
        <w:tc>
          <w:tcPr>
            <w:tcW w:w="425" w:type="dxa"/>
            <w:tcBorders>
              <w:bottom w:val="single" w:sz="4" w:space="0" w:color="auto"/>
            </w:tcBorders>
            <w:shd w:val="clear" w:color="auto" w:fill="auto"/>
          </w:tcPr>
          <w:p w:rsidR="008A4485" w:rsidRPr="00F03E8F" w:rsidRDefault="008A4485" w:rsidP="000B5610">
            <w:pPr>
              <w:pStyle w:val="Tabletext"/>
            </w:pPr>
            <w:r w:rsidRPr="00F03E8F">
              <w:t>3</w:t>
            </w:r>
          </w:p>
        </w:tc>
        <w:tc>
          <w:tcPr>
            <w:tcW w:w="2126" w:type="dxa"/>
            <w:tcBorders>
              <w:bottom w:val="single" w:sz="4" w:space="0" w:color="auto"/>
            </w:tcBorders>
            <w:shd w:val="clear" w:color="auto" w:fill="auto"/>
          </w:tcPr>
          <w:p w:rsidR="008A4485" w:rsidRPr="00F03E8F" w:rsidRDefault="008A4485" w:rsidP="000B5610">
            <w:pPr>
              <w:pStyle w:val="Tabletext"/>
            </w:pPr>
            <w:r w:rsidRPr="00F03E8F">
              <w:t>Person who is partnered (partner in gaol) or a member of an illness separated couple or a respite care couple</w:t>
            </w:r>
          </w:p>
        </w:tc>
        <w:tc>
          <w:tcPr>
            <w:tcW w:w="2977" w:type="dxa"/>
            <w:tcBorders>
              <w:bottom w:val="single" w:sz="4" w:space="0" w:color="auto"/>
            </w:tcBorders>
            <w:shd w:val="clear" w:color="auto" w:fill="auto"/>
          </w:tcPr>
          <w:p w:rsidR="000A172E" w:rsidRPr="00F03E8F" w:rsidRDefault="00153A5C" w:rsidP="00486B15">
            <w:pPr>
              <w:pStyle w:val="Tabletext"/>
              <w:spacing w:before="120" w:after="120" w:line="240" w:lineRule="auto"/>
            </w:pPr>
            <w:r w:rsidRPr="00F03E8F">
              <w:rPr>
                <w:noProof/>
              </w:rPr>
              <w:drawing>
                <wp:inline distT="0" distB="0" distL="0" distR="0" wp14:anchorId="57E0C9B3" wp14:editId="65A6AA4C">
                  <wp:extent cx="1743075" cy="523875"/>
                  <wp:effectExtent l="0" t="0" r="9525" b="0"/>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
                          <pic:cNvPicPr>
                            <a:picLocks noChangeAspect="1" noChangeArrowheads="1"/>
                          </pic:cNvPicPr>
                        </pic:nvPicPr>
                        <pic:blipFill>
                          <a:blip r:embed="rId57" cstate="print">
                            <a:extLst>
                              <a:ext uri="{28A0092B-C50C-407E-A947-70E740481C1C}">
                                <a14:useLocalDpi xmlns:a14="http://schemas.microsoft.com/office/drawing/2010/main" val="0"/>
                              </a:ext>
                            </a:extLst>
                          </a:blip>
                          <a:srcRect/>
                          <a:stretch>
                            <a:fillRect/>
                          </a:stretch>
                        </pic:blipFill>
                        <pic:spPr bwMode="auto">
                          <a:xfrm>
                            <a:off x="0" y="0"/>
                            <a:ext cx="1743075" cy="523875"/>
                          </a:xfrm>
                          <a:prstGeom prst="rect">
                            <a:avLst/>
                          </a:prstGeom>
                          <a:noFill/>
                          <a:ln>
                            <a:noFill/>
                          </a:ln>
                        </pic:spPr>
                      </pic:pic>
                    </a:graphicData>
                  </a:graphic>
                </wp:inline>
              </w:drawing>
            </w:r>
          </w:p>
        </w:tc>
        <w:tc>
          <w:tcPr>
            <w:tcW w:w="1559" w:type="dxa"/>
            <w:tcBorders>
              <w:bottom w:val="single" w:sz="4" w:space="0" w:color="auto"/>
            </w:tcBorders>
            <w:shd w:val="clear" w:color="auto" w:fill="auto"/>
          </w:tcPr>
          <w:p w:rsidR="008A4485" w:rsidRPr="00F03E8F" w:rsidRDefault="008A4485" w:rsidP="000B5610">
            <w:pPr>
              <w:pStyle w:val="Tabletext"/>
              <w:tabs>
                <w:tab w:val="decimal" w:pos="854"/>
              </w:tabs>
            </w:pPr>
            <w:r w:rsidRPr="00F03E8F">
              <w:t>$2,638.95</w:t>
            </w:r>
          </w:p>
        </w:tc>
      </w:tr>
      <w:tr w:rsidR="008A4485" w:rsidRPr="00F03E8F" w:rsidTr="00486B15">
        <w:tc>
          <w:tcPr>
            <w:tcW w:w="425" w:type="dxa"/>
            <w:tcBorders>
              <w:bottom w:val="single" w:sz="12" w:space="0" w:color="auto"/>
            </w:tcBorders>
            <w:shd w:val="clear" w:color="auto" w:fill="auto"/>
          </w:tcPr>
          <w:p w:rsidR="008A4485" w:rsidRPr="00F03E8F" w:rsidRDefault="008A4485" w:rsidP="000B5610">
            <w:pPr>
              <w:pStyle w:val="Tabletext"/>
            </w:pPr>
            <w:r w:rsidRPr="00F03E8F">
              <w:t>4</w:t>
            </w:r>
          </w:p>
        </w:tc>
        <w:tc>
          <w:tcPr>
            <w:tcW w:w="2126" w:type="dxa"/>
            <w:tcBorders>
              <w:bottom w:val="single" w:sz="12" w:space="0" w:color="auto"/>
            </w:tcBorders>
            <w:shd w:val="clear" w:color="auto" w:fill="auto"/>
          </w:tcPr>
          <w:p w:rsidR="008A4485" w:rsidRPr="00F03E8F" w:rsidRDefault="008A4485" w:rsidP="000B5610">
            <w:pPr>
              <w:pStyle w:val="Tabletext"/>
            </w:pPr>
            <w:r w:rsidRPr="00F03E8F">
              <w:t>Member of a temporarily separated couple</w:t>
            </w:r>
          </w:p>
        </w:tc>
        <w:tc>
          <w:tcPr>
            <w:tcW w:w="2977" w:type="dxa"/>
            <w:tcBorders>
              <w:bottom w:val="single" w:sz="12" w:space="0" w:color="auto"/>
            </w:tcBorders>
            <w:shd w:val="clear" w:color="auto" w:fill="auto"/>
          </w:tcPr>
          <w:p w:rsidR="000A172E" w:rsidRPr="00F03E8F" w:rsidRDefault="00153A5C" w:rsidP="00486B15">
            <w:pPr>
              <w:pStyle w:val="Tabletext"/>
              <w:spacing w:before="120" w:after="120" w:line="240" w:lineRule="auto"/>
            </w:pPr>
            <w:r w:rsidRPr="00F03E8F">
              <w:rPr>
                <w:noProof/>
              </w:rPr>
              <w:drawing>
                <wp:inline distT="0" distB="0" distL="0" distR="0" wp14:anchorId="45E01062" wp14:editId="3FE15339">
                  <wp:extent cx="1743075" cy="523875"/>
                  <wp:effectExtent l="0" t="0" r="9525" b="0"/>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pic:cNvPicPr>
                            <a:picLocks noChangeAspect="1" noChangeArrowheads="1"/>
                          </pic:cNvPicPr>
                        </pic:nvPicPr>
                        <pic:blipFill>
                          <a:blip r:embed="rId58" cstate="print">
                            <a:extLst>
                              <a:ext uri="{28A0092B-C50C-407E-A947-70E740481C1C}">
                                <a14:useLocalDpi xmlns:a14="http://schemas.microsoft.com/office/drawing/2010/main" val="0"/>
                              </a:ext>
                            </a:extLst>
                          </a:blip>
                          <a:srcRect/>
                          <a:stretch>
                            <a:fillRect/>
                          </a:stretch>
                        </pic:blipFill>
                        <pic:spPr bwMode="auto">
                          <a:xfrm>
                            <a:off x="0" y="0"/>
                            <a:ext cx="1743075" cy="523875"/>
                          </a:xfrm>
                          <a:prstGeom prst="rect">
                            <a:avLst/>
                          </a:prstGeom>
                          <a:noFill/>
                          <a:ln>
                            <a:noFill/>
                          </a:ln>
                        </pic:spPr>
                      </pic:pic>
                    </a:graphicData>
                  </a:graphic>
                </wp:inline>
              </w:drawing>
            </w:r>
          </w:p>
        </w:tc>
        <w:tc>
          <w:tcPr>
            <w:tcW w:w="1559" w:type="dxa"/>
            <w:tcBorders>
              <w:bottom w:val="single" w:sz="12" w:space="0" w:color="auto"/>
            </w:tcBorders>
            <w:shd w:val="clear" w:color="auto" w:fill="auto"/>
          </w:tcPr>
          <w:p w:rsidR="008A4485" w:rsidRPr="00F03E8F" w:rsidRDefault="008A4485" w:rsidP="000B5610">
            <w:pPr>
              <w:pStyle w:val="Tabletext"/>
              <w:tabs>
                <w:tab w:val="decimal" w:pos="854"/>
              </w:tabs>
            </w:pPr>
            <w:r w:rsidRPr="00F03E8F">
              <w:t>$2,478.35</w:t>
            </w:r>
          </w:p>
        </w:tc>
      </w:tr>
    </w:tbl>
    <w:p w:rsidR="008A4485" w:rsidRPr="00F03E8F" w:rsidRDefault="008A4485" w:rsidP="008A4485">
      <w:pPr>
        <w:pStyle w:val="ActHead5"/>
      </w:pPr>
      <w:bookmarkStart w:id="357" w:name="_Toc56672219"/>
      <w:r w:rsidRPr="00AA48B4">
        <w:rPr>
          <w:rStyle w:val="CharSectno"/>
        </w:rPr>
        <w:t>38F</w:t>
      </w:r>
      <w:r w:rsidRPr="00F03E8F">
        <w:t xml:space="preserve">  Annual rent</w:t>
      </w:r>
      <w:bookmarkEnd w:id="357"/>
    </w:p>
    <w:p w:rsidR="008A4485" w:rsidRPr="00F03E8F" w:rsidRDefault="008A4485" w:rsidP="008A4485">
      <w:pPr>
        <w:pStyle w:val="subsection"/>
      </w:pPr>
      <w:r w:rsidRPr="00F03E8F">
        <w:tab/>
      </w:r>
      <w:r w:rsidRPr="00F03E8F">
        <w:tab/>
      </w:r>
      <w:r w:rsidRPr="00F03E8F">
        <w:rPr>
          <w:b/>
          <w:i/>
        </w:rPr>
        <w:t>Annual rent</w:t>
      </w:r>
      <w:r w:rsidRPr="00F03E8F">
        <w:t xml:space="preserve"> in the tables in clauses</w:t>
      </w:r>
      <w:r w:rsidR="00BD75AB" w:rsidRPr="00F03E8F">
        <w:t> </w:t>
      </w:r>
      <w:r w:rsidRPr="00F03E8F">
        <w:t>38D and 38E is the annual rate of rent paid or payable by the individual whose rate is being calculated.</w:t>
      </w:r>
    </w:p>
    <w:p w:rsidR="008A4485" w:rsidRPr="00F03E8F" w:rsidRDefault="008A4485" w:rsidP="008A4485">
      <w:pPr>
        <w:pStyle w:val="ActHead5"/>
      </w:pPr>
      <w:bookmarkStart w:id="358" w:name="_Toc56672220"/>
      <w:r w:rsidRPr="00AA48B4">
        <w:rPr>
          <w:rStyle w:val="CharSectno"/>
        </w:rPr>
        <w:t>38G</w:t>
      </w:r>
      <w:r w:rsidRPr="00F03E8F">
        <w:t xml:space="preserve">  Rent paid by a member of a couple</w:t>
      </w:r>
      <w:bookmarkEnd w:id="358"/>
    </w:p>
    <w:p w:rsidR="008A4485" w:rsidRPr="00F03E8F" w:rsidRDefault="008A4485" w:rsidP="008A4485">
      <w:pPr>
        <w:pStyle w:val="subsection"/>
      </w:pPr>
      <w:r w:rsidRPr="00F03E8F">
        <w:tab/>
      </w:r>
      <w:r w:rsidRPr="00F03E8F">
        <w:tab/>
        <w:t>If an individual is a member of a couple and is living with his or her partner in their home, any rent paid or payable by the partner is to be treated as paid or payable by the individual.</w:t>
      </w:r>
    </w:p>
    <w:p w:rsidR="008A4485" w:rsidRPr="00F03E8F" w:rsidRDefault="008A4485" w:rsidP="008A4485">
      <w:pPr>
        <w:pStyle w:val="ActHead5"/>
      </w:pPr>
      <w:bookmarkStart w:id="359" w:name="_Toc56672221"/>
      <w:r w:rsidRPr="00AA48B4">
        <w:rPr>
          <w:rStyle w:val="CharSectno"/>
        </w:rPr>
        <w:t>38H</w:t>
      </w:r>
      <w:r w:rsidRPr="00F03E8F">
        <w:t xml:space="preserve">  Rent paid by a member of an illness separated, respite care or temporarily separated couple</w:t>
      </w:r>
      <w:bookmarkEnd w:id="359"/>
    </w:p>
    <w:p w:rsidR="008A4485" w:rsidRPr="00F03E8F" w:rsidRDefault="008A4485" w:rsidP="008A4485">
      <w:pPr>
        <w:pStyle w:val="subsection"/>
      </w:pPr>
      <w:r w:rsidRPr="00F03E8F">
        <w:tab/>
      </w:r>
      <w:r w:rsidRPr="00F03E8F">
        <w:tab/>
        <w:t>If an individual is a member of an illness separated, respite care or temporarily separated couple, any rent that the individual’s partner pays or is liable to pay in respect of the premises occupied by the individual is to be treated as paid or payable by the individual.</w:t>
      </w:r>
    </w:p>
    <w:p w:rsidR="008A4485" w:rsidRPr="00F03E8F" w:rsidRDefault="008A4485" w:rsidP="008A4485">
      <w:pPr>
        <w:pStyle w:val="ActHead4"/>
      </w:pPr>
      <w:bookmarkStart w:id="360" w:name="_Toc56672222"/>
      <w:r w:rsidRPr="00AA48B4">
        <w:rPr>
          <w:rStyle w:val="CharSubdNo"/>
        </w:rPr>
        <w:t>Subdivision B</w:t>
      </w:r>
      <w:r w:rsidRPr="00F03E8F">
        <w:t>—</w:t>
      </w:r>
      <w:r w:rsidRPr="00AA48B4">
        <w:rPr>
          <w:rStyle w:val="CharSubdText"/>
        </w:rPr>
        <w:t>Offsetting for duplicate rent assistance</w:t>
      </w:r>
      <w:bookmarkEnd w:id="360"/>
    </w:p>
    <w:p w:rsidR="008A4485" w:rsidRPr="00F03E8F" w:rsidRDefault="008A4485" w:rsidP="008A4485">
      <w:pPr>
        <w:pStyle w:val="ActHead5"/>
      </w:pPr>
      <w:bookmarkStart w:id="361" w:name="_Toc56672223"/>
      <w:r w:rsidRPr="00AA48B4">
        <w:rPr>
          <w:rStyle w:val="CharSectno"/>
        </w:rPr>
        <w:t>38J</w:t>
      </w:r>
      <w:r w:rsidRPr="00F03E8F">
        <w:t xml:space="preserve">  Offsetting for duplicate rent assistance under family assistance and social security law</w:t>
      </w:r>
      <w:bookmarkEnd w:id="361"/>
    </w:p>
    <w:p w:rsidR="008A4485" w:rsidRPr="00F03E8F" w:rsidRDefault="008A4485" w:rsidP="008A4485">
      <w:pPr>
        <w:pStyle w:val="SubsectionHead"/>
      </w:pPr>
      <w:r w:rsidRPr="00F03E8F">
        <w:t>When this clause applies</w:t>
      </w:r>
    </w:p>
    <w:p w:rsidR="008A4485" w:rsidRPr="00F03E8F" w:rsidRDefault="008A4485" w:rsidP="008A4485">
      <w:pPr>
        <w:pStyle w:val="subsection"/>
      </w:pPr>
      <w:r w:rsidRPr="00F03E8F">
        <w:tab/>
        <w:t>(1)</w:t>
      </w:r>
      <w:r w:rsidRPr="00F03E8F">
        <w:tab/>
        <w:t>This clause applies if:</w:t>
      </w:r>
    </w:p>
    <w:p w:rsidR="008A4485" w:rsidRPr="00F03E8F" w:rsidRDefault="008A4485" w:rsidP="008A4485">
      <w:pPr>
        <w:pStyle w:val="paragraph"/>
      </w:pPr>
      <w:r w:rsidRPr="00F03E8F">
        <w:tab/>
        <w:t>(a)</w:t>
      </w:r>
      <w:r w:rsidRPr="00F03E8F">
        <w:tab/>
        <w:t xml:space="preserve">a decision (the </w:t>
      </w:r>
      <w:r w:rsidRPr="00F03E8F">
        <w:rPr>
          <w:b/>
          <w:i/>
        </w:rPr>
        <w:t>social security decision</w:t>
      </w:r>
      <w:r w:rsidRPr="00F03E8F">
        <w:t>) was made that rent assistance was to be included when calculating an individual’s, or an individual’s eligible partner’s, rate of social security payment for a day; and</w:t>
      </w:r>
    </w:p>
    <w:p w:rsidR="008A4485" w:rsidRPr="00F03E8F" w:rsidRDefault="008A4485" w:rsidP="008A4485">
      <w:pPr>
        <w:pStyle w:val="paragraph"/>
      </w:pPr>
      <w:r w:rsidRPr="00F03E8F">
        <w:tab/>
        <w:t>(b)</w:t>
      </w:r>
      <w:r w:rsidRPr="00F03E8F">
        <w:tab/>
        <w:t xml:space="preserve">when the social security decision was made, no decision (the </w:t>
      </w:r>
      <w:r w:rsidRPr="00F03E8F">
        <w:rPr>
          <w:b/>
          <w:i/>
        </w:rPr>
        <w:t>family assistance decision</w:t>
      </w:r>
      <w:r w:rsidRPr="00F03E8F">
        <w:t>) to make a determination that includes, or to vary a determination to include, rent assistance when calculating the individual’s Part A rate of family tax benefit for that day had been made; and</w:t>
      </w:r>
    </w:p>
    <w:p w:rsidR="008A4485" w:rsidRPr="00F03E8F" w:rsidRDefault="008A4485" w:rsidP="008A4485">
      <w:pPr>
        <w:pStyle w:val="paragraph"/>
      </w:pPr>
      <w:r w:rsidRPr="00F03E8F">
        <w:tab/>
        <w:t>(c)</w:t>
      </w:r>
      <w:r w:rsidRPr="00F03E8F">
        <w:tab/>
        <w:t>after the social security decision was made, the family assistance decision was made; and</w:t>
      </w:r>
    </w:p>
    <w:p w:rsidR="008A4485" w:rsidRPr="00F03E8F" w:rsidRDefault="008A4485" w:rsidP="008A4485">
      <w:pPr>
        <w:pStyle w:val="paragraph"/>
      </w:pPr>
      <w:r w:rsidRPr="00F03E8F">
        <w:tab/>
        <w:t>(d)</w:t>
      </w:r>
      <w:r w:rsidRPr="00F03E8F">
        <w:tab/>
        <w:t xml:space="preserve">the day mentioned in </w:t>
      </w:r>
      <w:r w:rsidR="00BD75AB" w:rsidRPr="00F03E8F">
        <w:t>paragraphs (</w:t>
      </w:r>
      <w:r w:rsidRPr="00F03E8F">
        <w:t>a) and (b) comes before the day on which the family assistance decision was made.</w:t>
      </w:r>
    </w:p>
    <w:p w:rsidR="008A4485" w:rsidRPr="00F03E8F" w:rsidRDefault="008A4485" w:rsidP="008A4485">
      <w:pPr>
        <w:pStyle w:val="notetext"/>
      </w:pPr>
      <w:r w:rsidRPr="00F03E8F">
        <w:t>Note:</w:t>
      </w:r>
      <w:r w:rsidRPr="00F03E8F">
        <w:tab/>
        <w:t xml:space="preserve">For the definition of </w:t>
      </w:r>
      <w:r w:rsidRPr="00F03E8F">
        <w:rPr>
          <w:b/>
          <w:i/>
        </w:rPr>
        <w:t>eligible partner</w:t>
      </w:r>
      <w:r w:rsidRPr="00F03E8F">
        <w:t xml:space="preserve"> see </w:t>
      </w:r>
      <w:r w:rsidR="00BD75AB" w:rsidRPr="00F03E8F">
        <w:t>subclause (</w:t>
      </w:r>
      <w:r w:rsidRPr="00F03E8F">
        <w:t>5).</w:t>
      </w:r>
    </w:p>
    <w:p w:rsidR="008A4485" w:rsidRPr="00F03E8F" w:rsidRDefault="008A4485" w:rsidP="008A4485">
      <w:pPr>
        <w:pStyle w:val="SubsectionHead"/>
      </w:pPr>
      <w:r w:rsidRPr="00F03E8F">
        <w:t>Part A rate to be reduced</w:t>
      </w:r>
    </w:p>
    <w:p w:rsidR="008A4485" w:rsidRPr="00F03E8F" w:rsidRDefault="008A4485" w:rsidP="008A4485">
      <w:pPr>
        <w:pStyle w:val="subsection"/>
      </w:pPr>
      <w:r w:rsidRPr="00F03E8F">
        <w:tab/>
        <w:t>(2)</w:t>
      </w:r>
      <w:r w:rsidRPr="00F03E8F">
        <w:tab/>
        <w:t>The individual’s Part A rate for that day (as calculated or recalculated because of the making of the family assistance decision) is to be reduced:</w:t>
      </w:r>
    </w:p>
    <w:p w:rsidR="008A4485" w:rsidRPr="00F03E8F" w:rsidRDefault="008A4485" w:rsidP="008A4485">
      <w:pPr>
        <w:pStyle w:val="paragraph"/>
      </w:pPr>
      <w:r w:rsidRPr="00F03E8F">
        <w:tab/>
        <w:t>(a)</w:t>
      </w:r>
      <w:r w:rsidRPr="00F03E8F">
        <w:tab/>
        <w:t xml:space="preserve">first, by the individual’s annual social security RA amount for that day (see </w:t>
      </w:r>
      <w:r w:rsidR="00BD75AB" w:rsidRPr="00F03E8F">
        <w:t>subclause (</w:t>
      </w:r>
      <w:r w:rsidRPr="00F03E8F">
        <w:t>3)); and</w:t>
      </w:r>
    </w:p>
    <w:p w:rsidR="008A4485" w:rsidRPr="00F03E8F" w:rsidRDefault="008A4485" w:rsidP="008A4485">
      <w:pPr>
        <w:pStyle w:val="paragraph"/>
      </w:pPr>
      <w:r w:rsidRPr="00F03E8F">
        <w:tab/>
        <w:t>(b)</w:t>
      </w:r>
      <w:r w:rsidRPr="00F03E8F">
        <w:tab/>
        <w:t xml:space="preserve">then, by the individual’s eligible partner’s annual social security RA amount for that day (see </w:t>
      </w:r>
      <w:r w:rsidR="00BD75AB" w:rsidRPr="00F03E8F">
        <w:t>subclause (</w:t>
      </w:r>
      <w:r w:rsidRPr="00F03E8F">
        <w:t>4)).</w:t>
      </w:r>
    </w:p>
    <w:p w:rsidR="008A4485" w:rsidRPr="00F03E8F" w:rsidRDefault="008A4485" w:rsidP="008A4485">
      <w:pPr>
        <w:pStyle w:val="subsection2"/>
      </w:pPr>
      <w:r w:rsidRPr="00F03E8F">
        <w:t>However, it is not to be reduced to less than:</w:t>
      </w:r>
    </w:p>
    <w:p w:rsidR="008A4485" w:rsidRPr="00F03E8F" w:rsidRDefault="008A4485" w:rsidP="008A4485">
      <w:pPr>
        <w:pStyle w:val="paragraph"/>
      </w:pPr>
      <w:r w:rsidRPr="00F03E8F">
        <w:tab/>
        <w:t>(c)</w:t>
      </w:r>
      <w:r w:rsidRPr="00F03E8F">
        <w:tab/>
        <w:t>if it has been calculated for the first time under clause</w:t>
      </w:r>
      <w:r w:rsidR="00BD75AB" w:rsidRPr="00F03E8F">
        <w:t> </w:t>
      </w:r>
      <w:r w:rsidRPr="00F03E8F">
        <w:t>3 or 28A because of the making of the family assistance decision—nil; and</w:t>
      </w:r>
    </w:p>
    <w:p w:rsidR="008A4485" w:rsidRPr="00F03E8F" w:rsidRDefault="008A4485" w:rsidP="008A4485">
      <w:pPr>
        <w:pStyle w:val="paragraph"/>
      </w:pPr>
      <w:r w:rsidRPr="00F03E8F">
        <w:tab/>
        <w:t>(d)</w:t>
      </w:r>
      <w:r w:rsidRPr="00F03E8F">
        <w:tab/>
        <w:t>if it has been recalculated under clause</w:t>
      </w:r>
      <w:r w:rsidR="00BD75AB" w:rsidRPr="00F03E8F">
        <w:t> </w:t>
      </w:r>
      <w:r w:rsidRPr="00F03E8F">
        <w:t>3 or 28A because of the making of the family assistance decision—the Part A rate as it was immediately before the recalculation.</w:t>
      </w:r>
    </w:p>
    <w:p w:rsidR="008A4485" w:rsidRPr="00F03E8F" w:rsidRDefault="008A4485" w:rsidP="008A4485">
      <w:pPr>
        <w:pStyle w:val="subsection"/>
      </w:pPr>
      <w:r w:rsidRPr="00F03E8F">
        <w:tab/>
        <w:t>(3)</w:t>
      </w:r>
      <w:r w:rsidRPr="00F03E8F">
        <w:tab/>
        <w:t xml:space="preserve">The </w:t>
      </w:r>
      <w:r w:rsidRPr="00F03E8F">
        <w:rPr>
          <w:b/>
          <w:i/>
        </w:rPr>
        <w:t>individual’s annual social security RA amount</w:t>
      </w:r>
      <w:r w:rsidRPr="00F03E8F">
        <w:t xml:space="preserve"> for that day is the amount worked out as follows:</w:t>
      </w:r>
    </w:p>
    <w:p w:rsidR="008A4485" w:rsidRPr="00F03E8F" w:rsidRDefault="008A4485" w:rsidP="008A4485">
      <w:pPr>
        <w:pStyle w:val="BoxHeadItalic"/>
      </w:pPr>
      <w:r w:rsidRPr="00F03E8F">
        <w:t>Method statement</w:t>
      </w:r>
    </w:p>
    <w:p w:rsidR="008A4485" w:rsidRPr="00F03E8F" w:rsidRDefault="008A4485" w:rsidP="008A4485">
      <w:pPr>
        <w:pStyle w:val="BoxStep"/>
      </w:pPr>
      <w:r w:rsidRPr="00F03E8F">
        <w:t>Step 1.</w:t>
      </w:r>
      <w:r w:rsidRPr="00F03E8F">
        <w:tab/>
        <w:t xml:space="preserve">Work out the rate (if any) of social security payment (the </w:t>
      </w:r>
      <w:r w:rsidRPr="00F03E8F">
        <w:rPr>
          <w:b/>
          <w:i/>
        </w:rPr>
        <w:t>actual payment</w:t>
      </w:r>
      <w:r w:rsidRPr="00F03E8F">
        <w:t>) that was payable to the individual for that day.</w:t>
      </w:r>
    </w:p>
    <w:p w:rsidR="008A4485" w:rsidRPr="00F03E8F" w:rsidRDefault="008A4485" w:rsidP="008A4485">
      <w:pPr>
        <w:pStyle w:val="BoxStep"/>
      </w:pPr>
      <w:r w:rsidRPr="00F03E8F">
        <w:t>Step 2.</w:t>
      </w:r>
      <w:r w:rsidRPr="00F03E8F">
        <w:tab/>
        <w:t xml:space="preserve">Work out the rate (if any) of social security payment (the </w:t>
      </w:r>
      <w:r w:rsidRPr="00F03E8F">
        <w:rPr>
          <w:b/>
          <w:i/>
        </w:rPr>
        <w:t>notional payment</w:t>
      </w:r>
      <w:r w:rsidRPr="00F03E8F">
        <w:t>) that would have been payable to the individual for that day if rent assistance were not included when calculating the rate of the individual’s social security payment for that day.</w:t>
      </w:r>
    </w:p>
    <w:p w:rsidR="008A4485" w:rsidRPr="00F03E8F" w:rsidRDefault="008A4485" w:rsidP="008A4485">
      <w:pPr>
        <w:pStyle w:val="BoxStep"/>
      </w:pPr>
      <w:r w:rsidRPr="00F03E8F">
        <w:t>Step 3.</w:t>
      </w:r>
      <w:r w:rsidRPr="00F03E8F">
        <w:tab/>
        <w:t xml:space="preserve">Subtract the notional payment from the actual payment. The difference is the </w:t>
      </w:r>
      <w:r w:rsidRPr="00F03E8F">
        <w:rPr>
          <w:b/>
          <w:i/>
        </w:rPr>
        <w:t>individual’s daily social security RA amount</w:t>
      </w:r>
      <w:r w:rsidRPr="00F03E8F">
        <w:t xml:space="preserve"> for that day.</w:t>
      </w:r>
    </w:p>
    <w:p w:rsidR="008A4485" w:rsidRPr="00F03E8F" w:rsidRDefault="008A4485" w:rsidP="008A4485">
      <w:pPr>
        <w:pStyle w:val="BoxStep"/>
      </w:pPr>
      <w:r w:rsidRPr="00F03E8F">
        <w:t>Step 4.</w:t>
      </w:r>
      <w:r w:rsidRPr="00F03E8F">
        <w:tab/>
        <w:t xml:space="preserve">Multiply the individual’s daily social security RA amount for that day by 365. The result is the </w:t>
      </w:r>
      <w:r w:rsidRPr="00F03E8F">
        <w:rPr>
          <w:b/>
          <w:i/>
        </w:rPr>
        <w:t>individual’s annual social security RA amount</w:t>
      </w:r>
      <w:r w:rsidRPr="00F03E8F">
        <w:t xml:space="preserve"> for that day.</w:t>
      </w:r>
    </w:p>
    <w:p w:rsidR="008A4485" w:rsidRPr="00F03E8F" w:rsidRDefault="008A4485" w:rsidP="008A4485">
      <w:pPr>
        <w:pStyle w:val="subsection"/>
      </w:pPr>
      <w:r w:rsidRPr="00F03E8F">
        <w:tab/>
        <w:t>(4)</w:t>
      </w:r>
      <w:r w:rsidRPr="00F03E8F">
        <w:tab/>
        <w:t xml:space="preserve">The </w:t>
      </w:r>
      <w:r w:rsidRPr="00F03E8F">
        <w:rPr>
          <w:b/>
          <w:i/>
        </w:rPr>
        <w:t>individual’s eligible partner’s annual social security RA amount</w:t>
      </w:r>
      <w:r w:rsidRPr="00F03E8F">
        <w:t xml:space="preserve"> for that day is the amount worked out as follows:</w:t>
      </w:r>
    </w:p>
    <w:p w:rsidR="008A4485" w:rsidRPr="00F03E8F" w:rsidRDefault="008A4485" w:rsidP="008A4485">
      <w:pPr>
        <w:pStyle w:val="BoxHeadItalic"/>
      </w:pPr>
      <w:r w:rsidRPr="00F03E8F">
        <w:t>Method statement</w:t>
      </w:r>
    </w:p>
    <w:p w:rsidR="008A4485" w:rsidRPr="00F03E8F" w:rsidRDefault="008A4485" w:rsidP="008A4485">
      <w:pPr>
        <w:pStyle w:val="BoxStep"/>
      </w:pPr>
      <w:r w:rsidRPr="00F03E8F">
        <w:t>Step 1.</w:t>
      </w:r>
      <w:r w:rsidRPr="00F03E8F">
        <w:tab/>
        <w:t xml:space="preserve">Work out the rate (if any) of social security payment (the </w:t>
      </w:r>
      <w:r w:rsidRPr="00F03E8F">
        <w:rPr>
          <w:b/>
          <w:i/>
        </w:rPr>
        <w:t>actual payment</w:t>
      </w:r>
      <w:r w:rsidRPr="00F03E8F">
        <w:t>) that was payable to the individual’s eligible partner for that day.</w:t>
      </w:r>
    </w:p>
    <w:p w:rsidR="008A4485" w:rsidRPr="00F03E8F" w:rsidRDefault="008A4485" w:rsidP="008A4485">
      <w:pPr>
        <w:pStyle w:val="BoxStep"/>
      </w:pPr>
      <w:r w:rsidRPr="00F03E8F">
        <w:t>Step 2.</w:t>
      </w:r>
      <w:r w:rsidRPr="00F03E8F">
        <w:tab/>
        <w:t xml:space="preserve">Work out the rate (if any) of social security payment (the </w:t>
      </w:r>
      <w:r w:rsidRPr="00F03E8F">
        <w:rPr>
          <w:b/>
          <w:i/>
        </w:rPr>
        <w:t>notional payment</w:t>
      </w:r>
      <w:r w:rsidRPr="00F03E8F">
        <w:t>) that would have been payable to the eligible partner for that day if rent assistance were not included when calculating the rate of the eligible partner’s social security payment for that day.</w:t>
      </w:r>
    </w:p>
    <w:p w:rsidR="008A4485" w:rsidRPr="00F03E8F" w:rsidRDefault="008A4485" w:rsidP="008A4485">
      <w:pPr>
        <w:pStyle w:val="BoxStep"/>
      </w:pPr>
      <w:r w:rsidRPr="00F03E8F">
        <w:t>Step 3.</w:t>
      </w:r>
      <w:r w:rsidRPr="00F03E8F">
        <w:tab/>
        <w:t xml:space="preserve">Subtract the notional payment from the actual payment. The difference is the </w:t>
      </w:r>
      <w:r w:rsidRPr="00F03E8F">
        <w:rPr>
          <w:b/>
          <w:i/>
        </w:rPr>
        <w:t>eligible partner’s daily social security RA amount</w:t>
      </w:r>
      <w:r w:rsidRPr="00F03E8F">
        <w:t xml:space="preserve"> for that day.</w:t>
      </w:r>
    </w:p>
    <w:p w:rsidR="008A4485" w:rsidRPr="00F03E8F" w:rsidRDefault="008A4485" w:rsidP="008A4485">
      <w:pPr>
        <w:pStyle w:val="BoxStep"/>
      </w:pPr>
      <w:r w:rsidRPr="00F03E8F">
        <w:t>Step 4.</w:t>
      </w:r>
      <w:r w:rsidRPr="00F03E8F">
        <w:tab/>
        <w:t xml:space="preserve">Multiply the eligible partner’s daily social security RA amount for that day by 365. The result is the </w:t>
      </w:r>
      <w:r w:rsidRPr="00F03E8F">
        <w:rPr>
          <w:b/>
          <w:i/>
        </w:rPr>
        <w:t>individual’s eligible partner’s annual social security RA amount</w:t>
      </w:r>
      <w:r w:rsidRPr="00F03E8F">
        <w:t xml:space="preserve"> for that day.</w:t>
      </w:r>
    </w:p>
    <w:p w:rsidR="008A4485" w:rsidRPr="00F03E8F" w:rsidRDefault="008A4485" w:rsidP="008A4485">
      <w:pPr>
        <w:pStyle w:val="subsection"/>
      </w:pPr>
      <w:r w:rsidRPr="00F03E8F">
        <w:tab/>
        <w:t>(5)</w:t>
      </w:r>
      <w:r w:rsidRPr="00F03E8F">
        <w:tab/>
        <w:t xml:space="preserve">For the purposes of this clause, an individual is the </w:t>
      </w:r>
      <w:r w:rsidRPr="00F03E8F">
        <w:rPr>
          <w:b/>
          <w:i/>
        </w:rPr>
        <w:t>eligible partner</w:t>
      </w:r>
      <w:r w:rsidRPr="00F03E8F">
        <w:t xml:space="preserve"> of another individual if both individuals are members of a couple (other than an illness separated couple, a respite care couple or a temporarily separated couple).</w:t>
      </w:r>
    </w:p>
    <w:p w:rsidR="008A4485" w:rsidRPr="00F03E8F" w:rsidRDefault="008A4485" w:rsidP="0080360A">
      <w:pPr>
        <w:pStyle w:val="ActHead5"/>
      </w:pPr>
      <w:bookmarkStart w:id="362" w:name="_Toc56672224"/>
      <w:r w:rsidRPr="00AA48B4">
        <w:rPr>
          <w:rStyle w:val="CharSectno"/>
        </w:rPr>
        <w:t>38K</w:t>
      </w:r>
      <w:r w:rsidRPr="00F03E8F">
        <w:t xml:space="preserve">  Offsetting for duplicate rent assistance under family assistance and veterans’ entitlements law</w:t>
      </w:r>
      <w:bookmarkEnd w:id="362"/>
    </w:p>
    <w:p w:rsidR="008A4485" w:rsidRPr="00F03E8F" w:rsidRDefault="008A4485" w:rsidP="0080360A">
      <w:pPr>
        <w:pStyle w:val="SubsectionHead"/>
      </w:pPr>
      <w:r w:rsidRPr="00F03E8F">
        <w:t>When this clause applies</w:t>
      </w:r>
    </w:p>
    <w:p w:rsidR="008A4485" w:rsidRPr="00F03E8F" w:rsidRDefault="008A4485" w:rsidP="0080360A">
      <w:pPr>
        <w:pStyle w:val="subsection"/>
        <w:keepNext/>
        <w:keepLines/>
      </w:pPr>
      <w:r w:rsidRPr="00F03E8F">
        <w:tab/>
        <w:t>(1)</w:t>
      </w:r>
      <w:r w:rsidRPr="00F03E8F">
        <w:tab/>
        <w:t>This clause applies if:</w:t>
      </w:r>
    </w:p>
    <w:p w:rsidR="008A4485" w:rsidRPr="00F03E8F" w:rsidRDefault="008A4485" w:rsidP="0080360A">
      <w:pPr>
        <w:pStyle w:val="paragraph"/>
        <w:keepNext/>
        <w:keepLines/>
      </w:pPr>
      <w:r w:rsidRPr="00F03E8F">
        <w:tab/>
        <w:t>(a)</w:t>
      </w:r>
      <w:r w:rsidRPr="00F03E8F">
        <w:tab/>
        <w:t xml:space="preserve">a decision (the </w:t>
      </w:r>
      <w:r w:rsidRPr="00F03E8F">
        <w:rPr>
          <w:b/>
          <w:i/>
        </w:rPr>
        <w:t>veterans’ entitlements decision</w:t>
      </w:r>
      <w:r w:rsidRPr="00F03E8F">
        <w:t>) was made that rent assistance was to be included when calculating an individual’s, or an individual’s eligible partner’s, rate of service pension</w:t>
      </w:r>
      <w:r w:rsidR="008C6D3F" w:rsidRPr="00F03E8F">
        <w:t>, income support supplement or veteran payment</w:t>
      </w:r>
      <w:r w:rsidRPr="00F03E8F">
        <w:t xml:space="preserve"> for a day; and</w:t>
      </w:r>
    </w:p>
    <w:p w:rsidR="008A4485" w:rsidRPr="00F03E8F" w:rsidRDefault="008A4485" w:rsidP="008A4485">
      <w:pPr>
        <w:pStyle w:val="paragraph"/>
      </w:pPr>
      <w:r w:rsidRPr="00F03E8F">
        <w:tab/>
        <w:t>(b)</w:t>
      </w:r>
      <w:r w:rsidRPr="00F03E8F">
        <w:tab/>
        <w:t xml:space="preserve">when the veterans’ entitlements decision was made, no decision (the </w:t>
      </w:r>
      <w:r w:rsidRPr="00F03E8F">
        <w:rPr>
          <w:b/>
          <w:i/>
        </w:rPr>
        <w:t>family assistance decision</w:t>
      </w:r>
      <w:r w:rsidRPr="00F03E8F">
        <w:t>) to make a determination that includes, or to vary a determination to include, rent assistance when calculating the individual’s Part A rate of family tax benefit for that day had been made; and</w:t>
      </w:r>
    </w:p>
    <w:p w:rsidR="008A4485" w:rsidRPr="00F03E8F" w:rsidRDefault="008A4485" w:rsidP="008A4485">
      <w:pPr>
        <w:pStyle w:val="paragraph"/>
      </w:pPr>
      <w:r w:rsidRPr="00F03E8F">
        <w:tab/>
        <w:t>(c)</w:t>
      </w:r>
      <w:r w:rsidRPr="00F03E8F">
        <w:tab/>
        <w:t>after the veterans’ entitlements decision was made, the family assistance decision was made; and</w:t>
      </w:r>
    </w:p>
    <w:p w:rsidR="008A4485" w:rsidRPr="00F03E8F" w:rsidRDefault="008A4485" w:rsidP="008A4485">
      <w:pPr>
        <w:pStyle w:val="paragraph"/>
      </w:pPr>
      <w:r w:rsidRPr="00F03E8F">
        <w:tab/>
        <w:t>(d)</w:t>
      </w:r>
      <w:r w:rsidRPr="00F03E8F">
        <w:tab/>
        <w:t xml:space="preserve">the day mentioned in </w:t>
      </w:r>
      <w:r w:rsidR="00BD75AB" w:rsidRPr="00F03E8F">
        <w:t>paragraphs (</w:t>
      </w:r>
      <w:r w:rsidRPr="00F03E8F">
        <w:t>a) and (b) comes before the day on which the family assistance decision was made.</w:t>
      </w:r>
    </w:p>
    <w:p w:rsidR="008A4485" w:rsidRPr="00F03E8F" w:rsidRDefault="008A4485" w:rsidP="008A4485">
      <w:pPr>
        <w:pStyle w:val="notetext"/>
      </w:pPr>
      <w:r w:rsidRPr="00F03E8F">
        <w:t>Note:</w:t>
      </w:r>
      <w:r w:rsidRPr="00F03E8F">
        <w:tab/>
        <w:t xml:space="preserve">For the definition of </w:t>
      </w:r>
      <w:r w:rsidRPr="00F03E8F">
        <w:rPr>
          <w:b/>
          <w:i/>
        </w:rPr>
        <w:t>eligible partner</w:t>
      </w:r>
      <w:r w:rsidRPr="00F03E8F">
        <w:t xml:space="preserve"> see </w:t>
      </w:r>
      <w:r w:rsidR="00BD75AB" w:rsidRPr="00F03E8F">
        <w:t>subclause (</w:t>
      </w:r>
      <w:r w:rsidRPr="00F03E8F">
        <w:t>5).</w:t>
      </w:r>
    </w:p>
    <w:p w:rsidR="008A4485" w:rsidRPr="00F03E8F" w:rsidRDefault="008A4485" w:rsidP="008A4485">
      <w:pPr>
        <w:pStyle w:val="SubsectionHead"/>
      </w:pPr>
      <w:r w:rsidRPr="00F03E8F">
        <w:t>Part A rate to be reduced</w:t>
      </w:r>
    </w:p>
    <w:p w:rsidR="008A4485" w:rsidRPr="00F03E8F" w:rsidRDefault="008A4485" w:rsidP="008A4485">
      <w:pPr>
        <w:pStyle w:val="subsection"/>
      </w:pPr>
      <w:r w:rsidRPr="00F03E8F">
        <w:tab/>
        <w:t>(2)</w:t>
      </w:r>
      <w:r w:rsidRPr="00F03E8F">
        <w:tab/>
        <w:t>The individual’s Part A rate for that day (as calculated or recalculated because of the making of the family assistance decision and as reduced (if at all) under clause</w:t>
      </w:r>
      <w:r w:rsidR="00BD75AB" w:rsidRPr="00F03E8F">
        <w:t> </w:t>
      </w:r>
      <w:r w:rsidRPr="00F03E8F">
        <w:t>38J) is to be reduced:</w:t>
      </w:r>
    </w:p>
    <w:p w:rsidR="008A4485" w:rsidRPr="00F03E8F" w:rsidRDefault="008A4485" w:rsidP="008A4485">
      <w:pPr>
        <w:pStyle w:val="paragraph"/>
      </w:pPr>
      <w:r w:rsidRPr="00F03E8F">
        <w:tab/>
        <w:t>(a)</w:t>
      </w:r>
      <w:r w:rsidRPr="00F03E8F">
        <w:tab/>
        <w:t xml:space="preserve">first, by the individual’s annual veterans’ entitlements RA amount for that day (see </w:t>
      </w:r>
      <w:r w:rsidR="00BD75AB" w:rsidRPr="00F03E8F">
        <w:t>subclause (</w:t>
      </w:r>
      <w:r w:rsidRPr="00F03E8F">
        <w:t>3)); and</w:t>
      </w:r>
    </w:p>
    <w:p w:rsidR="008A4485" w:rsidRPr="00F03E8F" w:rsidRDefault="008A4485" w:rsidP="008A4485">
      <w:pPr>
        <w:pStyle w:val="paragraph"/>
      </w:pPr>
      <w:r w:rsidRPr="00F03E8F">
        <w:tab/>
        <w:t>(b)</w:t>
      </w:r>
      <w:r w:rsidRPr="00F03E8F">
        <w:tab/>
        <w:t xml:space="preserve">then, by the individual’s eligible partner’s annual veterans’ entitlements RA amount for that day (see </w:t>
      </w:r>
      <w:r w:rsidR="00BD75AB" w:rsidRPr="00F03E8F">
        <w:t>subclause (</w:t>
      </w:r>
      <w:r w:rsidRPr="00F03E8F">
        <w:t>4)).</w:t>
      </w:r>
    </w:p>
    <w:p w:rsidR="008A4485" w:rsidRPr="00F03E8F" w:rsidRDefault="008A4485" w:rsidP="008A4485">
      <w:pPr>
        <w:pStyle w:val="subsection2"/>
      </w:pPr>
      <w:r w:rsidRPr="00F03E8F">
        <w:t>However, it is not to be reduced to less than:</w:t>
      </w:r>
    </w:p>
    <w:p w:rsidR="008A4485" w:rsidRPr="00F03E8F" w:rsidRDefault="008A4485" w:rsidP="008A4485">
      <w:pPr>
        <w:pStyle w:val="paragraph"/>
      </w:pPr>
      <w:r w:rsidRPr="00F03E8F">
        <w:tab/>
        <w:t>(c)</w:t>
      </w:r>
      <w:r w:rsidRPr="00F03E8F">
        <w:tab/>
        <w:t>if it has been calculated for the first time under clause</w:t>
      </w:r>
      <w:r w:rsidR="00BD75AB" w:rsidRPr="00F03E8F">
        <w:t> </w:t>
      </w:r>
      <w:r w:rsidRPr="00F03E8F">
        <w:t>3 or 28A because of the making of the family assistance decision—nil; and</w:t>
      </w:r>
    </w:p>
    <w:p w:rsidR="008A4485" w:rsidRPr="00F03E8F" w:rsidRDefault="008A4485" w:rsidP="008A4485">
      <w:pPr>
        <w:pStyle w:val="paragraph"/>
      </w:pPr>
      <w:r w:rsidRPr="00F03E8F">
        <w:tab/>
        <w:t>(d)</w:t>
      </w:r>
      <w:r w:rsidRPr="00F03E8F">
        <w:tab/>
        <w:t>if it has been recalculated under clause</w:t>
      </w:r>
      <w:r w:rsidR="00BD75AB" w:rsidRPr="00F03E8F">
        <w:t> </w:t>
      </w:r>
      <w:r w:rsidRPr="00F03E8F">
        <w:t>3 or 28A because of the making of the family assistance decision—the Part A rate as it was immediately before the recalculation.</w:t>
      </w:r>
    </w:p>
    <w:p w:rsidR="008A4485" w:rsidRPr="00F03E8F" w:rsidRDefault="008A4485" w:rsidP="008A4485">
      <w:pPr>
        <w:pStyle w:val="subsection"/>
      </w:pPr>
      <w:r w:rsidRPr="00F03E8F">
        <w:tab/>
        <w:t>(3)</w:t>
      </w:r>
      <w:r w:rsidRPr="00F03E8F">
        <w:tab/>
        <w:t xml:space="preserve">The </w:t>
      </w:r>
      <w:r w:rsidRPr="00F03E8F">
        <w:rPr>
          <w:b/>
          <w:i/>
        </w:rPr>
        <w:t>individual’s annual veterans’ entitlements RA amount</w:t>
      </w:r>
      <w:r w:rsidRPr="00F03E8F">
        <w:t xml:space="preserve"> for that day is the amount worked out as follows:</w:t>
      </w:r>
    </w:p>
    <w:p w:rsidR="008A4485" w:rsidRPr="00F03E8F" w:rsidRDefault="008A4485" w:rsidP="008A4485">
      <w:pPr>
        <w:pStyle w:val="BoxHeadItalic"/>
      </w:pPr>
      <w:r w:rsidRPr="00F03E8F">
        <w:t>Method statement</w:t>
      </w:r>
    </w:p>
    <w:p w:rsidR="008A4485" w:rsidRPr="00F03E8F" w:rsidRDefault="008A4485" w:rsidP="008A4485">
      <w:pPr>
        <w:pStyle w:val="BoxStep"/>
      </w:pPr>
      <w:r w:rsidRPr="00F03E8F">
        <w:t>Step 1.</w:t>
      </w:r>
      <w:r w:rsidRPr="00F03E8F">
        <w:tab/>
        <w:t>Work out the rate (if any) of service pension</w:t>
      </w:r>
      <w:r w:rsidR="00C12BAC" w:rsidRPr="00F03E8F">
        <w:t>, income support supplement or veteran payment</w:t>
      </w:r>
      <w:r w:rsidRPr="00F03E8F">
        <w:t xml:space="preserve"> (the </w:t>
      </w:r>
      <w:r w:rsidRPr="00F03E8F">
        <w:rPr>
          <w:b/>
          <w:i/>
        </w:rPr>
        <w:t>actual payment</w:t>
      </w:r>
      <w:r w:rsidRPr="00F03E8F">
        <w:t>) that was payable to the individual for that day.</w:t>
      </w:r>
    </w:p>
    <w:p w:rsidR="008A4485" w:rsidRPr="00F03E8F" w:rsidRDefault="008A4485" w:rsidP="008A4485">
      <w:pPr>
        <w:pStyle w:val="BoxStep"/>
        <w:keepNext/>
        <w:keepLines/>
      </w:pPr>
      <w:r w:rsidRPr="00F03E8F">
        <w:t>Step 2.</w:t>
      </w:r>
      <w:r w:rsidRPr="00F03E8F">
        <w:tab/>
        <w:t>Work out the rate (if any) of service pension</w:t>
      </w:r>
      <w:r w:rsidR="00C12BAC" w:rsidRPr="00F03E8F">
        <w:t>, income support supplement or veteran payment</w:t>
      </w:r>
      <w:r w:rsidRPr="00F03E8F">
        <w:t xml:space="preserve"> (the </w:t>
      </w:r>
      <w:r w:rsidRPr="00F03E8F">
        <w:rPr>
          <w:b/>
          <w:i/>
        </w:rPr>
        <w:t>notional payment</w:t>
      </w:r>
      <w:r w:rsidRPr="00F03E8F">
        <w:t>) that would have been payable to the individual for that day if rent assistance were not included when calculating the rate of the individual’s service pension</w:t>
      </w:r>
      <w:r w:rsidR="00C12BAC" w:rsidRPr="00F03E8F">
        <w:t>, income support supplement or veteran payment</w:t>
      </w:r>
      <w:r w:rsidRPr="00F03E8F">
        <w:t xml:space="preserve"> for that day.</w:t>
      </w:r>
    </w:p>
    <w:p w:rsidR="008A4485" w:rsidRPr="00F03E8F" w:rsidRDefault="008A4485" w:rsidP="008A4485">
      <w:pPr>
        <w:pStyle w:val="BoxStep"/>
      </w:pPr>
      <w:r w:rsidRPr="00F03E8F">
        <w:t>Step 3.</w:t>
      </w:r>
      <w:r w:rsidRPr="00F03E8F">
        <w:tab/>
        <w:t xml:space="preserve">Subtract the notional payment from the actual payment. The difference is the </w:t>
      </w:r>
      <w:r w:rsidRPr="00F03E8F">
        <w:rPr>
          <w:b/>
          <w:i/>
        </w:rPr>
        <w:t>individual’s provisional veterans’ entitlements RA amount</w:t>
      </w:r>
      <w:r w:rsidRPr="00F03E8F">
        <w:t xml:space="preserve"> for that day.</w:t>
      </w:r>
    </w:p>
    <w:p w:rsidR="008A4485" w:rsidRPr="00F03E8F" w:rsidRDefault="008A4485" w:rsidP="008A4485">
      <w:pPr>
        <w:pStyle w:val="BoxStep"/>
      </w:pPr>
      <w:r w:rsidRPr="00F03E8F">
        <w:t>Step 4.</w:t>
      </w:r>
      <w:r w:rsidRPr="00F03E8F">
        <w:tab/>
        <w:t xml:space="preserve">Divide the individual’s provisional veterans’ entitlements RA amount for that day by 364, then multiply it by 365. The result is the </w:t>
      </w:r>
      <w:r w:rsidRPr="00F03E8F">
        <w:rPr>
          <w:b/>
          <w:i/>
        </w:rPr>
        <w:t>individual’s annual veterans’ entitlements RA amount</w:t>
      </w:r>
      <w:r w:rsidRPr="00F03E8F">
        <w:t xml:space="preserve"> for that day.</w:t>
      </w:r>
    </w:p>
    <w:p w:rsidR="008A4485" w:rsidRPr="00F03E8F" w:rsidRDefault="008A4485" w:rsidP="008A4485">
      <w:pPr>
        <w:pStyle w:val="subsection"/>
      </w:pPr>
      <w:r w:rsidRPr="00F03E8F">
        <w:tab/>
        <w:t>(4)</w:t>
      </w:r>
      <w:r w:rsidRPr="00F03E8F">
        <w:tab/>
        <w:t xml:space="preserve">The </w:t>
      </w:r>
      <w:r w:rsidRPr="00F03E8F">
        <w:rPr>
          <w:b/>
          <w:i/>
        </w:rPr>
        <w:t>individual’s eligible partner’s annual veterans’ entitlements RA amount</w:t>
      </w:r>
      <w:r w:rsidRPr="00F03E8F">
        <w:t xml:space="preserve"> for that day is the amount worked out as follows:</w:t>
      </w:r>
    </w:p>
    <w:p w:rsidR="008A4485" w:rsidRPr="00F03E8F" w:rsidRDefault="008A4485" w:rsidP="00B84741">
      <w:pPr>
        <w:pStyle w:val="BoxHeadItalic"/>
        <w:keepNext/>
      </w:pPr>
      <w:r w:rsidRPr="00F03E8F">
        <w:t>Method statement</w:t>
      </w:r>
    </w:p>
    <w:p w:rsidR="008A4485" w:rsidRPr="00F03E8F" w:rsidRDefault="008A4485" w:rsidP="008A4485">
      <w:pPr>
        <w:pStyle w:val="BoxStep"/>
      </w:pPr>
      <w:r w:rsidRPr="00F03E8F">
        <w:t>Step 1.</w:t>
      </w:r>
      <w:r w:rsidRPr="00F03E8F">
        <w:tab/>
        <w:t>Work out the rate (if any) of service pension</w:t>
      </w:r>
      <w:r w:rsidR="00C12BAC" w:rsidRPr="00F03E8F">
        <w:t>, income support supplement or veteran payment</w:t>
      </w:r>
      <w:r w:rsidRPr="00F03E8F">
        <w:t xml:space="preserve"> (the </w:t>
      </w:r>
      <w:r w:rsidRPr="00F03E8F">
        <w:rPr>
          <w:b/>
          <w:i/>
        </w:rPr>
        <w:t>actual payment</w:t>
      </w:r>
      <w:r w:rsidRPr="00F03E8F">
        <w:t>) that was payable to the individual’s eligible partner for that day.</w:t>
      </w:r>
    </w:p>
    <w:p w:rsidR="008A4485" w:rsidRPr="00F03E8F" w:rsidRDefault="008A4485" w:rsidP="008A4485">
      <w:pPr>
        <w:pStyle w:val="BoxStep"/>
      </w:pPr>
      <w:r w:rsidRPr="00F03E8F">
        <w:t>Step 2.</w:t>
      </w:r>
      <w:r w:rsidRPr="00F03E8F">
        <w:tab/>
        <w:t>Work out the rate (if any) of service pension</w:t>
      </w:r>
      <w:r w:rsidR="00C12BAC" w:rsidRPr="00F03E8F">
        <w:t>, income support supplement or veteran payment</w:t>
      </w:r>
      <w:r w:rsidRPr="00F03E8F">
        <w:t xml:space="preserve"> (the </w:t>
      </w:r>
      <w:r w:rsidRPr="00F03E8F">
        <w:rPr>
          <w:b/>
          <w:i/>
        </w:rPr>
        <w:t>notional payment</w:t>
      </w:r>
      <w:r w:rsidRPr="00F03E8F">
        <w:t>) that would have been payable to the eligible partner for that day if rent assistance were not included when calculating the amount of the eligible partner’s service pension</w:t>
      </w:r>
      <w:r w:rsidR="00C12BAC" w:rsidRPr="00F03E8F">
        <w:t>, income support supplement or veteran payment</w:t>
      </w:r>
      <w:r w:rsidRPr="00F03E8F">
        <w:t xml:space="preserve"> for that day.</w:t>
      </w:r>
    </w:p>
    <w:p w:rsidR="008A4485" w:rsidRPr="00F03E8F" w:rsidRDefault="008A4485" w:rsidP="008A4485">
      <w:pPr>
        <w:pStyle w:val="BoxStep"/>
      </w:pPr>
      <w:r w:rsidRPr="00F03E8F">
        <w:t>Step 3.</w:t>
      </w:r>
      <w:r w:rsidRPr="00F03E8F">
        <w:tab/>
        <w:t xml:space="preserve">Subtract the notional payment from the actual payment. The difference is the </w:t>
      </w:r>
      <w:r w:rsidRPr="00F03E8F">
        <w:rPr>
          <w:b/>
          <w:i/>
        </w:rPr>
        <w:t>eligible partner’s provisional veterans’ entitlements RA amount</w:t>
      </w:r>
      <w:r w:rsidRPr="00F03E8F">
        <w:t xml:space="preserve"> for that day.</w:t>
      </w:r>
    </w:p>
    <w:p w:rsidR="008A4485" w:rsidRPr="00F03E8F" w:rsidRDefault="008A4485" w:rsidP="00EE3A36">
      <w:pPr>
        <w:pStyle w:val="BoxStep"/>
        <w:keepNext/>
        <w:keepLines/>
      </w:pPr>
      <w:r w:rsidRPr="00F03E8F">
        <w:t>Step 4.</w:t>
      </w:r>
      <w:r w:rsidRPr="00F03E8F">
        <w:tab/>
        <w:t xml:space="preserve">Divide the eligible partner’s provisional veterans’ entitlements RA amount for that day by 364, then multiply it by 365. The result is the </w:t>
      </w:r>
      <w:r w:rsidRPr="00F03E8F">
        <w:rPr>
          <w:b/>
          <w:i/>
        </w:rPr>
        <w:t>individual’s eligible partner’s annual veterans’ entitlements RA amount</w:t>
      </w:r>
      <w:r w:rsidRPr="00F03E8F">
        <w:t xml:space="preserve"> for that day.</w:t>
      </w:r>
    </w:p>
    <w:p w:rsidR="008A4485" w:rsidRPr="00F03E8F" w:rsidRDefault="008A4485" w:rsidP="008A4485">
      <w:pPr>
        <w:pStyle w:val="subsection"/>
      </w:pPr>
      <w:r w:rsidRPr="00F03E8F">
        <w:tab/>
        <w:t>(5)</w:t>
      </w:r>
      <w:r w:rsidRPr="00F03E8F">
        <w:tab/>
        <w:t xml:space="preserve">For the purposes of this clause, an individual is the </w:t>
      </w:r>
      <w:r w:rsidRPr="00F03E8F">
        <w:rPr>
          <w:b/>
          <w:i/>
        </w:rPr>
        <w:t>eligible partner</w:t>
      </w:r>
      <w:r w:rsidRPr="00F03E8F">
        <w:t xml:space="preserve"> of another individual if both individuals are members of a couple (other than an illness separated couple or a respite care couple).</w:t>
      </w:r>
    </w:p>
    <w:p w:rsidR="008A4485" w:rsidRPr="00F03E8F" w:rsidRDefault="00AA48B4" w:rsidP="003D7FE2">
      <w:pPr>
        <w:pStyle w:val="ActHead3"/>
        <w:pageBreakBefore/>
      </w:pPr>
      <w:bookmarkStart w:id="363" w:name="_Toc56672225"/>
      <w:r w:rsidRPr="00AA48B4">
        <w:rPr>
          <w:rStyle w:val="CharDivNo"/>
        </w:rPr>
        <w:t>Division 2</w:t>
      </w:r>
      <w:r w:rsidR="008A4485" w:rsidRPr="00AA48B4">
        <w:rPr>
          <w:rStyle w:val="CharDivNo"/>
        </w:rPr>
        <w:t>C</w:t>
      </w:r>
      <w:r w:rsidR="008A4485" w:rsidRPr="00F03E8F">
        <w:t>—</w:t>
      </w:r>
      <w:r w:rsidR="008A4485" w:rsidRPr="00AA48B4">
        <w:rPr>
          <w:rStyle w:val="CharDivText"/>
        </w:rPr>
        <w:t>Income test</w:t>
      </w:r>
      <w:bookmarkEnd w:id="363"/>
    </w:p>
    <w:p w:rsidR="008A4485" w:rsidRPr="00F03E8F" w:rsidRDefault="008A4485" w:rsidP="008A4485">
      <w:pPr>
        <w:pStyle w:val="ActHead5"/>
      </w:pPr>
      <w:bookmarkStart w:id="364" w:name="_Toc56672226"/>
      <w:r w:rsidRPr="00AA48B4">
        <w:rPr>
          <w:rStyle w:val="CharSectno"/>
        </w:rPr>
        <w:t>38L</w:t>
      </w:r>
      <w:r w:rsidRPr="00F03E8F">
        <w:t xml:space="preserve">  Application of income test to pension and benefit recipients and their partners</w:t>
      </w:r>
      <w:bookmarkEnd w:id="364"/>
    </w:p>
    <w:p w:rsidR="008A4485" w:rsidRPr="00F03E8F" w:rsidRDefault="008A4485" w:rsidP="008A4485">
      <w:pPr>
        <w:pStyle w:val="subsection"/>
      </w:pPr>
      <w:r w:rsidRPr="00F03E8F">
        <w:tab/>
      </w:r>
      <w:r w:rsidRPr="00F03E8F">
        <w:tab/>
        <w:t>If an individual, or an individual’s partner, is receiving a social security pension, a social security benefit, a service pension</w:t>
      </w:r>
      <w:r w:rsidR="00BD4A9E" w:rsidRPr="00F03E8F">
        <w:t>, income support supplement or a veteran payment</w:t>
      </w:r>
      <w:r w:rsidRPr="00F03E8F">
        <w:t>:</w:t>
      </w:r>
    </w:p>
    <w:p w:rsidR="008A4485" w:rsidRPr="00F03E8F" w:rsidRDefault="008A4485" w:rsidP="008A4485">
      <w:pPr>
        <w:pStyle w:val="paragraph"/>
      </w:pPr>
      <w:r w:rsidRPr="00F03E8F">
        <w:tab/>
        <w:t>(a)</w:t>
      </w:r>
      <w:r w:rsidRPr="00F03E8F">
        <w:tab/>
        <w:t>the individual’s income excess is nil; and</w:t>
      </w:r>
    </w:p>
    <w:p w:rsidR="008A4485" w:rsidRPr="00F03E8F" w:rsidRDefault="008A4485" w:rsidP="008A4485">
      <w:pPr>
        <w:pStyle w:val="paragraph"/>
      </w:pPr>
      <w:r w:rsidRPr="00F03E8F">
        <w:tab/>
        <w:t>(b)</w:t>
      </w:r>
      <w:r w:rsidRPr="00F03E8F">
        <w:tab/>
        <w:t>the individual’s income tested rate is the same as the individual’s maximum rate.</w:t>
      </w:r>
    </w:p>
    <w:p w:rsidR="008A4485" w:rsidRPr="00F03E8F" w:rsidRDefault="008A4485" w:rsidP="008A4485">
      <w:pPr>
        <w:pStyle w:val="ActHead5"/>
      </w:pPr>
      <w:bookmarkStart w:id="365" w:name="_Toc56672227"/>
      <w:r w:rsidRPr="00AA48B4">
        <w:rPr>
          <w:rStyle w:val="CharSectno"/>
        </w:rPr>
        <w:t>38M</w:t>
      </w:r>
      <w:r w:rsidRPr="00F03E8F">
        <w:t xml:space="preserve">  Income test</w:t>
      </w:r>
      <w:bookmarkEnd w:id="365"/>
    </w:p>
    <w:p w:rsidR="008A4485" w:rsidRPr="00F03E8F" w:rsidRDefault="008A4485" w:rsidP="008A4485">
      <w:pPr>
        <w:pStyle w:val="subsection"/>
        <w:shd w:val="clear" w:color="auto" w:fill="FFFFFF"/>
      </w:pPr>
      <w:r w:rsidRPr="00F03E8F">
        <w:tab/>
      </w:r>
      <w:r w:rsidRPr="00F03E8F">
        <w:tab/>
        <w:t>This is how to work out an individual’s reduction for adjusted taxable income if clause</w:t>
      </w:r>
      <w:r w:rsidR="00BD75AB" w:rsidRPr="00F03E8F">
        <w:t> </w:t>
      </w:r>
      <w:r w:rsidRPr="00F03E8F">
        <w:t>38L does not apply to the individual:</w:t>
      </w:r>
    </w:p>
    <w:p w:rsidR="008A4485" w:rsidRPr="00F03E8F" w:rsidRDefault="008A4485" w:rsidP="008A4485">
      <w:pPr>
        <w:pStyle w:val="BoxHeadItalic"/>
      </w:pPr>
      <w:r w:rsidRPr="00F03E8F">
        <w:t>Method statement</w:t>
      </w:r>
    </w:p>
    <w:p w:rsidR="008A4485" w:rsidRPr="00F03E8F" w:rsidRDefault="008A4485" w:rsidP="008A4485">
      <w:pPr>
        <w:pStyle w:val="BoxStep"/>
      </w:pPr>
      <w:r w:rsidRPr="00F03E8F">
        <w:t>Step 1.</w:t>
      </w:r>
      <w:r w:rsidRPr="00F03E8F">
        <w:tab/>
        <w:t xml:space="preserve">Work out the individual’s </w:t>
      </w:r>
      <w:r w:rsidRPr="00F03E8F">
        <w:rPr>
          <w:b/>
          <w:i/>
        </w:rPr>
        <w:t>income free area</w:t>
      </w:r>
      <w:r w:rsidRPr="00F03E8F">
        <w:t xml:space="preserve"> using clause</w:t>
      </w:r>
      <w:r w:rsidR="00BD75AB" w:rsidRPr="00F03E8F">
        <w:t> </w:t>
      </w:r>
      <w:r w:rsidRPr="00F03E8F">
        <w:t>38N.</w:t>
      </w:r>
    </w:p>
    <w:p w:rsidR="008A4485" w:rsidRPr="00F03E8F" w:rsidRDefault="008A4485" w:rsidP="008A4485">
      <w:pPr>
        <w:pStyle w:val="BoxStep"/>
      </w:pPr>
      <w:r w:rsidRPr="00F03E8F">
        <w:t>Step 2.</w:t>
      </w:r>
      <w:r w:rsidRPr="00F03E8F">
        <w:tab/>
        <w:t>Work out whether the individual’s adjusted taxable income exceeds the individual’s income free area.</w:t>
      </w:r>
    </w:p>
    <w:p w:rsidR="008A4485" w:rsidRPr="00F03E8F" w:rsidRDefault="008A4485" w:rsidP="008A4485">
      <w:pPr>
        <w:pStyle w:val="BoxStep"/>
      </w:pPr>
      <w:r w:rsidRPr="00F03E8F">
        <w:t>Step 3.</w:t>
      </w:r>
      <w:r w:rsidRPr="00F03E8F">
        <w:tab/>
        <w:t xml:space="preserve">If the individual’s adjusted taxable income does not exceed the individual’s income free area, the individual’s </w:t>
      </w:r>
      <w:r w:rsidRPr="00F03E8F">
        <w:rPr>
          <w:b/>
          <w:i/>
        </w:rPr>
        <w:t>income excess</w:t>
      </w:r>
      <w:r w:rsidRPr="00F03E8F">
        <w:t xml:space="preserve"> is nil.</w:t>
      </w:r>
    </w:p>
    <w:p w:rsidR="008A4485" w:rsidRPr="00F03E8F" w:rsidRDefault="008A4485" w:rsidP="008A4485">
      <w:pPr>
        <w:pStyle w:val="BoxStep"/>
      </w:pPr>
      <w:r w:rsidRPr="00F03E8F">
        <w:t>Step 4.</w:t>
      </w:r>
      <w:r w:rsidRPr="00F03E8F">
        <w:tab/>
        <w:t xml:space="preserve">If the individual’s adjusted taxable income exceeds the individual’s income free area, the individual’s </w:t>
      </w:r>
      <w:r w:rsidRPr="00F03E8F">
        <w:rPr>
          <w:b/>
          <w:i/>
        </w:rPr>
        <w:t>income excess</w:t>
      </w:r>
      <w:r w:rsidRPr="00F03E8F">
        <w:t xml:space="preserve"> is the individual’s adjusted taxable income less the individual’s income free area.</w:t>
      </w:r>
    </w:p>
    <w:p w:rsidR="008A4485" w:rsidRPr="00F03E8F" w:rsidRDefault="008A4485" w:rsidP="008A4485">
      <w:pPr>
        <w:pStyle w:val="BoxStep"/>
      </w:pPr>
      <w:r w:rsidRPr="00F03E8F">
        <w:t>Step 5.</w:t>
      </w:r>
      <w:r w:rsidRPr="00F03E8F">
        <w:tab/>
        <w:t xml:space="preserve">The individual’s </w:t>
      </w:r>
      <w:r w:rsidRPr="00F03E8F">
        <w:rPr>
          <w:b/>
          <w:i/>
        </w:rPr>
        <w:t>reduction for adjusted taxable income</w:t>
      </w:r>
      <w:r w:rsidRPr="00F03E8F">
        <w:t xml:space="preserve"> is 20% of the income excess.</w:t>
      </w:r>
    </w:p>
    <w:p w:rsidR="008A4485" w:rsidRPr="00F03E8F" w:rsidRDefault="008A4485" w:rsidP="008A4485">
      <w:pPr>
        <w:pStyle w:val="ActHead5"/>
      </w:pPr>
      <w:bookmarkStart w:id="366" w:name="_Toc56672228"/>
      <w:r w:rsidRPr="00AA48B4">
        <w:rPr>
          <w:rStyle w:val="CharSectno"/>
        </w:rPr>
        <w:t>38N</w:t>
      </w:r>
      <w:r w:rsidRPr="00F03E8F">
        <w:t xml:space="preserve">  Income free area</w:t>
      </w:r>
      <w:bookmarkEnd w:id="366"/>
    </w:p>
    <w:p w:rsidR="008A4485" w:rsidRPr="00F03E8F" w:rsidRDefault="008A4485" w:rsidP="008A4485">
      <w:pPr>
        <w:pStyle w:val="subsection"/>
        <w:spacing w:after="60"/>
      </w:pPr>
      <w:r w:rsidRPr="00F03E8F">
        <w:tab/>
      </w:r>
      <w:r w:rsidRPr="00F03E8F">
        <w:tab/>
        <w:t xml:space="preserve">An individual’s </w:t>
      </w:r>
      <w:r w:rsidRPr="00F03E8F">
        <w:rPr>
          <w:b/>
          <w:i/>
        </w:rPr>
        <w:t>income free area</w:t>
      </w:r>
      <w:r w:rsidRPr="00F03E8F">
        <w:t xml:space="preserve"> is $40,000.</w:t>
      </w:r>
    </w:p>
    <w:p w:rsidR="00D26189" w:rsidRPr="00F03E8F" w:rsidRDefault="00AA48B4" w:rsidP="003D7FE2">
      <w:pPr>
        <w:pStyle w:val="ActHead3"/>
        <w:pageBreakBefore/>
      </w:pPr>
      <w:bookmarkStart w:id="367" w:name="_Toc56672229"/>
      <w:r w:rsidRPr="00AA48B4">
        <w:rPr>
          <w:rStyle w:val="CharDivNo"/>
        </w:rPr>
        <w:t>Division 3</w:t>
      </w:r>
      <w:r w:rsidR="00D26189" w:rsidRPr="00F03E8F">
        <w:t>—</w:t>
      </w:r>
      <w:r w:rsidR="00D26189" w:rsidRPr="00AA48B4">
        <w:rPr>
          <w:rStyle w:val="CharDivText"/>
        </w:rPr>
        <w:t>Certain recipients of pensions under the Veterans’ Entitlements Act</w:t>
      </w:r>
      <w:bookmarkEnd w:id="367"/>
    </w:p>
    <w:p w:rsidR="00D26189" w:rsidRPr="00F03E8F" w:rsidRDefault="00D26189" w:rsidP="0022492B">
      <w:pPr>
        <w:pStyle w:val="ActHead5"/>
      </w:pPr>
      <w:bookmarkStart w:id="368" w:name="_Toc56672230"/>
      <w:r w:rsidRPr="00AA48B4">
        <w:rPr>
          <w:rStyle w:val="CharSectno"/>
        </w:rPr>
        <w:t>39</w:t>
      </w:r>
      <w:r w:rsidRPr="00F03E8F">
        <w:t xml:space="preserve">  Rate of benefit for certain recipients of pensions under the Veterans’ Entitlements Act</w:t>
      </w:r>
      <w:bookmarkEnd w:id="368"/>
    </w:p>
    <w:p w:rsidR="00D26189" w:rsidRPr="00F03E8F" w:rsidRDefault="00D26189" w:rsidP="00D26189">
      <w:pPr>
        <w:pStyle w:val="subsection"/>
      </w:pPr>
      <w:r w:rsidRPr="00F03E8F">
        <w:tab/>
        <w:t>(1)</w:t>
      </w:r>
      <w:r w:rsidRPr="00F03E8F">
        <w:tab/>
        <w:t>In this clause:</w:t>
      </w:r>
    </w:p>
    <w:p w:rsidR="00D26189" w:rsidRPr="00F03E8F" w:rsidRDefault="00D26189" w:rsidP="00D26189">
      <w:pPr>
        <w:pStyle w:val="Definition"/>
      </w:pPr>
      <w:r w:rsidRPr="00F03E8F">
        <w:rPr>
          <w:b/>
          <w:i/>
        </w:rPr>
        <w:t>30</w:t>
      </w:r>
      <w:r w:rsidR="00BD75AB" w:rsidRPr="00F03E8F">
        <w:rPr>
          <w:b/>
          <w:i/>
        </w:rPr>
        <w:t> </w:t>
      </w:r>
      <w:r w:rsidRPr="00F03E8F">
        <w:rPr>
          <w:b/>
          <w:i/>
        </w:rPr>
        <w:t>June 2000 rate</w:t>
      </w:r>
      <w:r w:rsidRPr="00F03E8F">
        <w:t xml:space="preserve">, in relation to an individual, means the amount worked out according to </w:t>
      </w:r>
      <w:r w:rsidR="00BD75AB" w:rsidRPr="00F03E8F">
        <w:t>subclause (</w:t>
      </w:r>
      <w:r w:rsidRPr="00F03E8F">
        <w:t>6).</w:t>
      </w:r>
    </w:p>
    <w:p w:rsidR="00D26189" w:rsidRPr="00F03E8F" w:rsidRDefault="001B31BC" w:rsidP="00D26189">
      <w:pPr>
        <w:pStyle w:val="Definition"/>
      </w:pPr>
      <w:r w:rsidRPr="00F03E8F">
        <w:rPr>
          <w:b/>
          <w:i/>
        </w:rPr>
        <w:t>d</w:t>
      </w:r>
      <w:r w:rsidR="00D26189" w:rsidRPr="00F03E8F">
        <w:rPr>
          <w:b/>
          <w:i/>
        </w:rPr>
        <w:t>ependant</w:t>
      </w:r>
      <w:r w:rsidR="00D26189" w:rsidRPr="00F03E8F">
        <w:t xml:space="preserve"> has the same meaning as in Division</w:t>
      </w:r>
      <w:r w:rsidR="00BD75AB" w:rsidRPr="00F03E8F">
        <w:t> </w:t>
      </w:r>
      <w:r w:rsidR="00D26189" w:rsidRPr="00F03E8F">
        <w:t>5 of Part</w:t>
      </w:r>
      <w:r w:rsidR="003A46B8" w:rsidRPr="00F03E8F">
        <w:t> </w:t>
      </w:r>
      <w:r w:rsidR="00D26189" w:rsidRPr="00F03E8F">
        <w:t xml:space="preserve">II of the </w:t>
      </w:r>
      <w:r w:rsidR="00D26189" w:rsidRPr="00F03E8F">
        <w:rPr>
          <w:i/>
        </w:rPr>
        <w:t>Income Tax Rates Act 1986</w:t>
      </w:r>
      <w:r w:rsidR="00D26189" w:rsidRPr="00F03E8F">
        <w:t xml:space="preserve"> as that Act applied to the income year that commenced on </w:t>
      </w:r>
      <w:r w:rsidR="00AA48B4">
        <w:t>1 July</w:t>
      </w:r>
      <w:r w:rsidR="00D26189" w:rsidRPr="00F03E8F">
        <w:t xml:space="preserve"> 1999.</w:t>
      </w:r>
    </w:p>
    <w:p w:rsidR="00D26189" w:rsidRPr="00F03E8F" w:rsidRDefault="001B31BC" w:rsidP="00D26189">
      <w:pPr>
        <w:pStyle w:val="Definition"/>
      </w:pPr>
      <w:r w:rsidRPr="00F03E8F">
        <w:rPr>
          <w:b/>
          <w:i/>
        </w:rPr>
        <w:t>f</w:t>
      </w:r>
      <w:r w:rsidR="00D26189" w:rsidRPr="00F03E8F">
        <w:rPr>
          <w:b/>
          <w:i/>
        </w:rPr>
        <w:t>amily tax assistance person</w:t>
      </w:r>
      <w:r w:rsidR="00D26189" w:rsidRPr="00F03E8F">
        <w:t xml:space="preserve"> means:</w:t>
      </w:r>
    </w:p>
    <w:p w:rsidR="00D26189" w:rsidRPr="00F03E8F" w:rsidRDefault="00D26189" w:rsidP="00D26189">
      <w:pPr>
        <w:pStyle w:val="paragraph"/>
      </w:pPr>
      <w:r w:rsidRPr="00F03E8F">
        <w:tab/>
        <w:t>(a)</w:t>
      </w:r>
      <w:r w:rsidRPr="00F03E8F">
        <w:tab/>
        <w:t xml:space="preserve">if the Secretary is satisfied in relation to an individual as described in </w:t>
      </w:r>
      <w:r w:rsidR="00BD75AB" w:rsidRPr="00F03E8F">
        <w:t>subparagraph (</w:t>
      </w:r>
      <w:r w:rsidRPr="00F03E8F">
        <w:t>2)(a)(iii)—the individual; or</w:t>
      </w:r>
    </w:p>
    <w:p w:rsidR="00D26189" w:rsidRPr="00F03E8F" w:rsidRDefault="00D26189" w:rsidP="00D26189">
      <w:pPr>
        <w:pStyle w:val="paragraph"/>
      </w:pPr>
      <w:r w:rsidRPr="00F03E8F">
        <w:tab/>
        <w:t>(b)</w:t>
      </w:r>
      <w:r w:rsidRPr="00F03E8F">
        <w:tab/>
        <w:t>if the Secretary is not so satisfied—the individual’s partner.</w:t>
      </w:r>
    </w:p>
    <w:p w:rsidR="00D26189" w:rsidRPr="00F03E8F" w:rsidRDefault="00D26189" w:rsidP="00D26189">
      <w:pPr>
        <w:pStyle w:val="Definition"/>
      </w:pPr>
      <w:r w:rsidRPr="00F03E8F">
        <w:rPr>
          <w:b/>
          <w:i/>
        </w:rPr>
        <w:t>partner</w:t>
      </w:r>
      <w:r w:rsidRPr="00F03E8F">
        <w:t>, in relation to an individual, means the person who:</w:t>
      </w:r>
    </w:p>
    <w:p w:rsidR="00D26189" w:rsidRPr="00F03E8F" w:rsidRDefault="00D26189" w:rsidP="00D26189">
      <w:pPr>
        <w:pStyle w:val="paragraph"/>
      </w:pPr>
      <w:r w:rsidRPr="00F03E8F">
        <w:tab/>
        <w:t>(a)</w:t>
      </w:r>
      <w:r w:rsidRPr="00F03E8F">
        <w:tab/>
        <w:t xml:space="preserve">was the partner of that individual immediately before </w:t>
      </w:r>
      <w:r w:rsidR="00AA48B4">
        <w:t>1 July</w:t>
      </w:r>
      <w:r w:rsidRPr="00F03E8F">
        <w:t xml:space="preserve"> 2000; and</w:t>
      </w:r>
    </w:p>
    <w:p w:rsidR="00D26189" w:rsidRPr="00F03E8F" w:rsidRDefault="00D26189" w:rsidP="00D26189">
      <w:pPr>
        <w:pStyle w:val="paragraph"/>
      </w:pPr>
      <w:r w:rsidRPr="00F03E8F">
        <w:tab/>
        <w:t>(b)</w:t>
      </w:r>
      <w:r w:rsidRPr="00F03E8F">
        <w:tab/>
        <w:t>has continued, at all times on and after that day, to be the partner of the individual.</w:t>
      </w:r>
    </w:p>
    <w:p w:rsidR="00D26189" w:rsidRPr="00F03E8F" w:rsidRDefault="00D26189" w:rsidP="00D26189">
      <w:pPr>
        <w:pStyle w:val="Definition"/>
      </w:pPr>
      <w:r w:rsidRPr="00F03E8F">
        <w:rPr>
          <w:b/>
          <w:i/>
        </w:rPr>
        <w:t>special Part A rate</w:t>
      </w:r>
      <w:r w:rsidRPr="00F03E8F">
        <w:t xml:space="preserve">, in relation to an individual, means the amount worked out according to </w:t>
      </w:r>
      <w:r w:rsidR="00BD75AB" w:rsidRPr="00F03E8F">
        <w:t>subclause (</w:t>
      </w:r>
      <w:r w:rsidRPr="00F03E8F">
        <w:t>7).</w:t>
      </w:r>
    </w:p>
    <w:p w:rsidR="00D26189" w:rsidRPr="00F03E8F" w:rsidRDefault="00D26189" w:rsidP="00D26189">
      <w:pPr>
        <w:pStyle w:val="subsection"/>
      </w:pPr>
      <w:r w:rsidRPr="00F03E8F">
        <w:tab/>
        <w:t>(2)</w:t>
      </w:r>
      <w:r w:rsidRPr="00F03E8F">
        <w:tab/>
        <w:t xml:space="preserve">Subject to </w:t>
      </w:r>
      <w:r w:rsidR="00BD75AB" w:rsidRPr="00F03E8F">
        <w:t>subclause (</w:t>
      </w:r>
      <w:r w:rsidRPr="00F03E8F">
        <w:t>3), this clause applies to an individual if:</w:t>
      </w:r>
    </w:p>
    <w:p w:rsidR="00D26189" w:rsidRPr="00F03E8F" w:rsidRDefault="00D26189" w:rsidP="00D26189">
      <w:pPr>
        <w:pStyle w:val="paragraph"/>
      </w:pPr>
      <w:r w:rsidRPr="00F03E8F">
        <w:tab/>
        <w:t>(a)</w:t>
      </w:r>
      <w:r w:rsidRPr="00F03E8F">
        <w:tab/>
        <w:t>one or more of the following subparagraphs are satisfied:</w:t>
      </w:r>
    </w:p>
    <w:p w:rsidR="00D26189" w:rsidRPr="00F03E8F" w:rsidRDefault="00D26189" w:rsidP="00D26189">
      <w:pPr>
        <w:pStyle w:val="paragraphsub"/>
      </w:pPr>
      <w:r w:rsidRPr="00F03E8F">
        <w:tab/>
        <w:t>(i)</w:t>
      </w:r>
      <w:r w:rsidRPr="00F03E8F">
        <w:tab/>
        <w:t xml:space="preserve">immediately before </w:t>
      </w:r>
      <w:r w:rsidR="00AA48B4">
        <w:t>1 July</w:t>
      </w:r>
      <w:r w:rsidRPr="00F03E8F">
        <w:t xml:space="preserve"> 2000, the individual or the individual’s partner was receiving family allowance under Part</w:t>
      </w:r>
      <w:r w:rsidR="00BD75AB" w:rsidRPr="00F03E8F">
        <w:t> </w:t>
      </w:r>
      <w:r w:rsidRPr="00F03E8F">
        <w:t xml:space="preserve">2.17 of the </w:t>
      </w:r>
      <w:r w:rsidRPr="00F03E8F">
        <w:rPr>
          <w:i/>
        </w:rPr>
        <w:t>Social Security Act 1991</w:t>
      </w:r>
      <w:r w:rsidRPr="00F03E8F">
        <w:t>;</w:t>
      </w:r>
    </w:p>
    <w:p w:rsidR="00D26189" w:rsidRPr="00F03E8F" w:rsidRDefault="00D26189" w:rsidP="00D26189">
      <w:pPr>
        <w:pStyle w:val="paragraphsub"/>
      </w:pPr>
      <w:r w:rsidRPr="00F03E8F">
        <w:tab/>
        <w:t>(ii)</w:t>
      </w:r>
      <w:r w:rsidRPr="00F03E8F">
        <w:tab/>
        <w:t xml:space="preserve">immediately before </w:t>
      </w:r>
      <w:r w:rsidR="00AA48B4">
        <w:t>1 July</w:t>
      </w:r>
      <w:r w:rsidRPr="00F03E8F">
        <w:t xml:space="preserve"> 2000, the individual or the individual’s partner was receiving family tax payment under Part</w:t>
      </w:r>
      <w:r w:rsidR="00BD75AB" w:rsidRPr="00F03E8F">
        <w:t> </w:t>
      </w:r>
      <w:r w:rsidRPr="00F03E8F">
        <w:t>2.17AA of that Act;</w:t>
      </w:r>
    </w:p>
    <w:p w:rsidR="00D26189" w:rsidRPr="00F03E8F" w:rsidRDefault="00D26189" w:rsidP="00D26189">
      <w:pPr>
        <w:pStyle w:val="paragraphsub"/>
      </w:pPr>
      <w:r w:rsidRPr="00F03E8F">
        <w:tab/>
        <w:t>(iii)</w:t>
      </w:r>
      <w:r w:rsidRPr="00F03E8F">
        <w:tab/>
        <w:t>the Secretary is satisfied that Schedule</w:t>
      </w:r>
      <w:r w:rsidR="00BD75AB" w:rsidRPr="00F03E8F">
        <w:t> </w:t>
      </w:r>
      <w:r w:rsidRPr="00F03E8F">
        <w:t xml:space="preserve">7 to the </w:t>
      </w:r>
      <w:r w:rsidRPr="00F03E8F">
        <w:rPr>
          <w:i/>
        </w:rPr>
        <w:t>Income Tax Rates Act 1986</w:t>
      </w:r>
      <w:r w:rsidRPr="00F03E8F">
        <w:t xml:space="preserve"> applied to the individual or the individual’s partner, in respect of the income year that commenced on </w:t>
      </w:r>
      <w:r w:rsidR="00AA48B4">
        <w:t>1 July</w:t>
      </w:r>
      <w:r w:rsidRPr="00F03E8F">
        <w:t xml:space="preserve"> 1999, in accordance with subsection</w:t>
      </w:r>
      <w:r w:rsidR="00BD75AB" w:rsidRPr="00F03E8F">
        <w:t> </w:t>
      </w:r>
      <w:r w:rsidRPr="00F03E8F">
        <w:t>20C(2) of that Act or would have so applied if sections</w:t>
      </w:r>
      <w:r w:rsidR="00BD75AB" w:rsidRPr="00F03E8F">
        <w:t> </w:t>
      </w:r>
      <w:r w:rsidRPr="00F03E8F">
        <w:t>20E, 20F and 20H of that Act had not been enacted; and</w:t>
      </w:r>
    </w:p>
    <w:p w:rsidR="00D26189" w:rsidRPr="00F03E8F" w:rsidRDefault="00D26189" w:rsidP="00D26189">
      <w:pPr>
        <w:pStyle w:val="paragraph"/>
      </w:pPr>
      <w:r w:rsidRPr="00F03E8F">
        <w:tab/>
        <w:t>(b)</w:t>
      </w:r>
      <w:r w:rsidRPr="00F03E8F">
        <w:tab/>
        <w:t xml:space="preserve">the individual or the individual’s partner was receiving, immediately before </w:t>
      </w:r>
      <w:r w:rsidR="00AA48B4">
        <w:t>1 July</w:t>
      </w:r>
      <w:r w:rsidRPr="00F03E8F">
        <w:t xml:space="preserve"> 2000, and has continued, at all times on and after that day, to receive:</w:t>
      </w:r>
    </w:p>
    <w:p w:rsidR="00D26189" w:rsidRPr="00F03E8F" w:rsidRDefault="00D26189" w:rsidP="00D26189">
      <w:pPr>
        <w:pStyle w:val="paragraphsub"/>
      </w:pPr>
      <w:r w:rsidRPr="00F03E8F">
        <w:tab/>
        <w:t>(i)</w:t>
      </w:r>
      <w:r w:rsidRPr="00F03E8F">
        <w:tab/>
        <w:t>a pension under Part</w:t>
      </w:r>
      <w:r w:rsidR="003A46B8" w:rsidRPr="00F03E8F">
        <w:t> </w:t>
      </w:r>
      <w:r w:rsidRPr="00F03E8F">
        <w:t xml:space="preserve">II of the </w:t>
      </w:r>
      <w:r w:rsidRPr="00F03E8F">
        <w:rPr>
          <w:i/>
        </w:rPr>
        <w:t>Veterans’ Entitlements Act 1986</w:t>
      </w:r>
      <w:r w:rsidRPr="00F03E8F">
        <w:t xml:space="preserve"> payable to the individual or partner as a veteran; or</w:t>
      </w:r>
    </w:p>
    <w:p w:rsidR="00D26189" w:rsidRPr="00F03E8F" w:rsidRDefault="00D26189" w:rsidP="00D26189">
      <w:pPr>
        <w:pStyle w:val="paragraphsub"/>
      </w:pPr>
      <w:r w:rsidRPr="00F03E8F">
        <w:tab/>
        <w:t>(ii)</w:t>
      </w:r>
      <w:r w:rsidRPr="00F03E8F">
        <w:tab/>
        <w:t>a pension under Part</w:t>
      </w:r>
      <w:r w:rsidR="003A46B8" w:rsidRPr="00F03E8F">
        <w:t> </w:t>
      </w:r>
      <w:r w:rsidRPr="00F03E8F">
        <w:t>II of that Act payable to the individual or partner as the widow or widower of a deceased veteran; or</w:t>
      </w:r>
    </w:p>
    <w:p w:rsidR="00D26189" w:rsidRPr="00F03E8F" w:rsidRDefault="00D26189" w:rsidP="00D26189">
      <w:pPr>
        <w:pStyle w:val="paragraphsub"/>
      </w:pPr>
      <w:r w:rsidRPr="00F03E8F">
        <w:tab/>
        <w:t>(iii)</w:t>
      </w:r>
      <w:r w:rsidRPr="00F03E8F">
        <w:tab/>
        <w:t>a pension under Part</w:t>
      </w:r>
      <w:r w:rsidR="003A46B8" w:rsidRPr="00F03E8F">
        <w:t> </w:t>
      </w:r>
      <w:r w:rsidRPr="00F03E8F">
        <w:t>IV of that Act payable to the individual or partner as a member of the Forces or as a member of a Peacekeeping Force; or</w:t>
      </w:r>
    </w:p>
    <w:p w:rsidR="00D26189" w:rsidRPr="00F03E8F" w:rsidRDefault="00D26189" w:rsidP="00D26189">
      <w:pPr>
        <w:pStyle w:val="paragraphsub"/>
      </w:pPr>
      <w:r w:rsidRPr="00F03E8F">
        <w:tab/>
        <w:t>(iv)</w:t>
      </w:r>
      <w:r w:rsidRPr="00F03E8F">
        <w:tab/>
        <w:t>a pension under Part</w:t>
      </w:r>
      <w:r w:rsidR="003A46B8" w:rsidRPr="00F03E8F">
        <w:t> </w:t>
      </w:r>
      <w:r w:rsidRPr="00F03E8F">
        <w:t>IV of that Act payable to the individual or partner as the widow or widower of a deceased member of the Forces or as the widow or widower of a deceased member of a Peacekeeping Force; and</w:t>
      </w:r>
    </w:p>
    <w:p w:rsidR="00D26189" w:rsidRPr="00F03E8F" w:rsidRDefault="00D26189" w:rsidP="00D26189">
      <w:pPr>
        <w:pStyle w:val="paragraph"/>
      </w:pPr>
      <w:r w:rsidRPr="00F03E8F">
        <w:tab/>
        <w:t>(c)</w:t>
      </w:r>
      <w:r w:rsidRPr="00F03E8F">
        <w:tab/>
        <w:t xml:space="preserve">neither the individual nor the individual’s partner was receiving, immediately before </w:t>
      </w:r>
      <w:r w:rsidR="00AA48B4">
        <w:t>1 July</w:t>
      </w:r>
      <w:r w:rsidRPr="00F03E8F">
        <w:t xml:space="preserve"> 2000, or has received at any time on or after that day:</w:t>
      </w:r>
    </w:p>
    <w:p w:rsidR="00D26189" w:rsidRPr="00F03E8F" w:rsidRDefault="00D26189" w:rsidP="00D26189">
      <w:pPr>
        <w:pStyle w:val="paragraphsub"/>
      </w:pPr>
      <w:r w:rsidRPr="00F03E8F">
        <w:tab/>
        <w:t>(i)</w:t>
      </w:r>
      <w:r w:rsidRPr="00F03E8F">
        <w:tab/>
        <w:t>a social security pension; or</w:t>
      </w:r>
    </w:p>
    <w:p w:rsidR="00D26189" w:rsidRPr="00F03E8F" w:rsidRDefault="00D26189" w:rsidP="00D26189">
      <w:pPr>
        <w:pStyle w:val="paragraphsub"/>
      </w:pPr>
      <w:r w:rsidRPr="00F03E8F">
        <w:tab/>
        <w:t>(ii)</w:t>
      </w:r>
      <w:r w:rsidRPr="00F03E8F">
        <w:tab/>
        <w:t>a social security benefit; or</w:t>
      </w:r>
    </w:p>
    <w:p w:rsidR="00D26189" w:rsidRPr="00F03E8F" w:rsidRDefault="00D26189" w:rsidP="00D26189">
      <w:pPr>
        <w:pStyle w:val="paragraphsub"/>
      </w:pPr>
      <w:r w:rsidRPr="00F03E8F">
        <w:tab/>
        <w:t>(iii)</w:t>
      </w:r>
      <w:r w:rsidRPr="00F03E8F">
        <w:tab/>
        <w:t>a service pension; or</w:t>
      </w:r>
    </w:p>
    <w:p w:rsidR="00D26189" w:rsidRPr="00F03E8F" w:rsidRDefault="00D26189" w:rsidP="00D26189">
      <w:pPr>
        <w:pStyle w:val="paragraphsub"/>
      </w:pPr>
      <w:r w:rsidRPr="00F03E8F">
        <w:tab/>
        <w:t>(iv)</w:t>
      </w:r>
      <w:r w:rsidRPr="00F03E8F">
        <w:tab/>
        <w:t>income support supplement under Part</w:t>
      </w:r>
      <w:r w:rsidR="003A46B8" w:rsidRPr="00F03E8F">
        <w:t> </w:t>
      </w:r>
      <w:r w:rsidRPr="00F03E8F">
        <w:t xml:space="preserve">IIIA of the </w:t>
      </w:r>
      <w:r w:rsidRPr="00F03E8F">
        <w:rPr>
          <w:i/>
        </w:rPr>
        <w:t>Veterans’ Entitlements Act 1986</w:t>
      </w:r>
      <w:r w:rsidRPr="00F03E8F">
        <w:t>; and</w:t>
      </w:r>
    </w:p>
    <w:p w:rsidR="00D26189" w:rsidRPr="00F03E8F" w:rsidRDefault="00D26189" w:rsidP="00D26189">
      <w:pPr>
        <w:pStyle w:val="paragraph"/>
      </w:pPr>
      <w:r w:rsidRPr="00F03E8F">
        <w:tab/>
        <w:t>(d)</w:t>
      </w:r>
      <w:r w:rsidRPr="00F03E8F">
        <w:tab/>
        <w:t xml:space="preserve">at all times on and after </w:t>
      </w:r>
      <w:r w:rsidR="00AA48B4">
        <w:t>1 July</w:t>
      </w:r>
      <w:r w:rsidRPr="00F03E8F">
        <w:t xml:space="preserve"> 2000:</w:t>
      </w:r>
    </w:p>
    <w:p w:rsidR="00D26189" w:rsidRPr="00F03E8F" w:rsidRDefault="00D26189" w:rsidP="00D26189">
      <w:pPr>
        <w:pStyle w:val="paragraphsub"/>
      </w:pPr>
      <w:r w:rsidRPr="00F03E8F">
        <w:tab/>
        <w:t>(i)</w:t>
      </w:r>
      <w:r w:rsidRPr="00F03E8F">
        <w:tab/>
        <w:t xml:space="preserve">the individual or the individual’s partner has been eligible for family tax benefit or would have been so eligible if the individual or partner had not been receiving a pension referred to in </w:t>
      </w:r>
      <w:r w:rsidR="00BD75AB" w:rsidRPr="00F03E8F">
        <w:t>paragraph (</w:t>
      </w:r>
      <w:r w:rsidRPr="00F03E8F">
        <w:t>b); and</w:t>
      </w:r>
    </w:p>
    <w:p w:rsidR="00D26189" w:rsidRPr="00F03E8F" w:rsidRDefault="00D26189" w:rsidP="00D26189">
      <w:pPr>
        <w:pStyle w:val="paragraphsub"/>
      </w:pPr>
      <w:r w:rsidRPr="00F03E8F">
        <w:tab/>
        <w:t>(ii)</w:t>
      </w:r>
      <w:r w:rsidRPr="00F03E8F">
        <w:tab/>
        <w:t>the individual’s or partner’s Part A rate of family tax benefit has been, or would have been, greater than nil; and</w:t>
      </w:r>
    </w:p>
    <w:p w:rsidR="00D26189" w:rsidRPr="00F03E8F" w:rsidRDefault="00D26189" w:rsidP="00D26189">
      <w:pPr>
        <w:pStyle w:val="paragraph"/>
      </w:pPr>
      <w:r w:rsidRPr="00F03E8F">
        <w:tab/>
        <w:t>(e)</w:t>
      </w:r>
      <w:r w:rsidRPr="00F03E8F">
        <w:tab/>
        <w:t>the individual’s adjusted taxable income for the purposes of this Act (other than Part</w:t>
      </w:r>
      <w:r w:rsidR="00BD75AB" w:rsidRPr="00F03E8F">
        <w:t> </w:t>
      </w:r>
      <w:r w:rsidRPr="00F03E8F">
        <w:t xml:space="preserve">4 of this Schedule) for </w:t>
      </w:r>
      <w:r w:rsidR="000B5610" w:rsidRPr="00F03E8F">
        <w:t xml:space="preserve">an income year that commenced on or after </w:t>
      </w:r>
      <w:r w:rsidR="00AA48B4">
        <w:t>1 July</w:t>
      </w:r>
      <w:r w:rsidR="000B5610" w:rsidRPr="00F03E8F">
        <w:t xml:space="preserve"> 2000 until </w:t>
      </w:r>
      <w:r w:rsidR="00AA48B4">
        <w:t>1 July</w:t>
      </w:r>
      <w:r w:rsidR="000B5610" w:rsidRPr="00F03E8F">
        <w:t xml:space="preserve"> 2007 (inclusive)</w:t>
      </w:r>
      <w:r w:rsidRPr="00F03E8F">
        <w:t xml:space="preserve"> has exceeded the individual’s income free area under clause</w:t>
      </w:r>
      <w:r w:rsidR="00BD75AB" w:rsidRPr="00F03E8F">
        <w:t> </w:t>
      </w:r>
      <w:r w:rsidRPr="00F03E8F">
        <w:t>19 of this Schedule; and</w:t>
      </w:r>
    </w:p>
    <w:p w:rsidR="00A63C5F" w:rsidRPr="00F03E8F" w:rsidRDefault="00A63C5F" w:rsidP="00A63C5F">
      <w:pPr>
        <w:pStyle w:val="paragraph"/>
      </w:pPr>
      <w:r w:rsidRPr="00F03E8F">
        <w:tab/>
        <w:t>(ea)</w:t>
      </w:r>
      <w:r w:rsidRPr="00F03E8F">
        <w:tab/>
        <w:t>the individual’s adjusted taxable income for the purposes of this Act (other than Part</w:t>
      </w:r>
      <w:r w:rsidR="00BD75AB" w:rsidRPr="00F03E8F">
        <w:t> </w:t>
      </w:r>
      <w:r w:rsidRPr="00F03E8F">
        <w:t xml:space="preserve">4 of this Schedule) for the income year that commenced on </w:t>
      </w:r>
      <w:r w:rsidR="00AA48B4">
        <w:t>1 July</w:t>
      </w:r>
      <w:r w:rsidRPr="00F03E8F">
        <w:t xml:space="preserve"> 2008 and every succeeding income year has exceeded the individual’s income free area under clause</w:t>
      </w:r>
      <w:r w:rsidR="00BD75AB" w:rsidRPr="00F03E8F">
        <w:t> </w:t>
      </w:r>
      <w:r w:rsidRPr="00F03E8F">
        <w:t>38N of this Schedule; and</w:t>
      </w:r>
    </w:p>
    <w:p w:rsidR="00D26189" w:rsidRPr="00F03E8F" w:rsidRDefault="00D26189" w:rsidP="00D26189">
      <w:pPr>
        <w:pStyle w:val="paragraph"/>
      </w:pPr>
      <w:r w:rsidRPr="00F03E8F">
        <w:tab/>
        <w:t>(f)</w:t>
      </w:r>
      <w:r w:rsidRPr="00F03E8F">
        <w:tab/>
        <w:t>the individual’s Part A rate worked out according to Part</w:t>
      </w:r>
      <w:r w:rsidR="00BD75AB" w:rsidRPr="00F03E8F">
        <w:t> </w:t>
      </w:r>
      <w:r w:rsidRPr="00F03E8F">
        <w:t>2</w:t>
      </w:r>
      <w:r w:rsidR="00A63C5F" w:rsidRPr="00F03E8F">
        <w:t>, 3 or 3A</w:t>
      </w:r>
      <w:r w:rsidRPr="00F03E8F">
        <w:t xml:space="preserve"> of this Schedule is not, and never has been, equal to, or greater than, the individual’s 30</w:t>
      </w:r>
      <w:r w:rsidR="00BD75AB" w:rsidRPr="00F03E8F">
        <w:t> </w:t>
      </w:r>
      <w:r w:rsidRPr="00F03E8F">
        <w:t>June 2000 rate.</w:t>
      </w:r>
    </w:p>
    <w:p w:rsidR="00D26189" w:rsidRPr="00F03E8F" w:rsidRDefault="00D26189" w:rsidP="00D26189">
      <w:pPr>
        <w:pStyle w:val="subsection"/>
      </w:pPr>
      <w:r w:rsidRPr="00F03E8F">
        <w:tab/>
        <w:t>(3)</w:t>
      </w:r>
      <w:r w:rsidRPr="00F03E8F">
        <w:tab/>
      </w:r>
      <w:r w:rsidR="00BD75AB" w:rsidRPr="00F03E8F">
        <w:t>Subparagraph (</w:t>
      </w:r>
      <w:r w:rsidRPr="00F03E8F">
        <w:t xml:space="preserve">2)(a)(iii) cannot be satisfied in relation to an individual unless the individual or the individual’s partner had, immediately before </w:t>
      </w:r>
      <w:r w:rsidR="00AA48B4">
        <w:t>1 July</w:t>
      </w:r>
      <w:r w:rsidRPr="00F03E8F">
        <w:t xml:space="preserve"> 2000, at least one dependant.</w:t>
      </w:r>
    </w:p>
    <w:p w:rsidR="00D26189" w:rsidRPr="00F03E8F" w:rsidRDefault="00D26189" w:rsidP="00D26189">
      <w:pPr>
        <w:pStyle w:val="subsection"/>
      </w:pPr>
      <w:r w:rsidRPr="00F03E8F">
        <w:tab/>
        <w:t>(4)</w:t>
      </w:r>
      <w:r w:rsidRPr="00F03E8F">
        <w:tab/>
        <w:t>In spite of any other provision of this Schedule, the Part A rate of an individual to whom this clause applies is the individual’s saved Part A rate.</w:t>
      </w:r>
    </w:p>
    <w:p w:rsidR="00D26189" w:rsidRPr="00F03E8F" w:rsidRDefault="00D26189" w:rsidP="00D26189">
      <w:pPr>
        <w:pStyle w:val="subsection"/>
      </w:pPr>
      <w:r w:rsidRPr="00F03E8F">
        <w:tab/>
        <w:t>(5)</w:t>
      </w:r>
      <w:r w:rsidRPr="00F03E8F">
        <w:tab/>
        <w:t>An individual’s saved Part A rate is the lower of:</w:t>
      </w:r>
    </w:p>
    <w:p w:rsidR="00D26189" w:rsidRPr="00F03E8F" w:rsidRDefault="00D26189" w:rsidP="00D26189">
      <w:pPr>
        <w:pStyle w:val="paragraph"/>
      </w:pPr>
      <w:r w:rsidRPr="00F03E8F">
        <w:tab/>
        <w:t>(a)</w:t>
      </w:r>
      <w:r w:rsidRPr="00F03E8F">
        <w:tab/>
        <w:t>the individual’s 30</w:t>
      </w:r>
      <w:r w:rsidR="00BD75AB" w:rsidRPr="00F03E8F">
        <w:t> </w:t>
      </w:r>
      <w:r w:rsidRPr="00F03E8F">
        <w:t>June 2000 rate; and</w:t>
      </w:r>
    </w:p>
    <w:p w:rsidR="00D26189" w:rsidRPr="00F03E8F" w:rsidRDefault="00D26189" w:rsidP="00D26189">
      <w:pPr>
        <w:pStyle w:val="paragraph"/>
      </w:pPr>
      <w:r w:rsidRPr="00F03E8F">
        <w:tab/>
        <w:t>(b)</w:t>
      </w:r>
      <w:r w:rsidRPr="00F03E8F">
        <w:tab/>
        <w:t>the individual’s special Part A rate.</w:t>
      </w:r>
    </w:p>
    <w:p w:rsidR="00D26189" w:rsidRPr="00F03E8F" w:rsidRDefault="00D26189" w:rsidP="00D26189">
      <w:pPr>
        <w:pStyle w:val="subsection"/>
      </w:pPr>
      <w:r w:rsidRPr="00F03E8F">
        <w:tab/>
        <w:t>(6)</w:t>
      </w:r>
      <w:r w:rsidRPr="00F03E8F">
        <w:tab/>
        <w:t>The 30</w:t>
      </w:r>
      <w:r w:rsidR="00BD75AB" w:rsidRPr="00F03E8F">
        <w:t> </w:t>
      </w:r>
      <w:r w:rsidRPr="00F03E8F">
        <w:t>June 2000 rate for an individual is worked out using the following method statement.</w:t>
      </w:r>
    </w:p>
    <w:p w:rsidR="00D26189" w:rsidRPr="00F03E8F" w:rsidRDefault="00D26189" w:rsidP="003B1621">
      <w:pPr>
        <w:pStyle w:val="BoxHeadItalic"/>
        <w:pBdr>
          <w:top w:val="single" w:sz="6" w:space="1" w:color="auto"/>
          <w:left w:val="single" w:sz="6" w:space="4" w:color="auto"/>
          <w:bottom w:val="single" w:sz="6" w:space="1" w:color="auto"/>
          <w:right w:val="single" w:sz="6" w:space="4" w:color="auto"/>
        </w:pBdr>
      </w:pPr>
      <w:r w:rsidRPr="00F03E8F">
        <w:t>Method statement</w:t>
      </w:r>
    </w:p>
    <w:p w:rsidR="00D26189" w:rsidRPr="00F03E8F" w:rsidRDefault="00D26189" w:rsidP="003B1621">
      <w:pPr>
        <w:pStyle w:val="BoxStep"/>
        <w:pBdr>
          <w:top w:val="single" w:sz="6" w:space="1" w:color="auto"/>
          <w:left w:val="single" w:sz="6" w:space="4" w:color="auto"/>
          <w:bottom w:val="single" w:sz="6" w:space="1" w:color="auto"/>
          <w:right w:val="single" w:sz="6" w:space="4" w:color="auto"/>
        </w:pBdr>
      </w:pPr>
      <w:r w:rsidRPr="00F03E8F">
        <w:t>Step 1.</w:t>
      </w:r>
      <w:r w:rsidRPr="00F03E8F">
        <w:tab/>
        <w:t xml:space="preserve">If the individual or the individual’s partner was receiving family allowance, but not family tax payment, immediately before </w:t>
      </w:r>
      <w:r w:rsidR="00AA48B4">
        <w:t>1 July</w:t>
      </w:r>
      <w:r w:rsidRPr="00F03E8F">
        <w:t xml:space="preserve"> 2000, the fortnightly rate of that family allowance is the individual’s </w:t>
      </w:r>
      <w:r w:rsidRPr="00F03E8F">
        <w:rPr>
          <w:b/>
          <w:i/>
        </w:rPr>
        <w:t>fortnightly rate</w:t>
      </w:r>
      <w:r w:rsidRPr="00F03E8F">
        <w:t>.</w:t>
      </w:r>
    </w:p>
    <w:p w:rsidR="00D26189" w:rsidRPr="00F03E8F" w:rsidRDefault="00D26189" w:rsidP="003B1621">
      <w:pPr>
        <w:pStyle w:val="BoxStep"/>
        <w:keepNext/>
        <w:keepLines/>
        <w:pBdr>
          <w:top w:val="single" w:sz="6" w:space="1" w:color="auto"/>
          <w:left w:val="single" w:sz="6" w:space="4" w:color="auto"/>
          <w:bottom w:val="single" w:sz="6" w:space="1" w:color="auto"/>
          <w:right w:val="single" w:sz="6" w:space="4" w:color="auto"/>
        </w:pBdr>
      </w:pPr>
      <w:r w:rsidRPr="00F03E8F">
        <w:t>Step 2.</w:t>
      </w:r>
      <w:r w:rsidRPr="00F03E8F">
        <w:tab/>
        <w:t xml:space="preserve">If the individual or the individual’s partner was receiving family tax payment, but not family allowance, immediately before </w:t>
      </w:r>
      <w:r w:rsidR="00AA48B4">
        <w:t>1 July</w:t>
      </w:r>
      <w:r w:rsidRPr="00F03E8F">
        <w:t xml:space="preserve"> 2000, the individual’s or partner’s fortnightly Part A rate of family tax payment immediately before </w:t>
      </w:r>
      <w:r w:rsidR="00AA48B4">
        <w:t>1 July</w:t>
      </w:r>
      <w:r w:rsidRPr="00F03E8F">
        <w:t xml:space="preserve"> 2000 is the individual’s </w:t>
      </w:r>
      <w:r w:rsidRPr="00F03E8F">
        <w:rPr>
          <w:b/>
          <w:i/>
        </w:rPr>
        <w:t>fortnightly rate</w:t>
      </w:r>
      <w:r w:rsidRPr="00F03E8F">
        <w:t>.</w:t>
      </w:r>
    </w:p>
    <w:p w:rsidR="00D26189" w:rsidRPr="00F03E8F" w:rsidRDefault="00D26189" w:rsidP="003B1621">
      <w:pPr>
        <w:pStyle w:val="BoxStep"/>
        <w:pBdr>
          <w:top w:val="single" w:sz="6" w:space="1" w:color="auto"/>
          <w:left w:val="single" w:sz="6" w:space="4" w:color="auto"/>
          <w:bottom w:val="single" w:sz="6" w:space="1" w:color="auto"/>
          <w:right w:val="single" w:sz="6" w:space="4" w:color="auto"/>
        </w:pBdr>
      </w:pPr>
      <w:r w:rsidRPr="00F03E8F">
        <w:t>Step 3.</w:t>
      </w:r>
      <w:r w:rsidRPr="00F03E8F">
        <w:tab/>
        <w:t xml:space="preserve">If the individual or the individual’s partner was receiving family allowance and family tax payment immediately before </w:t>
      </w:r>
      <w:r w:rsidR="00AA48B4">
        <w:t>1 July</w:t>
      </w:r>
      <w:r w:rsidRPr="00F03E8F">
        <w:t xml:space="preserve"> 2000, add the following amounts:</w:t>
      </w:r>
    </w:p>
    <w:p w:rsidR="00D26189" w:rsidRPr="00F03E8F" w:rsidRDefault="00D26189" w:rsidP="003B1621">
      <w:pPr>
        <w:pStyle w:val="BoxPara"/>
        <w:pBdr>
          <w:top w:val="single" w:sz="6" w:space="1" w:color="auto"/>
          <w:left w:val="single" w:sz="6" w:space="4" w:color="auto"/>
          <w:bottom w:val="single" w:sz="6" w:space="1" w:color="auto"/>
          <w:right w:val="single" w:sz="6" w:space="4" w:color="auto"/>
        </w:pBdr>
      </w:pPr>
      <w:r w:rsidRPr="00F03E8F">
        <w:tab/>
        <w:t>(a)</w:t>
      </w:r>
      <w:r w:rsidRPr="00F03E8F">
        <w:tab/>
        <w:t xml:space="preserve">the individual’s or partner’s fortnightly rate of family allowance immediately before </w:t>
      </w:r>
      <w:r w:rsidR="00AA48B4">
        <w:t>1 July</w:t>
      </w:r>
      <w:r w:rsidRPr="00F03E8F">
        <w:t xml:space="preserve"> 2000;</w:t>
      </w:r>
    </w:p>
    <w:p w:rsidR="00D26189" w:rsidRPr="00F03E8F" w:rsidRDefault="00D26189" w:rsidP="003B1621">
      <w:pPr>
        <w:pStyle w:val="BoxPara"/>
        <w:pBdr>
          <w:top w:val="single" w:sz="6" w:space="1" w:color="auto"/>
          <w:left w:val="single" w:sz="6" w:space="4" w:color="auto"/>
          <w:bottom w:val="single" w:sz="6" w:space="1" w:color="auto"/>
          <w:right w:val="single" w:sz="6" w:space="4" w:color="auto"/>
        </w:pBdr>
      </w:pPr>
      <w:r w:rsidRPr="00F03E8F">
        <w:tab/>
        <w:t>(b)</w:t>
      </w:r>
      <w:r w:rsidRPr="00F03E8F">
        <w:tab/>
        <w:t xml:space="preserve">the individual’s or partner’s fortnightly Part A rate of family tax payment immediately before </w:t>
      </w:r>
      <w:r w:rsidR="00AA48B4">
        <w:t>1 July</w:t>
      </w:r>
      <w:r w:rsidRPr="00F03E8F">
        <w:t xml:space="preserve"> 2000.</w:t>
      </w:r>
    </w:p>
    <w:p w:rsidR="00D26189" w:rsidRPr="00F03E8F" w:rsidRDefault="00D26189" w:rsidP="003B1621">
      <w:pPr>
        <w:pStyle w:val="BoxStep"/>
        <w:pBdr>
          <w:top w:val="single" w:sz="6" w:space="1" w:color="auto"/>
          <w:left w:val="single" w:sz="6" w:space="4" w:color="auto"/>
          <w:bottom w:val="single" w:sz="6" w:space="1" w:color="auto"/>
          <w:right w:val="single" w:sz="6" w:space="4" w:color="auto"/>
        </w:pBdr>
      </w:pPr>
      <w:r w:rsidRPr="00F03E8F">
        <w:tab/>
        <w:t xml:space="preserve">The result is the individual’s </w:t>
      </w:r>
      <w:r w:rsidRPr="00F03E8F">
        <w:rPr>
          <w:b/>
          <w:i/>
        </w:rPr>
        <w:t>fortnightly rate</w:t>
      </w:r>
      <w:r w:rsidRPr="00F03E8F">
        <w:t>.</w:t>
      </w:r>
    </w:p>
    <w:p w:rsidR="00D26189" w:rsidRPr="00F03E8F" w:rsidRDefault="00D26189" w:rsidP="003B1621">
      <w:pPr>
        <w:pStyle w:val="BoxStep"/>
        <w:pBdr>
          <w:top w:val="single" w:sz="6" w:space="1" w:color="auto"/>
          <w:left w:val="single" w:sz="6" w:space="4" w:color="auto"/>
          <w:bottom w:val="single" w:sz="6" w:space="1" w:color="auto"/>
          <w:right w:val="single" w:sz="6" w:space="4" w:color="auto"/>
        </w:pBdr>
      </w:pPr>
      <w:r w:rsidRPr="00F03E8F">
        <w:t>Step 4.</w:t>
      </w:r>
      <w:r w:rsidRPr="00F03E8F">
        <w:tab/>
        <w:t>From the individual’s fortnightly rate subtract any amount of guardian allowance included in the individual’s or the individual’s partner’s family allowance by virtue of Module F of the Family Allowance Rate Calculator in section</w:t>
      </w:r>
      <w:r w:rsidR="00BD75AB" w:rsidRPr="00F03E8F">
        <w:t> </w:t>
      </w:r>
      <w:r w:rsidRPr="00F03E8F">
        <w:t xml:space="preserve">1069 of the </w:t>
      </w:r>
      <w:r w:rsidRPr="00F03E8F">
        <w:rPr>
          <w:i/>
        </w:rPr>
        <w:t>Social Security Act 1991</w:t>
      </w:r>
      <w:r w:rsidRPr="00F03E8F">
        <w:t xml:space="preserve">, as in force immediately before </w:t>
      </w:r>
      <w:r w:rsidR="00AA48B4">
        <w:t>1 July</w:t>
      </w:r>
      <w:r w:rsidRPr="00F03E8F">
        <w:t xml:space="preserve"> 2000: the result is the individual’s </w:t>
      </w:r>
      <w:r w:rsidRPr="00F03E8F">
        <w:rPr>
          <w:b/>
          <w:i/>
        </w:rPr>
        <w:t>net fortnightly rate</w:t>
      </w:r>
      <w:r w:rsidRPr="00F03E8F">
        <w:t>.</w:t>
      </w:r>
    </w:p>
    <w:p w:rsidR="00D26189" w:rsidRPr="00F03E8F" w:rsidRDefault="00D26189" w:rsidP="003B1621">
      <w:pPr>
        <w:pStyle w:val="BoxStep"/>
        <w:pBdr>
          <w:top w:val="single" w:sz="6" w:space="1" w:color="auto"/>
          <w:left w:val="single" w:sz="6" w:space="4" w:color="auto"/>
          <w:bottom w:val="single" w:sz="6" w:space="1" w:color="auto"/>
          <w:right w:val="single" w:sz="6" w:space="4" w:color="auto"/>
        </w:pBdr>
      </w:pPr>
      <w:r w:rsidRPr="00F03E8F">
        <w:t>Step 5.</w:t>
      </w:r>
      <w:r w:rsidRPr="00F03E8F">
        <w:tab/>
        <w:t xml:space="preserve">Divide the individual’s net fortnightly rate by 14. If the result is not a whole number of cents or dollars or a whole number of dollars and a whole number of cents, round the result upwards to the nearest cent and multiply the rounded amount by 365: the result of the multiplication is the individual’s </w:t>
      </w:r>
      <w:r w:rsidRPr="00F03E8F">
        <w:rPr>
          <w:b/>
          <w:i/>
        </w:rPr>
        <w:t>annual rate</w:t>
      </w:r>
      <w:r w:rsidRPr="00F03E8F">
        <w:t>.</w:t>
      </w:r>
    </w:p>
    <w:p w:rsidR="00D26189" w:rsidRPr="00F03E8F" w:rsidRDefault="00D26189" w:rsidP="003B1621">
      <w:pPr>
        <w:pStyle w:val="BoxStep"/>
        <w:keepNext/>
        <w:keepLines/>
        <w:pBdr>
          <w:top w:val="single" w:sz="6" w:space="1" w:color="auto"/>
          <w:left w:val="single" w:sz="6" w:space="4" w:color="auto"/>
          <w:bottom w:val="single" w:sz="6" w:space="1" w:color="auto"/>
          <w:right w:val="single" w:sz="6" w:space="4" w:color="auto"/>
        </w:pBdr>
      </w:pPr>
      <w:r w:rsidRPr="00F03E8F">
        <w:t>Step 6.</w:t>
      </w:r>
      <w:r w:rsidRPr="00F03E8F">
        <w:tab/>
        <w:t xml:space="preserve">If neither the individual nor the individual’s partner was receiving family allowance or family tax payment immediately before </w:t>
      </w:r>
      <w:r w:rsidR="00AA48B4">
        <w:t>1 July</w:t>
      </w:r>
      <w:r w:rsidRPr="00F03E8F">
        <w:t xml:space="preserve"> 2000, the individual’s </w:t>
      </w:r>
      <w:r w:rsidRPr="00F03E8F">
        <w:rPr>
          <w:b/>
          <w:i/>
        </w:rPr>
        <w:t>annual rate</w:t>
      </w:r>
      <w:r w:rsidRPr="00F03E8F">
        <w:t xml:space="preserve"> is nil.</w:t>
      </w:r>
    </w:p>
    <w:p w:rsidR="00D26189" w:rsidRPr="00F03E8F" w:rsidRDefault="00D26189" w:rsidP="003B1621">
      <w:pPr>
        <w:pStyle w:val="BoxStep"/>
        <w:pBdr>
          <w:top w:val="single" w:sz="6" w:space="1" w:color="auto"/>
          <w:left w:val="single" w:sz="6" w:space="4" w:color="auto"/>
          <w:bottom w:val="single" w:sz="6" w:space="1" w:color="auto"/>
          <w:right w:val="single" w:sz="6" w:space="4" w:color="auto"/>
        </w:pBdr>
      </w:pPr>
      <w:r w:rsidRPr="00F03E8F">
        <w:t>Step 7.</w:t>
      </w:r>
      <w:r w:rsidRPr="00F03E8F">
        <w:tab/>
        <w:t xml:space="preserve">If either or both of </w:t>
      </w:r>
      <w:r w:rsidR="00BD75AB" w:rsidRPr="00F03E8F">
        <w:t>subparagraphs (</w:t>
      </w:r>
      <w:r w:rsidRPr="00F03E8F">
        <w:t xml:space="preserve">2)(a)(i) and (ii) are satisfied but </w:t>
      </w:r>
      <w:r w:rsidR="00BD75AB" w:rsidRPr="00F03E8F">
        <w:t>subparagraph (</w:t>
      </w:r>
      <w:r w:rsidRPr="00F03E8F">
        <w:t xml:space="preserve">2)(a)(iii) is not satisfied, the individual’s annual rate is his or her </w:t>
      </w:r>
      <w:r w:rsidRPr="00F03E8F">
        <w:rPr>
          <w:b/>
          <w:i/>
        </w:rPr>
        <w:t>30</w:t>
      </w:r>
      <w:r w:rsidR="00BD75AB" w:rsidRPr="00F03E8F">
        <w:rPr>
          <w:b/>
          <w:i/>
        </w:rPr>
        <w:t> </w:t>
      </w:r>
      <w:r w:rsidRPr="00F03E8F">
        <w:rPr>
          <w:b/>
          <w:i/>
        </w:rPr>
        <w:t>June 2000 rate</w:t>
      </w:r>
      <w:r w:rsidRPr="00F03E8F">
        <w:t>.</w:t>
      </w:r>
    </w:p>
    <w:p w:rsidR="00D26189" w:rsidRPr="00F03E8F" w:rsidRDefault="00D26189" w:rsidP="003B1621">
      <w:pPr>
        <w:pStyle w:val="BoxStep"/>
        <w:keepNext/>
        <w:keepLines/>
        <w:pBdr>
          <w:top w:val="single" w:sz="6" w:space="1" w:color="auto"/>
          <w:left w:val="single" w:sz="6" w:space="4" w:color="auto"/>
          <w:bottom w:val="single" w:sz="6" w:space="1" w:color="auto"/>
          <w:right w:val="single" w:sz="6" w:space="4" w:color="auto"/>
        </w:pBdr>
      </w:pPr>
      <w:r w:rsidRPr="00F03E8F">
        <w:t>Step 8.</w:t>
      </w:r>
      <w:r w:rsidRPr="00F03E8F">
        <w:tab/>
        <w:t xml:space="preserve">If </w:t>
      </w:r>
      <w:r w:rsidR="00BD75AB" w:rsidRPr="00F03E8F">
        <w:t>subparagraph (</w:t>
      </w:r>
      <w:r w:rsidRPr="00F03E8F">
        <w:t xml:space="preserve">2)(a)(iii) is satisfied but </w:t>
      </w:r>
      <w:r w:rsidR="00BD75AB" w:rsidRPr="00F03E8F">
        <w:t>subparagraph (</w:t>
      </w:r>
      <w:r w:rsidRPr="00F03E8F">
        <w:t>2)(a)(ii) is not satisfied, add the following amounts:</w:t>
      </w:r>
    </w:p>
    <w:p w:rsidR="00D26189" w:rsidRPr="00F03E8F" w:rsidRDefault="00D26189" w:rsidP="003B1621">
      <w:pPr>
        <w:pStyle w:val="BoxPara"/>
        <w:keepNext/>
        <w:keepLines/>
        <w:pBdr>
          <w:top w:val="single" w:sz="6" w:space="1" w:color="auto"/>
          <w:left w:val="single" w:sz="6" w:space="4" w:color="auto"/>
          <w:bottom w:val="single" w:sz="6" w:space="1" w:color="auto"/>
          <w:right w:val="single" w:sz="6" w:space="4" w:color="auto"/>
        </w:pBdr>
      </w:pPr>
      <w:r w:rsidRPr="00F03E8F">
        <w:tab/>
        <w:t>(a)</w:t>
      </w:r>
      <w:r w:rsidRPr="00F03E8F">
        <w:tab/>
        <w:t>the individual’s annual rate;</w:t>
      </w:r>
    </w:p>
    <w:p w:rsidR="00D26189" w:rsidRPr="00F03E8F" w:rsidRDefault="00D26189" w:rsidP="003B1621">
      <w:pPr>
        <w:pStyle w:val="BoxPara"/>
        <w:pBdr>
          <w:top w:val="single" w:sz="6" w:space="1" w:color="auto"/>
          <w:left w:val="single" w:sz="6" w:space="4" w:color="auto"/>
          <w:bottom w:val="single" w:sz="6" w:space="1" w:color="auto"/>
          <w:right w:val="single" w:sz="6" w:space="4" w:color="auto"/>
        </w:pBdr>
      </w:pPr>
      <w:r w:rsidRPr="00F03E8F">
        <w:tab/>
        <w:t>(b)</w:t>
      </w:r>
      <w:r w:rsidRPr="00F03E8F">
        <w:tab/>
        <w:t>the individual’s 1999</w:t>
      </w:r>
      <w:r w:rsidR="00AA48B4">
        <w:noBreakHyphen/>
      </w:r>
      <w:r w:rsidRPr="00F03E8F">
        <w:t>2000 family tax assistance component.</w:t>
      </w:r>
    </w:p>
    <w:p w:rsidR="00D26189" w:rsidRPr="00F03E8F" w:rsidRDefault="00D26189" w:rsidP="003B1621">
      <w:pPr>
        <w:pStyle w:val="BoxStep"/>
        <w:pBdr>
          <w:top w:val="single" w:sz="6" w:space="1" w:color="auto"/>
          <w:left w:val="single" w:sz="6" w:space="4" w:color="auto"/>
          <w:bottom w:val="single" w:sz="6" w:space="1" w:color="auto"/>
          <w:right w:val="single" w:sz="6" w:space="4" w:color="auto"/>
        </w:pBdr>
      </w:pPr>
      <w:r w:rsidRPr="00F03E8F">
        <w:tab/>
        <w:t xml:space="preserve">The result is the individual’s </w:t>
      </w:r>
      <w:r w:rsidRPr="00F03E8F">
        <w:rPr>
          <w:b/>
          <w:i/>
        </w:rPr>
        <w:t>30</w:t>
      </w:r>
      <w:r w:rsidR="00BD75AB" w:rsidRPr="00F03E8F">
        <w:rPr>
          <w:b/>
          <w:i/>
        </w:rPr>
        <w:t> </w:t>
      </w:r>
      <w:r w:rsidRPr="00F03E8F">
        <w:rPr>
          <w:b/>
          <w:i/>
        </w:rPr>
        <w:t>June 2000 rate</w:t>
      </w:r>
      <w:r w:rsidRPr="00F03E8F">
        <w:t>.</w:t>
      </w:r>
    </w:p>
    <w:p w:rsidR="00D26189" w:rsidRPr="00F03E8F" w:rsidRDefault="00D26189" w:rsidP="00D26189">
      <w:pPr>
        <w:pStyle w:val="subsection"/>
      </w:pPr>
      <w:r w:rsidRPr="00F03E8F">
        <w:tab/>
        <w:t>(7)</w:t>
      </w:r>
      <w:r w:rsidRPr="00F03E8F">
        <w:tab/>
        <w:t>An individual’s special Part A rate is the individual’s Part A rate of family tax benefit worked out:</w:t>
      </w:r>
    </w:p>
    <w:p w:rsidR="00D26189" w:rsidRPr="00F03E8F" w:rsidRDefault="00D26189" w:rsidP="00D26189">
      <w:pPr>
        <w:pStyle w:val="paragraph"/>
      </w:pPr>
      <w:r w:rsidRPr="00F03E8F">
        <w:tab/>
        <w:t>(a)</w:t>
      </w:r>
      <w:r w:rsidRPr="00F03E8F">
        <w:tab/>
        <w:t>in accordance with Part</w:t>
      </w:r>
      <w:r w:rsidR="00BD75AB" w:rsidRPr="00F03E8F">
        <w:t> </w:t>
      </w:r>
      <w:r w:rsidRPr="00F03E8F">
        <w:t>2</w:t>
      </w:r>
      <w:r w:rsidR="00BC0B56" w:rsidRPr="00F03E8F">
        <w:t>, 3 or 3A</w:t>
      </w:r>
      <w:r w:rsidRPr="00F03E8F">
        <w:t xml:space="preserve"> of this Schedule; and</w:t>
      </w:r>
    </w:p>
    <w:p w:rsidR="00D26189" w:rsidRPr="00F03E8F" w:rsidRDefault="00D26189" w:rsidP="00D26189">
      <w:pPr>
        <w:pStyle w:val="paragraph"/>
      </w:pPr>
      <w:r w:rsidRPr="00F03E8F">
        <w:tab/>
        <w:t>(b)</w:t>
      </w:r>
      <w:r w:rsidRPr="00F03E8F">
        <w:tab/>
        <w:t xml:space="preserve">as if neither the individual nor the individual’s partner was receiving a pension referred to in </w:t>
      </w:r>
      <w:r w:rsidR="00BD75AB" w:rsidRPr="00F03E8F">
        <w:t>paragraph (</w:t>
      </w:r>
      <w:r w:rsidRPr="00F03E8F">
        <w:t>2)(b).</w:t>
      </w:r>
    </w:p>
    <w:p w:rsidR="00D26189" w:rsidRPr="00F03E8F" w:rsidRDefault="00D26189" w:rsidP="00D26189">
      <w:pPr>
        <w:pStyle w:val="subsection"/>
      </w:pPr>
      <w:r w:rsidRPr="00F03E8F">
        <w:tab/>
        <w:t>(8)</w:t>
      </w:r>
      <w:r w:rsidRPr="00F03E8F">
        <w:tab/>
        <w:t>An individual’s 1999</w:t>
      </w:r>
      <w:r w:rsidR="00AA48B4">
        <w:noBreakHyphen/>
      </w:r>
      <w:r w:rsidRPr="00F03E8F">
        <w:t>2000 family tax assistance component is the amount worked out according to the formula:</w:t>
      </w:r>
    </w:p>
    <w:p w:rsidR="00771BAB" w:rsidRPr="00F03E8F" w:rsidRDefault="00486B15" w:rsidP="00486B15">
      <w:pPr>
        <w:pStyle w:val="subsection"/>
        <w:spacing w:before="120" w:after="120"/>
      </w:pPr>
      <w:r w:rsidRPr="00F03E8F">
        <w:tab/>
      </w:r>
      <w:r w:rsidRPr="00F03E8F">
        <w:tab/>
      </w:r>
      <w:r w:rsidR="00153A5C" w:rsidRPr="00F03E8F">
        <w:rPr>
          <w:noProof/>
        </w:rPr>
        <w:drawing>
          <wp:inline distT="0" distB="0" distL="0" distR="0" wp14:anchorId="6B4226E9" wp14:editId="63DBB519">
            <wp:extent cx="1638300" cy="266700"/>
            <wp:effectExtent l="0" t="0" r="0" b="0"/>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pic:cNvPicPr>
                      <a:picLocks noChangeAspect="1" noChangeArrowheads="1"/>
                    </pic:cNvPicPr>
                  </pic:nvPicPr>
                  <pic:blipFill>
                    <a:blip r:embed="rId59" cstate="print">
                      <a:extLst>
                        <a:ext uri="{28A0092B-C50C-407E-A947-70E740481C1C}">
                          <a14:useLocalDpi xmlns:a14="http://schemas.microsoft.com/office/drawing/2010/main" val="0"/>
                        </a:ext>
                      </a:extLst>
                    </a:blip>
                    <a:srcRect/>
                    <a:stretch>
                      <a:fillRect/>
                    </a:stretch>
                  </pic:blipFill>
                  <pic:spPr bwMode="auto">
                    <a:xfrm>
                      <a:off x="0" y="0"/>
                      <a:ext cx="1638300" cy="266700"/>
                    </a:xfrm>
                    <a:prstGeom prst="rect">
                      <a:avLst/>
                    </a:prstGeom>
                    <a:noFill/>
                    <a:ln>
                      <a:noFill/>
                    </a:ln>
                  </pic:spPr>
                </pic:pic>
              </a:graphicData>
            </a:graphic>
          </wp:inline>
        </w:drawing>
      </w:r>
    </w:p>
    <w:p w:rsidR="00D26189" w:rsidRPr="00F03E8F" w:rsidRDefault="00D26189" w:rsidP="00D26189">
      <w:pPr>
        <w:pStyle w:val="subsection2"/>
      </w:pPr>
      <w:r w:rsidRPr="00F03E8F">
        <w:t>where:</w:t>
      </w:r>
    </w:p>
    <w:p w:rsidR="00D26189" w:rsidRPr="00F03E8F" w:rsidRDefault="00D26189" w:rsidP="00D26189">
      <w:pPr>
        <w:pStyle w:val="Definition"/>
      </w:pPr>
      <w:r w:rsidRPr="00F03E8F">
        <w:rPr>
          <w:b/>
          <w:i/>
        </w:rPr>
        <w:t>number of dependants</w:t>
      </w:r>
      <w:r w:rsidRPr="00F03E8F">
        <w:t xml:space="preserve"> is the total number of dependants the family tax assistance person had on 30</w:t>
      </w:r>
      <w:r w:rsidR="00BD75AB" w:rsidRPr="00F03E8F">
        <w:t> </w:t>
      </w:r>
      <w:r w:rsidRPr="00F03E8F">
        <w:t>June 2000.</w:t>
      </w:r>
    </w:p>
    <w:p w:rsidR="00620B2A" w:rsidRPr="00F03E8F" w:rsidRDefault="00620B2A" w:rsidP="003D7FE2">
      <w:pPr>
        <w:pStyle w:val="ActHead3"/>
        <w:pageBreakBefore/>
      </w:pPr>
      <w:bookmarkStart w:id="369" w:name="_Toc56672231"/>
      <w:r w:rsidRPr="00AA48B4">
        <w:rPr>
          <w:rStyle w:val="CharDivNo"/>
        </w:rPr>
        <w:t>Division</w:t>
      </w:r>
      <w:r w:rsidR="00BD75AB" w:rsidRPr="00AA48B4">
        <w:rPr>
          <w:rStyle w:val="CharDivNo"/>
        </w:rPr>
        <w:t> </w:t>
      </w:r>
      <w:r w:rsidRPr="00AA48B4">
        <w:rPr>
          <w:rStyle w:val="CharDivNo"/>
        </w:rPr>
        <w:t>4</w:t>
      </w:r>
      <w:r w:rsidRPr="00F03E8F">
        <w:t>—</w:t>
      </w:r>
      <w:r w:rsidRPr="00AA48B4">
        <w:rPr>
          <w:rStyle w:val="CharDivText"/>
        </w:rPr>
        <w:t>Reduction for family tax benefit advance</w:t>
      </w:r>
      <w:bookmarkEnd w:id="369"/>
    </w:p>
    <w:p w:rsidR="00620B2A" w:rsidRPr="00F03E8F" w:rsidRDefault="00620B2A" w:rsidP="00620B2A">
      <w:pPr>
        <w:pStyle w:val="ActHead5"/>
      </w:pPr>
      <w:bookmarkStart w:id="370" w:name="_Toc56672232"/>
      <w:r w:rsidRPr="00AA48B4">
        <w:rPr>
          <w:rStyle w:val="CharSectno"/>
        </w:rPr>
        <w:t>40</w:t>
      </w:r>
      <w:r w:rsidRPr="00F03E8F">
        <w:t xml:space="preserve">  Reduction for family tax benefit advance</w:t>
      </w:r>
      <w:bookmarkEnd w:id="370"/>
    </w:p>
    <w:p w:rsidR="00620B2A" w:rsidRPr="00F03E8F" w:rsidRDefault="00620B2A" w:rsidP="00620B2A">
      <w:pPr>
        <w:pStyle w:val="subsection"/>
      </w:pPr>
      <w:r w:rsidRPr="00F03E8F">
        <w:tab/>
        <w:t>(1)</w:t>
      </w:r>
      <w:r w:rsidRPr="00F03E8F">
        <w:tab/>
        <w:t xml:space="preserve">Subject to </w:t>
      </w:r>
      <w:r w:rsidR="00BD75AB" w:rsidRPr="00F03E8F">
        <w:t>subclause (</w:t>
      </w:r>
      <w:r w:rsidRPr="00F03E8F">
        <w:t>2) and clauses</w:t>
      </w:r>
      <w:r w:rsidR="00BD75AB" w:rsidRPr="00F03E8F">
        <w:t> </w:t>
      </w:r>
      <w:r w:rsidRPr="00F03E8F">
        <w:t>43 and 44, the amount by which an individual’s Part A rate is to be reduced under clause</w:t>
      </w:r>
      <w:r w:rsidR="00BD75AB" w:rsidRPr="00F03E8F">
        <w:t> </w:t>
      </w:r>
      <w:r w:rsidRPr="00F03E8F">
        <w:t>5 or 25A to repay a family tax benefit advance is worked out using the following formula:</w:t>
      </w:r>
    </w:p>
    <w:p w:rsidR="00620B2A" w:rsidRPr="00F03E8F" w:rsidRDefault="00486B15" w:rsidP="00486B15">
      <w:pPr>
        <w:pStyle w:val="subsection"/>
        <w:spacing w:before="120" w:after="120"/>
        <w:rPr>
          <w:position w:val="-36"/>
        </w:rPr>
      </w:pPr>
      <w:r w:rsidRPr="00F03E8F">
        <w:rPr>
          <w:position w:val="-36"/>
        </w:rPr>
        <w:tab/>
      </w:r>
      <w:r w:rsidRPr="00F03E8F">
        <w:rPr>
          <w:position w:val="-36"/>
        </w:rPr>
        <w:tab/>
      </w:r>
      <w:r w:rsidR="00153A5C" w:rsidRPr="00F03E8F">
        <w:rPr>
          <w:noProof/>
        </w:rPr>
        <w:drawing>
          <wp:inline distT="0" distB="0" distL="0" distR="0" wp14:anchorId="7EBF750B" wp14:editId="11FA1598">
            <wp:extent cx="2828925" cy="514350"/>
            <wp:effectExtent l="0" t="0" r="9525" b="0"/>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
                    <pic:cNvPicPr>
                      <a:picLocks noChangeAspect="1" noChangeArrowheads="1"/>
                    </pic:cNvPicPr>
                  </pic:nvPicPr>
                  <pic:blipFill>
                    <a:blip r:embed="rId60" cstate="print">
                      <a:extLst>
                        <a:ext uri="{28A0092B-C50C-407E-A947-70E740481C1C}">
                          <a14:useLocalDpi xmlns:a14="http://schemas.microsoft.com/office/drawing/2010/main" val="0"/>
                        </a:ext>
                      </a:extLst>
                    </a:blip>
                    <a:srcRect/>
                    <a:stretch>
                      <a:fillRect/>
                    </a:stretch>
                  </pic:blipFill>
                  <pic:spPr bwMode="auto">
                    <a:xfrm>
                      <a:off x="0" y="0"/>
                      <a:ext cx="2828925" cy="514350"/>
                    </a:xfrm>
                    <a:prstGeom prst="rect">
                      <a:avLst/>
                    </a:prstGeom>
                    <a:noFill/>
                    <a:ln>
                      <a:noFill/>
                    </a:ln>
                  </pic:spPr>
                </pic:pic>
              </a:graphicData>
            </a:graphic>
          </wp:inline>
        </w:drawing>
      </w:r>
    </w:p>
    <w:p w:rsidR="00620B2A" w:rsidRPr="00F03E8F" w:rsidRDefault="00620B2A" w:rsidP="00620B2A">
      <w:pPr>
        <w:pStyle w:val="SubsectionHead"/>
      </w:pPr>
      <w:r w:rsidRPr="00F03E8F">
        <w:t>Member of a couple in a blended family</w:t>
      </w:r>
    </w:p>
    <w:p w:rsidR="00620B2A" w:rsidRPr="00F03E8F" w:rsidRDefault="00620B2A" w:rsidP="00620B2A">
      <w:pPr>
        <w:pStyle w:val="subsection"/>
      </w:pPr>
      <w:r w:rsidRPr="00F03E8F">
        <w:tab/>
        <w:t>(2)</w:t>
      </w:r>
      <w:r w:rsidRPr="00F03E8F">
        <w:tab/>
        <w:t>If a determination under section</w:t>
      </w:r>
      <w:r w:rsidR="00BD75AB" w:rsidRPr="00F03E8F">
        <w:t> </w:t>
      </w:r>
      <w:r w:rsidRPr="00F03E8F">
        <w:t xml:space="preserve">28 that an individual is eligible for a percentage (the </w:t>
      </w:r>
      <w:r w:rsidRPr="00F03E8F">
        <w:rPr>
          <w:b/>
          <w:i/>
        </w:rPr>
        <w:t>section</w:t>
      </w:r>
      <w:r w:rsidR="00BD75AB" w:rsidRPr="00F03E8F">
        <w:rPr>
          <w:b/>
          <w:i/>
        </w:rPr>
        <w:t> </w:t>
      </w:r>
      <w:r w:rsidRPr="00F03E8F">
        <w:rPr>
          <w:b/>
          <w:i/>
        </w:rPr>
        <w:t>28 percentage</w:t>
      </w:r>
      <w:r w:rsidRPr="00F03E8F">
        <w:t>) of the family tax benefit for FTB children of the individual is in force, the amount by which the individual’s Part A rate is to be reduced under clause</w:t>
      </w:r>
      <w:r w:rsidR="00BD75AB" w:rsidRPr="00F03E8F">
        <w:t> </w:t>
      </w:r>
      <w:r w:rsidRPr="00F03E8F">
        <w:t>5 or 25A to repay the family tax benefit advance is worked out using the following formula:</w:t>
      </w:r>
    </w:p>
    <w:p w:rsidR="00620B2A" w:rsidRPr="00F03E8F" w:rsidRDefault="00486B15" w:rsidP="00486B15">
      <w:pPr>
        <w:pStyle w:val="subsection"/>
        <w:spacing w:before="120" w:after="120"/>
        <w:rPr>
          <w:position w:val="-36"/>
        </w:rPr>
      </w:pPr>
      <w:r w:rsidRPr="00F03E8F">
        <w:rPr>
          <w:position w:val="-36"/>
        </w:rPr>
        <w:tab/>
      </w:r>
      <w:r w:rsidRPr="00F03E8F">
        <w:rPr>
          <w:position w:val="-36"/>
        </w:rPr>
        <w:tab/>
      </w:r>
      <w:r w:rsidR="00153A5C" w:rsidRPr="00F03E8F">
        <w:rPr>
          <w:noProof/>
        </w:rPr>
        <w:drawing>
          <wp:inline distT="0" distB="0" distL="0" distR="0" wp14:anchorId="421B1F97" wp14:editId="2597C69D">
            <wp:extent cx="2105025" cy="514350"/>
            <wp:effectExtent l="0" t="0" r="9525" b="0"/>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
                    <pic:cNvPicPr>
                      <a:picLocks noChangeAspect="1" noChangeArrowheads="1"/>
                    </pic:cNvPicPr>
                  </pic:nvPicPr>
                  <pic:blipFill>
                    <a:blip r:embed="rId61" cstate="print">
                      <a:extLst>
                        <a:ext uri="{28A0092B-C50C-407E-A947-70E740481C1C}">
                          <a14:useLocalDpi xmlns:a14="http://schemas.microsoft.com/office/drawing/2010/main" val="0"/>
                        </a:ext>
                      </a:extLst>
                    </a:blip>
                    <a:srcRect/>
                    <a:stretch>
                      <a:fillRect/>
                    </a:stretch>
                  </pic:blipFill>
                  <pic:spPr bwMode="auto">
                    <a:xfrm>
                      <a:off x="0" y="0"/>
                      <a:ext cx="2105025" cy="514350"/>
                    </a:xfrm>
                    <a:prstGeom prst="rect">
                      <a:avLst/>
                    </a:prstGeom>
                    <a:noFill/>
                    <a:ln>
                      <a:noFill/>
                    </a:ln>
                  </pic:spPr>
                </pic:pic>
              </a:graphicData>
            </a:graphic>
          </wp:inline>
        </w:drawing>
      </w:r>
    </w:p>
    <w:p w:rsidR="00620B2A" w:rsidRPr="00F03E8F" w:rsidRDefault="00620B2A" w:rsidP="00620B2A">
      <w:pPr>
        <w:pStyle w:val="SubsectionHead"/>
        <w:rPr>
          <w:b/>
        </w:rPr>
      </w:pPr>
      <w:r w:rsidRPr="00F03E8F">
        <w:t xml:space="preserve">Meaning of </w:t>
      </w:r>
      <w:r w:rsidRPr="00F03E8F">
        <w:rPr>
          <w:b/>
        </w:rPr>
        <w:t>repayment period</w:t>
      </w:r>
    </w:p>
    <w:p w:rsidR="00620B2A" w:rsidRPr="00F03E8F" w:rsidRDefault="00620B2A" w:rsidP="00620B2A">
      <w:pPr>
        <w:pStyle w:val="subsection"/>
      </w:pPr>
      <w:r w:rsidRPr="00F03E8F">
        <w:tab/>
        <w:t>(3)</w:t>
      </w:r>
      <w:r w:rsidRPr="00F03E8F">
        <w:tab/>
        <w:t xml:space="preserve">The </w:t>
      </w:r>
      <w:r w:rsidRPr="00F03E8F">
        <w:rPr>
          <w:b/>
          <w:i/>
        </w:rPr>
        <w:t>repayment period</w:t>
      </w:r>
      <w:r w:rsidRPr="00F03E8F">
        <w:t xml:space="preserve"> in relation to a family tax benefit advance that is paid to an individual:</w:t>
      </w:r>
    </w:p>
    <w:p w:rsidR="00620B2A" w:rsidRPr="00F03E8F" w:rsidRDefault="00620B2A" w:rsidP="00620B2A">
      <w:pPr>
        <w:pStyle w:val="paragraph"/>
      </w:pPr>
      <w:r w:rsidRPr="00F03E8F">
        <w:tab/>
        <w:t>(a)</w:t>
      </w:r>
      <w:r w:rsidRPr="00F03E8F">
        <w:tab/>
        <w:t>begins on:</w:t>
      </w:r>
    </w:p>
    <w:p w:rsidR="00620B2A" w:rsidRPr="00F03E8F" w:rsidRDefault="00620B2A" w:rsidP="00620B2A">
      <w:pPr>
        <w:pStyle w:val="paragraphsub"/>
      </w:pPr>
      <w:r w:rsidRPr="00F03E8F">
        <w:tab/>
        <w:t>(i)</w:t>
      </w:r>
      <w:r w:rsidRPr="00F03E8F">
        <w:tab/>
        <w:t>the first day of the instalment period after the individual is paid the family tax benefit advance; or</w:t>
      </w:r>
    </w:p>
    <w:p w:rsidR="00620B2A" w:rsidRPr="00F03E8F" w:rsidRDefault="00620B2A" w:rsidP="00620B2A">
      <w:pPr>
        <w:pStyle w:val="paragraphsub"/>
      </w:pPr>
      <w:r w:rsidRPr="00F03E8F">
        <w:tab/>
        <w:t>(ii)</w:t>
      </w:r>
      <w:r w:rsidRPr="00F03E8F">
        <w:tab/>
        <w:t xml:space="preserve">if it is not practicable for the reduction to start on the day referred to in </w:t>
      </w:r>
      <w:r w:rsidR="00BD75AB" w:rsidRPr="00F03E8F">
        <w:t>subparagraph (</w:t>
      </w:r>
      <w:r w:rsidRPr="00F03E8F">
        <w:t>i)—the first day on which it is practicable to reduce the individual’s Part A rate; or</w:t>
      </w:r>
    </w:p>
    <w:p w:rsidR="00620B2A" w:rsidRPr="00F03E8F" w:rsidRDefault="00620B2A" w:rsidP="00620B2A">
      <w:pPr>
        <w:pStyle w:val="paragraphsub"/>
      </w:pPr>
      <w:r w:rsidRPr="00F03E8F">
        <w:tab/>
        <w:t>(iii)</w:t>
      </w:r>
      <w:r w:rsidRPr="00F03E8F">
        <w:tab/>
        <w:t>if the determination of the individual’s entitlement to the family tax benefit advance is a determination referred to in subsection</w:t>
      </w:r>
      <w:r w:rsidR="00BD75AB" w:rsidRPr="00F03E8F">
        <w:t> </w:t>
      </w:r>
      <w:r w:rsidRPr="00F03E8F">
        <w:t>35B(3) of the Family Assistance Administration Act (regular family tax benefit advances)—the day the determination is made; or</w:t>
      </w:r>
    </w:p>
    <w:p w:rsidR="00620B2A" w:rsidRPr="00F03E8F" w:rsidRDefault="00620B2A" w:rsidP="00620B2A">
      <w:pPr>
        <w:pStyle w:val="paragraphsub"/>
      </w:pPr>
      <w:r w:rsidRPr="00F03E8F">
        <w:tab/>
        <w:t>(iv)</w:t>
      </w:r>
      <w:r w:rsidRPr="00F03E8F">
        <w:tab/>
        <w:t>such other day determined by the Secretary under this Division; and</w:t>
      </w:r>
    </w:p>
    <w:p w:rsidR="00620B2A" w:rsidRPr="00F03E8F" w:rsidRDefault="00620B2A" w:rsidP="00620B2A">
      <w:pPr>
        <w:pStyle w:val="paragraph"/>
      </w:pPr>
      <w:r w:rsidRPr="00F03E8F">
        <w:tab/>
        <w:t>(b)</w:t>
      </w:r>
      <w:r w:rsidRPr="00F03E8F">
        <w:tab/>
        <w:t>is a period of 182 days or such other period determined by the Secretary under this Division.</w:t>
      </w:r>
    </w:p>
    <w:p w:rsidR="00620B2A" w:rsidRPr="00F03E8F" w:rsidRDefault="00620B2A" w:rsidP="00620B2A">
      <w:pPr>
        <w:pStyle w:val="ActHead5"/>
      </w:pPr>
      <w:bookmarkStart w:id="371" w:name="_Toc56672233"/>
      <w:r w:rsidRPr="00AA48B4">
        <w:rPr>
          <w:rStyle w:val="CharSectno"/>
        </w:rPr>
        <w:t>41</w:t>
      </w:r>
      <w:r w:rsidRPr="00F03E8F">
        <w:t xml:space="preserve">  Standard reduction</w:t>
      </w:r>
      <w:bookmarkEnd w:id="371"/>
    </w:p>
    <w:p w:rsidR="00620B2A" w:rsidRPr="00F03E8F" w:rsidRDefault="00620B2A" w:rsidP="00620B2A">
      <w:pPr>
        <w:pStyle w:val="subsection"/>
      </w:pPr>
      <w:r w:rsidRPr="00F03E8F">
        <w:tab/>
        <w:t>(1)</w:t>
      </w:r>
      <w:r w:rsidRPr="00F03E8F">
        <w:tab/>
        <w:t xml:space="preserve">Subject to </w:t>
      </w:r>
      <w:r w:rsidR="00BD75AB" w:rsidRPr="00F03E8F">
        <w:t>subclause (</w:t>
      </w:r>
      <w:r w:rsidRPr="00F03E8F">
        <w:t xml:space="preserve">2), the </w:t>
      </w:r>
      <w:r w:rsidRPr="00F03E8F">
        <w:rPr>
          <w:b/>
          <w:i/>
        </w:rPr>
        <w:t>standard reduction</w:t>
      </w:r>
      <w:r w:rsidRPr="00F03E8F">
        <w:t xml:space="preserve"> for a family tax benefit advance is the amount worked out using the following formula:</w:t>
      </w:r>
    </w:p>
    <w:p w:rsidR="00620B2A" w:rsidRPr="00F03E8F" w:rsidRDefault="00486B15" w:rsidP="00486B15">
      <w:pPr>
        <w:pStyle w:val="subsection"/>
        <w:spacing w:before="120" w:after="120"/>
      </w:pPr>
      <w:r w:rsidRPr="00F03E8F">
        <w:tab/>
      </w:r>
      <w:r w:rsidRPr="00F03E8F">
        <w:tab/>
      </w:r>
      <w:r w:rsidR="00153A5C" w:rsidRPr="00F03E8F">
        <w:rPr>
          <w:noProof/>
        </w:rPr>
        <w:drawing>
          <wp:inline distT="0" distB="0" distL="0" distR="0" wp14:anchorId="4AAB37F2" wp14:editId="258E209F">
            <wp:extent cx="2971800" cy="523875"/>
            <wp:effectExtent l="0" t="0" r="0" b="0"/>
            <wp:docPr id="37"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
                    <pic:cNvPicPr>
                      <a:picLocks noChangeAspect="1" noChangeArrowheads="1"/>
                    </pic:cNvPicPr>
                  </pic:nvPicPr>
                  <pic:blipFill>
                    <a:blip r:embed="rId62" cstate="print">
                      <a:extLst>
                        <a:ext uri="{28A0092B-C50C-407E-A947-70E740481C1C}">
                          <a14:useLocalDpi xmlns:a14="http://schemas.microsoft.com/office/drawing/2010/main" val="0"/>
                        </a:ext>
                      </a:extLst>
                    </a:blip>
                    <a:srcRect/>
                    <a:stretch>
                      <a:fillRect/>
                    </a:stretch>
                  </pic:blipFill>
                  <pic:spPr bwMode="auto">
                    <a:xfrm>
                      <a:off x="0" y="0"/>
                      <a:ext cx="2971800" cy="523875"/>
                    </a:xfrm>
                    <a:prstGeom prst="rect">
                      <a:avLst/>
                    </a:prstGeom>
                    <a:noFill/>
                    <a:ln>
                      <a:noFill/>
                    </a:ln>
                  </pic:spPr>
                </pic:pic>
              </a:graphicData>
            </a:graphic>
          </wp:inline>
        </w:drawing>
      </w:r>
    </w:p>
    <w:p w:rsidR="00620B2A" w:rsidRPr="00F03E8F" w:rsidRDefault="00620B2A" w:rsidP="00620B2A">
      <w:pPr>
        <w:pStyle w:val="SubsectionHead"/>
      </w:pPr>
      <w:r w:rsidRPr="00F03E8F">
        <w:t>Member of a couple in a blended family</w:t>
      </w:r>
    </w:p>
    <w:p w:rsidR="00620B2A" w:rsidRPr="00F03E8F" w:rsidRDefault="00620B2A" w:rsidP="00620B2A">
      <w:pPr>
        <w:pStyle w:val="subsection"/>
      </w:pPr>
      <w:r w:rsidRPr="00F03E8F">
        <w:tab/>
        <w:t>(2)</w:t>
      </w:r>
      <w:r w:rsidRPr="00F03E8F">
        <w:tab/>
        <w:t>If a determination under section</w:t>
      </w:r>
      <w:r w:rsidR="00BD75AB" w:rsidRPr="00F03E8F">
        <w:t> </w:t>
      </w:r>
      <w:r w:rsidRPr="00F03E8F">
        <w:t xml:space="preserve">28 that an individual is eligible for a percentage (the </w:t>
      </w:r>
      <w:r w:rsidRPr="00F03E8F">
        <w:rPr>
          <w:b/>
          <w:i/>
        </w:rPr>
        <w:t>section</w:t>
      </w:r>
      <w:r w:rsidR="00BD75AB" w:rsidRPr="00F03E8F">
        <w:rPr>
          <w:b/>
          <w:i/>
        </w:rPr>
        <w:t> </w:t>
      </w:r>
      <w:r w:rsidRPr="00F03E8F">
        <w:rPr>
          <w:b/>
          <w:i/>
        </w:rPr>
        <w:t>28 percentage</w:t>
      </w:r>
      <w:r w:rsidRPr="00F03E8F">
        <w:t xml:space="preserve">) of the family tax benefit for FTB children of the individual is in force, the </w:t>
      </w:r>
      <w:r w:rsidRPr="00F03E8F">
        <w:rPr>
          <w:b/>
          <w:i/>
        </w:rPr>
        <w:t>standard reduction</w:t>
      </w:r>
      <w:r w:rsidRPr="00F03E8F">
        <w:t xml:space="preserve"> for a family tax benefit advance paid to the individual is the amount worked out using the following formula:</w:t>
      </w:r>
    </w:p>
    <w:p w:rsidR="00620B2A" w:rsidRPr="00F03E8F" w:rsidRDefault="00486B15" w:rsidP="00486B15">
      <w:pPr>
        <w:pStyle w:val="subsection"/>
        <w:spacing w:before="120" w:after="120"/>
        <w:rPr>
          <w:position w:val="-36"/>
        </w:rPr>
      </w:pPr>
      <w:r w:rsidRPr="00F03E8F">
        <w:rPr>
          <w:position w:val="-36"/>
        </w:rPr>
        <w:tab/>
      </w:r>
      <w:r w:rsidRPr="00F03E8F">
        <w:rPr>
          <w:position w:val="-36"/>
        </w:rPr>
        <w:tab/>
      </w:r>
      <w:r w:rsidR="00153A5C" w:rsidRPr="00F03E8F">
        <w:rPr>
          <w:noProof/>
        </w:rPr>
        <w:drawing>
          <wp:inline distT="0" distB="0" distL="0" distR="0" wp14:anchorId="58864834" wp14:editId="328CE7EE">
            <wp:extent cx="2105025" cy="514350"/>
            <wp:effectExtent l="0" t="0" r="9525" b="0"/>
            <wp:docPr id="38"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
                    <pic:cNvPicPr>
                      <a:picLocks noChangeAspect="1" noChangeArrowheads="1"/>
                    </pic:cNvPicPr>
                  </pic:nvPicPr>
                  <pic:blipFill>
                    <a:blip r:embed="rId63" cstate="print">
                      <a:extLst>
                        <a:ext uri="{28A0092B-C50C-407E-A947-70E740481C1C}">
                          <a14:useLocalDpi xmlns:a14="http://schemas.microsoft.com/office/drawing/2010/main" val="0"/>
                        </a:ext>
                      </a:extLst>
                    </a:blip>
                    <a:srcRect/>
                    <a:stretch>
                      <a:fillRect/>
                    </a:stretch>
                  </pic:blipFill>
                  <pic:spPr bwMode="auto">
                    <a:xfrm>
                      <a:off x="0" y="0"/>
                      <a:ext cx="2105025" cy="514350"/>
                    </a:xfrm>
                    <a:prstGeom prst="rect">
                      <a:avLst/>
                    </a:prstGeom>
                    <a:noFill/>
                    <a:ln>
                      <a:noFill/>
                    </a:ln>
                  </pic:spPr>
                </pic:pic>
              </a:graphicData>
            </a:graphic>
          </wp:inline>
        </w:drawing>
      </w:r>
    </w:p>
    <w:p w:rsidR="00620B2A" w:rsidRPr="00F03E8F" w:rsidRDefault="00620B2A" w:rsidP="00620B2A">
      <w:pPr>
        <w:pStyle w:val="SubsectionHead"/>
        <w:rPr>
          <w:b/>
        </w:rPr>
      </w:pPr>
      <w:r w:rsidRPr="00F03E8F">
        <w:t xml:space="preserve">Meaning of </w:t>
      </w:r>
      <w:r w:rsidRPr="00F03E8F">
        <w:rPr>
          <w:b/>
        </w:rPr>
        <w:t>original repayment period</w:t>
      </w:r>
    </w:p>
    <w:p w:rsidR="00620B2A" w:rsidRPr="00F03E8F" w:rsidRDefault="00620B2A" w:rsidP="00620B2A">
      <w:pPr>
        <w:pStyle w:val="subsection"/>
      </w:pPr>
      <w:r w:rsidRPr="00F03E8F">
        <w:tab/>
        <w:t>(3)</w:t>
      </w:r>
      <w:r w:rsidRPr="00F03E8F">
        <w:tab/>
        <w:t xml:space="preserve">The </w:t>
      </w:r>
      <w:r w:rsidRPr="00F03E8F">
        <w:rPr>
          <w:b/>
          <w:i/>
        </w:rPr>
        <w:t>original repayment period</w:t>
      </w:r>
      <w:r w:rsidRPr="00F03E8F">
        <w:t xml:space="preserve"> for a family tax benefit advance is a period of 182 days, unless the Secretary has determined a different period for the advance under clause</w:t>
      </w:r>
      <w:r w:rsidR="00BD75AB" w:rsidRPr="00F03E8F">
        <w:t> </w:t>
      </w:r>
      <w:r w:rsidRPr="00F03E8F">
        <w:t>42 or 51.</w:t>
      </w:r>
    </w:p>
    <w:p w:rsidR="00620B2A" w:rsidRPr="00F03E8F" w:rsidRDefault="00620B2A" w:rsidP="00620B2A">
      <w:pPr>
        <w:pStyle w:val="ActHead5"/>
      </w:pPr>
      <w:bookmarkStart w:id="372" w:name="_Toc56672234"/>
      <w:r w:rsidRPr="00AA48B4">
        <w:rPr>
          <w:rStyle w:val="CharSectno"/>
        </w:rPr>
        <w:t>42</w:t>
      </w:r>
      <w:r w:rsidRPr="00F03E8F">
        <w:t xml:space="preserve">  Secretary determines shorter repayment period</w:t>
      </w:r>
      <w:bookmarkEnd w:id="372"/>
    </w:p>
    <w:p w:rsidR="00620B2A" w:rsidRPr="00F03E8F" w:rsidRDefault="00620B2A" w:rsidP="00620B2A">
      <w:pPr>
        <w:pStyle w:val="subsection"/>
      </w:pPr>
      <w:r w:rsidRPr="00F03E8F">
        <w:tab/>
      </w:r>
      <w:r w:rsidRPr="00F03E8F">
        <w:tab/>
        <w:t>When determining an individual’s entitlement to a family tax benefit advance under section</w:t>
      </w:r>
      <w:r w:rsidR="00BD75AB" w:rsidRPr="00F03E8F">
        <w:t> </w:t>
      </w:r>
      <w:r w:rsidRPr="00F03E8F">
        <w:t>35A of the Family Assistance Administration Act, the Secretary may determine that the repayment period for the family tax benefit advance is a period of less than 182 days, if the Secretary is satisfied that it is appropriate to determine the shorter repayment period having regard to:</w:t>
      </w:r>
    </w:p>
    <w:p w:rsidR="00620B2A" w:rsidRPr="00F03E8F" w:rsidRDefault="00620B2A" w:rsidP="00620B2A">
      <w:pPr>
        <w:pStyle w:val="paragraph"/>
      </w:pPr>
      <w:r w:rsidRPr="00F03E8F">
        <w:tab/>
        <w:t>(a)</w:t>
      </w:r>
      <w:r w:rsidRPr="00F03E8F">
        <w:tab/>
        <w:t>circumstances affecting the individual’s eligibility for family tax benefit; and</w:t>
      </w:r>
    </w:p>
    <w:p w:rsidR="00620B2A" w:rsidRPr="00F03E8F" w:rsidRDefault="00620B2A" w:rsidP="00620B2A">
      <w:pPr>
        <w:pStyle w:val="paragraph"/>
      </w:pPr>
      <w:r w:rsidRPr="00F03E8F">
        <w:tab/>
        <w:t>(b)</w:t>
      </w:r>
      <w:r w:rsidRPr="00F03E8F">
        <w:tab/>
        <w:t>circumstances affecting the rate of family tax benefit that the individual is entitled to be paid.</w:t>
      </w:r>
    </w:p>
    <w:p w:rsidR="00620B2A" w:rsidRPr="00F03E8F" w:rsidRDefault="00620B2A" w:rsidP="00620B2A">
      <w:pPr>
        <w:pStyle w:val="ActHead5"/>
      </w:pPr>
      <w:bookmarkStart w:id="373" w:name="_Toc56672235"/>
      <w:r w:rsidRPr="00AA48B4">
        <w:rPr>
          <w:rStyle w:val="CharSectno"/>
        </w:rPr>
        <w:t>43</w:t>
      </w:r>
      <w:r w:rsidRPr="00F03E8F">
        <w:t xml:space="preserve">  Part A rate insufficient to cover reduction—single family tax benefit advance</w:t>
      </w:r>
      <w:bookmarkEnd w:id="373"/>
    </w:p>
    <w:p w:rsidR="00620B2A" w:rsidRPr="00F03E8F" w:rsidRDefault="00620B2A" w:rsidP="00620B2A">
      <w:pPr>
        <w:pStyle w:val="subsection"/>
      </w:pPr>
      <w:r w:rsidRPr="00F03E8F">
        <w:tab/>
        <w:t>(1)</w:t>
      </w:r>
      <w:r w:rsidRPr="00F03E8F">
        <w:tab/>
        <w:t>This clause applies if:</w:t>
      </w:r>
    </w:p>
    <w:p w:rsidR="00620B2A" w:rsidRPr="00F03E8F" w:rsidRDefault="00620B2A" w:rsidP="00620B2A">
      <w:pPr>
        <w:pStyle w:val="paragraph"/>
      </w:pPr>
      <w:r w:rsidRPr="00F03E8F">
        <w:tab/>
        <w:t>(a)</w:t>
      </w:r>
      <w:r w:rsidRPr="00F03E8F">
        <w:tab/>
        <w:t>under clause</w:t>
      </w:r>
      <w:r w:rsidR="00BD75AB" w:rsidRPr="00F03E8F">
        <w:t> </w:t>
      </w:r>
      <w:r w:rsidRPr="00F03E8F">
        <w:t xml:space="preserve">5 or 25A, the individual’s Part A rate is to be reduced to repay a family tax benefit advance (the </w:t>
      </w:r>
      <w:r w:rsidRPr="00F03E8F">
        <w:rPr>
          <w:b/>
          <w:i/>
        </w:rPr>
        <w:t>unrepaid advance</w:t>
      </w:r>
      <w:r w:rsidRPr="00F03E8F">
        <w:t>); and</w:t>
      </w:r>
    </w:p>
    <w:p w:rsidR="00620B2A" w:rsidRPr="00F03E8F" w:rsidRDefault="00620B2A" w:rsidP="00620B2A">
      <w:pPr>
        <w:pStyle w:val="paragraph"/>
      </w:pPr>
      <w:r w:rsidRPr="00F03E8F">
        <w:tab/>
        <w:t>(b)</w:t>
      </w:r>
      <w:r w:rsidRPr="00F03E8F">
        <w:tab/>
        <w:t>the individual’s Part A rate is not to be reduced under clause</w:t>
      </w:r>
      <w:r w:rsidR="00BD75AB" w:rsidRPr="00F03E8F">
        <w:t> </w:t>
      </w:r>
      <w:r w:rsidRPr="00F03E8F">
        <w:t>5 or 25A to repay any other family tax benefit advance; and</w:t>
      </w:r>
    </w:p>
    <w:p w:rsidR="00620B2A" w:rsidRPr="00F03E8F" w:rsidRDefault="00620B2A" w:rsidP="00620B2A">
      <w:pPr>
        <w:pStyle w:val="paragraph"/>
      </w:pPr>
      <w:r w:rsidRPr="00F03E8F">
        <w:tab/>
        <w:t>(c)</w:t>
      </w:r>
      <w:r w:rsidRPr="00F03E8F">
        <w:tab/>
        <w:t>the amount by which the individual’s Part A rate would be reduced under clause</w:t>
      </w:r>
      <w:r w:rsidR="00BD75AB" w:rsidRPr="00F03E8F">
        <w:t> </w:t>
      </w:r>
      <w:r w:rsidRPr="00F03E8F">
        <w:t xml:space="preserve">5 or 25A to repay the unrepaid advance would exceed the amount of the individual’s Part A rate before reduction (the </w:t>
      </w:r>
      <w:r w:rsidRPr="00F03E8F">
        <w:rPr>
          <w:b/>
          <w:i/>
        </w:rPr>
        <w:t>unreduced Part A rate</w:t>
      </w:r>
      <w:r w:rsidRPr="00F03E8F">
        <w:t>), if the amount were worked out under clause</w:t>
      </w:r>
      <w:r w:rsidR="00BD75AB" w:rsidRPr="00F03E8F">
        <w:t> </w:t>
      </w:r>
      <w:r w:rsidRPr="00F03E8F">
        <w:t>40.</w:t>
      </w:r>
    </w:p>
    <w:p w:rsidR="00620B2A" w:rsidRPr="00F03E8F" w:rsidRDefault="00620B2A" w:rsidP="00620B2A">
      <w:pPr>
        <w:pStyle w:val="subsection"/>
      </w:pPr>
      <w:r w:rsidRPr="00F03E8F">
        <w:tab/>
        <w:t>(2)</w:t>
      </w:r>
      <w:r w:rsidRPr="00F03E8F">
        <w:tab/>
        <w:t>Subject to clause</w:t>
      </w:r>
      <w:r w:rsidR="00BD75AB" w:rsidRPr="00F03E8F">
        <w:t> </w:t>
      </w:r>
      <w:r w:rsidRPr="00F03E8F">
        <w:t>45, the Secretary must determine that the number of days in the repayment period for the unrepaid advance is to be increased so that the individual’s Part A rate is reduced under clause</w:t>
      </w:r>
      <w:r w:rsidR="00BD75AB" w:rsidRPr="00F03E8F">
        <w:t> </w:t>
      </w:r>
      <w:r w:rsidRPr="00F03E8F">
        <w:t>5 or 25A by an amount that is no more than the individual’s unreduced Part A rate.</w:t>
      </w:r>
    </w:p>
    <w:p w:rsidR="00620B2A" w:rsidRPr="00F03E8F" w:rsidRDefault="00620B2A" w:rsidP="00620B2A">
      <w:pPr>
        <w:pStyle w:val="subsection"/>
      </w:pPr>
      <w:r w:rsidRPr="00F03E8F">
        <w:tab/>
        <w:t>(3)</w:t>
      </w:r>
      <w:r w:rsidRPr="00F03E8F">
        <w:tab/>
        <w:t>If the individual’s unreduced Part A rate later exceeds the amount by which the individual’s Part A rate would be reduced under clause</w:t>
      </w:r>
      <w:r w:rsidR="00BD75AB" w:rsidRPr="00F03E8F">
        <w:t> </w:t>
      </w:r>
      <w:r w:rsidRPr="00F03E8F">
        <w:t>40, the Secretary may determine that the number of days in the repayment period for the unrepaid advance is to be decreased.</w:t>
      </w:r>
    </w:p>
    <w:p w:rsidR="00620B2A" w:rsidRPr="00F03E8F" w:rsidRDefault="00620B2A" w:rsidP="00620B2A">
      <w:pPr>
        <w:pStyle w:val="subsection"/>
      </w:pPr>
      <w:r w:rsidRPr="00F03E8F">
        <w:tab/>
        <w:t>(4)</w:t>
      </w:r>
      <w:r w:rsidRPr="00F03E8F">
        <w:tab/>
        <w:t xml:space="preserve">However, the amount by which the individual’s Part A rate is to be reduced as a result of a determination under </w:t>
      </w:r>
      <w:r w:rsidR="00BD75AB" w:rsidRPr="00F03E8F">
        <w:t>subclause (</w:t>
      </w:r>
      <w:r w:rsidRPr="00F03E8F">
        <w:t>3) must be no more than the standard reduction.</w:t>
      </w:r>
    </w:p>
    <w:p w:rsidR="00620B2A" w:rsidRPr="00F03E8F" w:rsidRDefault="00620B2A" w:rsidP="00620B2A">
      <w:pPr>
        <w:pStyle w:val="notetext"/>
      </w:pPr>
      <w:r w:rsidRPr="00F03E8F">
        <w:t>Note:</w:t>
      </w:r>
      <w:r w:rsidRPr="00F03E8F">
        <w:tab/>
        <w:t>The individual may also request that the Secretary determine a shorter or longer repayment period under clause</w:t>
      </w:r>
      <w:r w:rsidR="00BD75AB" w:rsidRPr="00F03E8F">
        <w:t> </w:t>
      </w:r>
      <w:r w:rsidRPr="00F03E8F">
        <w:t>46 or 47.</w:t>
      </w:r>
    </w:p>
    <w:p w:rsidR="00620B2A" w:rsidRPr="00F03E8F" w:rsidRDefault="00620B2A" w:rsidP="00620B2A">
      <w:pPr>
        <w:pStyle w:val="ActHead5"/>
      </w:pPr>
      <w:bookmarkStart w:id="374" w:name="_Toc56672236"/>
      <w:r w:rsidRPr="00AA48B4">
        <w:rPr>
          <w:rStyle w:val="CharSectno"/>
        </w:rPr>
        <w:t>44</w:t>
      </w:r>
      <w:r w:rsidRPr="00F03E8F">
        <w:t xml:space="preserve">  Part A rate insufficient to cover reduction—multiple family tax benefit advances</w:t>
      </w:r>
      <w:bookmarkEnd w:id="374"/>
    </w:p>
    <w:p w:rsidR="00620B2A" w:rsidRPr="00F03E8F" w:rsidRDefault="00620B2A" w:rsidP="00620B2A">
      <w:pPr>
        <w:pStyle w:val="subsection"/>
      </w:pPr>
      <w:r w:rsidRPr="00F03E8F">
        <w:tab/>
        <w:t>(1)</w:t>
      </w:r>
      <w:r w:rsidRPr="00F03E8F">
        <w:tab/>
        <w:t>This clause applies if:</w:t>
      </w:r>
    </w:p>
    <w:p w:rsidR="00620B2A" w:rsidRPr="00F03E8F" w:rsidRDefault="00620B2A" w:rsidP="00620B2A">
      <w:pPr>
        <w:pStyle w:val="paragraph"/>
      </w:pPr>
      <w:r w:rsidRPr="00F03E8F">
        <w:tab/>
        <w:t>(a)</w:t>
      </w:r>
      <w:r w:rsidRPr="00F03E8F">
        <w:tab/>
        <w:t>under clause</w:t>
      </w:r>
      <w:r w:rsidR="00BD75AB" w:rsidRPr="00F03E8F">
        <w:t> </w:t>
      </w:r>
      <w:r w:rsidRPr="00F03E8F">
        <w:t xml:space="preserve">5 or 25A, the individual’s Part A rate is to be reduced to repay more than one family tax benefit advance (the </w:t>
      </w:r>
      <w:r w:rsidRPr="00F03E8F">
        <w:rPr>
          <w:b/>
          <w:i/>
        </w:rPr>
        <w:t>unrepaid advances</w:t>
      </w:r>
      <w:r w:rsidRPr="00F03E8F">
        <w:t>); and</w:t>
      </w:r>
    </w:p>
    <w:p w:rsidR="00620B2A" w:rsidRPr="00F03E8F" w:rsidRDefault="00620B2A" w:rsidP="00620B2A">
      <w:pPr>
        <w:pStyle w:val="paragraph"/>
      </w:pPr>
      <w:r w:rsidRPr="00F03E8F">
        <w:tab/>
        <w:t>(b)</w:t>
      </w:r>
      <w:r w:rsidRPr="00F03E8F">
        <w:tab/>
        <w:t>the sum of the amounts by which the individual’s Part A rate would be reduced under clause</w:t>
      </w:r>
      <w:r w:rsidR="00BD75AB" w:rsidRPr="00F03E8F">
        <w:t> </w:t>
      </w:r>
      <w:r w:rsidRPr="00F03E8F">
        <w:t xml:space="preserve">5 or 25A to repay the unrepaid advances would exceed the amount of the individual’s Part A rate before reduction (the </w:t>
      </w:r>
      <w:r w:rsidRPr="00F03E8F">
        <w:rPr>
          <w:b/>
          <w:i/>
        </w:rPr>
        <w:t>unreduced Part A rate</w:t>
      </w:r>
      <w:r w:rsidRPr="00F03E8F">
        <w:t>), if the amounts were worked out under clause</w:t>
      </w:r>
      <w:r w:rsidR="00BD75AB" w:rsidRPr="00F03E8F">
        <w:t> </w:t>
      </w:r>
      <w:r w:rsidRPr="00F03E8F">
        <w:t>40.</w:t>
      </w:r>
    </w:p>
    <w:p w:rsidR="00620B2A" w:rsidRPr="00F03E8F" w:rsidRDefault="00620B2A" w:rsidP="00620B2A">
      <w:pPr>
        <w:pStyle w:val="subsection"/>
      </w:pPr>
      <w:r w:rsidRPr="00F03E8F">
        <w:tab/>
        <w:t>(2)</w:t>
      </w:r>
      <w:r w:rsidRPr="00F03E8F">
        <w:tab/>
        <w:t>Subject to clause</w:t>
      </w:r>
      <w:r w:rsidR="00BD75AB" w:rsidRPr="00F03E8F">
        <w:t> </w:t>
      </w:r>
      <w:r w:rsidRPr="00F03E8F">
        <w:t>45, the amount by which the individual’s Part A rate is to be reduced under clause</w:t>
      </w:r>
      <w:r w:rsidR="00BD75AB" w:rsidRPr="00F03E8F">
        <w:t> </w:t>
      </w:r>
      <w:r w:rsidRPr="00F03E8F">
        <w:t>5 or 25A to repay the unrepaid advances is worked out using the following method statement:</w:t>
      </w:r>
    </w:p>
    <w:p w:rsidR="00620B2A" w:rsidRPr="00F03E8F" w:rsidRDefault="00620B2A" w:rsidP="00EE3A36">
      <w:pPr>
        <w:pStyle w:val="BoxHeadItalic"/>
        <w:spacing w:before="120"/>
      </w:pPr>
      <w:r w:rsidRPr="00F03E8F">
        <w:t>Method statement</w:t>
      </w:r>
    </w:p>
    <w:p w:rsidR="00620B2A" w:rsidRPr="00F03E8F" w:rsidRDefault="00620B2A" w:rsidP="00620B2A">
      <w:pPr>
        <w:pStyle w:val="BoxStep"/>
      </w:pPr>
      <w:r w:rsidRPr="00F03E8F">
        <w:t>Step 1.</w:t>
      </w:r>
      <w:r w:rsidRPr="00F03E8F">
        <w:tab/>
        <w:t>Take each advance, in the order in which the advances were paid.</w:t>
      </w:r>
    </w:p>
    <w:p w:rsidR="00620B2A" w:rsidRPr="00F03E8F" w:rsidRDefault="00620B2A" w:rsidP="00620B2A">
      <w:pPr>
        <w:pStyle w:val="BoxStep"/>
      </w:pPr>
      <w:r w:rsidRPr="00F03E8F">
        <w:t>Step 2.</w:t>
      </w:r>
      <w:r w:rsidRPr="00F03E8F">
        <w:tab/>
        <w:t>If the unreduced Part A rate, less any amounts by which the individual’s Part A rate has been reduced under a previous application of this step, equals or exceeds the standard reduction for the advance, the individual’s Part A rate is to be reduced by an amount equal to the standard reduction.</w:t>
      </w:r>
    </w:p>
    <w:p w:rsidR="00620B2A" w:rsidRPr="00F03E8F" w:rsidRDefault="00620B2A" w:rsidP="00620B2A">
      <w:pPr>
        <w:pStyle w:val="BoxStep"/>
      </w:pPr>
      <w:r w:rsidRPr="00F03E8F">
        <w:t>Step 3.</w:t>
      </w:r>
      <w:r w:rsidRPr="00F03E8F">
        <w:tab/>
        <w:t>If the unreduced Part A rate, less any amounts by which the individual’s Part A rate has been reduced under a previous application of step 2, does not equal or exceed the standard reduction for the advance (but is greater than nil), the Secretary must determine that the number of days in the repayment period for the advance is to be increased so that the individual’s Part A rate is reduced by an amount that is no more than the remainder.</w:t>
      </w:r>
    </w:p>
    <w:p w:rsidR="00620B2A" w:rsidRPr="00F03E8F" w:rsidRDefault="00620B2A" w:rsidP="00620B2A">
      <w:pPr>
        <w:pStyle w:val="BoxStep"/>
      </w:pPr>
      <w:r w:rsidRPr="00F03E8F">
        <w:t>Step 4.</w:t>
      </w:r>
      <w:r w:rsidRPr="00F03E8F">
        <w:tab/>
        <w:t>If the unreduced Part A rate, less any amounts by which the individual’s Part A rate has been reduced under a previous application of step 2 or step 3, is nil, the Secretary must determine that the repayment period for the advance is to be suspended while the determination is in force.</w:t>
      </w:r>
    </w:p>
    <w:p w:rsidR="00620B2A" w:rsidRPr="00F03E8F" w:rsidRDefault="00620B2A" w:rsidP="00620B2A">
      <w:pPr>
        <w:pStyle w:val="subsection"/>
      </w:pPr>
      <w:r w:rsidRPr="00F03E8F">
        <w:tab/>
        <w:t>(3)</w:t>
      </w:r>
      <w:r w:rsidRPr="00F03E8F">
        <w:tab/>
        <w:t xml:space="preserve">The Secretary may vary a determination made under step 3 of the method statement in </w:t>
      </w:r>
      <w:r w:rsidR="00BD75AB" w:rsidRPr="00F03E8F">
        <w:t>subclause (</w:t>
      </w:r>
      <w:r w:rsidRPr="00F03E8F">
        <w:t>2).</w:t>
      </w:r>
    </w:p>
    <w:p w:rsidR="00620B2A" w:rsidRPr="00F03E8F" w:rsidRDefault="00620B2A" w:rsidP="00620B2A">
      <w:pPr>
        <w:pStyle w:val="subsection"/>
      </w:pPr>
      <w:r w:rsidRPr="00F03E8F">
        <w:tab/>
        <w:t>(4)</w:t>
      </w:r>
      <w:r w:rsidRPr="00F03E8F">
        <w:tab/>
        <w:t xml:space="preserve">The Secretary may revoke a determination made under step 4 of the method statement in </w:t>
      </w:r>
      <w:r w:rsidR="00BD75AB" w:rsidRPr="00F03E8F">
        <w:t>subclause (</w:t>
      </w:r>
      <w:r w:rsidRPr="00F03E8F">
        <w:t>2).</w:t>
      </w:r>
    </w:p>
    <w:p w:rsidR="00620B2A" w:rsidRPr="00F03E8F" w:rsidRDefault="00620B2A" w:rsidP="00620B2A">
      <w:pPr>
        <w:pStyle w:val="subsection"/>
      </w:pPr>
      <w:r w:rsidRPr="00F03E8F">
        <w:tab/>
        <w:t>(5)</w:t>
      </w:r>
      <w:r w:rsidRPr="00F03E8F">
        <w:tab/>
        <w:t>Subject to clause</w:t>
      </w:r>
      <w:r w:rsidR="00BD75AB" w:rsidRPr="00F03E8F">
        <w:t> </w:t>
      </w:r>
      <w:r w:rsidRPr="00F03E8F">
        <w:t xml:space="preserve">45, if the Secretary revokes a determination made under step 4 of the method statement in </w:t>
      </w:r>
      <w:r w:rsidR="00BD75AB" w:rsidRPr="00F03E8F">
        <w:t>subclause (</w:t>
      </w:r>
      <w:r w:rsidRPr="00F03E8F">
        <w:t>2) in relation to a family tax benefit advance, the Secretary must determine the number of days remaining in the repayment period for the advance.</w:t>
      </w:r>
    </w:p>
    <w:p w:rsidR="00620B2A" w:rsidRPr="00F03E8F" w:rsidRDefault="00620B2A" w:rsidP="00620B2A">
      <w:pPr>
        <w:pStyle w:val="subsection"/>
      </w:pPr>
      <w:r w:rsidRPr="00F03E8F">
        <w:tab/>
        <w:t>(6)</w:t>
      </w:r>
      <w:r w:rsidRPr="00F03E8F">
        <w:tab/>
        <w:t xml:space="preserve">The Secretary must not vary a determination under </w:t>
      </w:r>
      <w:r w:rsidR="00BD75AB" w:rsidRPr="00F03E8F">
        <w:t>subclause (</w:t>
      </w:r>
      <w:r w:rsidRPr="00F03E8F">
        <w:t xml:space="preserve">3), or make a determination under </w:t>
      </w:r>
      <w:r w:rsidR="00BD75AB" w:rsidRPr="00F03E8F">
        <w:t>subclause (</w:t>
      </w:r>
      <w:r w:rsidRPr="00F03E8F">
        <w:t>5), in relation to a family tax benefit advance so that the amount by which the individual’s Part A rate is to be reduced under clause</w:t>
      </w:r>
      <w:r w:rsidR="00BD75AB" w:rsidRPr="00F03E8F">
        <w:t> </w:t>
      </w:r>
      <w:r w:rsidRPr="00F03E8F">
        <w:t>5 or 25A to repay the advance is more than the standard reduction.</w:t>
      </w:r>
    </w:p>
    <w:p w:rsidR="00620B2A" w:rsidRPr="00F03E8F" w:rsidRDefault="00620B2A" w:rsidP="00620B2A">
      <w:pPr>
        <w:pStyle w:val="ActHead5"/>
      </w:pPr>
      <w:bookmarkStart w:id="375" w:name="_Toc56672237"/>
      <w:r w:rsidRPr="00AA48B4">
        <w:rPr>
          <w:rStyle w:val="CharSectno"/>
        </w:rPr>
        <w:t>45</w:t>
      </w:r>
      <w:r w:rsidRPr="00F03E8F">
        <w:t xml:space="preserve">  Part A rate insufficient to cover reduction—discretion to create FTB advance debt</w:t>
      </w:r>
      <w:bookmarkEnd w:id="375"/>
    </w:p>
    <w:p w:rsidR="00620B2A" w:rsidRPr="00F03E8F" w:rsidRDefault="00620B2A" w:rsidP="00620B2A">
      <w:pPr>
        <w:pStyle w:val="subsection"/>
      </w:pPr>
      <w:r w:rsidRPr="00F03E8F">
        <w:tab/>
        <w:t>(1)</w:t>
      </w:r>
      <w:r w:rsidRPr="00F03E8F">
        <w:tab/>
        <w:t>The Secretary may, instead of making a determination under subclause</w:t>
      </w:r>
      <w:r w:rsidR="00BD75AB" w:rsidRPr="00F03E8F">
        <w:t> </w:t>
      </w:r>
      <w:r w:rsidRPr="00F03E8F">
        <w:t>43(2), step 3 of the method statement in subclause</w:t>
      </w:r>
      <w:r w:rsidR="00BD75AB" w:rsidRPr="00F03E8F">
        <w:t> </w:t>
      </w:r>
      <w:r w:rsidRPr="00F03E8F">
        <w:t>44(2) or under subclause</w:t>
      </w:r>
      <w:r w:rsidR="00BD75AB" w:rsidRPr="00F03E8F">
        <w:t> </w:t>
      </w:r>
      <w:r w:rsidRPr="00F03E8F">
        <w:t>44(5), determine that the amount of unrepaid family tax benefit advance is to be a debt.</w:t>
      </w:r>
    </w:p>
    <w:p w:rsidR="00620B2A" w:rsidRPr="00F03E8F" w:rsidRDefault="00620B2A" w:rsidP="00620B2A">
      <w:pPr>
        <w:pStyle w:val="notetext"/>
      </w:pPr>
      <w:r w:rsidRPr="00F03E8F">
        <w:t>Note:</w:t>
      </w:r>
      <w:r w:rsidRPr="00F03E8F">
        <w:tab/>
        <w:t>See subsection</w:t>
      </w:r>
      <w:r w:rsidR="00BD75AB" w:rsidRPr="00F03E8F">
        <w:t> </w:t>
      </w:r>
      <w:r w:rsidRPr="00F03E8F">
        <w:t>71A(7) of the Family Assistance Administration Act.</w:t>
      </w:r>
    </w:p>
    <w:p w:rsidR="00620B2A" w:rsidRPr="00F03E8F" w:rsidRDefault="00620B2A" w:rsidP="00620B2A">
      <w:pPr>
        <w:pStyle w:val="subsection"/>
      </w:pPr>
      <w:r w:rsidRPr="00F03E8F">
        <w:tab/>
        <w:t>(2)</w:t>
      </w:r>
      <w:r w:rsidRPr="00F03E8F">
        <w:tab/>
        <w:t xml:space="preserve">However, the Secretary must not make a determination under </w:t>
      </w:r>
      <w:r w:rsidR="00BD75AB" w:rsidRPr="00F03E8F">
        <w:t>subclause (</w:t>
      </w:r>
      <w:r w:rsidRPr="00F03E8F">
        <w:t>1) unless the individual’s Part A rate before reduction under clause</w:t>
      </w:r>
      <w:r w:rsidR="00BD75AB" w:rsidRPr="00F03E8F">
        <w:t> </w:t>
      </w:r>
      <w:r w:rsidRPr="00F03E8F">
        <w:t>5 or 25A is less than the amount that would, under clause</w:t>
      </w:r>
      <w:r w:rsidR="00BD75AB" w:rsidRPr="00F03E8F">
        <w:t> </w:t>
      </w:r>
      <w:r w:rsidRPr="00F03E8F">
        <w:t>26, be the FTB child rate if:</w:t>
      </w:r>
    </w:p>
    <w:p w:rsidR="00620B2A" w:rsidRPr="00F03E8F" w:rsidRDefault="00620B2A" w:rsidP="00620B2A">
      <w:pPr>
        <w:pStyle w:val="paragraph"/>
      </w:pPr>
      <w:r w:rsidRPr="00F03E8F">
        <w:tab/>
        <w:t>(a)</w:t>
      </w:r>
      <w:r w:rsidRPr="00F03E8F">
        <w:tab/>
        <w:t>the individual’s Part A rate were required to be worked out using Part</w:t>
      </w:r>
      <w:r w:rsidR="00BD75AB" w:rsidRPr="00F03E8F">
        <w:t> </w:t>
      </w:r>
      <w:r w:rsidRPr="00F03E8F">
        <w:t>3 of this Schedule; and</w:t>
      </w:r>
    </w:p>
    <w:p w:rsidR="00620B2A" w:rsidRPr="00F03E8F" w:rsidRDefault="00620B2A" w:rsidP="00620B2A">
      <w:pPr>
        <w:pStyle w:val="paragraph"/>
      </w:pPr>
      <w:r w:rsidRPr="00F03E8F">
        <w:tab/>
        <w:t>(b)</w:t>
      </w:r>
      <w:r w:rsidRPr="00F03E8F">
        <w:tab/>
        <w:t>clause</w:t>
      </w:r>
      <w:r w:rsidR="00BD75AB" w:rsidRPr="00F03E8F">
        <w:t> </w:t>
      </w:r>
      <w:r w:rsidRPr="00F03E8F">
        <w:t>27 did not apply.</w:t>
      </w:r>
    </w:p>
    <w:p w:rsidR="00620B2A" w:rsidRPr="00F03E8F" w:rsidRDefault="00620B2A" w:rsidP="00620B2A">
      <w:pPr>
        <w:pStyle w:val="ActHead5"/>
      </w:pPr>
      <w:bookmarkStart w:id="376" w:name="_Toc56672238"/>
      <w:r w:rsidRPr="00AA48B4">
        <w:rPr>
          <w:rStyle w:val="CharSectno"/>
        </w:rPr>
        <w:t>46</w:t>
      </w:r>
      <w:r w:rsidRPr="00F03E8F">
        <w:t xml:space="preserve">  Changing the repayment period—individual requests shorter period</w:t>
      </w:r>
      <w:bookmarkEnd w:id="376"/>
    </w:p>
    <w:p w:rsidR="00620B2A" w:rsidRPr="00F03E8F" w:rsidRDefault="00620B2A" w:rsidP="00620B2A">
      <w:pPr>
        <w:pStyle w:val="SubsectionHead"/>
      </w:pPr>
      <w:r w:rsidRPr="00F03E8F">
        <w:t>Request for shorter repayment period</w:t>
      </w:r>
    </w:p>
    <w:p w:rsidR="00620B2A" w:rsidRPr="00F03E8F" w:rsidRDefault="00620B2A" w:rsidP="00620B2A">
      <w:pPr>
        <w:pStyle w:val="subsection"/>
      </w:pPr>
      <w:r w:rsidRPr="00F03E8F">
        <w:tab/>
        <w:t>(1)</w:t>
      </w:r>
      <w:r w:rsidRPr="00F03E8F">
        <w:tab/>
        <w:t>The Secretary may determine that the number of days in a repayment period for a family tax benefit advance paid to an individual is to be decreased if:</w:t>
      </w:r>
    </w:p>
    <w:p w:rsidR="00620B2A" w:rsidRPr="00F03E8F" w:rsidRDefault="00620B2A" w:rsidP="00620B2A">
      <w:pPr>
        <w:pStyle w:val="paragraph"/>
      </w:pPr>
      <w:r w:rsidRPr="00F03E8F">
        <w:tab/>
        <w:t>(a)</w:t>
      </w:r>
      <w:r w:rsidRPr="00F03E8F">
        <w:tab/>
        <w:t xml:space="preserve">the individual has made a request in accordance with </w:t>
      </w:r>
      <w:r w:rsidR="00BD75AB" w:rsidRPr="00F03E8F">
        <w:t>subclause (</w:t>
      </w:r>
      <w:r w:rsidRPr="00F03E8F">
        <w:t>2) for a shorter repayment period; and</w:t>
      </w:r>
    </w:p>
    <w:p w:rsidR="00620B2A" w:rsidRPr="00F03E8F" w:rsidRDefault="00620B2A" w:rsidP="00620B2A">
      <w:pPr>
        <w:pStyle w:val="paragraph"/>
      </w:pPr>
      <w:r w:rsidRPr="00F03E8F">
        <w:tab/>
        <w:t>(b)</w:t>
      </w:r>
      <w:r w:rsidRPr="00F03E8F">
        <w:tab/>
        <w:t>the Secretary is satisfied that the individual would not suffer severe financial hardship if the number of days in the repayment period were decreased as determined.</w:t>
      </w:r>
    </w:p>
    <w:p w:rsidR="00620B2A" w:rsidRPr="00F03E8F" w:rsidRDefault="00620B2A" w:rsidP="00620B2A">
      <w:pPr>
        <w:pStyle w:val="subsection"/>
      </w:pPr>
      <w:r w:rsidRPr="00F03E8F">
        <w:tab/>
        <w:t>(2)</w:t>
      </w:r>
      <w:r w:rsidRPr="00F03E8F">
        <w:tab/>
        <w:t>The request must be made in a form and manner, contain any information, and be accompanied by any documents, required by the Secretary.</w:t>
      </w:r>
    </w:p>
    <w:p w:rsidR="00620B2A" w:rsidRPr="00F03E8F" w:rsidRDefault="00620B2A" w:rsidP="00620B2A">
      <w:pPr>
        <w:pStyle w:val="SubsectionHead"/>
      </w:pPr>
      <w:r w:rsidRPr="00F03E8F">
        <w:t>Request for variation of the determination</w:t>
      </w:r>
    </w:p>
    <w:p w:rsidR="00620B2A" w:rsidRPr="00F03E8F" w:rsidRDefault="00620B2A" w:rsidP="00620B2A">
      <w:pPr>
        <w:pStyle w:val="subsection"/>
      </w:pPr>
      <w:r w:rsidRPr="00F03E8F">
        <w:tab/>
        <w:t>(3)</w:t>
      </w:r>
      <w:r w:rsidRPr="00F03E8F">
        <w:tab/>
        <w:t>On the request of the individual, the Secretary may, in writing, vary the determination so as to increase the number of days in the repayment period.</w:t>
      </w:r>
    </w:p>
    <w:p w:rsidR="00620B2A" w:rsidRPr="00F03E8F" w:rsidRDefault="00620B2A" w:rsidP="00620B2A">
      <w:pPr>
        <w:pStyle w:val="subsection"/>
      </w:pPr>
      <w:r w:rsidRPr="00F03E8F">
        <w:tab/>
        <w:t>(4)</w:t>
      </w:r>
      <w:r w:rsidRPr="00F03E8F">
        <w:tab/>
        <w:t xml:space="preserve">However, the Secretary must not vary the determination under </w:t>
      </w:r>
      <w:r w:rsidR="00BD75AB" w:rsidRPr="00F03E8F">
        <w:t>subclause (</w:t>
      </w:r>
      <w:r w:rsidRPr="00F03E8F">
        <w:t>3) if, as a result of the variation, the amount by which the individual’s Part A rate is to be reduced under clause</w:t>
      </w:r>
      <w:r w:rsidR="00BD75AB" w:rsidRPr="00F03E8F">
        <w:t> </w:t>
      </w:r>
      <w:r w:rsidRPr="00F03E8F">
        <w:t>5 or 25A would be less than the standard reduction.</w:t>
      </w:r>
    </w:p>
    <w:p w:rsidR="00620B2A" w:rsidRPr="00F03E8F" w:rsidRDefault="00620B2A" w:rsidP="00620B2A">
      <w:pPr>
        <w:pStyle w:val="notetext"/>
      </w:pPr>
      <w:r w:rsidRPr="00F03E8F">
        <w:t>Note:</w:t>
      </w:r>
      <w:r w:rsidRPr="00F03E8F">
        <w:tab/>
        <w:t xml:space="preserve">If, after a variation under </w:t>
      </w:r>
      <w:r w:rsidR="00BD75AB" w:rsidRPr="00F03E8F">
        <w:t>subclause (</w:t>
      </w:r>
      <w:r w:rsidRPr="00F03E8F">
        <w:t>3), the reduction in the individual’s Part A rate under clause</w:t>
      </w:r>
      <w:r w:rsidR="00BD75AB" w:rsidRPr="00F03E8F">
        <w:t> </w:t>
      </w:r>
      <w:r w:rsidRPr="00F03E8F">
        <w:t>5 or 25A would cause the individual to suffer severe financial hardship, the individual may request a longer repayment period under clause</w:t>
      </w:r>
      <w:r w:rsidR="00BD75AB" w:rsidRPr="00F03E8F">
        <w:t> </w:t>
      </w:r>
      <w:r w:rsidRPr="00F03E8F">
        <w:t>47.</w:t>
      </w:r>
    </w:p>
    <w:p w:rsidR="00620B2A" w:rsidRPr="00F03E8F" w:rsidRDefault="00620B2A" w:rsidP="00620B2A">
      <w:pPr>
        <w:pStyle w:val="ActHead5"/>
      </w:pPr>
      <w:bookmarkStart w:id="377" w:name="_Toc56672239"/>
      <w:r w:rsidRPr="00AA48B4">
        <w:rPr>
          <w:rStyle w:val="CharSectno"/>
        </w:rPr>
        <w:t>47</w:t>
      </w:r>
      <w:r w:rsidRPr="00F03E8F">
        <w:t xml:space="preserve">  Changing the repayment period—individual requests longer period</w:t>
      </w:r>
      <w:bookmarkEnd w:id="377"/>
    </w:p>
    <w:p w:rsidR="00620B2A" w:rsidRPr="00F03E8F" w:rsidRDefault="00620B2A" w:rsidP="00620B2A">
      <w:pPr>
        <w:pStyle w:val="SubsectionHead"/>
      </w:pPr>
      <w:r w:rsidRPr="00F03E8F">
        <w:t>Request for longer repayment period</w:t>
      </w:r>
    </w:p>
    <w:p w:rsidR="00620B2A" w:rsidRPr="00F03E8F" w:rsidRDefault="00620B2A" w:rsidP="00620B2A">
      <w:pPr>
        <w:pStyle w:val="subsection"/>
      </w:pPr>
      <w:r w:rsidRPr="00F03E8F">
        <w:tab/>
        <w:t>(1)</w:t>
      </w:r>
      <w:r w:rsidRPr="00F03E8F">
        <w:tab/>
        <w:t>The Secretary may determine that the number of days in a repayment period for a family tax benefit advance paid to an individual is to be increased if:</w:t>
      </w:r>
    </w:p>
    <w:p w:rsidR="00620B2A" w:rsidRPr="00F03E8F" w:rsidRDefault="00620B2A" w:rsidP="00620B2A">
      <w:pPr>
        <w:pStyle w:val="paragraph"/>
      </w:pPr>
      <w:r w:rsidRPr="00F03E8F">
        <w:tab/>
        <w:t>(a)</w:t>
      </w:r>
      <w:r w:rsidRPr="00F03E8F">
        <w:tab/>
        <w:t xml:space="preserve">the individual has made a request in accordance with </w:t>
      </w:r>
      <w:r w:rsidR="00BD75AB" w:rsidRPr="00F03E8F">
        <w:t>subclause (</w:t>
      </w:r>
      <w:r w:rsidRPr="00F03E8F">
        <w:t>2) for a longer repayment period; and</w:t>
      </w:r>
    </w:p>
    <w:p w:rsidR="00620B2A" w:rsidRPr="00F03E8F" w:rsidRDefault="00620B2A" w:rsidP="00620B2A">
      <w:pPr>
        <w:pStyle w:val="paragraph"/>
      </w:pPr>
      <w:r w:rsidRPr="00F03E8F">
        <w:tab/>
        <w:t>(b)</w:t>
      </w:r>
      <w:r w:rsidRPr="00F03E8F">
        <w:tab/>
        <w:t>the Secretary is satisfied that:</w:t>
      </w:r>
    </w:p>
    <w:p w:rsidR="00620B2A" w:rsidRPr="00F03E8F" w:rsidRDefault="00620B2A" w:rsidP="00620B2A">
      <w:pPr>
        <w:pStyle w:val="paragraphsub"/>
      </w:pPr>
      <w:r w:rsidRPr="00F03E8F">
        <w:tab/>
        <w:t>(i)</w:t>
      </w:r>
      <w:r w:rsidRPr="00F03E8F">
        <w:tab/>
        <w:t>special circumstances relevant to the repayment of the advance exist in relation to the individual that could not reasonably have been foreseen at the time of the individual’s request for a family tax benefit advance; and</w:t>
      </w:r>
    </w:p>
    <w:p w:rsidR="00620B2A" w:rsidRPr="00F03E8F" w:rsidRDefault="00620B2A" w:rsidP="00620B2A">
      <w:pPr>
        <w:pStyle w:val="paragraphsub"/>
      </w:pPr>
      <w:r w:rsidRPr="00F03E8F">
        <w:tab/>
        <w:t>(ii)</w:t>
      </w:r>
      <w:r w:rsidRPr="00F03E8F">
        <w:tab/>
        <w:t>the individual would suffer severe financial hardship if the number of days in the repayment period were not increased as determined.</w:t>
      </w:r>
    </w:p>
    <w:p w:rsidR="00620B2A" w:rsidRPr="00F03E8F" w:rsidRDefault="00620B2A" w:rsidP="00620B2A">
      <w:pPr>
        <w:pStyle w:val="subsection"/>
      </w:pPr>
      <w:r w:rsidRPr="00F03E8F">
        <w:tab/>
        <w:t>(2)</w:t>
      </w:r>
      <w:r w:rsidRPr="00F03E8F">
        <w:tab/>
        <w:t>The request must be made in a form and manner, contain any information, and be accompanied by any documents, required by the Secretary.</w:t>
      </w:r>
    </w:p>
    <w:p w:rsidR="00620B2A" w:rsidRPr="00F03E8F" w:rsidRDefault="00620B2A" w:rsidP="00620B2A">
      <w:pPr>
        <w:pStyle w:val="SubsectionHead"/>
      </w:pPr>
      <w:r w:rsidRPr="00F03E8F">
        <w:t>Secretary may vary the determination</w:t>
      </w:r>
    </w:p>
    <w:p w:rsidR="00620B2A" w:rsidRPr="00F03E8F" w:rsidRDefault="00620B2A" w:rsidP="00620B2A">
      <w:pPr>
        <w:pStyle w:val="subsection"/>
      </w:pPr>
      <w:r w:rsidRPr="00F03E8F">
        <w:tab/>
        <w:t>(3)</w:t>
      </w:r>
      <w:r w:rsidRPr="00F03E8F">
        <w:tab/>
        <w:t>The Secretary may, in writing, vary the determination so as to reduce the number of days in the repayment period but only if:</w:t>
      </w:r>
    </w:p>
    <w:p w:rsidR="00620B2A" w:rsidRPr="00F03E8F" w:rsidRDefault="00620B2A" w:rsidP="00620B2A">
      <w:pPr>
        <w:pStyle w:val="paragraph"/>
      </w:pPr>
      <w:r w:rsidRPr="00F03E8F">
        <w:tab/>
        <w:t>(a)</w:t>
      </w:r>
      <w:r w:rsidRPr="00F03E8F">
        <w:tab/>
        <w:t>the Secretary is satisfied that the individual would not suffer severe financial hardship because of the variation; and</w:t>
      </w:r>
    </w:p>
    <w:p w:rsidR="00620B2A" w:rsidRPr="00F03E8F" w:rsidRDefault="00620B2A" w:rsidP="00620B2A">
      <w:pPr>
        <w:pStyle w:val="paragraph"/>
      </w:pPr>
      <w:r w:rsidRPr="00F03E8F">
        <w:tab/>
        <w:t>(b)</w:t>
      </w:r>
      <w:r w:rsidRPr="00F03E8F">
        <w:tab/>
        <w:t>the amount by which the individual’s Part A rate is to be reduced under clause</w:t>
      </w:r>
      <w:r w:rsidR="00BD75AB" w:rsidRPr="00F03E8F">
        <w:t> </w:t>
      </w:r>
      <w:r w:rsidRPr="00F03E8F">
        <w:t>5 or 25A, as a result of the variation, is not greater than the standard reduction.</w:t>
      </w:r>
    </w:p>
    <w:p w:rsidR="00620B2A" w:rsidRPr="00F03E8F" w:rsidRDefault="00620B2A" w:rsidP="00620B2A">
      <w:pPr>
        <w:pStyle w:val="ActHead5"/>
      </w:pPr>
      <w:bookmarkStart w:id="378" w:name="_Toc56672240"/>
      <w:r w:rsidRPr="00AA48B4">
        <w:rPr>
          <w:rStyle w:val="CharSectno"/>
        </w:rPr>
        <w:t>48</w:t>
      </w:r>
      <w:r w:rsidRPr="00F03E8F">
        <w:t xml:space="preserve">  Changing the repayment period—recalculation of amount of unrepaid family tax benefit advance</w:t>
      </w:r>
      <w:bookmarkEnd w:id="378"/>
    </w:p>
    <w:p w:rsidR="00620B2A" w:rsidRPr="00F03E8F" w:rsidRDefault="00620B2A" w:rsidP="00620B2A">
      <w:pPr>
        <w:pStyle w:val="subsection"/>
      </w:pPr>
      <w:r w:rsidRPr="00F03E8F">
        <w:tab/>
        <w:t>(1)</w:t>
      </w:r>
      <w:r w:rsidRPr="00F03E8F">
        <w:tab/>
        <w:t>This clause applies if, during the repayment period for a family tax benefit advance, the amount of the family tax benefit advance that is unrepaid is increased, due to a variation in a determination, or a variation or substitution of a decision on review (other than a variation under subsection</w:t>
      </w:r>
      <w:r w:rsidR="00BD75AB" w:rsidRPr="00F03E8F">
        <w:t> </w:t>
      </w:r>
      <w:r w:rsidRPr="00F03E8F">
        <w:t>28(2) or (6) of the Family Assistance Administration Act), so that the amount by which the individual’s Part A rate is to be reduced under clause</w:t>
      </w:r>
      <w:r w:rsidR="00BD75AB" w:rsidRPr="00F03E8F">
        <w:t> </w:t>
      </w:r>
      <w:r w:rsidRPr="00F03E8F">
        <w:t>5 or 25A is an amount that is more than the standard reduction.</w:t>
      </w:r>
    </w:p>
    <w:p w:rsidR="00620B2A" w:rsidRPr="00F03E8F" w:rsidRDefault="00620B2A" w:rsidP="00620B2A">
      <w:pPr>
        <w:pStyle w:val="subsection"/>
      </w:pPr>
      <w:r w:rsidRPr="00F03E8F">
        <w:tab/>
        <w:t>(2)</w:t>
      </w:r>
      <w:r w:rsidRPr="00F03E8F">
        <w:tab/>
        <w:t>The Secretary must determine that the number of days in a repayment period is to be increased so that the amount by which the individual’s Part A rate is to be reduced under clause</w:t>
      </w:r>
      <w:r w:rsidR="00BD75AB" w:rsidRPr="00F03E8F">
        <w:t> </w:t>
      </w:r>
      <w:r w:rsidRPr="00F03E8F">
        <w:t>5 or 25A is an amount that is no more than the standard reduction.</w:t>
      </w:r>
    </w:p>
    <w:p w:rsidR="00620B2A" w:rsidRPr="00F03E8F" w:rsidRDefault="00620B2A" w:rsidP="00620B2A">
      <w:pPr>
        <w:pStyle w:val="notetext"/>
      </w:pPr>
      <w:r w:rsidRPr="00F03E8F">
        <w:t>Note:</w:t>
      </w:r>
      <w:r w:rsidRPr="00F03E8F">
        <w:tab/>
        <w:t>The individual may also request that the Secretary determine a shorter or longer repayment period under clause</w:t>
      </w:r>
      <w:r w:rsidR="00BD75AB" w:rsidRPr="00F03E8F">
        <w:t> </w:t>
      </w:r>
      <w:r w:rsidRPr="00F03E8F">
        <w:t>46 or 47.</w:t>
      </w:r>
    </w:p>
    <w:p w:rsidR="00620B2A" w:rsidRPr="00F03E8F" w:rsidRDefault="00620B2A" w:rsidP="00620B2A">
      <w:pPr>
        <w:pStyle w:val="ActHead5"/>
      </w:pPr>
      <w:bookmarkStart w:id="379" w:name="_Toc56672241"/>
      <w:r w:rsidRPr="00AA48B4">
        <w:rPr>
          <w:rStyle w:val="CharSectno"/>
        </w:rPr>
        <w:t>49</w:t>
      </w:r>
      <w:r w:rsidRPr="00F03E8F">
        <w:t xml:space="preserve">  Suspension of repayment period</w:t>
      </w:r>
      <w:bookmarkEnd w:id="379"/>
    </w:p>
    <w:p w:rsidR="00620B2A" w:rsidRPr="00F03E8F" w:rsidRDefault="00620B2A" w:rsidP="00620B2A">
      <w:pPr>
        <w:pStyle w:val="SubsectionHead"/>
      </w:pPr>
      <w:r w:rsidRPr="00F03E8F">
        <w:t>Request for suspension of repayment period</w:t>
      </w:r>
    </w:p>
    <w:p w:rsidR="00620B2A" w:rsidRPr="00F03E8F" w:rsidRDefault="00620B2A" w:rsidP="00620B2A">
      <w:pPr>
        <w:pStyle w:val="subsection"/>
      </w:pPr>
      <w:r w:rsidRPr="00F03E8F">
        <w:tab/>
        <w:t>(1)</w:t>
      </w:r>
      <w:r w:rsidRPr="00F03E8F">
        <w:tab/>
        <w:t>The Secretary may determine that the repayment period for a family tax benefit advance paid to an individual is to be suspended while the determination is in force.</w:t>
      </w:r>
    </w:p>
    <w:p w:rsidR="00620B2A" w:rsidRPr="00F03E8F" w:rsidRDefault="00620B2A" w:rsidP="00620B2A">
      <w:pPr>
        <w:pStyle w:val="subsection"/>
      </w:pPr>
      <w:r w:rsidRPr="00F03E8F">
        <w:tab/>
        <w:t>(2)</w:t>
      </w:r>
      <w:r w:rsidRPr="00F03E8F">
        <w:tab/>
        <w:t xml:space="preserve">However, the Secretary may only make a determination under </w:t>
      </w:r>
      <w:r w:rsidR="00BD75AB" w:rsidRPr="00F03E8F">
        <w:t>subclause (</w:t>
      </w:r>
      <w:r w:rsidRPr="00F03E8F">
        <w:t>1) if:</w:t>
      </w:r>
    </w:p>
    <w:p w:rsidR="00620B2A" w:rsidRPr="00F03E8F" w:rsidRDefault="00620B2A" w:rsidP="00620B2A">
      <w:pPr>
        <w:pStyle w:val="paragraph"/>
      </w:pPr>
      <w:r w:rsidRPr="00F03E8F">
        <w:tab/>
        <w:t>(a)</w:t>
      </w:r>
      <w:r w:rsidRPr="00F03E8F">
        <w:tab/>
        <w:t xml:space="preserve">the individual has made a request in accordance with </w:t>
      </w:r>
      <w:r w:rsidR="00BD75AB" w:rsidRPr="00F03E8F">
        <w:t>subclause (</w:t>
      </w:r>
      <w:r w:rsidRPr="00F03E8F">
        <w:t>3) for the repayment period to be suspended; and</w:t>
      </w:r>
    </w:p>
    <w:p w:rsidR="00620B2A" w:rsidRPr="00F03E8F" w:rsidRDefault="00620B2A" w:rsidP="00620B2A">
      <w:pPr>
        <w:pStyle w:val="paragraph"/>
      </w:pPr>
      <w:r w:rsidRPr="00F03E8F">
        <w:tab/>
        <w:t>(b)</w:t>
      </w:r>
      <w:r w:rsidRPr="00F03E8F">
        <w:tab/>
        <w:t>the Secretary is satisfied that:</w:t>
      </w:r>
    </w:p>
    <w:p w:rsidR="00620B2A" w:rsidRPr="00F03E8F" w:rsidRDefault="00620B2A" w:rsidP="00620B2A">
      <w:pPr>
        <w:pStyle w:val="paragraphsub"/>
      </w:pPr>
      <w:r w:rsidRPr="00F03E8F">
        <w:tab/>
        <w:t>(i)</w:t>
      </w:r>
      <w:r w:rsidRPr="00F03E8F">
        <w:tab/>
        <w:t>special circumstances relevant to the repayment of the advance exist in relation to the individual that could not reasonably have been foreseen at the time of the individual’s request for a family tax benefit advance; and</w:t>
      </w:r>
    </w:p>
    <w:p w:rsidR="00620B2A" w:rsidRPr="00F03E8F" w:rsidRDefault="00620B2A" w:rsidP="00620B2A">
      <w:pPr>
        <w:pStyle w:val="paragraphsub"/>
      </w:pPr>
      <w:r w:rsidRPr="00F03E8F">
        <w:tab/>
        <w:t>(ii)</w:t>
      </w:r>
      <w:r w:rsidRPr="00F03E8F">
        <w:tab/>
        <w:t>the individual would suffer severe financial hardship if the individual’s Part A rate were to be reduced for that period.</w:t>
      </w:r>
    </w:p>
    <w:p w:rsidR="00620B2A" w:rsidRPr="00F03E8F" w:rsidRDefault="00620B2A" w:rsidP="00620B2A">
      <w:pPr>
        <w:pStyle w:val="subsection"/>
      </w:pPr>
      <w:r w:rsidRPr="00F03E8F">
        <w:tab/>
        <w:t>(3)</w:t>
      </w:r>
      <w:r w:rsidRPr="00F03E8F">
        <w:tab/>
        <w:t>The request must be made in a form and manner, contain any information, and be accompanied by any documents, required by the Secretary.</w:t>
      </w:r>
    </w:p>
    <w:p w:rsidR="00620B2A" w:rsidRPr="00F03E8F" w:rsidRDefault="00620B2A" w:rsidP="00620B2A">
      <w:pPr>
        <w:pStyle w:val="SubsectionHead"/>
      </w:pPr>
      <w:r w:rsidRPr="00F03E8F">
        <w:t>Secretary may revoke the suspension</w:t>
      </w:r>
    </w:p>
    <w:p w:rsidR="00620B2A" w:rsidRPr="00F03E8F" w:rsidRDefault="00620B2A" w:rsidP="00620B2A">
      <w:pPr>
        <w:pStyle w:val="subsection"/>
      </w:pPr>
      <w:r w:rsidRPr="00F03E8F">
        <w:tab/>
        <w:t>(4)</w:t>
      </w:r>
      <w:r w:rsidRPr="00F03E8F">
        <w:tab/>
        <w:t>The Secretary may in writing, at any time, revoke the determination, but only if the Secretary is satisfied that the individual would not suffer severe financial hardship from the individual’s Part A rate being reduced under clause</w:t>
      </w:r>
      <w:r w:rsidR="00BD75AB" w:rsidRPr="00F03E8F">
        <w:t> </w:t>
      </w:r>
      <w:r w:rsidRPr="00F03E8F">
        <w:t>5 or 25A as a result of the revocation.</w:t>
      </w:r>
    </w:p>
    <w:p w:rsidR="00620B2A" w:rsidRPr="00F03E8F" w:rsidRDefault="00620B2A" w:rsidP="00620B2A">
      <w:pPr>
        <w:pStyle w:val="SubsectionHead"/>
      </w:pPr>
      <w:r w:rsidRPr="00F03E8F">
        <w:t>Determination of repayment period on revocation of suspension</w:t>
      </w:r>
    </w:p>
    <w:p w:rsidR="00620B2A" w:rsidRPr="00F03E8F" w:rsidRDefault="00620B2A" w:rsidP="00620B2A">
      <w:pPr>
        <w:pStyle w:val="subsection"/>
      </w:pPr>
      <w:r w:rsidRPr="00F03E8F">
        <w:tab/>
        <w:t>(5)</w:t>
      </w:r>
      <w:r w:rsidRPr="00F03E8F">
        <w:tab/>
        <w:t>If the Secretary revokes the determination, the Secretary must determine the number of days remaining in the repayment period so that the amount by which the individual’s Part A rate is to be reduced under clause</w:t>
      </w:r>
      <w:r w:rsidR="00BD75AB" w:rsidRPr="00F03E8F">
        <w:t> </w:t>
      </w:r>
      <w:r w:rsidRPr="00F03E8F">
        <w:t>5 or 25A is an amount that is no more than the standard reduction.</w:t>
      </w:r>
    </w:p>
    <w:p w:rsidR="00620B2A" w:rsidRPr="00F03E8F" w:rsidRDefault="00620B2A" w:rsidP="00620B2A">
      <w:pPr>
        <w:pStyle w:val="notetext"/>
      </w:pPr>
      <w:r w:rsidRPr="00F03E8F">
        <w:t>Note:</w:t>
      </w:r>
      <w:r w:rsidRPr="00F03E8F">
        <w:tab/>
        <w:t>The individual may also request that the Secretary determine a shorter or longer repayment period under clause</w:t>
      </w:r>
      <w:r w:rsidR="00BD75AB" w:rsidRPr="00F03E8F">
        <w:t> </w:t>
      </w:r>
      <w:r w:rsidRPr="00F03E8F">
        <w:t>46 or 47.</w:t>
      </w:r>
    </w:p>
    <w:p w:rsidR="00620B2A" w:rsidRPr="00F03E8F" w:rsidRDefault="00620B2A" w:rsidP="00620B2A">
      <w:pPr>
        <w:pStyle w:val="ActHead5"/>
      </w:pPr>
      <w:bookmarkStart w:id="380" w:name="_Toc56672242"/>
      <w:r w:rsidRPr="00AA48B4">
        <w:rPr>
          <w:rStyle w:val="CharSectno"/>
        </w:rPr>
        <w:t>50</w:t>
      </w:r>
      <w:r w:rsidRPr="00F03E8F">
        <w:t xml:space="preserve">  Repayment of family tax benefit advance by another method</w:t>
      </w:r>
      <w:bookmarkEnd w:id="380"/>
    </w:p>
    <w:p w:rsidR="00620B2A" w:rsidRPr="00F03E8F" w:rsidRDefault="00620B2A" w:rsidP="00620B2A">
      <w:pPr>
        <w:pStyle w:val="subsection"/>
      </w:pPr>
      <w:r w:rsidRPr="00F03E8F">
        <w:tab/>
        <w:t>(1)</w:t>
      </w:r>
      <w:r w:rsidRPr="00F03E8F">
        <w:tab/>
        <w:t>The Secretary may determine that an individual may repay all or part of an amount of unrepaid family tax benefit advance by a method other than by reduction under clause</w:t>
      </w:r>
      <w:r w:rsidR="00BD75AB" w:rsidRPr="00F03E8F">
        <w:t> </w:t>
      </w:r>
      <w:r w:rsidRPr="00F03E8F">
        <w:t>5 or 25A if:</w:t>
      </w:r>
    </w:p>
    <w:p w:rsidR="00620B2A" w:rsidRPr="00F03E8F" w:rsidRDefault="00620B2A" w:rsidP="00620B2A">
      <w:pPr>
        <w:pStyle w:val="paragraph"/>
      </w:pPr>
      <w:r w:rsidRPr="00F03E8F">
        <w:tab/>
        <w:t>(a)</w:t>
      </w:r>
      <w:r w:rsidRPr="00F03E8F">
        <w:tab/>
        <w:t xml:space="preserve">the individual has made a request in accordance with </w:t>
      </w:r>
      <w:r w:rsidR="00BD75AB" w:rsidRPr="00F03E8F">
        <w:t>subclause (</w:t>
      </w:r>
      <w:r w:rsidRPr="00F03E8F">
        <w:t>2); and</w:t>
      </w:r>
    </w:p>
    <w:p w:rsidR="00620B2A" w:rsidRPr="00F03E8F" w:rsidRDefault="00620B2A" w:rsidP="00620B2A">
      <w:pPr>
        <w:pStyle w:val="paragraph"/>
      </w:pPr>
      <w:r w:rsidRPr="00F03E8F">
        <w:tab/>
        <w:t>(b)</w:t>
      </w:r>
      <w:r w:rsidRPr="00F03E8F">
        <w:tab/>
        <w:t>the method is acceptable to both the individual and the Secretary.</w:t>
      </w:r>
    </w:p>
    <w:p w:rsidR="00620B2A" w:rsidRPr="00F03E8F" w:rsidRDefault="00620B2A" w:rsidP="00620B2A">
      <w:pPr>
        <w:pStyle w:val="subsection"/>
      </w:pPr>
      <w:r w:rsidRPr="00F03E8F">
        <w:tab/>
        <w:t>(2)</w:t>
      </w:r>
      <w:r w:rsidRPr="00F03E8F">
        <w:tab/>
        <w:t>The request must be made in a form and manner, contain any information, and be accompanied by any documents, required by the Secretary.</w:t>
      </w:r>
    </w:p>
    <w:p w:rsidR="00620B2A" w:rsidRPr="00F03E8F" w:rsidRDefault="00620B2A" w:rsidP="00620B2A">
      <w:pPr>
        <w:pStyle w:val="ActHead5"/>
      </w:pPr>
      <w:bookmarkStart w:id="381" w:name="_Toc56672243"/>
      <w:r w:rsidRPr="00AA48B4">
        <w:rPr>
          <w:rStyle w:val="CharSectno"/>
        </w:rPr>
        <w:t>51</w:t>
      </w:r>
      <w:r w:rsidRPr="00F03E8F">
        <w:t xml:space="preserve">  Recalculation of amount of unrepaid family tax benefit advance</w:t>
      </w:r>
      <w:bookmarkEnd w:id="381"/>
    </w:p>
    <w:p w:rsidR="00620B2A" w:rsidRPr="00F03E8F" w:rsidRDefault="00620B2A" w:rsidP="00620B2A">
      <w:pPr>
        <w:pStyle w:val="subsection"/>
      </w:pPr>
      <w:r w:rsidRPr="00F03E8F">
        <w:tab/>
        <w:t>(1)</w:t>
      </w:r>
      <w:r w:rsidRPr="00F03E8F">
        <w:tab/>
        <w:t>This clause applies if:</w:t>
      </w:r>
    </w:p>
    <w:p w:rsidR="00620B2A" w:rsidRPr="00F03E8F" w:rsidRDefault="00620B2A" w:rsidP="00620B2A">
      <w:pPr>
        <w:pStyle w:val="paragraph"/>
      </w:pPr>
      <w:r w:rsidRPr="00F03E8F">
        <w:tab/>
        <w:t>(a)</w:t>
      </w:r>
      <w:r w:rsidRPr="00F03E8F">
        <w:tab/>
        <w:t xml:space="preserve">an individual is paid a family tax benefit advance (the </w:t>
      </w:r>
      <w:r w:rsidRPr="00F03E8F">
        <w:rPr>
          <w:b/>
          <w:i/>
        </w:rPr>
        <w:t>old advance</w:t>
      </w:r>
      <w:r w:rsidRPr="00F03E8F">
        <w:t>); and</w:t>
      </w:r>
    </w:p>
    <w:p w:rsidR="00620B2A" w:rsidRPr="00F03E8F" w:rsidRDefault="00620B2A" w:rsidP="00620B2A">
      <w:pPr>
        <w:pStyle w:val="paragraph"/>
      </w:pPr>
      <w:r w:rsidRPr="00F03E8F">
        <w:tab/>
        <w:t>(b)</w:t>
      </w:r>
      <w:r w:rsidRPr="00F03E8F">
        <w:tab/>
        <w:t>the individual’s Part A rate has been reduced under clause</w:t>
      </w:r>
      <w:r w:rsidR="00BD75AB" w:rsidRPr="00F03E8F">
        <w:t> </w:t>
      </w:r>
      <w:r w:rsidRPr="00F03E8F">
        <w:t>5 or 25A to repay the old advance; and</w:t>
      </w:r>
    </w:p>
    <w:p w:rsidR="00620B2A" w:rsidRPr="00F03E8F" w:rsidRDefault="00620B2A" w:rsidP="00620B2A">
      <w:pPr>
        <w:pStyle w:val="paragraph"/>
      </w:pPr>
      <w:r w:rsidRPr="00F03E8F">
        <w:tab/>
        <w:t>(c)</w:t>
      </w:r>
      <w:r w:rsidRPr="00F03E8F">
        <w:tab/>
        <w:t>the repayment period for the old advance has expired; and</w:t>
      </w:r>
    </w:p>
    <w:p w:rsidR="00620B2A" w:rsidRPr="00F03E8F" w:rsidRDefault="00620B2A" w:rsidP="00620B2A">
      <w:pPr>
        <w:pStyle w:val="paragraph"/>
      </w:pPr>
      <w:r w:rsidRPr="00F03E8F">
        <w:tab/>
        <w:t>(d)</w:t>
      </w:r>
      <w:r w:rsidRPr="00F03E8F">
        <w:tab/>
        <w:t>due to a variation in a determination, or a variation or substitution of a decision on review (other than a variation under subsection</w:t>
      </w:r>
      <w:r w:rsidR="00BD75AB" w:rsidRPr="00F03E8F">
        <w:t> </w:t>
      </w:r>
      <w:r w:rsidRPr="00F03E8F">
        <w:t>28(2) or (6) of the Family Assistance Administration Act), the reduction in the individual’s Part A rate under clause</w:t>
      </w:r>
      <w:r w:rsidR="00BD75AB" w:rsidRPr="00F03E8F">
        <w:t> </w:t>
      </w:r>
      <w:r w:rsidRPr="00F03E8F">
        <w:t>5 or 25A has not been sufficient to repay the old advance; and</w:t>
      </w:r>
    </w:p>
    <w:p w:rsidR="00620B2A" w:rsidRPr="00F03E8F" w:rsidRDefault="00620B2A" w:rsidP="00620B2A">
      <w:pPr>
        <w:pStyle w:val="paragraph"/>
      </w:pPr>
      <w:r w:rsidRPr="00F03E8F">
        <w:tab/>
        <w:t>(e)</w:t>
      </w:r>
      <w:r w:rsidRPr="00F03E8F">
        <w:tab/>
        <w:t>at the time of the variation of the determination, or the variation or substitution of the decision on review:</w:t>
      </w:r>
    </w:p>
    <w:p w:rsidR="00620B2A" w:rsidRPr="00F03E8F" w:rsidRDefault="00620B2A" w:rsidP="00620B2A">
      <w:pPr>
        <w:pStyle w:val="paragraphsub"/>
      </w:pPr>
      <w:r w:rsidRPr="00F03E8F">
        <w:tab/>
        <w:t>(i)</w:t>
      </w:r>
      <w:r w:rsidRPr="00F03E8F">
        <w:tab/>
        <w:t>the individual is entitled to be paid family tax benefit by instalment; and</w:t>
      </w:r>
    </w:p>
    <w:p w:rsidR="00620B2A" w:rsidRPr="00F03E8F" w:rsidRDefault="00620B2A" w:rsidP="00620B2A">
      <w:pPr>
        <w:pStyle w:val="paragraphsub"/>
      </w:pPr>
      <w:r w:rsidRPr="00F03E8F">
        <w:tab/>
        <w:t>(ii)</w:t>
      </w:r>
      <w:r w:rsidRPr="00F03E8F">
        <w:tab/>
        <w:t>the individual’s Part A rate is greater than nil (before reduction under clause</w:t>
      </w:r>
      <w:r w:rsidR="00BD75AB" w:rsidRPr="00F03E8F">
        <w:t> </w:t>
      </w:r>
      <w:r w:rsidRPr="00F03E8F">
        <w:t>5 or 25A).</w:t>
      </w:r>
    </w:p>
    <w:p w:rsidR="00620B2A" w:rsidRPr="00F03E8F" w:rsidRDefault="00620B2A" w:rsidP="00620B2A">
      <w:pPr>
        <w:pStyle w:val="notetext"/>
      </w:pPr>
      <w:r w:rsidRPr="00F03E8F">
        <w:t>Note:</w:t>
      </w:r>
      <w:r w:rsidRPr="00F03E8F">
        <w:tab/>
        <w:t>If a variation or review occurs during the repayment period for a family tax benefit advance, the Secretary may be required to make a determination under clause</w:t>
      </w:r>
      <w:r w:rsidR="00BD75AB" w:rsidRPr="00F03E8F">
        <w:t> </w:t>
      </w:r>
      <w:r w:rsidRPr="00F03E8F">
        <w:t>48.</w:t>
      </w:r>
    </w:p>
    <w:p w:rsidR="00620B2A" w:rsidRPr="00F03E8F" w:rsidRDefault="00620B2A" w:rsidP="00620B2A">
      <w:pPr>
        <w:pStyle w:val="subsection"/>
      </w:pPr>
      <w:r w:rsidRPr="00F03E8F">
        <w:tab/>
        <w:t>(2)</w:t>
      </w:r>
      <w:r w:rsidRPr="00F03E8F">
        <w:tab/>
        <w:t xml:space="preserve">The Secretary must determine that the individual is to be taken to have been paid a family tax benefit advance (the </w:t>
      </w:r>
      <w:r w:rsidRPr="00F03E8F">
        <w:rPr>
          <w:b/>
          <w:i/>
        </w:rPr>
        <w:t>new advance</w:t>
      </w:r>
      <w:r w:rsidRPr="00F03E8F">
        <w:t>) equal to the amount of the old advance left unrepaid on the day on which the Part A rate is recalculated.</w:t>
      </w:r>
    </w:p>
    <w:p w:rsidR="00620B2A" w:rsidRPr="00F03E8F" w:rsidRDefault="00620B2A" w:rsidP="00620B2A">
      <w:pPr>
        <w:pStyle w:val="subsection"/>
      </w:pPr>
      <w:r w:rsidRPr="00F03E8F">
        <w:tab/>
        <w:t>(3)</w:t>
      </w:r>
      <w:r w:rsidRPr="00F03E8F">
        <w:tab/>
        <w:t xml:space="preserve">If an individual is taken to have been paid a new advance under </w:t>
      </w:r>
      <w:r w:rsidR="00BD75AB" w:rsidRPr="00F03E8F">
        <w:t>subclause (</w:t>
      </w:r>
      <w:r w:rsidRPr="00F03E8F">
        <w:t>2), the individual is taken to have repaid the old advance.</w:t>
      </w:r>
    </w:p>
    <w:p w:rsidR="00620B2A" w:rsidRPr="00F03E8F" w:rsidRDefault="00620B2A" w:rsidP="00620B2A">
      <w:pPr>
        <w:pStyle w:val="subsection"/>
      </w:pPr>
      <w:r w:rsidRPr="00F03E8F">
        <w:tab/>
        <w:t>(4)</w:t>
      </w:r>
      <w:r w:rsidRPr="00F03E8F">
        <w:tab/>
        <w:t>The Secretary must determine the repayment period for the new advance and the day on which the repayment period is to begin.</w:t>
      </w:r>
    </w:p>
    <w:p w:rsidR="00620B2A" w:rsidRPr="00F03E8F" w:rsidRDefault="00620B2A" w:rsidP="00620B2A">
      <w:pPr>
        <w:pStyle w:val="subsection"/>
      </w:pPr>
      <w:r w:rsidRPr="00F03E8F">
        <w:tab/>
        <w:t>(5)</w:t>
      </w:r>
      <w:r w:rsidRPr="00F03E8F">
        <w:tab/>
        <w:t xml:space="preserve">The Secretary must not make a determination under </w:t>
      </w:r>
      <w:r w:rsidR="00BD75AB" w:rsidRPr="00F03E8F">
        <w:t>subclause (</w:t>
      </w:r>
      <w:r w:rsidRPr="00F03E8F">
        <w:t>4) that would cause the individual to suffer severe financial hardship.</w:t>
      </w:r>
    </w:p>
    <w:p w:rsidR="00620B2A" w:rsidRPr="00F03E8F" w:rsidRDefault="00620B2A" w:rsidP="00620B2A">
      <w:pPr>
        <w:pStyle w:val="subsection"/>
      </w:pPr>
      <w:r w:rsidRPr="00F03E8F">
        <w:tab/>
        <w:t>(6)</w:t>
      </w:r>
      <w:r w:rsidRPr="00F03E8F">
        <w:tab/>
        <w:t xml:space="preserve">The Secretary may vary or revoke a determination made under </w:t>
      </w:r>
      <w:r w:rsidR="00BD75AB" w:rsidRPr="00F03E8F">
        <w:t>subclause (</w:t>
      </w:r>
      <w:r w:rsidRPr="00F03E8F">
        <w:t>2) or (4), if a subsequent variation in the determination, or a variation or substitution of the decision on review, occurs.</w:t>
      </w:r>
    </w:p>
    <w:p w:rsidR="00620B2A" w:rsidRPr="00F03E8F" w:rsidRDefault="00620B2A" w:rsidP="00335C53"/>
    <w:p w:rsidR="0088519C" w:rsidRPr="00F03E8F" w:rsidRDefault="0088519C">
      <w:pPr>
        <w:sectPr w:rsidR="0088519C" w:rsidRPr="00F03E8F" w:rsidSect="00C82FC7">
          <w:headerReference w:type="even" r:id="rId64"/>
          <w:headerReference w:type="default" r:id="rId65"/>
          <w:footerReference w:type="even" r:id="rId66"/>
          <w:footerReference w:type="default" r:id="rId67"/>
          <w:headerReference w:type="first" r:id="rId68"/>
          <w:footerReference w:type="first" r:id="rId69"/>
          <w:pgSz w:w="11907" w:h="16839" w:code="9"/>
          <w:pgMar w:top="2381" w:right="2410" w:bottom="4252" w:left="2410" w:header="720" w:footer="3402" w:gutter="0"/>
          <w:cols w:space="720"/>
          <w:docGrid w:linePitch="299"/>
        </w:sectPr>
      </w:pPr>
    </w:p>
    <w:p w:rsidR="008204CE" w:rsidRPr="00F03E8F" w:rsidRDefault="008204CE" w:rsidP="001A10D2">
      <w:pPr>
        <w:pStyle w:val="ActHead1"/>
        <w:pageBreakBefore/>
      </w:pPr>
      <w:bookmarkStart w:id="382" w:name="_Toc56672244"/>
      <w:r w:rsidRPr="00AA48B4">
        <w:rPr>
          <w:rStyle w:val="CharChapNo"/>
        </w:rPr>
        <w:t>Schedule</w:t>
      </w:r>
      <w:r w:rsidR="00BD75AB" w:rsidRPr="00AA48B4">
        <w:rPr>
          <w:rStyle w:val="CharChapNo"/>
        </w:rPr>
        <w:t> </w:t>
      </w:r>
      <w:r w:rsidRPr="00AA48B4">
        <w:rPr>
          <w:rStyle w:val="CharChapNo"/>
        </w:rPr>
        <w:t>2</w:t>
      </w:r>
      <w:r w:rsidRPr="00F03E8F">
        <w:t>—</w:t>
      </w:r>
      <w:r w:rsidRPr="00AA48B4">
        <w:rPr>
          <w:rStyle w:val="CharChapText"/>
        </w:rPr>
        <w:t>Amounts of child care subsidy and additional child care subsidy</w:t>
      </w:r>
      <w:bookmarkEnd w:id="382"/>
    </w:p>
    <w:p w:rsidR="008204CE" w:rsidRPr="00F03E8F" w:rsidRDefault="008204CE" w:rsidP="008204CE">
      <w:pPr>
        <w:pStyle w:val="notemargin"/>
      </w:pPr>
      <w:r w:rsidRPr="00F03E8F">
        <w:t>Note:</w:t>
      </w:r>
      <w:r w:rsidRPr="00F03E8F">
        <w:tab/>
        <w:t>See Division</w:t>
      </w:r>
      <w:r w:rsidR="00BD75AB" w:rsidRPr="00F03E8F">
        <w:t> </w:t>
      </w:r>
      <w:r w:rsidRPr="00F03E8F">
        <w:t>6 of Part</w:t>
      </w:r>
      <w:r w:rsidR="00BD75AB" w:rsidRPr="00F03E8F">
        <w:t> </w:t>
      </w:r>
      <w:r w:rsidRPr="00F03E8F">
        <w:t>4A.</w:t>
      </w:r>
    </w:p>
    <w:p w:rsidR="008204CE" w:rsidRPr="00F03E8F" w:rsidRDefault="00AA48B4" w:rsidP="008204CE">
      <w:pPr>
        <w:pStyle w:val="ActHead2"/>
      </w:pPr>
      <w:bookmarkStart w:id="383" w:name="_Toc56672245"/>
      <w:r w:rsidRPr="00AA48B4">
        <w:rPr>
          <w:rStyle w:val="CharPartNo"/>
        </w:rPr>
        <w:t>Part 1</w:t>
      </w:r>
      <w:r w:rsidR="008204CE" w:rsidRPr="00F03E8F">
        <w:t>—</w:t>
      </w:r>
      <w:r w:rsidR="008204CE" w:rsidRPr="00AA48B4">
        <w:rPr>
          <w:rStyle w:val="CharPartText"/>
        </w:rPr>
        <w:t>Amount of child care subsidy</w:t>
      </w:r>
      <w:bookmarkEnd w:id="383"/>
    </w:p>
    <w:p w:rsidR="008204CE" w:rsidRPr="00F03E8F" w:rsidRDefault="008204CE" w:rsidP="008204CE">
      <w:pPr>
        <w:pStyle w:val="Header"/>
      </w:pPr>
      <w:r w:rsidRPr="00AA48B4">
        <w:rPr>
          <w:rStyle w:val="CharDivNo"/>
        </w:rPr>
        <w:t xml:space="preserve"> </w:t>
      </w:r>
      <w:r w:rsidRPr="00AA48B4">
        <w:rPr>
          <w:rStyle w:val="CharDivText"/>
        </w:rPr>
        <w:t xml:space="preserve"> </w:t>
      </w:r>
    </w:p>
    <w:p w:rsidR="008204CE" w:rsidRPr="00F03E8F" w:rsidRDefault="008204CE" w:rsidP="008204CE">
      <w:pPr>
        <w:pStyle w:val="ActHead5"/>
      </w:pPr>
      <w:bookmarkStart w:id="384" w:name="_Toc56672246"/>
      <w:r w:rsidRPr="00AA48B4">
        <w:rPr>
          <w:rStyle w:val="CharSectno"/>
        </w:rPr>
        <w:t>1</w:t>
      </w:r>
      <w:r w:rsidRPr="00F03E8F">
        <w:t xml:space="preserve">  Amount of child care subsidy</w:t>
      </w:r>
      <w:bookmarkEnd w:id="384"/>
    </w:p>
    <w:p w:rsidR="008204CE" w:rsidRPr="00F03E8F" w:rsidRDefault="008204CE" w:rsidP="008204CE">
      <w:pPr>
        <w:pStyle w:val="subsection"/>
      </w:pPr>
      <w:r w:rsidRPr="00F03E8F">
        <w:tab/>
        <w:t>(1)</w:t>
      </w:r>
      <w:r w:rsidRPr="00F03E8F">
        <w:tab/>
        <w:t>If an individual is eligible for CCS for at least one session of care provided by an approved child care service to a child in a week, work out the amount of child care subsidy for the individual for the week, for sessions of care provided by the service to the child, using the following method statement.</w:t>
      </w:r>
    </w:p>
    <w:p w:rsidR="008204CE" w:rsidRPr="00F03E8F" w:rsidRDefault="008204CE" w:rsidP="008204CE">
      <w:pPr>
        <w:pStyle w:val="BoxHeadItalic"/>
      </w:pPr>
      <w:r w:rsidRPr="00F03E8F">
        <w:t>Method statement</w:t>
      </w:r>
    </w:p>
    <w:p w:rsidR="008204CE" w:rsidRPr="00F03E8F" w:rsidRDefault="008204CE" w:rsidP="008204CE">
      <w:pPr>
        <w:pStyle w:val="BoxStep"/>
      </w:pPr>
      <w:r w:rsidRPr="00F03E8F">
        <w:t>Step 1.</w:t>
      </w:r>
      <w:r w:rsidRPr="00F03E8F">
        <w:tab/>
        <w:t>Work out the individual’s activity test result, in relation to the child, for the CCS fortnight that includes the week (see clause</w:t>
      </w:r>
      <w:r w:rsidR="00BD75AB" w:rsidRPr="00F03E8F">
        <w:t> </w:t>
      </w:r>
      <w:r w:rsidRPr="00F03E8F">
        <w:t>11 of this Schedule).</w:t>
      </w:r>
    </w:p>
    <w:p w:rsidR="008204CE" w:rsidRPr="00F03E8F" w:rsidRDefault="008204CE" w:rsidP="008204CE">
      <w:pPr>
        <w:pStyle w:val="BoxStep"/>
      </w:pPr>
      <w:r w:rsidRPr="00F03E8F">
        <w:tab/>
        <w:t>If the activity test result is zero, the amount of child care subsidy for the individual for the week, for the sessions of care provided by the service to the child, is nil.</w:t>
      </w:r>
    </w:p>
    <w:p w:rsidR="008204CE" w:rsidRPr="00F03E8F" w:rsidRDefault="008204CE" w:rsidP="008204CE">
      <w:pPr>
        <w:pStyle w:val="BoxStep"/>
      </w:pPr>
      <w:r w:rsidRPr="00F03E8F">
        <w:tab/>
        <w:t>Otherwise, go to step 2.</w:t>
      </w:r>
    </w:p>
    <w:p w:rsidR="008204CE" w:rsidRPr="00F03E8F" w:rsidRDefault="008204CE" w:rsidP="008204CE">
      <w:pPr>
        <w:pStyle w:val="BoxStep"/>
      </w:pPr>
      <w:r w:rsidRPr="00F03E8F">
        <w:t>Step 2.</w:t>
      </w:r>
      <w:r w:rsidRPr="00F03E8F">
        <w:tab/>
        <w:t xml:space="preserve">Work out whether the annual cap applies to the individual for the income year in which the CCS fortnight starts (see </w:t>
      </w:r>
      <w:r w:rsidR="00BD75AB" w:rsidRPr="00F03E8F">
        <w:t>subclause (</w:t>
      </w:r>
      <w:r w:rsidRPr="00F03E8F">
        <w:t>2)).</w:t>
      </w:r>
    </w:p>
    <w:p w:rsidR="008204CE" w:rsidRPr="00F03E8F" w:rsidRDefault="008204CE" w:rsidP="008204CE">
      <w:pPr>
        <w:pStyle w:val="BoxStep"/>
      </w:pPr>
      <w:r w:rsidRPr="00F03E8F">
        <w:tab/>
        <w:t>If the annual cap:</w:t>
      </w:r>
    </w:p>
    <w:p w:rsidR="008204CE" w:rsidRPr="00F03E8F" w:rsidRDefault="008204CE" w:rsidP="008204CE">
      <w:pPr>
        <w:pStyle w:val="BoxPara"/>
      </w:pPr>
      <w:r w:rsidRPr="00F03E8F">
        <w:tab/>
        <w:t>(a)</w:t>
      </w:r>
      <w:r w:rsidRPr="00F03E8F">
        <w:tab/>
        <w:t>applies; and</w:t>
      </w:r>
    </w:p>
    <w:p w:rsidR="008204CE" w:rsidRPr="00F03E8F" w:rsidRDefault="008204CE" w:rsidP="008204CE">
      <w:pPr>
        <w:pStyle w:val="BoxPara"/>
      </w:pPr>
      <w:r w:rsidRPr="00F03E8F">
        <w:tab/>
        <w:t>(b)</w:t>
      </w:r>
      <w:r w:rsidRPr="00F03E8F">
        <w:tab/>
        <w:t xml:space="preserve">has already been reached for the child for the income year (see </w:t>
      </w:r>
      <w:r w:rsidR="00BD75AB" w:rsidRPr="00F03E8F">
        <w:t>subclause (</w:t>
      </w:r>
      <w:r w:rsidRPr="00F03E8F">
        <w:t>3));</w:t>
      </w:r>
    </w:p>
    <w:p w:rsidR="008204CE" w:rsidRPr="00F03E8F" w:rsidRDefault="008204CE" w:rsidP="008204CE">
      <w:pPr>
        <w:pStyle w:val="BoxStep"/>
      </w:pPr>
      <w:r w:rsidRPr="00F03E8F">
        <w:tab/>
        <w:t>the amount of child care subsidy for the individual for the week, for the sessions of care provided by the service to the child, is nil.</w:t>
      </w:r>
    </w:p>
    <w:p w:rsidR="008204CE" w:rsidRPr="00F03E8F" w:rsidRDefault="008204CE" w:rsidP="008204CE">
      <w:pPr>
        <w:pStyle w:val="BoxStep"/>
      </w:pPr>
      <w:r w:rsidRPr="00F03E8F">
        <w:tab/>
        <w:t>Otherwise, go to step 3.</w:t>
      </w:r>
    </w:p>
    <w:p w:rsidR="008204CE" w:rsidRPr="00F03E8F" w:rsidRDefault="008204CE" w:rsidP="008204CE">
      <w:pPr>
        <w:pStyle w:val="BoxStep"/>
      </w:pPr>
      <w:r w:rsidRPr="00F03E8F">
        <w:t>Step 3.</w:t>
      </w:r>
      <w:r w:rsidRPr="00F03E8F">
        <w:tab/>
        <w:t>Identify all the sessions of care:</w:t>
      </w:r>
    </w:p>
    <w:p w:rsidR="008204CE" w:rsidRPr="00F03E8F" w:rsidRDefault="008204CE" w:rsidP="008204CE">
      <w:pPr>
        <w:pStyle w:val="BoxPara"/>
      </w:pPr>
      <w:r w:rsidRPr="00F03E8F">
        <w:tab/>
        <w:t>(a)</w:t>
      </w:r>
      <w:r w:rsidRPr="00F03E8F">
        <w:tab/>
        <w:t>provided by the service to the child in the week; and</w:t>
      </w:r>
    </w:p>
    <w:p w:rsidR="008204CE" w:rsidRPr="00F03E8F" w:rsidRDefault="008204CE" w:rsidP="008204CE">
      <w:pPr>
        <w:pStyle w:val="BoxPara"/>
      </w:pPr>
      <w:r w:rsidRPr="00F03E8F">
        <w:tab/>
        <w:t>(b)</w:t>
      </w:r>
      <w:r w:rsidRPr="00F03E8F">
        <w:tab/>
        <w:t>for which the individual is eligible for CCS.</w:t>
      </w:r>
    </w:p>
    <w:p w:rsidR="008204CE" w:rsidRPr="00F03E8F" w:rsidRDefault="008204CE" w:rsidP="008204CE">
      <w:pPr>
        <w:pStyle w:val="BoxStep"/>
      </w:pPr>
      <w:r w:rsidRPr="00F03E8F">
        <w:t>Step 4.</w:t>
      </w:r>
      <w:r w:rsidRPr="00F03E8F">
        <w:tab/>
        <w:t>Work out the hourly rate of CCS for the individual for each of those sessions of care (see clause</w:t>
      </w:r>
      <w:r w:rsidR="00BD75AB" w:rsidRPr="00F03E8F">
        <w:t> </w:t>
      </w:r>
      <w:r w:rsidRPr="00F03E8F">
        <w:t>2).</w:t>
      </w:r>
    </w:p>
    <w:p w:rsidR="008204CE" w:rsidRPr="00F03E8F" w:rsidRDefault="008204CE" w:rsidP="008204CE">
      <w:pPr>
        <w:pStyle w:val="BoxStep"/>
      </w:pPr>
      <w:r w:rsidRPr="00F03E8F">
        <w:tab/>
        <w:t>If the applicable percentage is 0% for each of those sessions of care, the amount of child care subsidy for the individual for the week, for those sessions, is nil.</w:t>
      </w:r>
    </w:p>
    <w:p w:rsidR="008204CE" w:rsidRPr="00F03E8F" w:rsidRDefault="008204CE" w:rsidP="008204CE">
      <w:pPr>
        <w:pStyle w:val="BoxStep"/>
      </w:pPr>
      <w:r w:rsidRPr="00F03E8F">
        <w:tab/>
        <w:t>Otherwise, go to step 5.</w:t>
      </w:r>
    </w:p>
    <w:p w:rsidR="0051345E" w:rsidRPr="00F03E8F" w:rsidRDefault="0051345E" w:rsidP="0051345E">
      <w:pPr>
        <w:pStyle w:val="BoxStep"/>
      </w:pPr>
      <w:r w:rsidRPr="00F03E8F">
        <w:t>Step 5.</w:t>
      </w:r>
      <w:r w:rsidRPr="00F03E8F">
        <w:tab/>
        <w:t>Work out:</w:t>
      </w:r>
    </w:p>
    <w:p w:rsidR="0051345E" w:rsidRPr="00F03E8F" w:rsidRDefault="0051345E" w:rsidP="0051345E">
      <w:pPr>
        <w:pStyle w:val="BoxPara"/>
      </w:pPr>
      <w:r w:rsidRPr="00F03E8F">
        <w:tab/>
        <w:t>(a)</w:t>
      </w:r>
      <w:r w:rsidRPr="00F03E8F">
        <w:tab/>
        <w:t>the activity</w:t>
      </w:r>
      <w:r w:rsidR="00AA48B4">
        <w:noBreakHyphen/>
      </w:r>
      <w:r w:rsidRPr="00F03E8F">
        <w:t>tested amount of CCS for those sessions of care (see clause</w:t>
      </w:r>
      <w:r w:rsidR="00BD75AB" w:rsidRPr="00F03E8F">
        <w:t> </w:t>
      </w:r>
      <w:r w:rsidRPr="00F03E8F">
        <w:t>4); and</w:t>
      </w:r>
    </w:p>
    <w:p w:rsidR="0051345E" w:rsidRPr="00F03E8F" w:rsidRDefault="0051345E" w:rsidP="0051345E">
      <w:pPr>
        <w:pStyle w:val="BoxPara"/>
      </w:pPr>
      <w:r w:rsidRPr="00F03E8F">
        <w:tab/>
        <w:t>(b)</w:t>
      </w:r>
      <w:r w:rsidRPr="00F03E8F">
        <w:tab/>
        <w:t>if at least one of those sessions of care is a session of care to which clause</w:t>
      </w:r>
      <w:r w:rsidR="00BD75AB" w:rsidRPr="00F03E8F">
        <w:t> </w:t>
      </w:r>
      <w:r w:rsidRPr="00F03E8F">
        <w:t>4A applies—the adjusted activity</w:t>
      </w:r>
      <w:r w:rsidR="00AA48B4">
        <w:noBreakHyphen/>
      </w:r>
      <w:r w:rsidRPr="00F03E8F">
        <w:t>tested amount of CCS for those sessions of care (see clause</w:t>
      </w:r>
      <w:r w:rsidR="00BD75AB" w:rsidRPr="00F03E8F">
        <w:t> </w:t>
      </w:r>
      <w:r w:rsidRPr="00F03E8F">
        <w:t>4A).</w:t>
      </w:r>
    </w:p>
    <w:p w:rsidR="0051345E" w:rsidRPr="00F03E8F" w:rsidRDefault="0051345E" w:rsidP="0051345E">
      <w:pPr>
        <w:pStyle w:val="BoxStep"/>
      </w:pPr>
      <w:r w:rsidRPr="00F03E8F">
        <w:tab/>
        <w:t xml:space="preserve">If </w:t>
      </w:r>
      <w:r w:rsidR="00BD75AB" w:rsidRPr="00F03E8F">
        <w:t>paragraph (</w:t>
      </w:r>
      <w:r w:rsidRPr="00F03E8F">
        <w:t>b) applies, go to step 7.</w:t>
      </w:r>
    </w:p>
    <w:p w:rsidR="0051345E" w:rsidRPr="00F03E8F" w:rsidRDefault="0051345E" w:rsidP="0051345E">
      <w:pPr>
        <w:pStyle w:val="BoxStep"/>
      </w:pPr>
      <w:r w:rsidRPr="00F03E8F">
        <w:tab/>
        <w:t>Otherwise, go to step 6.</w:t>
      </w:r>
    </w:p>
    <w:p w:rsidR="008204CE" w:rsidRPr="00F03E8F" w:rsidRDefault="008204CE" w:rsidP="008204CE">
      <w:pPr>
        <w:pStyle w:val="BoxStep"/>
      </w:pPr>
      <w:r w:rsidRPr="00F03E8F">
        <w:t>Step 6.</w:t>
      </w:r>
      <w:r w:rsidRPr="00F03E8F">
        <w:tab/>
        <w:t>The amount of CCS for the individual for the week, for the sessions of care identified in step 3, is:</w:t>
      </w:r>
    </w:p>
    <w:p w:rsidR="008204CE" w:rsidRPr="00F03E8F" w:rsidRDefault="008204CE" w:rsidP="008204CE">
      <w:pPr>
        <w:pStyle w:val="BoxPara"/>
      </w:pPr>
      <w:r w:rsidRPr="00F03E8F">
        <w:tab/>
        <w:t>(a)</w:t>
      </w:r>
      <w:r w:rsidRPr="00F03E8F">
        <w:tab/>
        <w:t>the activity</w:t>
      </w:r>
      <w:r w:rsidR="00AA48B4">
        <w:noBreakHyphen/>
      </w:r>
      <w:r w:rsidRPr="00F03E8F">
        <w:t>tested amount; or</w:t>
      </w:r>
    </w:p>
    <w:p w:rsidR="008204CE" w:rsidRPr="00F03E8F" w:rsidRDefault="008204CE" w:rsidP="008204CE">
      <w:pPr>
        <w:pStyle w:val="BoxPara"/>
      </w:pPr>
      <w:r w:rsidRPr="00F03E8F">
        <w:tab/>
        <w:t>(b)</w:t>
      </w:r>
      <w:r w:rsidRPr="00F03E8F">
        <w:tab/>
        <w:t xml:space="preserve">if the annual cap applies to the individual for the income year in which the CCS fortnight that includes the week starts, and the difference between the annual cap and the total previous CCS (see </w:t>
      </w:r>
      <w:r w:rsidR="00BD75AB" w:rsidRPr="00F03E8F">
        <w:t>subclause (</w:t>
      </w:r>
      <w:r w:rsidRPr="00F03E8F">
        <w:t>3)) is less than the activity</w:t>
      </w:r>
      <w:r w:rsidR="00AA48B4">
        <w:noBreakHyphen/>
      </w:r>
      <w:r w:rsidRPr="00F03E8F">
        <w:t>tested amount—that difference.</w:t>
      </w:r>
    </w:p>
    <w:p w:rsidR="00AF6F2F" w:rsidRPr="00F03E8F" w:rsidRDefault="00AF6F2F" w:rsidP="00AF6F2F">
      <w:pPr>
        <w:pStyle w:val="BoxStep"/>
      </w:pPr>
      <w:r w:rsidRPr="00F03E8F">
        <w:t>Step 7.</w:t>
      </w:r>
      <w:r w:rsidRPr="00F03E8F">
        <w:tab/>
        <w:t>If at least one of the sessions of care identified in step 3 is a session of care to which clause</w:t>
      </w:r>
      <w:r w:rsidR="00BD75AB" w:rsidRPr="00F03E8F">
        <w:t> </w:t>
      </w:r>
      <w:r w:rsidRPr="00F03E8F">
        <w:t>4A applies, the amount of CCS for the individual for the week, for the sessions of care, is:</w:t>
      </w:r>
    </w:p>
    <w:p w:rsidR="00AF6F2F" w:rsidRPr="00F03E8F" w:rsidRDefault="00AF6F2F" w:rsidP="00AF6F2F">
      <w:pPr>
        <w:pStyle w:val="BoxPara"/>
      </w:pPr>
      <w:r w:rsidRPr="00F03E8F">
        <w:tab/>
        <w:t>(a)</w:t>
      </w:r>
      <w:r w:rsidRPr="00F03E8F">
        <w:tab/>
        <w:t>the adjusted activity</w:t>
      </w:r>
      <w:r w:rsidR="00AA48B4">
        <w:noBreakHyphen/>
      </w:r>
      <w:r w:rsidRPr="00F03E8F">
        <w:t>tested amount; or</w:t>
      </w:r>
    </w:p>
    <w:p w:rsidR="00AF6F2F" w:rsidRPr="00F03E8F" w:rsidRDefault="00AF6F2F" w:rsidP="008204CE">
      <w:pPr>
        <w:pStyle w:val="BoxPara"/>
      </w:pPr>
      <w:r w:rsidRPr="00F03E8F">
        <w:tab/>
        <w:t>(b)</w:t>
      </w:r>
      <w:r w:rsidRPr="00F03E8F">
        <w:tab/>
        <w:t xml:space="preserve">if the annual cap applies to the individual for the income year in which the CCS fortnight that includes the week starts, and the difference between the annual cap and the total previous CCS (see </w:t>
      </w:r>
      <w:r w:rsidR="00BD75AB" w:rsidRPr="00F03E8F">
        <w:t>subclause (</w:t>
      </w:r>
      <w:r w:rsidRPr="00F03E8F">
        <w:t>3)) is less than the adjusted activity</w:t>
      </w:r>
      <w:r w:rsidR="00AA48B4">
        <w:noBreakHyphen/>
      </w:r>
      <w:r w:rsidRPr="00F03E8F">
        <w:t>tested amount—that difference.</w:t>
      </w:r>
    </w:p>
    <w:p w:rsidR="008204CE" w:rsidRPr="00F03E8F" w:rsidRDefault="008204CE" w:rsidP="008204CE">
      <w:pPr>
        <w:pStyle w:val="notetext"/>
      </w:pPr>
      <w:r w:rsidRPr="00F03E8F">
        <w:t>Note:</w:t>
      </w:r>
      <w:r w:rsidRPr="00F03E8F">
        <w:tab/>
        <w:t>An individual who is receiving CCS by fee reduction might have a lower amount passed on than the amount worked out under this method statement, because of a withholding amount in relation to the payment. See sections</w:t>
      </w:r>
      <w:r w:rsidR="00BD75AB" w:rsidRPr="00F03E8F">
        <w:t> </w:t>
      </w:r>
      <w:r w:rsidRPr="00F03E8F">
        <w:t>67EB and 201A of the Family Assistance Administration Act.</w:t>
      </w:r>
    </w:p>
    <w:p w:rsidR="008204CE" w:rsidRPr="00F03E8F" w:rsidRDefault="008204CE" w:rsidP="008204CE">
      <w:pPr>
        <w:pStyle w:val="subsection"/>
      </w:pPr>
      <w:r w:rsidRPr="00F03E8F">
        <w:tab/>
        <w:t>(2)</w:t>
      </w:r>
      <w:r w:rsidRPr="00F03E8F">
        <w:tab/>
        <w:t xml:space="preserve">The </w:t>
      </w:r>
      <w:r w:rsidRPr="00F03E8F">
        <w:rPr>
          <w:b/>
          <w:i/>
        </w:rPr>
        <w:t>annual cap</w:t>
      </w:r>
      <w:r w:rsidRPr="00F03E8F">
        <w:t xml:space="preserve"> of $10,000 applies to an individual for an income year if the adjusted taxable income of the individual for the income year exceeds the amount that is the lower income threshold plus $120,000.</w:t>
      </w:r>
    </w:p>
    <w:p w:rsidR="008204CE" w:rsidRPr="00F03E8F" w:rsidRDefault="008204CE" w:rsidP="008204CE">
      <w:pPr>
        <w:pStyle w:val="notetext"/>
      </w:pPr>
      <w:r w:rsidRPr="00F03E8F">
        <w:t>Note:</w:t>
      </w:r>
      <w:r w:rsidRPr="00F03E8F">
        <w:tab/>
        <w:t>The $10,000 amount is indexed under Schedule</w:t>
      </w:r>
      <w:r w:rsidR="00BD75AB" w:rsidRPr="00F03E8F">
        <w:t> </w:t>
      </w:r>
      <w:r w:rsidRPr="00F03E8F">
        <w:t>4.</w:t>
      </w:r>
    </w:p>
    <w:p w:rsidR="008204CE" w:rsidRPr="00F03E8F" w:rsidRDefault="008204CE" w:rsidP="008204CE">
      <w:pPr>
        <w:pStyle w:val="subsection"/>
      </w:pPr>
      <w:r w:rsidRPr="00F03E8F">
        <w:tab/>
        <w:t>(3)</w:t>
      </w:r>
      <w:r w:rsidRPr="00F03E8F">
        <w:tab/>
        <w:t xml:space="preserve">The annual cap that applies to an individual is reached for a child for an income year if the following amounts (the </w:t>
      </w:r>
      <w:r w:rsidRPr="00F03E8F">
        <w:rPr>
          <w:b/>
          <w:i/>
        </w:rPr>
        <w:t>total previous CCS</w:t>
      </w:r>
      <w:r w:rsidRPr="00F03E8F">
        <w:t>) together equal the annual cap:</w:t>
      </w:r>
    </w:p>
    <w:p w:rsidR="008204CE" w:rsidRPr="00F03E8F" w:rsidRDefault="008204CE" w:rsidP="008204CE">
      <w:pPr>
        <w:pStyle w:val="paragraph"/>
      </w:pPr>
      <w:r w:rsidRPr="00F03E8F">
        <w:tab/>
        <w:t>(a)</w:t>
      </w:r>
      <w:r w:rsidRPr="00F03E8F">
        <w:tab/>
        <w:t>CCS the individual is entitled to be paid for sessions of care provided to the child in CCS fortnights starting in the income year;</w:t>
      </w:r>
    </w:p>
    <w:p w:rsidR="008204CE" w:rsidRPr="00F03E8F" w:rsidRDefault="008204CE" w:rsidP="008204CE">
      <w:pPr>
        <w:pStyle w:val="paragraph"/>
      </w:pPr>
      <w:r w:rsidRPr="00F03E8F">
        <w:tab/>
        <w:t>(b)</w:t>
      </w:r>
      <w:r w:rsidRPr="00F03E8F">
        <w:tab/>
        <w:t>if the individual is a member of a couple for the whole of the income year in which the CCS fortnight starts—CCS the other member of the couple is entitled to be paid for sessions of care provided to the same child in CCS fortnights starting in the income year.</w:t>
      </w:r>
    </w:p>
    <w:p w:rsidR="008204CE" w:rsidRPr="00F03E8F" w:rsidRDefault="008204CE" w:rsidP="008204CE">
      <w:pPr>
        <w:pStyle w:val="ActHead5"/>
      </w:pPr>
      <w:bookmarkStart w:id="385" w:name="_Toc56672247"/>
      <w:r w:rsidRPr="00AA48B4">
        <w:rPr>
          <w:rStyle w:val="CharSectno"/>
        </w:rPr>
        <w:t>2</w:t>
      </w:r>
      <w:r w:rsidRPr="00F03E8F">
        <w:t xml:space="preserve">  Hourly rate of CCS</w:t>
      </w:r>
      <w:bookmarkEnd w:id="385"/>
    </w:p>
    <w:p w:rsidR="008204CE" w:rsidRPr="00F03E8F" w:rsidRDefault="008204CE" w:rsidP="008204CE">
      <w:pPr>
        <w:pStyle w:val="subsection"/>
      </w:pPr>
      <w:r w:rsidRPr="00F03E8F">
        <w:tab/>
        <w:t>(1)</w:t>
      </w:r>
      <w:r w:rsidRPr="00F03E8F">
        <w:tab/>
        <w:t>For the purposes of step 4 of the method statement in clause</w:t>
      </w:r>
      <w:r w:rsidR="00BD75AB" w:rsidRPr="00F03E8F">
        <w:t> </w:t>
      </w:r>
      <w:r w:rsidRPr="00F03E8F">
        <w:t xml:space="preserve">1, the </w:t>
      </w:r>
      <w:r w:rsidRPr="00F03E8F">
        <w:rPr>
          <w:b/>
          <w:i/>
        </w:rPr>
        <w:t>hourly rate of CCS</w:t>
      </w:r>
      <w:r w:rsidRPr="00F03E8F">
        <w:t xml:space="preserve"> for the individual, for a session of care provided by the service to the child in the week, is the individual’s applicable percentage (see clause</w:t>
      </w:r>
      <w:r w:rsidR="00BD75AB" w:rsidRPr="00F03E8F">
        <w:t> </w:t>
      </w:r>
      <w:r w:rsidRPr="00F03E8F">
        <w:t>3) of the lower of:</w:t>
      </w:r>
    </w:p>
    <w:p w:rsidR="008204CE" w:rsidRPr="00F03E8F" w:rsidRDefault="008204CE" w:rsidP="008204CE">
      <w:pPr>
        <w:pStyle w:val="paragraph"/>
      </w:pPr>
      <w:r w:rsidRPr="00F03E8F">
        <w:tab/>
        <w:t>(a)</w:t>
      </w:r>
      <w:r w:rsidRPr="00F03E8F">
        <w:tab/>
        <w:t>the hourly session fee for the individual; and</w:t>
      </w:r>
    </w:p>
    <w:p w:rsidR="008204CE" w:rsidRPr="00F03E8F" w:rsidRDefault="008204CE" w:rsidP="008204CE">
      <w:pPr>
        <w:pStyle w:val="paragraph"/>
      </w:pPr>
      <w:r w:rsidRPr="00F03E8F">
        <w:tab/>
        <w:t>(b)</w:t>
      </w:r>
      <w:r w:rsidRPr="00F03E8F">
        <w:tab/>
        <w:t>the CCS hourly rate cap for the session;</w:t>
      </w:r>
    </w:p>
    <w:p w:rsidR="008204CE" w:rsidRPr="00F03E8F" w:rsidRDefault="008204CE" w:rsidP="008204CE">
      <w:pPr>
        <w:pStyle w:val="subsection2"/>
      </w:pPr>
      <w:r w:rsidRPr="00F03E8F">
        <w:t>rounded to the nearest cent (rounding 0.5 cents upwards).</w:t>
      </w:r>
    </w:p>
    <w:p w:rsidR="008204CE" w:rsidRPr="00F03E8F" w:rsidRDefault="008204CE" w:rsidP="008204CE">
      <w:pPr>
        <w:pStyle w:val="notetext"/>
      </w:pPr>
      <w:r w:rsidRPr="00F03E8F">
        <w:t>Note:</w:t>
      </w:r>
      <w:r w:rsidRPr="00F03E8F">
        <w:tab/>
        <w:t>If the applicable percentage for a session of care is 0% (see table item</w:t>
      </w:r>
      <w:r w:rsidR="00BD75AB" w:rsidRPr="00F03E8F">
        <w:t> </w:t>
      </w:r>
      <w:r w:rsidRPr="00F03E8F">
        <w:t>6 of subclause</w:t>
      </w:r>
      <w:r w:rsidR="00BD75AB" w:rsidRPr="00F03E8F">
        <w:t> </w:t>
      </w:r>
      <w:r w:rsidRPr="00F03E8F">
        <w:t>3(1)), the hourly rate of CCS for the individual for the session of care is nil.</w:t>
      </w:r>
    </w:p>
    <w:p w:rsidR="008204CE" w:rsidRPr="00F03E8F" w:rsidRDefault="008204CE" w:rsidP="008204CE">
      <w:pPr>
        <w:pStyle w:val="subsection"/>
      </w:pPr>
      <w:r w:rsidRPr="00F03E8F">
        <w:tab/>
        <w:t>(2)</w:t>
      </w:r>
      <w:r w:rsidRPr="00F03E8F">
        <w:tab/>
        <w:t xml:space="preserve">The </w:t>
      </w:r>
      <w:r w:rsidRPr="00F03E8F">
        <w:rPr>
          <w:b/>
          <w:i/>
        </w:rPr>
        <w:t xml:space="preserve">hourly session fee </w:t>
      </w:r>
      <w:r w:rsidRPr="00F03E8F">
        <w:t>for an individual, for a session of care provided to a child, is the amount the individual or the individual’s partner is liable to pay for the session of care:</w:t>
      </w:r>
    </w:p>
    <w:p w:rsidR="008204CE" w:rsidRPr="00F03E8F" w:rsidRDefault="008204CE" w:rsidP="008204CE">
      <w:pPr>
        <w:pStyle w:val="paragraph"/>
      </w:pPr>
      <w:r w:rsidRPr="00F03E8F">
        <w:tab/>
        <w:t>(a)</w:t>
      </w:r>
      <w:r w:rsidRPr="00F03E8F">
        <w:tab/>
        <w:t>divided by the number of hours in the session of care; and</w:t>
      </w:r>
    </w:p>
    <w:p w:rsidR="008204CE" w:rsidRPr="00F03E8F" w:rsidRDefault="008204CE" w:rsidP="008204CE">
      <w:pPr>
        <w:pStyle w:val="paragraph"/>
      </w:pPr>
      <w:r w:rsidRPr="00F03E8F">
        <w:tab/>
        <w:t>(b)</w:t>
      </w:r>
      <w:r w:rsidRPr="00F03E8F">
        <w:tab/>
        <w:t>reduced by:</w:t>
      </w:r>
    </w:p>
    <w:p w:rsidR="00DE79DB" w:rsidRPr="00F03E8F" w:rsidRDefault="00DE79DB" w:rsidP="00DE79DB">
      <w:pPr>
        <w:pStyle w:val="paragraphsub"/>
      </w:pPr>
      <w:r w:rsidRPr="00F03E8F">
        <w:tab/>
        <w:t>(i)</w:t>
      </w:r>
      <w:r w:rsidRPr="00F03E8F">
        <w:tab/>
        <w:t xml:space="preserve">the hourly rate of any payment (other than a payment mentioned in </w:t>
      </w:r>
      <w:r w:rsidR="00BD75AB" w:rsidRPr="00F03E8F">
        <w:t>subclause (</w:t>
      </w:r>
      <w:r w:rsidRPr="00F03E8F">
        <w:t>2A)) which the individual benefits from in respect of that session; and</w:t>
      </w:r>
    </w:p>
    <w:p w:rsidR="008204CE" w:rsidRPr="00F03E8F" w:rsidRDefault="008204CE" w:rsidP="008204CE">
      <w:pPr>
        <w:pStyle w:val="paragraphsub"/>
      </w:pPr>
      <w:r w:rsidRPr="00F03E8F">
        <w:tab/>
        <w:t>(ii)</w:t>
      </w:r>
      <w:r w:rsidRPr="00F03E8F">
        <w:tab/>
        <w:t xml:space="preserve">the amount per hour of any reimbursement fringe benefit in respect of the session of care (see </w:t>
      </w:r>
      <w:r w:rsidR="00BD75AB" w:rsidRPr="00F03E8F">
        <w:t>subclause (</w:t>
      </w:r>
      <w:r w:rsidRPr="00F03E8F">
        <w:t>5)).</w:t>
      </w:r>
    </w:p>
    <w:p w:rsidR="00CB6267" w:rsidRPr="00F03E8F" w:rsidRDefault="00CB6267" w:rsidP="00CB6267">
      <w:pPr>
        <w:pStyle w:val="subsection"/>
      </w:pPr>
      <w:r w:rsidRPr="00F03E8F">
        <w:tab/>
        <w:t>(2A)</w:t>
      </w:r>
      <w:r w:rsidRPr="00F03E8F">
        <w:tab/>
      </w:r>
      <w:r w:rsidR="00A428E9" w:rsidRPr="00F03E8F">
        <w:t>Subparagraph 2</w:t>
      </w:r>
      <w:r w:rsidRPr="00F03E8F">
        <w:t>(2)(b)(i) does not apply to the following payments:</w:t>
      </w:r>
    </w:p>
    <w:p w:rsidR="00CB6267" w:rsidRPr="00F03E8F" w:rsidRDefault="00CB6267" w:rsidP="00CB6267">
      <w:pPr>
        <w:pStyle w:val="paragraph"/>
      </w:pPr>
      <w:r w:rsidRPr="00F03E8F">
        <w:tab/>
        <w:t>(a)</w:t>
      </w:r>
      <w:r w:rsidRPr="00F03E8F">
        <w:tab/>
        <w:t>CCS;</w:t>
      </w:r>
    </w:p>
    <w:p w:rsidR="00CB6267" w:rsidRPr="00F03E8F" w:rsidRDefault="00CB6267" w:rsidP="00CB6267">
      <w:pPr>
        <w:pStyle w:val="paragraph"/>
      </w:pPr>
      <w:r w:rsidRPr="00F03E8F">
        <w:tab/>
        <w:t>(b)</w:t>
      </w:r>
      <w:r w:rsidRPr="00F03E8F">
        <w:tab/>
        <w:t>ACCS;</w:t>
      </w:r>
    </w:p>
    <w:p w:rsidR="00CB6267" w:rsidRPr="00F03E8F" w:rsidRDefault="00CB6267" w:rsidP="00CB6267">
      <w:pPr>
        <w:pStyle w:val="paragraph"/>
      </w:pPr>
      <w:r w:rsidRPr="00F03E8F">
        <w:tab/>
        <w:t>(c)</w:t>
      </w:r>
      <w:r w:rsidRPr="00F03E8F">
        <w:tab/>
        <w:t>a payment prescribed by the Minister’s rules.</w:t>
      </w:r>
    </w:p>
    <w:p w:rsidR="008204CE" w:rsidRPr="00F03E8F" w:rsidRDefault="008204CE" w:rsidP="008204CE">
      <w:pPr>
        <w:pStyle w:val="subsection"/>
      </w:pPr>
      <w:r w:rsidRPr="00F03E8F">
        <w:tab/>
        <w:t>(3)</w:t>
      </w:r>
      <w:r w:rsidRPr="00F03E8F">
        <w:tab/>
        <w:t xml:space="preserve">Work out the </w:t>
      </w:r>
      <w:r w:rsidRPr="00F03E8F">
        <w:rPr>
          <w:b/>
          <w:i/>
        </w:rPr>
        <w:t xml:space="preserve">CCS hourly rate cap </w:t>
      </w:r>
      <w:r w:rsidRPr="00F03E8F">
        <w:t>for a session of care using the following table.</w:t>
      </w:r>
    </w:p>
    <w:p w:rsidR="00826CD5" w:rsidRPr="00F03E8F" w:rsidRDefault="00826CD5" w:rsidP="00826CD5">
      <w:pPr>
        <w:pStyle w:val="Tabletext"/>
      </w:pPr>
    </w:p>
    <w:tbl>
      <w:tblPr>
        <w:tblW w:w="0" w:type="auto"/>
        <w:tblInd w:w="113" w:type="dxa"/>
        <w:tblBorders>
          <w:top w:val="single" w:sz="4" w:space="0" w:color="auto"/>
          <w:bottom w:val="single" w:sz="2" w:space="0" w:color="auto"/>
          <w:insideH w:val="single" w:sz="2" w:space="0" w:color="auto"/>
        </w:tblBorders>
        <w:tblLayout w:type="fixed"/>
        <w:tblLook w:val="0000" w:firstRow="0" w:lastRow="0" w:firstColumn="0" w:lastColumn="0" w:noHBand="0" w:noVBand="0"/>
      </w:tblPr>
      <w:tblGrid>
        <w:gridCol w:w="714"/>
        <w:gridCol w:w="3186"/>
        <w:gridCol w:w="3186"/>
      </w:tblGrid>
      <w:tr w:rsidR="00826CD5" w:rsidRPr="00F03E8F" w:rsidTr="005858ED">
        <w:trPr>
          <w:tblHeader/>
        </w:trPr>
        <w:tc>
          <w:tcPr>
            <w:tcW w:w="7086" w:type="dxa"/>
            <w:gridSpan w:val="3"/>
            <w:tcBorders>
              <w:top w:val="single" w:sz="12" w:space="0" w:color="auto"/>
              <w:bottom w:val="single" w:sz="6" w:space="0" w:color="auto"/>
            </w:tcBorders>
            <w:shd w:val="clear" w:color="auto" w:fill="auto"/>
          </w:tcPr>
          <w:p w:rsidR="00826CD5" w:rsidRPr="00F03E8F" w:rsidRDefault="00826CD5" w:rsidP="005858ED">
            <w:pPr>
              <w:pStyle w:val="TableHeading"/>
            </w:pPr>
            <w:r w:rsidRPr="00F03E8F">
              <w:t>CCS hourly rate cap</w:t>
            </w:r>
          </w:p>
        </w:tc>
      </w:tr>
      <w:tr w:rsidR="00826CD5" w:rsidRPr="00F03E8F" w:rsidTr="005858ED">
        <w:trPr>
          <w:tblHeader/>
        </w:trPr>
        <w:tc>
          <w:tcPr>
            <w:tcW w:w="714" w:type="dxa"/>
            <w:tcBorders>
              <w:top w:val="single" w:sz="6" w:space="0" w:color="auto"/>
              <w:bottom w:val="single" w:sz="12" w:space="0" w:color="auto"/>
            </w:tcBorders>
            <w:shd w:val="clear" w:color="auto" w:fill="auto"/>
          </w:tcPr>
          <w:p w:rsidR="00826CD5" w:rsidRPr="00F03E8F" w:rsidRDefault="00826CD5" w:rsidP="005858ED">
            <w:pPr>
              <w:pStyle w:val="TableHeading"/>
            </w:pPr>
            <w:r w:rsidRPr="00F03E8F">
              <w:t>Item</w:t>
            </w:r>
          </w:p>
        </w:tc>
        <w:tc>
          <w:tcPr>
            <w:tcW w:w="3186" w:type="dxa"/>
            <w:tcBorders>
              <w:top w:val="single" w:sz="6" w:space="0" w:color="auto"/>
              <w:bottom w:val="single" w:sz="12" w:space="0" w:color="auto"/>
            </w:tcBorders>
            <w:shd w:val="clear" w:color="auto" w:fill="auto"/>
          </w:tcPr>
          <w:p w:rsidR="00826CD5" w:rsidRPr="00F03E8F" w:rsidRDefault="00826CD5" w:rsidP="005858ED">
            <w:pPr>
              <w:pStyle w:val="TableHeading"/>
            </w:pPr>
            <w:r w:rsidRPr="00F03E8F">
              <w:t>If the session of care is provided by:</w:t>
            </w:r>
          </w:p>
        </w:tc>
        <w:tc>
          <w:tcPr>
            <w:tcW w:w="3186" w:type="dxa"/>
            <w:tcBorders>
              <w:top w:val="single" w:sz="6" w:space="0" w:color="auto"/>
              <w:bottom w:val="single" w:sz="12" w:space="0" w:color="auto"/>
            </w:tcBorders>
            <w:shd w:val="clear" w:color="auto" w:fill="auto"/>
          </w:tcPr>
          <w:p w:rsidR="00826CD5" w:rsidRPr="00F03E8F" w:rsidRDefault="00826CD5" w:rsidP="005858ED">
            <w:pPr>
              <w:pStyle w:val="TableHeading"/>
            </w:pPr>
            <w:r w:rsidRPr="00F03E8F">
              <w:t>the CCS hourly rate cap is:</w:t>
            </w:r>
          </w:p>
        </w:tc>
      </w:tr>
      <w:tr w:rsidR="00826CD5" w:rsidRPr="00F03E8F" w:rsidTr="005858ED">
        <w:tc>
          <w:tcPr>
            <w:tcW w:w="714" w:type="dxa"/>
            <w:tcBorders>
              <w:top w:val="single" w:sz="12" w:space="0" w:color="auto"/>
            </w:tcBorders>
            <w:shd w:val="clear" w:color="auto" w:fill="auto"/>
          </w:tcPr>
          <w:p w:rsidR="00826CD5" w:rsidRPr="00F03E8F" w:rsidRDefault="00826CD5" w:rsidP="005858ED">
            <w:pPr>
              <w:pStyle w:val="Tabletext"/>
            </w:pPr>
            <w:r w:rsidRPr="00F03E8F">
              <w:t>1</w:t>
            </w:r>
          </w:p>
        </w:tc>
        <w:tc>
          <w:tcPr>
            <w:tcW w:w="3186" w:type="dxa"/>
            <w:tcBorders>
              <w:top w:val="single" w:sz="12" w:space="0" w:color="auto"/>
            </w:tcBorders>
            <w:shd w:val="clear" w:color="auto" w:fill="auto"/>
          </w:tcPr>
          <w:p w:rsidR="00826CD5" w:rsidRPr="00F03E8F" w:rsidRDefault="00826CD5" w:rsidP="005858ED">
            <w:pPr>
              <w:pStyle w:val="Tabletext"/>
            </w:pPr>
            <w:r w:rsidRPr="00F03E8F">
              <w:t>a centre</w:t>
            </w:r>
            <w:r w:rsidR="00AA48B4">
              <w:noBreakHyphen/>
            </w:r>
            <w:r w:rsidRPr="00F03E8F">
              <w:t>based day care service</w:t>
            </w:r>
          </w:p>
        </w:tc>
        <w:tc>
          <w:tcPr>
            <w:tcW w:w="3186" w:type="dxa"/>
            <w:tcBorders>
              <w:top w:val="single" w:sz="12" w:space="0" w:color="auto"/>
            </w:tcBorders>
            <w:shd w:val="clear" w:color="auto" w:fill="auto"/>
          </w:tcPr>
          <w:p w:rsidR="00826CD5" w:rsidRPr="00F03E8F" w:rsidRDefault="00826CD5" w:rsidP="005858ED">
            <w:pPr>
              <w:pStyle w:val="Tabletext"/>
            </w:pPr>
            <w:r w:rsidRPr="00F03E8F">
              <w:t>$11.98</w:t>
            </w:r>
          </w:p>
        </w:tc>
      </w:tr>
      <w:tr w:rsidR="00826CD5" w:rsidRPr="00F03E8F" w:rsidTr="005858ED">
        <w:tc>
          <w:tcPr>
            <w:tcW w:w="714" w:type="dxa"/>
            <w:shd w:val="clear" w:color="auto" w:fill="auto"/>
          </w:tcPr>
          <w:p w:rsidR="00826CD5" w:rsidRPr="00F03E8F" w:rsidRDefault="00826CD5" w:rsidP="005858ED">
            <w:pPr>
              <w:pStyle w:val="Tabletext"/>
            </w:pPr>
            <w:r w:rsidRPr="00F03E8F">
              <w:t>2</w:t>
            </w:r>
          </w:p>
        </w:tc>
        <w:tc>
          <w:tcPr>
            <w:tcW w:w="3186" w:type="dxa"/>
            <w:shd w:val="clear" w:color="auto" w:fill="auto"/>
          </w:tcPr>
          <w:p w:rsidR="00826CD5" w:rsidRPr="00F03E8F" w:rsidRDefault="00826CD5" w:rsidP="005858ED">
            <w:pPr>
              <w:pStyle w:val="Tabletext"/>
            </w:pPr>
            <w:r w:rsidRPr="00F03E8F">
              <w:t>a family day care service</w:t>
            </w:r>
          </w:p>
        </w:tc>
        <w:tc>
          <w:tcPr>
            <w:tcW w:w="3186" w:type="dxa"/>
            <w:shd w:val="clear" w:color="auto" w:fill="auto"/>
          </w:tcPr>
          <w:p w:rsidR="00826CD5" w:rsidRPr="00F03E8F" w:rsidRDefault="00826CD5" w:rsidP="005858ED">
            <w:pPr>
              <w:pStyle w:val="Tabletext"/>
            </w:pPr>
            <w:r w:rsidRPr="00F03E8F">
              <w:t>$11.10</w:t>
            </w:r>
          </w:p>
        </w:tc>
      </w:tr>
      <w:tr w:rsidR="00826CD5" w:rsidRPr="00F03E8F" w:rsidTr="005858ED">
        <w:tc>
          <w:tcPr>
            <w:tcW w:w="714" w:type="dxa"/>
            <w:shd w:val="clear" w:color="auto" w:fill="auto"/>
          </w:tcPr>
          <w:p w:rsidR="00826CD5" w:rsidRPr="00F03E8F" w:rsidRDefault="00826CD5" w:rsidP="005858ED">
            <w:pPr>
              <w:pStyle w:val="Tabletext"/>
            </w:pPr>
            <w:r w:rsidRPr="00F03E8F">
              <w:t>3</w:t>
            </w:r>
          </w:p>
        </w:tc>
        <w:tc>
          <w:tcPr>
            <w:tcW w:w="3186" w:type="dxa"/>
            <w:shd w:val="clear" w:color="auto" w:fill="auto"/>
          </w:tcPr>
          <w:p w:rsidR="00826CD5" w:rsidRPr="00F03E8F" w:rsidRDefault="00826CD5" w:rsidP="005858ED">
            <w:pPr>
              <w:pStyle w:val="Tabletext"/>
            </w:pPr>
            <w:r w:rsidRPr="00F03E8F">
              <w:t>an outside school hours care service</w:t>
            </w:r>
          </w:p>
        </w:tc>
        <w:tc>
          <w:tcPr>
            <w:tcW w:w="3186" w:type="dxa"/>
            <w:shd w:val="clear" w:color="auto" w:fill="auto"/>
          </w:tcPr>
          <w:p w:rsidR="00826CD5" w:rsidRPr="00F03E8F" w:rsidRDefault="00826CD5" w:rsidP="005858ED">
            <w:pPr>
              <w:pStyle w:val="Tabletext"/>
            </w:pPr>
            <w:r w:rsidRPr="00F03E8F">
              <w:t>$10.48</w:t>
            </w:r>
          </w:p>
        </w:tc>
      </w:tr>
      <w:tr w:rsidR="00826CD5" w:rsidRPr="00F03E8F" w:rsidTr="005858ED">
        <w:tc>
          <w:tcPr>
            <w:tcW w:w="714" w:type="dxa"/>
            <w:tcBorders>
              <w:bottom w:val="single" w:sz="2" w:space="0" w:color="auto"/>
            </w:tcBorders>
            <w:shd w:val="clear" w:color="auto" w:fill="auto"/>
          </w:tcPr>
          <w:p w:rsidR="00826CD5" w:rsidRPr="00F03E8F" w:rsidRDefault="00826CD5" w:rsidP="005858ED">
            <w:pPr>
              <w:pStyle w:val="Tabletext"/>
            </w:pPr>
            <w:r w:rsidRPr="00F03E8F">
              <w:t>4</w:t>
            </w:r>
          </w:p>
        </w:tc>
        <w:tc>
          <w:tcPr>
            <w:tcW w:w="3186" w:type="dxa"/>
            <w:tcBorders>
              <w:bottom w:val="single" w:sz="2" w:space="0" w:color="auto"/>
            </w:tcBorders>
            <w:shd w:val="clear" w:color="auto" w:fill="auto"/>
          </w:tcPr>
          <w:p w:rsidR="00826CD5" w:rsidRPr="00F03E8F" w:rsidRDefault="00826CD5" w:rsidP="005858ED">
            <w:pPr>
              <w:pStyle w:val="Tabletext"/>
            </w:pPr>
            <w:r w:rsidRPr="00F03E8F">
              <w:rPr>
                <w:shd w:val="clear" w:color="auto" w:fill="FFFFFF"/>
              </w:rPr>
              <w:t>an in home care service</w:t>
            </w:r>
          </w:p>
        </w:tc>
        <w:tc>
          <w:tcPr>
            <w:tcW w:w="3186" w:type="dxa"/>
            <w:tcBorders>
              <w:bottom w:val="single" w:sz="2" w:space="0" w:color="auto"/>
            </w:tcBorders>
            <w:shd w:val="clear" w:color="auto" w:fill="auto"/>
          </w:tcPr>
          <w:p w:rsidR="00826CD5" w:rsidRPr="00F03E8F" w:rsidRDefault="00826CD5" w:rsidP="005858ED">
            <w:pPr>
              <w:pStyle w:val="Tabletext"/>
            </w:pPr>
            <w:r w:rsidRPr="00F03E8F">
              <w:t>$32.58</w:t>
            </w:r>
          </w:p>
        </w:tc>
      </w:tr>
      <w:tr w:rsidR="00826CD5" w:rsidRPr="00F03E8F" w:rsidTr="005858ED">
        <w:tc>
          <w:tcPr>
            <w:tcW w:w="714" w:type="dxa"/>
            <w:tcBorders>
              <w:top w:val="single" w:sz="2" w:space="0" w:color="auto"/>
              <w:bottom w:val="single" w:sz="12" w:space="0" w:color="auto"/>
            </w:tcBorders>
            <w:shd w:val="clear" w:color="auto" w:fill="auto"/>
          </w:tcPr>
          <w:p w:rsidR="00826CD5" w:rsidRPr="00F03E8F" w:rsidRDefault="00826CD5" w:rsidP="005858ED">
            <w:pPr>
              <w:pStyle w:val="Tabletext"/>
            </w:pPr>
            <w:r w:rsidRPr="00F03E8F">
              <w:t>5</w:t>
            </w:r>
          </w:p>
        </w:tc>
        <w:tc>
          <w:tcPr>
            <w:tcW w:w="3186" w:type="dxa"/>
            <w:tcBorders>
              <w:top w:val="single" w:sz="2" w:space="0" w:color="auto"/>
              <w:bottom w:val="single" w:sz="12" w:space="0" w:color="auto"/>
            </w:tcBorders>
            <w:shd w:val="clear" w:color="auto" w:fill="auto"/>
          </w:tcPr>
          <w:p w:rsidR="00826CD5" w:rsidRPr="00F03E8F" w:rsidRDefault="00826CD5" w:rsidP="005858ED">
            <w:pPr>
              <w:pStyle w:val="Tabletext"/>
            </w:pPr>
            <w:r w:rsidRPr="00F03E8F">
              <w:t>a type of service prescribed by the Minister’s rules</w:t>
            </w:r>
          </w:p>
        </w:tc>
        <w:tc>
          <w:tcPr>
            <w:tcW w:w="3186" w:type="dxa"/>
            <w:tcBorders>
              <w:top w:val="single" w:sz="2" w:space="0" w:color="auto"/>
              <w:bottom w:val="single" w:sz="12" w:space="0" w:color="auto"/>
            </w:tcBorders>
            <w:shd w:val="clear" w:color="auto" w:fill="auto"/>
          </w:tcPr>
          <w:p w:rsidR="00826CD5" w:rsidRPr="00F03E8F" w:rsidRDefault="00826CD5" w:rsidP="005858ED">
            <w:pPr>
              <w:pStyle w:val="Tabletext"/>
            </w:pPr>
            <w:r w:rsidRPr="00F03E8F">
              <w:t>the dollar amount prescribed by the Minister’s rules</w:t>
            </w:r>
          </w:p>
        </w:tc>
      </w:tr>
    </w:tbl>
    <w:p w:rsidR="00826CD5" w:rsidRPr="00F03E8F" w:rsidRDefault="00826CD5" w:rsidP="00826CD5">
      <w:pPr>
        <w:pStyle w:val="notetext"/>
      </w:pPr>
      <w:r w:rsidRPr="00F03E8F">
        <w:t>Note:</w:t>
      </w:r>
      <w:r w:rsidRPr="00F03E8F">
        <w:tab/>
        <w:t>The dollar amounts referred to in the table are indexed under Schedule</w:t>
      </w:r>
      <w:r w:rsidR="00BD75AB" w:rsidRPr="00F03E8F">
        <w:t> </w:t>
      </w:r>
      <w:r w:rsidRPr="00F03E8F">
        <w:t xml:space="preserve">4 and reflect the indexation applied on </w:t>
      </w:r>
      <w:r w:rsidR="00AA48B4">
        <w:t>1 July</w:t>
      </w:r>
      <w:r w:rsidRPr="00F03E8F">
        <w:t xml:space="preserve"> 2019.</w:t>
      </w:r>
    </w:p>
    <w:p w:rsidR="008204CE" w:rsidRPr="00F03E8F" w:rsidRDefault="008204CE" w:rsidP="008204CE">
      <w:pPr>
        <w:pStyle w:val="subsection"/>
      </w:pPr>
      <w:r w:rsidRPr="00F03E8F">
        <w:tab/>
        <w:t>(4)</w:t>
      </w:r>
      <w:r w:rsidRPr="00F03E8F">
        <w:tab/>
        <w:t xml:space="preserve">The Minister’s rules may prescribe criteria for determining by which of the types of service mentioned in the table in </w:t>
      </w:r>
      <w:r w:rsidR="00BD75AB" w:rsidRPr="00F03E8F">
        <w:t>subclause (</w:t>
      </w:r>
      <w:r w:rsidRPr="00F03E8F">
        <w:t>3) any particular session of care is provided.</w:t>
      </w:r>
    </w:p>
    <w:p w:rsidR="008204CE" w:rsidRPr="00F03E8F" w:rsidRDefault="008204CE" w:rsidP="008204CE">
      <w:pPr>
        <w:pStyle w:val="subsection"/>
      </w:pPr>
      <w:r w:rsidRPr="00F03E8F">
        <w:tab/>
        <w:t>(5)</w:t>
      </w:r>
      <w:r w:rsidRPr="00F03E8F">
        <w:tab/>
        <w:t xml:space="preserve">A </w:t>
      </w:r>
      <w:r w:rsidRPr="00F03E8F">
        <w:rPr>
          <w:b/>
          <w:i/>
        </w:rPr>
        <w:t>reimbursement fringe benefit</w:t>
      </w:r>
      <w:r w:rsidRPr="00F03E8F">
        <w:t xml:space="preserve"> in respect of a session of care is the amount by which an individual or the individual’s partner is reimbursed by a person in respect of the individual’s or partner’s liability to pay for the session of care, if the reimbursement:</w:t>
      </w:r>
    </w:p>
    <w:p w:rsidR="008204CE" w:rsidRPr="00F03E8F" w:rsidRDefault="008204CE" w:rsidP="008204CE">
      <w:pPr>
        <w:pStyle w:val="paragraph"/>
      </w:pPr>
      <w:r w:rsidRPr="00F03E8F">
        <w:tab/>
        <w:t>(a)</w:t>
      </w:r>
      <w:r w:rsidRPr="00F03E8F">
        <w:tab/>
        <w:t xml:space="preserve">is a fringe benefit within the meaning of the </w:t>
      </w:r>
      <w:r w:rsidRPr="00F03E8F">
        <w:rPr>
          <w:i/>
        </w:rPr>
        <w:t>Fringe Benefits Tax Assessment Act 1986</w:t>
      </w:r>
      <w:r w:rsidRPr="00F03E8F">
        <w:t>; or</w:t>
      </w:r>
    </w:p>
    <w:p w:rsidR="008204CE" w:rsidRPr="00F03E8F" w:rsidRDefault="008204CE" w:rsidP="008204CE">
      <w:pPr>
        <w:pStyle w:val="paragraph"/>
      </w:pPr>
      <w:r w:rsidRPr="00F03E8F">
        <w:tab/>
        <w:t>(b)</w:t>
      </w:r>
      <w:r w:rsidRPr="00F03E8F">
        <w:tab/>
        <w:t xml:space="preserve">would be such a fringe benefit but for </w:t>
      </w:r>
      <w:r w:rsidR="00BD75AB" w:rsidRPr="00F03E8F">
        <w:t>paragraph (</w:t>
      </w:r>
      <w:r w:rsidRPr="00F03E8F">
        <w:t xml:space="preserve">g) of the definition of </w:t>
      </w:r>
      <w:r w:rsidRPr="00F03E8F">
        <w:rPr>
          <w:b/>
          <w:i/>
        </w:rPr>
        <w:t xml:space="preserve">fringe benefit </w:t>
      </w:r>
      <w:r w:rsidRPr="00F03E8F">
        <w:t>in subsection</w:t>
      </w:r>
      <w:r w:rsidR="00BD75AB" w:rsidRPr="00F03E8F">
        <w:t> </w:t>
      </w:r>
      <w:r w:rsidRPr="00F03E8F">
        <w:t>136(1) of that Act.</w:t>
      </w:r>
    </w:p>
    <w:p w:rsidR="008204CE" w:rsidRPr="00F03E8F" w:rsidRDefault="008204CE" w:rsidP="00655E4A">
      <w:pPr>
        <w:pStyle w:val="ActHead5"/>
      </w:pPr>
      <w:bookmarkStart w:id="386" w:name="_Toc56672248"/>
      <w:r w:rsidRPr="00AA48B4">
        <w:rPr>
          <w:rStyle w:val="CharSectno"/>
        </w:rPr>
        <w:t>3</w:t>
      </w:r>
      <w:r w:rsidRPr="00F03E8F">
        <w:t xml:space="preserve">  Applicable percentage</w:t>
      </w:r>
      <w:bookmarkEnd w:id="386"/>
    </w:p>
    <w:p w:rsidR="008204CE" w:rsidRPr="00F03E8F" w:rsidRDefault="008204CE" w:rsidP="00655E4A">
      <w:pPr>
        <w:pStyle w:val="subsection"/>
        <w:keepNext/>
        <w:keepLines/>
      </w:pPr>
      <w:r w:rsidRPr="00F03E8F">
        <w:tab/>
        <w:t>(1)</w:t>
      </w:r>
      <w:r w:rsidRPr="00F03E8F">
        <w:tab/>
        <w:t xml:space="preserve">An individual’s </w:t>
      </w:r>
      <w:r w:rsidRPr="00F03E8F">
        <w:rPr>
          <w:b/>
          <w:i/>
        </w:rPr>
        <w:t>applicable percentage</w:t>
      </w:r>
      <w:r w:rsidRPr="00F03E8F">
        <w:t xml:space="preserve"> for a session of care provided to a child in a CCS fortnight is determined by the following table.</w:t>
      </w:r>
    </w:p>
    <w:p w:rsidR="008204CE" w:rsidRPr="00F03E8F" w:rsidRDefault="008204CE" w:rsidP="008204CE">
      <w:pPr>
        <w:pStyle w:val="Tabletext"/>
      </w:pPr>
    </w:p>
    <w:tbl>
      <w:tblPr>
        <w:tblW w:w="0" w:type="auto"/>
        <w:tblInd w:w="113" w:type="dxa"/>
        <w:tblBorders>
          <w:top w:val="single" w:sz="4" w:space="0" w:color="auto"/>
          <w:bottom w:val="single" w:sz="2" w:space="0" w:color="auto"/>
          <w:insideH w:val="single" w:sz="4" w:space="0" w:color="auto"/>
        </w:tblBorders>
        <w:tblLayout w:type="fixed"/>
        <w:tblLook w:val="0000" w:firstRow="0" w:lastRow="0" w:firstColumn="0" w:lastColumn="0" w:noHBand="0" w:noVBand="0"/>
      </w:tblPr>
      <w:tblGrid>
        <w:gridCol w:w="714"/>
        <w:gridCol w:w="3392"/>
        <w:gridCol w:w="2980"/>
      </w:tblGrid>
      <w:tr w:rsidR="008204CE" w:rsidRPr="00F03E8F" w:rsidTr="009367C3">
        <w:trPr>
          <w:cantSplit/>
          <w:tblHeader/>
        </w:trPr>
        <w:tc>
          <w:tcPr>
            <w:tcW w:w="7086" w:type="dxa"/>
            <w:gridSpan w:val="3"/>
            <w:tcBorders>
              <w:top w:val="single" w:sz="12" w:space="0" w:color="auto"/>
              <w:bottom w:val="single" w:sz="2" w:space="0" w:color="auto"/>
            </w:tcBorders>
            <w:shd w:val="clear" w:color="auto" w:fill="auto"/>
          </w:tcPr>
          <w:p w:rsidR="008204CE" w:rsidRPr="00F03E8F" w:rsidRDefault="008204CE" w:rsidP="009367C3">
            <w:pPr>
              <w:pStyle w:val="TableHeading"/>
            </w:pPr>
            <w:r w:rsidRPr="00F03E8F">
              <w:t>Applicable percentage</w:t>
            </w:r>
          </w:p>
        </w:tc>
      </w:tr>
      <w:tr w:rsidR="008204CE" w:rsidRPr="00F03E8F" w:rsidTr="009367C3">
        <w:trPr>
          <w:cantSplit/>
          <w:tblHeader/>
        </w:trPr>
        <w:tc>
          <w:tcPr>
            <w:tcW w:w="714" w:type="dxa"/>
            <w:tcBorders>
              <w:top w:val="single" w:sz="2" w:space="0" w:color="auto"/>
              <w:bottom w:val="single" w:sz="12" w:space="0" w:color="auto"/>
            </w:tcBorders>
            <w:shd w:val="clear" w:color="auto" w:fill="auto"/>
          </w:tcPr>
          <w:p w:rsidR="008204CE" w:rsidRPr="00F03E8F" w:rsidRDefault="008204CE" w:rsidP="009367C3">
            <w:pPr>
              <w:pStyle w:val="TableHeading"/>
            </w:pPr>
            <w:r w:rsidRPr="00F03E8F">
              <w:t>Item</w:t>
            </w:r>
          </w:p>
        </w:tc>
        <w:tc>
          <w:tcPr>
            <w:tcW w:w="3392" w:type="dxa"/>
            <w:tcBorders>
              <w:top w:val="single" w:sz="2" w:space="0" w:color="auto"/>
              <w:bottom w:val="single" w:sz="12" w:space="0" w:color="auto"/>
            </w:tcBorders>
            <w:shd w:val="clear" w:color="auto" w:fill="auto"/>
          </w:tcPr>
          <w:p w:rsidR="008204CE" w:rsidRPr="00F03E8F" w:rsidRDefault="008204CE" w:rsidP="009367C3">
            <w:pPr>
              <w:pStyle w:val="TableHeading"/>
            </w:pPr>
            <w:r w:rsidRPr="00F03E8F">
              <w:t>If the individual’s adjusted taxable income for the income year in which the CCS fortnight starts is:</w:t>
            </w:r>
          </w:p>
        </w:tc>
        <w:tc>
          <w:tcPr>
            <w:tcW w:w="2980" w:type="dxa"/>
            <w:tcBorders>
              <w:top w:val="single" w:sz="2" w:space="0" w:color="auto"/>
              <w:bottom w:val="single" w:sz="12" w:space="0" w:color="auto"/>
            </w:tcBorders>
            <w:shd w:val="clear" w:color="auto" w:fill="auto"/>
          </w:tcPr>
          <w:p w:rsidR="008204CE" w:rsidRPr="00F03E8F" w:rsidRDefault="008204CE" w:rsidP="009367C3">
            <w:pPr>
              <w:pStyle w:val="TableHeading"/>
            </w:pPr>
            <w:r w:rsidRPr="00F03E8F">
              <w:t>Then the applicable percentage for the individual is:</w:t>
            </w:r>
          </w:p>
        </w:tc>
      </w:tr>
      <w:tr w:rsidR="008204CE" w:rsidRPr="00F03E8F" w:rsidTr="009367C3">
        <w:trPr>
          <w:cantSplit/>
        </w:trPr>
        <w:tc>
          <w:tcPr>
            <w:tcW w:w="714" w:type="dxa"/>
            <w:tcBorders>
              <w:top w:val="single" w:sz="12" w:space="0" w:color="auto"/>
            </w:tcBorders>
            <w:shd w:val="clear" w:color="auto" w:fill="auto"/>
          </w:tcPr>
          <w:p w:rsidR="008204CE" w:rsidRPr="00F03E8F" w:rsidRDefault="008204CE" w:rsidP="009367C3">
            <w:pPr>
              <w:pStyle w:val="Tabletext"/>
            </w:pPr>
            <w:r w:rsidRPr="00F03E8F">
              <w:t>1</w:t>
            </w:r>
          </w:p>
        </w:tc>
        <w:tc>
          <w:tcPr>
            <w:tcW w:w="3392" w:type="dxa"/>
            <w:tcBorders>
              <w:top w:val="single" w:sz="12" w:space="0" w:color="auto"/>
            </w:tcBorders>
            <w:shd w:val="clear" w:color="auto" w:fill="auto"/>
          </w:tcPr>
          <w:p w:rsidR="008204CE" w:rsidRPr="00F03E8F" w:rsidRDefault="008204CE" w:rsidP="009367C3">
            <w:pPr>
              <w:pStyle w:val="Tabletext"/>
            </w:pPr>
            <w:r w:rsidRPr="00F03E8F">
              <w:t>equal to or below the lower income threshold</w:t>
            </w:r>
          </w:p>
        </w:tc>
        <w:tc>
          <w:tcPr>
            <w:tcW w:w="2980" w:type="dxa"/>
            <w:tcBorders>
              <w:top w:val="single" w:sz="12" w:space="0" w:color="auto"/>
            </w:tcBorders>
            <w:shd w:val="clear" w:color="auto" w:fill="auto"/>
          </w:tcPr>
          <w:p w:rsidR="008204CE" w:rsidRPr="00F03E8F" w:rsidRDefault="008204CE" w:rsidP="009367C3">
            <w:pPr>
              <w:pStyle w:val="Tabletext"/>
            </w:pPr>
            <w:r w:rsidRPr="00F03E8F">
              <w:t>85%</w:t>
            </w:r>
          </w:p>
        </w:tc>
      </w:tr>
      <w:tr w:rsidR="008204CE" w:rsidRPr="00F03E8F" w:rsidTr="009367C3">
        <w:trPr>
          <w:cantSplit/>
        </w:trPr>
        <w:tc>
          <w:tcPr>
            <w:tcW w:w="714" w:type="dxa"/>
            <w:tcBorders>
              <w:bottom w:val="single" w:sz="4" w:space="0" w:color="auto"/>
            </w:tcBorders>
            <w:shd w:val="clear" w:color="auto" w:fill="auto"/>
          </w:tcPr>
          <w:p w:rsidR="008204CE" w:rsidRPr="00F03E8F" w:rsidRDefault="008204CE" w:rsidP="009367C3">
            <w:pPr>
              <w:pStyle w:val="Tabletext"/>
            </w:pPr>
            <w:r w:rsidRPr="00F03E8F">
              <w:t>2</w:t>
            </w:r>
          </w:p>
        </w:tc>
        <w:tc>
          <w:tcPr>
            <w:tcW w:w="3392" w:type="dxa"/>
            <w:tcBorders>
              <w:bottom w:val="single" w:sz="4" w:space="0" w:color="auto"/>
            </w:tcBorders>
            <w:shd w:val="clear" w:color="auto" w:fill="auto"/>
          </w:tcPr>
          <w:p w:rsidR="008204CE" w:rsidRPr="00F03E8F" w:rsidRDefault="008204CE" w:rsidP="009367C3">
            <w:pPr>
              <w:pStyle w:val="Tabletext"/>
            </w:pPr>
            <w:r w:rsidRPr="00F03E8F">
              <w:t>above the lower income threshold and below the second income threshold</w:t>
            </w:r>
          </w:p>
        </w:tc>
        <w:tc>
          <w:tcPr>
            <w:tcW w:w="2980" w:type="dxa"/>
            <w:tcBorders>
              <w:bottom w:val="single" w:sz="4" w:space="0" w:color="auto"/>
            </w:tcBorders>
            <w:shd w:val="clear" w:color="auto" w:fill="auto"/>
          </w:tcPr>
          <w:p w:rsidR="008204CE" w:rsidRPr="00F03E8F" w:rsidRDefault="008204CE" w:rsidP="009367C3">
            <w:pPr>
              <w:pStyle w:val="Tabletext"/>
            </w:pPr>
            <w:r w:rsidRPr="00F03E8F">
              <w:t xml:space="preserve">see </w:t>
            </w:r>
            <w:r w:rsidR="00BD75AB" w:rsidRPr="00F03E8F">
              <w:t>subclause (</w:t>
            </w:r>
            <w:r w:rsidRPr="00F03E8F">
              <w:t>2)</w:t>
            </w:r>
          </w:p>
        </w:tc>
      </w:tr>
      <w:tr w:rsidR="008204CE" w:rsidRPr="00F03E8F" w:rsidTr="009367C3">
        <w:trPr>
          <w:cantSplit/>
        </w:trPr>
        <w:tc>
          <w:tcPr>
            <w:tcW w:w="714" w:type="dxa"/>
            <w:shd w:val="clear" w:color="auto" w:fill="auto"/>
          </w:tcPr>
          <w:p w:rsidR="008204CE" w:rsidRPr="00F03E8F" w:rsidRDefault="008204CE" w:rsidP="009367C3">
            <w:pPr>
              <w:pStyle w:val="Tabletext"/>
            </w:pPr>
            <w:r w:rsidRPr="00F03E8F">
              <w:t>3</w:t>
            </w:r>
          </w:p>
        </w:tc>
        <w:tc>
          <w:tcPr>
            <w:tcW w:w="3392" w:type="dxa"/>
            <w:shd w:val="clear" w:color="auto" w:fill="auto"/>
          </w:tcPr>
          <w:p w:rsidR="008204CE" w:rsidRPr="00F03E8F" w:rsidRDefault="008204CE" w:rsidP="009367C3">
            <w:pPr>
              <w:pStyle w:val="Tabletext"/>
            </w:pPr>
            <w:r w:rsidRPr="00F03E8F">
              <w:t>equal to or above the second income threshold and below the third income threshold</w:t>
            </w:r>
          </w:p>
        </w:tc>
        <w:tc>
          <w:tcPr>
            <w:tcW w:w="2980" w:type="dxa"/>
            <w:shd w:val="clear" w:color="auto" w:fill="auto"/>
          </w:tcPr>
          <w:p w:rsidR="008204CE" w:rsidRPr="00F03E8F" w:rsidRDefault="008204CE" w:rsidP="009367C3">
            <w:pPr>
              <w:pStyle w:val="Tabletext"/>
            </w:pPr>
            <w:r w:rsidRPr="00F03E8F">
              <w:t>50%</w:t>
            </w:r>
          </w:p>
        </w:tc>
      </w:tr>
      <w:tr w:rsidR="008204CE" w:rsidRPr="00F03E8F" w:rsidTr="009367C3">
        <w:trPr>
          <w:cantSplit/>
        </w:trPr>
        <w:tc>
          <w:tcPr>
            <w:tcW w:w="714" w:type="dxa"/>
            <w:shd w:val="clear" w:color="auto" w:fill="auto"/>
          </w:tcPr>
          <w:p w:rsidR="008204CE" w:rsidRPr="00F03E8F" w:rsidRDefault="008204CE" w:rsidP="009367C3">
            <w:pPr>
              <w:pStyle w:val="Tabletext"/>
            </w:pPr>
            <w:r w:rsidRPr="00F03E8F">
              <w:t>4</w:t>
            </w:r>
          </w:p>
        </w:tc>
        <w:tc>
          <w:tcPr>
            <w:tcW w:w="3392" w:type="dxa"/>
            <w:shd w:val="clear" w:color="auto" w:fill="auto"/>
          </w:tcPr>
          <w:p w:rsidR="008204CE" w:rsidRPr="00F03E8F" w:rsidRDefault="008204CE" w:rsidP="009367C3">
            <w:pPr>
              <w:pStyle w:val="Tabletext"/>
            </w:pPr>
            <w:r w:rsidRPr="00F03E8F">
              <w:t>equal to or above the third income threshold and below the fourth income threshold</w:t>
            </w:r>
          </w:p>
        </w:tc>
        <w:tc>
          <w:tcPr>
            <w:tcW w:w="2980" w:type="dxa"/>
            <w:shd w:val="clear" w:color="auto" w:fill="auto"/>
          </w:tcPr>
          <w:p w:rsidR="008204CE" w:rsidRPr="00F03E8F" w:rsidRDefault="008204CE" w:rsidP="009367C3">
            <w:pPr>
              <w:pStyle w:val="Tabletext"/>
            </w:pPr>
            <w:r w:rsidRPr="00F03E8F">
              <w:t xml:space="preserve">see </w:t>
            </w:r>
            <w:r w:rsidR="00BD75AB" w:rsidRPr="00F03E8F">
              <w:t>subclause (</w:t>
            </w:r>
            <w:r w:rsidRPr="00F03E8F">
              <w:t>3)</w:t>
            </w:r>
          </w:p>
        </w:tc>
      </w:tr>
      <w:tr w:rsidR="008204CE" w:rsidRPr="00F03E8F" w:rsidTr="009367C3">
        <w:tblPrEx>
          <w:tblBorders>
            <w:top w:val="none" w:sz="0" w:space="0" w:color="auto"/>
            <w:bottom w:val="none" w:sz="0" w:space="0" w:color="auto"/>
            <w:insideH w:val="none" w:sz="0" w:space="0" w:color="auto"/>
          </w:tblBorders>
        </w:tblPrEx>
        <w:trPr>
          <w:cantSplit/>
        </w:trPr>
        <w:tc>
          <w:tcPr>
            <w:tcW w:w="714" w:type="dxa"/>
            <w:shd w:val="clear" w:color="auto" w:fill="auto"/>
          </w:tcPr>
          <w:p w:rsidR="008204CE" w:rsidRPr="00F03E8F" w:rsidRDefault="008204CE" w:rsidP="009367C3">
            <w:pPr>
              <w:pStyle w:val="Tabletext"/>
            </w:pPr>
            <w:r w:rsidRPr="00F03E8F">
              <w:t>5</w:t>
            </w:r>
          </w:p>
        </w:tc>
        <w:tc>
          <w:tcPr>
            <w:tcW w:w="3392" w:type="dxa"/>
            <w:shd w:val="clear" w:color="auto" w:fill="auto"/>
          </w:tcPr>
          <w:p w:rsidR="008204CE" w:rsidRPr="00F03E8F" w:rsidRDefault="008204CE" w:rsidP="009367C3">
            <w:pPr>
              <w:pStyle w:val="Tabletext"/>
            </w:pPr>
            <w:r w:rsidRPr="00F03E8F">
              <w:t>equal to or above the fourth income threshold and below the upper income threshold</w:t>
            </w:r>
          </w:p>
        </w:tc>
        <w:tc>
          <w:tcPr>
            <w:tcW w:w="2980" w:type="dxa"/>
            <w:shd w:val="clear" w:color="auto" w:fill="auto"/>
          </w:tcPr>
          <w:p w:rsidR="008204CE" w:rsidRPr="00F03E8F" w:rsidRDefault="008204CE" w:rsidP="009367C3">
            <w:pPr>
              <w:pStyle w:val="Tabletext"/>
            </w:pPr>
            <w:r w:rsidRPr="00F03E8F">
              <w:t>20%</w:t>
            </w:r>
          </w:p>
        </w:tc>
      </w:tr>
      <w:tr w:rsidR="008204CE" w:rsidRPr="00F03E8F" w:rsidTr="009367C3">
        <w:trPr>
          <w:cantSplit/>
        </w:trPr>
        <w:tc>
          <w:tcPr>
            <w:tcW w:w="714" w:type="dxa"/>
            <w:tcBorders>
              <w:bottom w:val="single" w:sz="12" w:space="0" w:color="auto"/>
            </w:tcBorders>
            <w:shd w:val="clear" w:color="auto" w:fill="auto"/>
          </w:tcPr>
          <w:p w:rsidR="008204CE" w:rsidRPr="00F03E8F" w:rsidRDefault="008204CE" w:rsidP="009367C3">
            <w:pPr>
              <w:pStyle w:val="Tabletext"/>
            </w:pPr>
            <w:r w:rsidRPr="00F03E8F">
              <w:t>6</w:t>
            </w:r>
          </w:p>
        </w:tc>
        <w:tc>
          <w:tcPr>
            <w:tcW w:w="3392" w:type="dxa"/>
            <w:tcBorders>
              <w:bottom w:val="single" w:sz="12" w:space="0" w:color="auto"/>
            </w:tcBorders>
            <w:shd w:val="clear" w:color="auto" w:fill="auto"/>
          </w:tcPr>
          <w:p w:rsidR="008204CE" w:rsidRPr="00F03E8F" w:rsidRDefault="008204CE" w:rsidP="009367C3">
            <w:pPr>
              <w:pStyle w:val="Tabletext"/>
            </w:pPr>
            <w:r w:rsidRPr="00F03E8F">
              <w:t>equal to or above the upper income threshold</w:t>
            </w:r>
          </w:p>
        </w:tc>
        <w:tc>
          <w:tcPr>
            <w:tcW w:w="2980" w:type="dxa"/>
            <w:tcBorders>
              <w:bottom w:val="single" w:sz="12" w:space="0" w:color="auto"/>
            </w:tcBorders>
            <w:shd w:val="clear" w:color="auto" w:fill="auto"/>
          </w:tcPr>
          <w:p w:rsidR="008204CE" w:rsidRPr="00F03E8F" w:rsidRDefault="008204CE" w:rsidP="009367C3">
            <w:pPr>
              <w:pStyle w:val="Tabletext"/>
            </w:pPr>
            <w:r w:rsidRPr="00F03E8F">
              <w:t>0%</w:t>
            </w:r>
          </w:p>
        </w:tc>
      </w:tr>
    </w:tbl>
    <w:p w:rsidR="008204CE" w:rsidRPr="00F03E8F" w:rsidRDefault="008204CE" w:rsidP="008204CE">
      <w:pPr>
        <w:pStyle w:val="Tabletext"/>
      </w:pPr>
    </w:p>
    <w:p w:rsidR="008204CE" w:rsidRPr="00F03E8F" w:rsidRDefault="008204CE" w:rsidP="008204CE">
      <w:pPr>
        <w:pStyle w:val="subsection"/>
      </w:pPr>
      <w:r w:rsidRPr="00F03E8F">
        <w:tab/>
        <w:t>(2)</w:t>
      </w:r>
      <w:r w:rsidRPr="00F03E8F">
        <w:tab/>
        <w:t xml:space="preserve">If table </w:t>
      </w:r>
      <w:r w:rsidR="00AA48B4">
        <w:t>item 2</w:t>
      </w:r>
      <w:r w:rsidRPr="00F03E8F">
        <w:t xml:space="preserve"> applies, work out the individual’s </w:t>
      </w:r>
      <w:r w:rsidRPr="00F03E8F">
        <w:rPr>
          <w:b/>
          <w:i/>
        </w:rPr>
        <w:t>applicable percentage</w:t>
      </w:r>
      <w:r w:rsidRPr="00F03E8F">
        <w:t xml:space="preserve"> for the session of care using the following formula and rounding the result to 2 decimal places:</w:t>
      </w:r>
    </w:p>
    <w:p w:rsidR="008204CE" w:rsidRPr="00F03E8F" w:rsidRDefault="008204CE" w:rsidP="008204CE">
      <w:pPr>
        <w:pStyle w:val="subsection2"/>
      </w:pPr>
      <w:r w:rsidRPr="00F03E8F">
        <w:rPr>
          <w:noProof/>
        </w:rPr>
        <w:drawing>
          <wp:inline distT="0" distB="0" distL="0" distR="0" wp14:anchorId="0BB7D188" wp14:editId="25EE12BE">
            <wp:extent cx="3838575" cy="495300"/>
            <wp:effectExtent l="0" t="0" r="9525"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70" cstate="print">
                      <a:extLst>
                        <a:ext uri="{28A0092B-C50C-407E-A947-70E740481C1C}">
                          <a14:useLocalDpi xmlns:a14="http://schemas.microsoft.com/office/drawing/2010/main" val="0"/>
                        </a:ext>
                      </a:extLst>
                    </a:blip>
                    <a:srcRect/>
                    <a:stretch>
                      <a:fillRect/>
                    </a:stretch>
                  </pic:blipFill>
                  <pic:spPr bwMode="auto">
                    <a:xfrm>
                      <a:off x="0" y="0"/>
                      <a:ext cx="3838575" cy="495300"/>
                    </a:xfrm>
                    <a:prstGeom prst="rect">
                      <a:avLst/>
                    </a:prstGeom>
                    <a:noFill/>
                    <a:ln>
                      <a:noFill/>
                    </a:ln>
                  </pic:spPr>
                </pic:pic>
              </a:graphicData>
            </a:graphic>
          </wp:inline>
        </w:drawing>
      </w:r>
    </w:p>
    <w:p w:rsidR="008204CE" w:rsidRPr="00F03E8F" w:rsidRDefault="008204CE" w:rsidP="008204CE">
      <w:pPr>
        <w:pStyle w:val="subsection"/>
      </w:pPr>
      <w:r w:rsidRPr="00F03E8F">
        <w:tab/>
        <w:t>(3)</w:t>
      </w:r>
      <w:r w:rsidRPr="00F03E8F">
        <w:tab/>
        <w:t xml:space="preserve">If table </w:t>
      </w:r>
      <w:r w:rsidR="00AA48B4">
        <w:t>item 4</w:t>
      </w:r>
      <w:r w:rsidRPr="00F03E8F">
        <w:t xml:space="preserve"> applies, work out the individual’s </w:t>
      </w:r>
      <w:r w:rsidRPr="00F03E8F">
        <w:rPr>
          <w:b/>
          <w:i/>
        </w:rPr>
        <w:t>applicable percentage</w:t>
      </w:r>
      <w:r w:rsidRPr="00F03E8F">
        <w:t xml:space="preserve"> for the session of care using the following formula and rounding the result to 2 decimal places:</w:t>
      </w:r>
    </w:p>
    <w:p w:rsidR="008204CE" w:rsidRPr="00F03E8F" w:rsidRDefault="008204CE" w:rsidP="008204CE">
      <w:pPr>
        <w:pStyle w:val="subsection2"/>
      </w:pPr>
      <w:r w:rsidRPr="00F03E8F">
        <w:rPr>
          <w:noProof/>
        </w:rPr>
        <w:drawing>
          <wp:inline distT="0" distB="0" distL="0" distR="0" wp14:anchorId="3951CFAD" wp14:editId="1298F2B9">
            <wp:extent cx="3752850" cy="542925"/>
            <wp:effectExtent l="0" t="0" r="0" b="9525"/>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71" cstate="print">
                      <a:extLst>
                        <a:ext uri="{28A0092B-C50C-407E-A947-70E740481C1C}">
                          <a14:useLocalDpi xmlns:a14="http://schemas.microsoft.com/office/drawing/2010/main" val="0"/>
                        </a:ext>
                      </a:extLst>
                    </a:blip>
                    <a:srcRect/>
                    <a:stretch>
                      <a:fillRect/>
                    </a:stretch>
                  </pic:blipFill>
                  <pic:spPr bwMode="auto">
                    <a:xfrm>
                      <a:off x="0" y="0"/>
                      <a:ext cx="3752850" cy="542925"/>
                    </a:xfrm>
                    <a:prstGeom prst="rect">
                      <a:avLst/>
                    </a:prstGeom>
                    <a:noFill/>
                    <a:ln>
                      <a:noFill/>
                    </a:ln>
                  </pic:spPr>
                </pic:pic>
              </a:graphicData>
            </a:graphic>
          </wp:inline>
        </w:drawing>
      </w:r>
    </w:p>
    <w:p w:rsidR="008204CE" w:rsidRPr="00F03E8F" w:rsidRDefault="008204CE" w:rsidP="008204CE">
      <w:pPr>
        <w:pStyle w:val="subsection"/>
      </w:pPr>
      <w:r w:rsidRPr="00F03E8F">
        <w:tab/>
        <w:t>(4)</w:t>
      </w:r>
      <w:r w:rsidRPr="00F03E8F">
        <w:tab/>
        <w:t>In this Act:</w:t>
      </w:r>
    </w:p>
    <w:p w:rsidR="008204CE" w:rsidRPr="00F03E8F" w:rsidRDefault="008204CE" w:rsidP="008204CE">
      <w:pPr>
        <w:pStyle w:val="Definition"/>
      </w:pPr>
      <w:r w:rsidRPr="00F03E8F">
        <w:rPr>
          <w:b/>
          <w:i/>
        </w:rPr>
        <w:t>lower income threshold</w:t>
      </w:r>
      <w:r w:rsidRPr="00F03E8F">
        <w:t xml:space="preserve"> means $65,710.</w:t>
      </w:r>
    </w:p>
    <w:p w:rsidR="008204CE" w:rsidRPr="00F03E8F" w:rsidRDefault="008204CE" w:rsidP="008204CE">
      <w:pPr>
        <w:pStyle w:val="notetext"/>
      </w:pPr>
      <w:r w:rsidRPr="00F03E8F">
        <w:t>Note:</w:t>
      </w:r>
      <w:r w:rsidRPr="00F03E8F">
        <w:tab/>
        <w:t>This amount is indexed under Schedule</w:t>
      </w:r>
      <w:r w:rsidR="00BD75AB" w:rsidRPr="00F03E8F">
        <w:t> </w:t>
      </w:r>
      <w:r w:rsidRPr="00F03E8F">
        <w:t>4.</w:t>
      </w:r>
    </w:p>
    <w:p w:rsidR="008204CE" w:rsidRPr="00F03E8F" w:rsidRDefault="008204CE" w:rsidP="008204CE">
      <w:pPr>
        <w:pStyle w:val="Definition"/>
      </w:pPr>
      <w:r w:rsidRPr="00F03E8F">
        <w:rPr>
          <w:b/>
          <w:i/>
        </w:rPr>
        <w:t>second income threshold</w:t>
      </w:r>
      <w:r w:rsidRPr="00F03E8F">
        <w:t xml:space="preserve"> means the lower income threshold plus $105,000.</w:t>
      </w:r>
    </w:p>
    <w:p w:rsidR="008204CE" w:rsidRPr="00F03E8F" w:rsidRDefault="008204CE" w:rsidP="008204CE">
      <w:pPr>
        <w:pStyle w:val="Definition"/>
      </w:pPr>
      <w:r w:rsidRPr="00F03E8F">
        <w:rPr>
          <w:b/>
          <w:i/>
        </w:rPr>
        <w:t>third income threshold</w:t>
      </w:r>
      <w:r w:rsidRPr="00F03E8F">
        <w:t xml:space="preserve"> means the lower income threshold plus $184,290.</w:t>
      </w:r>
    </w:p>
    <w:p w:rsidR="008204CE" w:rsidRPr="00F03E8F" w:rsidRDefault="008204CE" w:rsidP="008204CE">
      <w:pPr>
        <w:pStyle w:val="Definition"/>
      </w:pPr>
      <w:r w:rsidRPr="00F03E8F">
        <w:rPr>
          <w:b/>
          <w:i/>
        </w:rPr>
        <w:t>fourth income threshold</w:t>
      </w:r>
      <w:r w:rsidRPr="00F03E8F">
        <w:t xml:space="preserve"> means the lower income threshold plus $274,290.</w:t>
      </w:r>
    </w:p>
    <w:p w:rsidR="008204CE" w:rsidRPr="00F03E8F" w:rsidRDefault="008204CE" w:rsidP="008204CE">
      <w:pPr>
        <w:pStyle w:val="Definition"/>
      </w:pPr>
      <w:r w:rsidRPr="00F03E8F">
        <w:rPr>
          <w:b/>
          <w:i/>
        </w:rPr>
        <w:t>upper income threshold</w:t>
      </w:r>
      <w:r w:rsidRPr="00F03E8F">
        <w:t xml:space="preserve"> means the lower income threshold plus </w:t>
      </w:r>
      <w:r w:rsidRPr="00F03E8F">
        <w:rPr>
          <w:color w:val="000000"/>
          <w:szCs w:val="22"/>
        </w:rPr>
        <w:t>$284,290</w:t>
      </w:r>
      <w:r w:rsidRPr="00F03E8F">
        <w:t>.</w:t>
      </w:r>
    </w:p>
    <w:p w:rsidR="008204CE" w:rsidRPr="00F03E8F" w:rsidRDefault="008204CE" w:rsidP="008204CE">
      <w:pPr>
        <w:pStyle w:val="ActHead5"/>
      </w:pPr>
      <w:bookmarkStart w:id="387" w:name="_Toc56672249"/>
      <w:r w:rsidRPr="00AA48B4">
        <w:rPr>
          <w:rStyle w:val="CharSectno"/>
        </w:rPr>
        <w:t>4</w:t>
      </w:r>
      <w:r w:rsidRPr="00F03E8F">
        <w:t xml:space="preserve">  Activity</w:t>
      </w:r>
      <w:r w:rsidR="00AA48B4">
        <w:noBreakHyphen/>
      </w:r>
      <w:r w:rsidRPr="00F03E8F">
        <w:t>tested amount of CCS</w:t>
      </w:r>
      <w:bookmarkEnd w:id="387"/>
    </w:p>
    <w:p w:rsidR="008204CE" w:rsidRPr="00F03E8F" w:rsidRDefault="008204CE" w:rsidP="008204CE">
      <w:pPr>
        <w:pStyle w:val="subsection"/>
      </w:pPr>
      <w:r w:rsidRPr="00F03E8F">
        <w:tab/>
        <w:t>(1)</w:t>
      </w:r>
      <w:r w:rsidRPr="00F03E8F">
        <w:tab/>
        <w:t>For the purposes of step 5 of the method statement in clause</w:t>
      </w:r>
      <w:r w:rsidR="00BD75AB" w:rsidRPr="00F03E8F">
        <w:t> </w:t>
      </w:r>
      <w:r w:rsidRPr="00F03E8F">
        <w:t xml:space="preserve">1, the </w:t>
      </w:r>
      <w:r w:rsidRPr="00F03E8F">
        <w:rPr>
          <w:b/>
          <w:i/>
        </w:rPr>
        <w:t>activity</w:t>
      </w:r>
      <w:r w:rsidR="00AA48B4">
        <w:rPr>
          <w:b/>
          <w:i/>
        </w:rPr>
        <w:noBreakHyphen/>
      </w:r>
      <w:r w:rsidRPr="00F03E8F">
        <w:rPr>
          <w:b/>
          <w:i/>
        </w:rPr>
        <w:t xml:space="preserve">tested amount </w:t>
      </w:r>
      <w:r w:rsidRPr="00F03E8F">
        <w:t>of CCS, for the sessions of care identified in step 3 of the method statement, is the amount worked out by:</w:t>
      </w:r>
    </w:p>
    <w:p w:rsidR="008204CE" w:rsidRPr="00F03E8F" w:rsidRDefault="008204CE" w:rsidP="008204CE">
      <w:pPr>
        <w:pStyle w:val="paragraph"/>
      </w:pPr>
      <w:r w:rsidRPr="00F03E8F">
        <w:tab/>
        <w:t>(a)</w:t>
      </w:r>
      <w:r w:rsidRPr="00F03E8F">
        <w:tab/>
        <w:t>for each session of care—multiplying the hourly rate of CCS for the session by the number of hours in the session, up to the lower of:</w:t>
      </w:r>
    </w:p>
    <w:p w:rsidR="008204CE" w:rsidRPr="00F03E8F" w:rsidRDefault="008204CE" w:rsidP="008204CE">
      <w:pPr>
        <w:pStyle w:val="paragraphsub"/>
      </w:pPr>
      <w:r w:rsidRPr="00F03E8F">
        <w:tab/>
        <w:t>(i)</w:t>
      </w:r>
      <w:r w:rsidRPr="00F03E8F">
        <w:tab/>
        <w:t xml:space="preserve">the balance of the activity test result worked out under </w:t>
      </w:r>
      <w:r w:rsidR="00BD75AB" w:rsidRPr="00F03E8F">
        <w:t>subclause (</w:t>
      </w:r>
      <w:r w:rsidRPr="00F03E8F">
        <w:t>2) in relation to the session; and</w:t>
      </w:r>
    </w:p>
    <w:p w:rsidR="008204CE" w:rsidRPr="00F03E8F" w:rsidRDefault="008204CE" w:rsidP="008204CE">
      <w:pPr>
        <w:pStyle w:val="paragraphsub"/>
      </w:pPr>
      <w:r w:rsidRPr="00F03E8F">
        <w:tab/>
        <w:t>(ii)</w:t>
      </w:r>
      <w:r w:rsidRPr="00F03E8F">
        <w:tab/>
        <w:t xml:space="preserve">if the Secretary is satisfied that it is appropriate, for the CCS fortnight, to have regard to an election (if any) made under </w:t>
      </w:r>
      <w:r w:rsidR="00BD75AB" w:rsidRPr="00F03E8F">
        <w:t>subclause (</w:t>
      </w:r>
      <w:r w:rsidRPr="00F03E8F">
        <w:t>3)—the number determined in accordance with the election; and</w:t>
      </w:r>
    </w:p>
    <w:p w:rsidR="008204CE" w:rsidRPr="00F03E8F" w:rsidRDefault="008204CE" w:rsidP="008204CE">
      <w:pPr>
        <w:pStyle w:val="paragraph"/>
      </w:pPr>
      <w:r w:rsidRPr="00F03E8F">
        <w:tab/>
        <w:t>(b)</w:t>
      </w:r>
      <w:r w:rsidRPr="00F03E8F">
        <w:tab/>
        <w:t>adding the results together.</w:t>
      </w:r>
    </w:p>
    <w:p w:rsidR="008204CE" w:rsidRPr="00F03E8F" w:rsidRDefault="008204CE" w:rsidP="008204CE">
      <w:pPr>
        <w:pStyle w:val="subsection"/>
      </w:pPr>
      <w:r w:rsidRPr="00F03E8F">
        <w:tab/>
        <w:t>(2)</w:t>
      </w:r>
      <w:r w:rsidRPr="00F03E8F">
        <w:tab/>
        <w:t>The balance of the activity test result, in relation to a particular session of care, is the individual’s activity test result in relation to the child for the CCS fortnight, reduced (but not below zero) by:</w:t>
      </w:r>
    </w:p>
    <w:p w:rsidR="008204CE" w:rsidRPr="00F03E8F" w:rsidRDefault="008204CE" w:rsidP="008204CE">
      <w:pPr>
        <w:pStyle w:val="paragraph"/>
      </w:pPr>
      <w:r w:rsidRPr="00F03E8F">
        <w:tab/>
        <w:t>(a)</w:t>
      </w:r>
      <w:r w:rsidRPr="00F03E8F">
        <w:tab/>
        <w:t>the number of hours (if any) for which either of the following is entitled to be paid CCS or ACCS for sessions of care provided to the child in the CCS fortnight:</w:t>
      </w:r>
    </w:p>
    <w:p w:rsidR="008204CE" w:rsidRPr="00F03E8F" w:rsidRDefault="008204CE" w:rsidP="008204CE">
      <w:pPr>
        <w:pStyle w:val="paragraphsub"/>
      </w:pPr>
      <w:r w:rsidRPr="00F03E8F">
        <w:tab/>
        <w:t>(i)</w:t>
      </w:r>
      <w:r w:rsidRPr="00F03E8F">
        <w:tab/>
        <w:t>the individual;</w:t>
      </w:r>
    </w:p>
    <w:p w:rsidR="008204CE" w:rsidRPr="00F03E8F" w:rsidRDefault="008204CE" w:rsidP="008204CE">
      <w:pPr>
        <w:pStyle w:val="paragraphsub"/>
      </w:pPr>
      <w:r w:rsidRPr="00F03E8F">
        <w:tab/>
        <w:t>(ii)</w:t>
      </w:r>
      <w:r w:rsidRPr="00F03E8F">
        <w:tab/>
        <w:t>if the individual was a member of a couple on each day in the CCS fortnight—the individual’s partner; and</w:t>
      </w:r>
    </w:p>
    <w:p w:rsidR="008204CE" w:rsidRPr="00F03E8F" w:rsidRDefault="008204CE" w:rsidP="008204CE">
      <w:pPr>
        <w:pStyle w:val="paragraph"/>
      </w:pPr>
      <w:r w:rsidRPr="00F03E8F">
        <w:tab/>
        <w:t>(b)</w:t>
      </w:r>
      <w:r w:rsidRPr="00F03E8F">
        <w:tab/>
        <w:t>the number of hours in any earlier sessions of care identified in step 3 of the method statement.</w:t>
      </w:r>
    </w:p>
    <w:p w:rsidR="008204CE" w:rsidRPr="00F03E8F" w:rsidRDefault="008204CE" w:rsidP="008204CE">
      <w:pPr>
        <w:pStyle w:val="subsection"/>
      </w:pPr>
      <w:r w:rsidRPr="00F03E8F">
        <w:tab/>
        <w:t>(3)</w:t>
      </w:r>
      <w:r w:rsidRPr="00F03E8F">
        <w:tab/>
        <w:t xml:space="preserve">If a circumstance prescribed by the Minister’s rules exists in relation to an individual, the individual may, in a form and manner approved by the Secretary, give the Secretary a written election for the purposes of </w:t>
      </w:r>
      <w:r w:rsidR="00BD75AB" w:rsidRPr="00F03E8F">
        <w:t>subparagraph (</w:t>
      </w:r>
      <w:r w:rsidRPr="00F03E8F">
        <w:t>1)(a)(ii).</w:t>
      </w:r>
    </w:p>
    <w:p w:rsidR="00833A26" w:rsidRPr="00F03E8F" w:rsidRDefault="00833A26" w:rsidP="00833A26">
      <w:pPr>
        <w:pStyle w:val="ActHead5"/>
      </w:pPr>
      <w:bookmarkStart w:id="388" w:name="_Toc56672250"/>
      <w:r w:rsidRPr="00AA48B4">
        <w:rPr>
          <w:rStyle w:val="CharSectno"/>
        </w:rPr>
        <w:t>4A</w:t>
      </w:r>
      <w:r w:rsidRPr="00F03E8F">
        <w:t xml:space="preserve">  Adjusted activity</w:t>
      </w:r>
      <w:r w:rsidR="00AA48B4">
        <w:noBreakHyphen/>
      </w:r>
      <w:r w:rsidRPr="00F03E8F">
        <w:t>tested amount of CCS</w:t>
      </w:r>
      <w:bookmarkEnd w:id="388"/>
    </w:p>
    <w:p w:rsidR="00833A26" w:rsidRPr="00F03E8F" w:rsidRDefault="00833A26" w:rsidP="00833A26">
      <w:pPr>
        <w:pStyle w:val="subsection"/>
      </w:pPr>
      <w:r w:rsidRPr="00F03E8F">
        <w:tab/>
        <w:t>(1)</w:t>
      </w:r>
      <w:r w:rsidRPr="00F03E8F">
        <w:tab/>
        <w:t>This clause applies in relation to a session of care if the amount (the</w:t>
      </w:r>
      <w:r w:rsidRPr="00F03E8F">
        <w:rPr>
          <w:b/>
          <w:i/>
        </w:rPr>
        <w:t xml:space="preserve"> actual fee</w:t>
      </w:r>
      <w:r w:rsidRPr="00F03E8F">
        <w:t>) the individual or the individual’s partner is liable to pay for the session of care is less than the sum of:</w:t>
      </w:r>
    </w:p>
    <w:p w:rsidR="00833A26" w:rsidRPr="00F03E8F" w:rsidRDefault="00833A26" w:rsidP="00833A26">
      <w:pPr>
        <w:pStyle w:val="paragraph"/>
      </w:pPr>
      <w:r w:rsidRPr="00F03E8F">
        <w:tab/>
        <w:t>(a)</w:t>
      </w:r>
      <w:r w:rsidRPr="00F03E8F">
        <w:tab/>
        <w:t>the activity</w:t>
      </w:r>
      <w:r w:rsidR="00AA48B4">
        <w:noBreakHyphen/>
      </w:r>
      <w:r w:rsidRPr="00F03E8F">
        <w:t>tested amount of CCS for the individual for the session; and</w:t>
      </w:r>
    </w:p>
    <w:p w:rsidR="00833A26" w:rsidRPr="00F03E8F" w:rsidRDefault="00833A26" w:rsidP="00833A26">
      <w:pPr>
        <w:pStyle w:val="paragraph"/>
      </w:pPr>
      <w:r w:rsidRPr="00F03E8F">
        <w:tab/>
        <w:t>(b)</w:t>
      </w:r>
      <w:r w:rsidRPr="00F03E8F">
        <w:tab/>
        <w:t>the amount of a payment prescribed by the Minister’s rules for the purposes of paragraph</w:t>
      </w:r>
      <w:r w:rsidR="00BD75AB" w:rsidRPr="00F03E8F">
        <w:t> </w:t>
      </w:r>
      <w:r w:rsidRPr="00F03E8F">
        <w:t>2(2A)(c) which the individual benefits from in respect of the session.</w:t>
      </w:r>
    </w:p>
    <w:p w:rsidR="00833A26" w:rsidRPr="00F03E8F" w:rsidRDefault="00833A26" w:rsidP="00833A26">
      <w:pPr>
        <w:pStyle w:val="subsection"/>
      </w:pPr>
      <w:r w:rsidRPr="00F03E8F">
        <w:tab/>
        <w:t>(2)</w:t>
      </w:r>
      <w:r w:rsidRPr="00F03E8F">
        <w:tab/>
        <w:t>For the purposes of step 5 of the method statement in clause</w:t>
      </w:r>
      <w:r w:rsidR="00BD75AB" w:rsidRPr="00F03E8F">
        <w:t> </w:t>
      </w:r>
      <w:r w:rsidRPr="00F03E8F">
        <w:t xml:space="preserve">1, the </w:t>
      </w:r>
      <w:r w:rsidRPr="00F03E8F">
        <w:rPr>
          <w:b/>
          <w:i/>
        </w:rPr>
        <w:t>adjusted</w:t>
      </w:r>
      <w:r w:rsidRPr="00F03E8F">
        <w:t xml:space="preserve"> </w:t>
      </w:r>
      <w:r w:rsidRPr="00F03E8F">
        <w:rPr>
          <w:b/>
          <w:i/>
        </w:rPr>
        <w:t>activity</w:t>
      </w:r>
      <w:r w:rsidR="00AA48B4">
        <w:rPr>
          <w:b/>
          <w:i/>
        </w:rPr>
        <w:noBreakHyphen/>
      </w:r>
      <w:r w:rsidRPr="00F03E8F">
        <w:rPr>
          <w:b/>
          <w:i/>
        </w:rPr>
        <w:t>tested amount</w:t>
      </w:r>
      <w:r w:rsidRPr="00F03E8F">
        <w:t xml:space="preserve"> of CCS, for the sessions of care identified in step 3 of the method statement, is the sum of:</w:t>
      </w:r>
    </w:p>
    <w:p w:rsidR="00833A26" w:rsidRPr="00F03E8F" w:rsidRDefault="00833A26" w:rsidP="00833A26">
      <w:pPr>
        <w:pStyle w:val="paragraph"/>
      </w:pPr>
      <w:r w:rsidRPr="00F03E8F">
        <w:tab/>
        <w:t>(a)</w:t>
      </w:r>
      <w:r w:rsidRPr="00F03E8F">
        <w:tab/>
        <w:t>for each session of care to which this clause applies—the amount worked out by reducing the activity</w:t>
      </w:r>
      <w:r w:rsidR="00AA48B4">
        <w:noBreakHyphen/>
      </w:r>
      <w:r w:rsidRPr="00F03E8F">
        <w:t>tested amount of CCS for the session by the excess amount; and</w:t>
      </w:r>
    </w:p>
    <w:p w:rsidR="00833A26" w:rsidRPr="00F03E8F" w:rsidRDefault="00833A26" w:rsidP="00833A26">
      <w:pPr>
        <w:pStyle w:val="paragraph"/>
      </w:pPr>
      <w:r w:rsidRPr="00F03E8F">
        <w:tab/>
        <w:t>(b)</w:t>
      </w:r>
      <w:r w:rsidRPr="00F03E8F">
        <w:tab/>
        <w:t>for each session of care to which this clause does not apply—the activity</w:t>
      </w:r>
      <w:r w:rsidR="00AA48B4">
        <w:noBreakHyphen/>
      </w:r>
      <w:r w:rsidRPr="00F03E8F">
        <w:t>tested amount of CCS for the session.</w:t>
      </w:r>
    </w:p>
    <w:p w:rsidR="00833A26" w:rsidRPr="00F03E8F" w:rsidRDefault="00833A26" w:rsidP="00833A26">
      <w:pPr>
        <w:pStyle w:val="subsection"/>
      </w:pPr>
      <w:r w:rsidRPr="00F03E8F">
        <w:tab/>
        <w:t>(3)</w:t>
      </w:r>
      <w:r w:rsidRPr="00F03E8F">
        <w:tab/>
        <w:t xml:space="preserve">For the purposes of </w:t>
      </w:r>
      <w:r w:rsidR="00BD75AB" w:rsidRPr="00F03E8F">
        <w:t>paragraph (</w:t>
      </w:r>
      <w:r w:rsidRPr="00F03E8F">
        <w:t xml:space="preserve">2)(a), the </w:t>
      </w:r>
      <w:r w:rsidRPr="00F03E8F">
        <w:rPr>
          <w:b/>
          <w:i/>
        </w:rPr>
        <w:t>excess amount</w:t>
      </w:r>
      <w:r w:rsidRPr="00F03E8F">
        <w:t>, in relation to a session of care, is:</w:t>
      </w:r>
    </w:p>
    <w:p w:rsidR="00833A26" w:rsidRPr="00F03E8F" w:rsidRDefault="00833A26" w:rsidP="00833A26">
      <w:pPr>
        <w:pStyle w:val="paragraph"/>
      </w:pPr>
      <w:r w:rsidRPr="00F03E8F">
        <w:tab/>
        <w:t>(a)</w:t>
      </w:r>
      <w:r w:rsidRPr="00F03E8F">
        <w:tab/>
        <w:t>an amount equal to the difference between:</w:t>
      </w:r>
    </w:p>
    <w:p w:rsidR="00833A26" w:rsidRPr="00F03E8F" w:rsidRDefault="00833A26" w:rsidP="00833A26">
      <w:pPr>
        <w:pStyle w:val="paragraphsub"/>
      </w:pPr>
      <w:r w:rsidRPr="00F03E8F">
        <w:tab/>
        <w:t>(i)</w:t>
      </w:r>
      <w:r w:rsidRPr="00F03E8F">
        <w:tab/>
        <w:t xml:space="preserve">the sum of the amounts mentioned in </w:t>
      </w:r>
      <w:r w:rsidR="00BD75AB" w:rsidRPr="00F03E8F">
        <w:t>paragraphs (</w:t>
      </w:r>
      <w:r w:rsidRPr="00F03E8F">
        <w:t>1)(a) and (b) for the session; and</w:t>
      </w:r>
    </w:p>
    <w:p w:rsidR="00833A26" w:rsidRPr="00F03E8F" w:rsidRDefault="00833A26" w:rsidP="00833A26">
      <w:pPr>
        <w:pStyle w:val="paragraphsub"/>
      </w:pPr>
      <w:r w:rsidRPr="00F03E8F">
        <w:tab/>
        <w:t>(ii)</w:t>
      </w:r>
      <w:r w:rsidRPr="00F03E8F">
        <w:tab/>
        <w:t>the actual fee for the session; or</w:t>
      </w:r>
    </w:p>
    <w:p w:rsidR="00833A26" w:rsidRPr="00F03E8F" w:rsidRDefault="00833A26" w:rsidP="00CF2AC5">
      <w:pPr>
        <w:pStyle w:val="paragraph"/>
      </w:pPr>
      <w:r w:rsidRPr="00F03E8F">
        <w:tab/>
        <w:t>(b)</w:t>
      </w:r>
      <w:r w:rsidRPr="00F03E8F">
        <w:tab/>
        <w:t>if another method for working out the amount is prescribed by the Minister’s rules—an amount worked out in accordance with that method.</w:t>
      </w:r>
    </w:p>
    <w:p w:rsidR="008204CE" w:rsidRPr="00F03E8F" w:rsidRDefault="008204CE" w:rsidP="001A10D2">
      <w:pPr>
        <w:pStyle w:val="ActHead2"/>
        <w:pageBreakBefore/>
      </w:pPr>
      <w:bookmarkStart w:id="389" w:name="_Toc56672251"/>
      <w:r w:rsidRPr="00AA48B4">
        <w:rPr>
          <w:rStyle w:val="CharPartNo"/>
        </w:rPr>
        <w:t>Part</w:t>
      </w:r>
      <w:r w:rsidR="00BD75AB" w:rsidRPr="00AA48B4">
        <w:rPr>
          <w:rStyle w:val="CharPartNo"/>
        </w:rPr>
        <w:t> </w:t>
      </w:r>
      <w:r w:rsidRPr="00AA48B4">
        <w:rPr>
          <w:rStyle w:val="CharPartNo"/>
        </w:rPr>
        <w:t>2</w:t>
      </w:r>
      <w:r w:rsidRPr="00F03E8F">
        <w:t>—</w:t>
      </w:r>
      <w:r w:rsidRPr="00AA48B4">
        <w:rPr>
          <w:rStyle w:val="CharPartText"/>
        </w:rPr>
        <w:t>Amount of ACCS (child wellbeing), ACCS (temporary financial hardship) or ACCS (grandparent) for an individual</w:t>
      </w:r>
      <w:bookmarkEnd w:id="389"/>
    </w:p>
    <w:p w:rsidR="008204CE" w:rsidRPr="00F03E8F" w:rsidRDefault="008204CE" w:rsidP="008204CE">
      <w:pPr>
        <w:pStyle w:val="Header"/>
      </w:pPr>
      <w:r w:rsidRPr="00AA48B4">
        <w:rPr>
          <w:rStyle w:val="CharDivNo"/>
        </w:rPr>
        <w:t xml:space="preserve"> </w:t>
      </w:r>
      <w:r w:rsidRPr="00AA48B4">
        <w:rPr>
          <w:rStyle w:val="CharDivText"/>
        </w:rPr>
        <w:t xml:space="preserve"> </w:t>
      </w:r>
    </w:p>
    <w:p w:rsidR="008204CE" w:rsidRPr="00F03E8F" w:rsidRDefault="008204CE" w:rsidP="008204CE">
      <w:pPr>
        <w:pStyle w:val="ActHead5"/>
      </w:pPr>
      <w:bookmarkStart w:id="390" w:name="_Toc56672252"/>
      <w:r w:rsidRPr="00AA48B4">
        <w:rPr>
          <w:rStyle w:val="CharSectno"/>
        </w:rPr>
        <w:t>5</w:t>
      </w:r>
      <w:r w:rsidRPr="00F03E8F">
        <w:t xml:space="preserve">  Amount of ACCS (child wellbeing), ACCS (temporary financial hardship) or ACCS (grandparent) for an individual</w:t>
      </w:r>
      <w:bookmarkEnd w:id="390"/>
    </w:p>
    <w:p w:rsidR="008204CE" w:rsidRPr="00F03E8F" w:rsidRDefault="008204CE" w:rsidP="008204CE">
      <w:pPr>
        <w:pStyle w:val="subsection"/>
      </w:pPr>
      <w:r w:rsidRPr="00F03E8F">
        <w:tab/>
      </w:r>
      <w:r w:rsidRPr="00F03E8F">
        <w:tab/>
        <w:t>If an individual is eligible for ACCS (child wellbeing), ACCS (temporary financial hardship) or ACCS (grandparent) for at least one session of care provided by an approved child care service to a child in a week, work out the amount of ACCS for the individual for the week, for sessions of care provided by the service to the child, using the method statement in clause</w:t>
      </w:r>
      <w:r w:rsidR="00BD75AB" w:rsidRPr="00F03E8F">
        <w:t> </w:t>
      </w:r>
      <w:r w:rsidRPr="00F03E8F">
        <w:t>1 with the following modifications:</w:t>
      </w:r>
    </w:p>
    <w:p w:rsidR="008204CE" w:rsidRPr="00F03E8F" w:rsidRDefault="008204CE" w:rsidP="008204CE">
      <w:pPr>
        <w:pStyle w:val="paragraph"/>
      </w:pPr>
      <w:r w:rsidRPr="00F03E8F">
        <w:tab/>
        <w:t>(a)</w:t>
      </w:r>
      <w:r w:rsidRPr="00F03E8F">
        <w:tab/>
        <w:t>read references to CCS as references to the kind of ACCS the individual is eligible for (except in subclause</w:t>
      </w:r>
      <w:r w:rsidR="00BD75AB" w:rsidRPr="00F03E8F">
        <w:t> </w:t>
      </w:r>
      <w:r w:rsidRPr="00F03E8F">
        <w:t>4(2));</w:t>
      </w:r>
    </w:p>
    <w:p w:rsidR="008204CE" w:rsidRPr="00F03E8F" w:rsidRDefault="008204CE" w:rsidP="008204CE">
      <w:pPr>
        <w:pStyle w:val="paragraph"/>
      </w:pPr>
      <w:r w:rsidRPr="00F03E8F">
        <w:tab/>
        <w:t>(b)</w:t>
      </w:r>
      <w:r w:rsidRPr="00F03E8F">
        <w:tab/>
        <w:t>do not use step 2 (annual cap);</w:t>
      </w:r>
    </w:p>
    <w:p w:rsidR="008204CE" w:rsidRPr="00F03E8F" w:rsidRDefault="008204CE" w:rsidP="008204CE">
      <w:pPr>
        <w:pStyle w:val="paragraph"/>
      </w:pPr>
      <w:r w:rsidRPr="00F03E8F">
        <w:tab/>
        <w:t>(c)</w:t>
      </w:r>
      <w:r w:rsidRPr="00F03E8F">
        <w:tab/>
        <w:t>at steps 4 and 5, use the hourly rate of ACCS (see clause</w:t>
      </w:r>
      <w:r w:rsidR="00BD75AB" w:rsidRPr="00F03E8F">
        <w:t> </w:t>
      </w:r>
      <w:r w:rsidRPr="00F03E8F">
        <w:t>6) instead of the hourly rate of CCS;</w:t>
      </w:r>
    </w:p>
    <w:p w:rsidR="008204CE" w:rsidRPr="00F03E8F" w:rsidRDefault="008204CE" w:rsidP="008204CE">
      <w:pPr>
        <w:pStyle w:val="paragraph"/>
      </w:pPr>
      <w:r w:rsidRPr="00F03E8F">
        <w:tab/>
        <w:t>(d)</w:t>
      </w:r>
      <w:r w:rsidRPr="00F03E8F">
        <w:tab/>
        <w:t>replace step 6 with this:</w:t>
      </w:r>
    </w:p>
    <w:p w:rsidR="008204CE" w:rsidRPr="00F03E8F" w:rsidRDefault="008204CE" w:rsidP="008204CE">
      <w:pPr>
        <w:pStyle w:val="BoxStep"/>
      </w:pPr>
      <w:r w:rsidRPr="00F03E8F">
        <w:t>Step 6.</w:t>
      </w:r>
      <w:r w:rsidRPr="00F03E8F">
        <w:tab/>
        <w:t>The amount of ACCS for the individual for the week, for the sessions of care identified in step 3, is the activity</w:t>
      </w:r>
      <w:r w:rsidR="00AA48B4">
        <w:noBreakHyphen/>
      </w:r>
      <w:r w:rsidRPr="00F03E8F">
        <w:t>tested amount.</w:t>
      </w:r>
    </w:p>
    <w:p w:rsidR="00B05020" w:rsidRPr="00F03E8F" w:rsidRDefault="00B05020" w:rsidP="00B05020">
      <w:pPr>
        <w:pStyle w:val="paragraph"/>
      </w:pPr>
      <w:r w:rsidRPr="00F03E8F">
        <w:tab/>
        <w:t>(e)</w:t>
      </w:r>
      <w:r w:rsidRPr="00F03E8F">
        <w:tab/>
        <w:t>replace step 7 with this:</w:t>
      </w:r>
    </w:p>
    <w:p w:rsidR="00B05020" w:rsidRPr="00F03E8F" w:rsidRDefault="00B05020" w:rsidP="00B05020">
      <w:pPr>
        <w:pStyle w:val="BoxStep"/>
      </w:pPr>
      <w:r w:rsidRPr="00F03E8F">
        <w:t>Step 7.</w:t>
      </w:r>
      <w:r w:rsidRPr="00F03E8F">
        <w:tab/>
        <w:t>If at least one of the sessions of care identified in step 3 is a session of care to which clause</w:t>
      </w:r>
      <w:r w:rsidR="00BD75AB" w:rsidRPr="00F03E8F">
        <w:t> </w:t>
      </w:r>
      <w:r w:rsidRPr="00F03E8F">
        <w:t>4A applies, the amount of ACCS for the individual for the week, for the sessions of care, is the adjusted activity</w:t>
      </w:r>
      <w:r w:rsidR="00AA48B4">
        <w:noBreakHyphen/>
      </w:r>
      <w:r w:rsidRPr="00F03E8F">
        <w:t>tested amount.</w:t>
      </w:r>
    </w:p>
    <w:p w:rsidR="008204CE" w:rsidRPr="00F03E8F" w:rsidRDefault="008204CE" w:rsidP="008204CE">
      <w:pPr>
        <w:pStyle w:val="ActHead5"/>
      </w:pPr>
      <w:bookmarkStart w:id="391" w:name="_Toc56672253"/>
      <w:r w:rsidRPr="00AA48B4">
        <w:rPr>
          <w:rStyle w:val="CharSectno"/>
        </w:rPr>
        <w:t>6</w:t>
      </w:r>
      <w:r w:rsidRPr="00F03E8F">
        <w:t xml:space="preserve">  Hourly rate of ACCS (child wellbeing), ACCS (temporary financial hardship) or ACCS (grandparent)</w:t>
      </w:r>
      <w:bookmarkEnd w:id="391"/>
    </w:p>
    <w:p w:rsidR="008204CE" w:rsidRPr="00F03E8F" w:rsidRDefault="008204CE" w:rsidP="008204CE">
      <w:pPr>
        <w:pStyle w:val="subsection"/>
      </w:pPr>
      <w:r w:rsidRPr="00F03E8F">
        <w:tab/>
        <w:t>(1)</w:t>
      </w:r>
      <w:r w:rsidRPr="00F03E8F">
        <w:tab/>
        <w:t>For the purposes of paragraph</w:t>
      </w:r>
      <w:r w:rsidR="00BD75AB" w:rsidRPr="00F03E8F">
        <w:t> </w:t>
      </w:r>
      <w:r w:rsidRPr="00F03E8F">
        <w:t xml:space="preserve">5(c), the </w:t>
      </w:r>
      <w:r w:rsidRPr="00F03E8F">
        <w:rPr>
          <w:b/>
          <w:i/>
        </w:rPr>
        <w:t xml:space="preserve">hourly rate of ACCS </w:t>
      </w:r>
      <w:r w:rsidRPr="00F03E8F">
        <w:t>for the individual, for a session of care provided by the service to the child in the week, is 100% of the lower of:</w:t>
      </w:r>
    </w:p>
    <w:p w:rsidR="008204CE" w:rsidRPr="00F03E8F" w:rsidRDefault="008204CE" w:rsidP="008204CE">
      <w:pPr>
        <w:pStyle w:val="paragraph"/>
      </w:pPr>
      <w:r w:rsidRPr="00F03E8F">
        <w:tab/>
        <w:t>(a)</w:t>
      </w:r>
      <w:r w:rsidRPr="00F03E8F">
        <w:tab/>
        <w:t>the hourly session fee for the individual (see subclause</w:t>
      </w:r>
      <w:r w:rsidR="00BD75AB" w:rsidRPr="00F03E8F">
        <w:t> </w:t>
      </w:r>
      <w:r w:rsidRPr="00F03E8F">
        <w:t>2(2)); and</w:t>
      </w:r>
    </w:p>
    <w:p w:rsidR="008204CE" w:rsidRPr="00F03E8F" w:rsidRDefault="008204CE" w:rsidP="008204CE">
      <w:pPr>
        <w:pStyle w:val="paragraph"/>
      </w:pPr>
      <w:r w:rsidRPr="00F03E8F">
        <w:tab/>
        <w:t>(b)</w:t>
      </w:r>
      <w:r w:rsidRPr="00F03E8F">
        <w:tab/>
        <w:t>the ACCS hourly rate cap for the session.</w:t>
      </w:r>
    </w:p>
    <w:p w:rsidR="008204CE" w:rsidRPr="00F03E8F" w:rsidRDefault="008204CE" w:rsidP="008204CE">
      <w:pPr>
        <w:pStyle w:val="subsection"/>
      </w:pPr>
      <w:r w:rsidRPr="00F03E8F">
        <w:tab/>
        <w:t>(2)</w:t>
      </w:r>
      <w:r w:rsidRPr="00F03E8F">
        <w:tab/>
        <w:t xml:space="preserve">The </w:t>
      </w:r>
      <w:r w:rsidRPr="00F03E8F">
        <w:rPr>
          <w:b/>
          <w:i/>
        </w:rPr>
        <w:t xml:space="preserve">ACCS hourly rate cap </w:t>
      </w:r>
      <w:r w:rsidRPr="00F03E8F">
        <w:t>for a session of care provided by a service to a child is the following percentage of the CCS hourly rate cap (see subclause</w:t>
      </w:r>
      <w:r w:rsidR="00BD75AB" w:rsidRPr="00F03E8F">
        <w:t> </w:t>
      </w:r>
      <w:r w:rsidRPr="00F03E8F">
        <w:t>2(3)) for the session:</w:t>
      </w:r>
    </w:p>
    <w:p w:rsidR="008204CE" w:rsidRPr="00F03E8F" w:rsidRDefault="008204CE" w:rsidP="008204CE">
      <w:pPr>
        <w:pStyle w:val="paragraph"/>
      </w:pPr>
      <w:r w:rsidRPr="00F03E8F">
        <w:tab/>
        <w:t>(a)</w:t>
      </w:r>
      <w:r w:rsidRPr="00F03E8F">
        <w:tab/>
        <w:t>120%;</w:t>
      </w:r>
    </w:p>
    <w:p w:rsidR="008204CE" w:rsidRPr="00F03E8F" w:rsidRDefault="008204CE" w:rsidP="008204CE">
      <w:pPr>
        <w:pStyle w:val="paragraph"/>
      </w:pPr>
      <w:r w:rsidRPr="00F03E8F">
        <w:tab/>
        <w:t>(b)</w:t>
      </w:r>
      <w:r w:rsidRPr="00F03E8F">
        <w:tab/>
        <w:t xml:space="preserve">if a higher percentage applies under the Secretary’s rules and </w:t>
      </w:r>
      <w:r w:rsidR="00BD75AB" w:rsidRPr="00F03E8F">
        <w:t>paragraph (</w:t>
      </w:r>
      <w:r w:rsidRPr="00F03E8F">
        <w:t>c) does not apply—that higher percentage;</w:t>
      </w:r>
    </w:p>
    <w:p w:rsidR="008204CE" w:rsidRPr="00F03E8F" w:rsidRDefault="008204CE" w:rsidP="008204CE">
      <w:pPr>
        <w:pStyle w:val="paragraph"/>
      </w:pPr>
      <w:r w:rsidRPr="00F03E8F">
        <w:tab/>
        <w:t>(c)</w:t>
      </w:r>
      <w:r w:rsidRPr="00F03E8F">
        <w:tab/>
        <w:t>if the Secretary is satisfied that exceptional circumstances exist in relation to an individual or the individual’s partner, or the service, and makes a written determination to that effect that applies to the session—the higher percentage specified in the determination.</w:t>
      </w:r>
    </w:p>
    <w:p w:rsidR="008204CE" w:rsidRPr="00F03E8F" w:rsidRDefault="008204CE" w:rsidP="008204CE">
      <w:pPr>
        <w:pStyle w:val="subsection"/>
      </w:pPr>
      <w:r w:rsidRPr="00F03E8F">
        <w:tab/>
        <w:t>(3)</w:t>
      </w:r>
      <w:r w:rsidRPr="00F03E8F">
        <w:tab/>
        <w:t xml:space="preserve">A determination made under </w:t>
      </w:r>
      <w:r w:rsidR="00BD75AB" w:rsidRPr="00F03E8F">
        <w:t>paragraph (</w:t>
      </w:r>
      <w:r w:rsidRPr="00F03E8F">
        <w:t>2)(c) is not a legislative instrument.</w:t>
      </w:r>
    </w:p>
    <w:p w:rsidR="008204CE" w:rsidRPr="00F03E8F" w:rsidRDefault="008204CE" w:rsidP="001A10D2">
      <w:pPr>
        <w:pStyle w:val="ActHead2"/>
        <w:pageBreakBefore/>
      </w:pPr>
      <w:bookmarkStart w:id="392" w:name="_Toc56672254"/>
      <w:r w:rsidRPr="00AA48B4">
        <w:rPr>
          <w:rStyle w:val="CharPartNo"/>
        </w:rPr>
        <w:t>Part</w:t>
      </w:r>
      <w:r w:rsidR="00BD75AB" w:rsidRPr="00AA48B4">
        <w:rPr>
          <w:rStyle w:val="CharPartNo"/>
        </w:rPr>
        <w:t> </w:t>
      </w:r>
      <w:r w:rsidRPr="00AA48B4">
        <w:rPr>
          <w:rStyle w:val="CharPartNo"/>
        </w:rPr>
        <w:t>3</w:t>
      </w:r>
      <w:r w:rsidRPr="00F03E8F">
        <w:t>—</w:t>
      </w:r>
      <w:r w:rsidRPr="00AA48B4">
        <w:rPr>
          <w:rStyle w:val="CharPartText"/>
        </w:rPr>
        <w:t>Amount of ACCS (transition to work)</w:t>
      </w:r>
      <w:bookmarkEnd w:id="392"/>
    </w:p>
    <w:p w:rsidR="008204CE" w:rsidRPr="00F03E8F" w:rsidRDefault="008204CE" w:rsidP="008204CE">
      <w:pPr>
        <w:pStyle w:val="Header"/>
      </w:pPr>
      <w:r w:rsidRPr="00AA48B4">
        <w:rPr>
          <w:rStyle w:val="CharDivNo"/>
        </w:rPr>
        <w:t xml:space="preserve"> </w:t>
      </w:r>
      <w:r w:rsidRPr="00AA48B4">
        <w:rPr>
          <w:rStyle w:val="CharDivText"/>
        </w:rPr>
        <w:t xml:space="preserve"> </w:t>
      </w:r>
    </w:p>
    <w:p w:rsidR="008204CE" w:rsidRPr="00F03E8F" w:rsidRDefault="008204CE" w:rsidP="008204CE">
      <w:pPr>
        <w:pStyle w:val="ActHead5"/>
      </w:pPr>
      <w:bookmarkStart w:id="393" w:name="_Toc56672255"/>
      <w:r w:rsidRPr="00AA48B4">
        <w:rPr>
          <w:rStyle w:val="CharSectno"/>
        </w:rPr>
        <w:t>7</w:t>
      </w:r>
      <w:r w:rsidRPr="00F03E8F">
        <w:t xml:space="preserve">  Amount of ACCS (transition to work)</w:t>
      </w:r>
      <w:bookmarkEnd w:id="393"/>
    </w:p>
    <w:p w:rsidR="008204CE" w:rsidRPr="00F03E8F" w:rsidRDefault="008204CE" w:rsidP="008204CE">
      <w:pPr>
        <w:pStyle w:val="subsection"/>
      </w:pPr>
      <w:r w:rsidRPr="00F03E8F">
        <w:tab/>
      </w:r>
      <w:r w:rsidRPr="00F03E8F">
        <w:tab/>
        <w:t>If an individual is eligible for ACCS (transition to work) for at least one session of care provided by an approved child care service to a child in a week, work out the amount of ACCS (transition to work) for the individual for the week, for sessions of care provided by the service to the child, using the method statement in clause</w:t>
      </w:r>
      <w:r w:rsidR="00BD75AB" w:rsidRPr="00F03E8F">
        <w:t> </w:t>
      </w:r>
      <w:r w:rsidRPr="00F03E8F">
        <w:t>1 with the following modifications:</w:t>
      </w:r>
    </w:p>
    <w:p w:rsidR="008204CE" w:rsidRPr="00F03E8F" w:rsidRDefault="008204CE" w:rsidP="008204CE">
      <w:pPr>
        <w:pStyle w:val="paragraph"/>
      </w:pPr>
      <w:r w:rsidRPr="00F03E8F">
        <w:tab/>
        <w:t>(a)</w:t>
      </w:r>
      <w:r w:rsidRPr="00F03E8F">
        <w:tab/>
        <w:t>read references to CCS as references to ACCS (transition to work) (except in subclause</w:t>
      </w:r>
      <w:r w:rsidR="00BD75AB" w:rsidRPr="00F03E8F">
        <w:t> </w:t>
      </w:r>
      <w:r w:rsidRPr="00F03E8F">
        <w:t>4(2));</w:t>
      </w:r>
    </w:p>
    <w:p w:rsidR="008204CE" w:rsidRPr="00F03E8F" w:rsidRDefault="008204CE" w:rsidP="008204CE">
      <w:pPr>
        <w:pStyle w:val="paragraph"/>
      </w:pPr>
      <w:r w:rsidRPr="00F03E8F">
        <w:tab/>
        <w:t>(b)</w:t>
      </w:r>
      <w:r w:rsidRPr="00F03E8F">
        <w:tab/>
        <w:t>do not use step 2 (annual cap);</w:t>
      </w:r>
    </w:p>
    <w:p w:rsidR="008204CE" w:rsidRPr="00F03E8F" w:rsidRDefault="008204CE" w:rsidP="008204CE">
      <w:pPr>
        <w:pStyle w:val="paragraph"/>
      </w:pPr>
      <w:r w:rsidRPr="00F03E8F">
        <w:tab/>
        <w:t>(c)</w:t>
      </w:r>
      <w:r w:rsidRPr="00F03E8F">
        <w:tab/>
        <w:t>at step 4, work out the hourly rate of CCS for the individual using 95% instead of the applicable percentage in clause</w:t>
      </w:r>
      <w:r w:rsidR="00BD75AB" w:rsidRPr="00F03E8F">
        <w:t> </w:t>
      </w:r>
      <w:r w:rsidRPr="00F03E8F">
        <w:t>3;</w:t>
      </w:r>
    </w:p>
    <w:p w:rsidR="008204CE" w:rsidRPr="00F03E8F" w:rsidRDefault="008204CE" w:rsidP="008204CE">
      <w:pPr>
        <w:pStyle w:val="paragraph"/>
      </w:pPr>
      <w:r w:rsidRPr="00F03E8F">
        <w:tab/>
        <w:t>(d)</w:t>
      </w:r>
      <w:r w:rsidRPr="00F03E8F">
        <w:tab/>
        <w:t>replace step 6 with this:</w:t>
      </w:r>
    </w:p>
    <w:p w:rsidR="008204CE" w:rsidRPr="00F03E8F" w:rsidRDefault="008204CE" w:rsidP="008204CE">
      <w:pPr>
        <w:pStyle w:val="BoxStep"/>
      </w:pPr>
      <w:r w:rsidRPr="00F03E8F">
        <w:t>Step 6.</w:t>
      </w:r>
      <w:r w:rsidRPr="00F03E8F">
        <w:tab/>
        <w:t>The amount of ACCS (transition to work) for the individual for the week, for the sessions of care identified in step 3, is the activity</w:t>
      </w:r>
      <w:r w:rsidR="00AA48B4">
        <w:noBreakHyphen/>
      </w:r>
      <w:r w:rsidRPr="00F03E8F">
        <w:t>tested amount.</w:t>
      </w:r>
    </w:p>
    <w:p w:rsidR="00490211" w:rsidRPr="00F03E8F" w:rsidRDefault="00490211" w:rsidP="00490211">
      <w:pPr>
        <w:pStyle w:val="paragraph"/>
      </w:pPr>
      <w:r w:rsidRPr="00F03E8F">
        <w:tab/>
        <w:t>(e)</w:t>
      </w:r>
      <w:r w:rsidRPr="00F03E8F">
        <w:tab/>
        <w:t>replace step 7 with this:</w:t>
      </w:r>
    </w:p>
    <w:p w:rsidR="00490211" w:rsidRPr="00F03E8F" w:rsidRDefault="00490211" w:rsidP="00490211">
      <w:pPr>
        <w:pStyle w:val="BoxStep"/>
      </w:pPr>
      <w:r w:rsidRPr="00F03E8F">
        <w:t>Step 7.</w:t>
      </w:r>
      <w:r w:rsidRPr="00F03E8F">
        <w:tab/>
        <w:t>If at least one of the sessions of care identified in step 3 is a session of care to which clause</w:t>
      </w:r>
      <w:r w:rsidR="00BD75AB" w:rsidRPr="00F03E8F">
        <w:t> </w:t>
      </w:r>
      <w:r w:rsidRPr="00F03E8F">
        <w:t>4A applies, the amount of ACCS (transition to work) for the individual for the week, for the sessions of care, is the adjusted activity</w:t>
      </w:r>
      <w:r w:rsidR="00AA48B4">
        <w:noBreakHyphen/>
      </w:r>
      <w:r w:rsidRPr="00F03E8F">
        <w:t>tested amount.</w:t>
      </w:r>
    </w:p>
    <w:p w:rsidR="008204CE" w:rsidRPr="00F03E8F" w:rsidRDefault="008204CE" w:rsidP="001A10D2">
      <w:pPr>
        <w:pStyle w:val="ActHead2"/>
        <w:pageBreakBefore/>
      </w:pPr>
      <w:bookmarkStart w:id="394" w:name="_Toc56672256"/>
      <w:r w:rsidRPr="00AA48B4">
        <w:rPr>
          <w:rStyle w:val="CharPartNo"/>
        </w:rPr>
        <w:t>Part</w:t>
      </w:r>
      <w:r w:rsidR="00BD75AB" w:rsidRPr="00AA48B4">
        <w:rPr>
          <w:rStyle w:val="CharPartNo"/>
        </w:rPr>
        <w:t> </w:t>
      </w:r>
      <w:r w:rsidRPr="00AA48B4">
        <w:rPr>
          <w:rStyle w:val="CharPartNo"/>
        </w:rPr>
        <w:t>4</w:t>
      </w:r>
      <w:r w:rsidRPr="00F03E8F">
        <w:t>—</w:t>
      </w:r>
      <w:r w:rsidRPr="00AA48B4">
        <w:rPr>
          <w:rStyle w:val="CharPartText"/>
        </w:rPr>
        <w:t>Amount of ACCS (child wellbeing) for an approved provider</w:t>
      </w:r>
      <w:bookmarkEnd w:id="394"/>
    </w:p>
    <w:p w:rsidR="008204CE" w:rsidRPr="00F03E8F" w:rsidRDefault="008204CE" w:rsidP="008204CE">
      <w:pPr>
        <w:pStyle w:val="Header"/>
      </w:pPr>
      <w:r w:rsidRPr="00AA48B4">
        <w:rPr>
          <w:rStyle w:val="CharDivNo"/>
        </w:rPr>
        <w:t xml:space="preserve"> </w:t>
      </w:r>
      <w:r w:rsidRPr="00AA48B4">
        <w:rPr>
          <w:rStyle w:val="CharDivText"/>
        </w:rPr>
        <w:t xml:space="preserve"> </w:t>
      </w:r>
    </w:p>
    <w:p w:rsidR="008204CE" w:rsidRPr="00F03E8F" w:rsidRDefault="008204CE" w:rsidP="008204CE">
      <w:pPr>
        <w:pStyle w:val="ActHead5"/>
      </w:pPr>
      <w:bookmarkStart w:id="395" w:name="_Toc56672257"/>
      <w:r w:rsidRPr="00AA48B4">
        <w:rPr>
          <w:rStyle w:val="CharSectno"/>
        </w:rPr>
        <w:t>8</w:t>
      </w:r>
      <w:r w:rsidRPr="00F03E8F">
        <w:t xml:space="preserve">  Amount of ACCS (child wellbeing) for an approved provider</w:t>
      </w:r>
      <w:bookmarkEnd w:id="395"/>
    </w:p>
    <w:p w:rsidR="008204CE" w:rsidRPr="00F03E8F" w:rsidRDefault="008204CE" w:rsidP="008204CE">
      <w:pPr>
        <w:pStyle w:val="subsection"/>
      </w:pPr>
      <w:r w:rsidRPr="00F03E8F">
        <w:tab/>
      </w:r>
      <w:r w:rsidRPr="00F03E8F">
        <w:tab/>
        <w:t>If an approved provider is eligible for ACCS (child wellbeing) for at least one session of care provided by an approved child care service of the provider to a child in a week, work out the amount of ACCS (child wellbeing) for the provider for the week, for sessions of care provided by the service to the child, using the following method statement.</w:t>
      </w:r>
    </w:p>
    <w:p w:rsidR="008204CE" w:rsidRPr="00F03E8F" w:rsidRDefault="008204CE" w:rsidP="008204CE">
      <w:pPr>
        <w:pStyle w:val="BoxHeadItalic"/>
      </w:pPr>
      <w:r w:rsidRPr="00F03E8F">
        <w:t>Method statement</w:t>
      </w:r>
    </w:p>
    <w:p w:rsidR="008204CE" w:rsidRPr="00F03E8F" w:rsidRDefault="008204CE" w:rsidP="008204CE">
      <w:pPr>
        <w:pStyle w:val="BoxStep"/>
      </w:pPr>
      <w:r w:rsidRPr="00F03E8F">
        <w:t>Step 1.</w:t>
      </w:r>
      <w:r w:rsidRPr="00F03E8F">
        <w:tab/>
        <w:t>Work out the provider’s deemed activity test result for the child and service for the CCS fortnight that includes the week (see clause</w:t>
      </w:r>
      <w:r w:rsidR="00BD75AB" w:rsidRPr="00F03E8F">
        <w:t> </w:t>
      </w:r>
      <w:r w:rsidRPr="00F03E8F">
        <w:t>16).</w:t>
      </w:r>
    </w:p>
    <w:p w:rsidR="008204CE" w:rsidRPr="00F03E8F" w:rsidRDefault="008204CE" w:rsidP="008204CE">
      <w:pPr>
        <w:pStyle w:val="BoxStep"/>
      </w:pPr>
      <w:r w:rsidRPr="00F03E8F">
        <w:t>Step 2.</w:t>
      </w:r>
      <w:r w:rsidRPr="00F03E8F">
        <w:tab/>
        <w:t>Identify all the sessions of care:</w:t>
      </w:r>
    </w:p>
    <w:p w:rsidR="008204CE" w:rsidRPr="00F03E8F" w:rsidRDefault="008204CE" w:rsidP="008204CE">
      <w:pPr>
        <w:pStyle w:val="BoxPara"/>
      </w:pPr>
      <w:r w:rsidRPr="00F03E8F">
        <w:tab/>
        <w:t>(a)</w:t>
      </w:r>
      <w:r w:rsidRPr="00F03E8F">
        <w:tab/>
        <w:t>provided by the service to the child in the week; and</w:t>
      </w:r>
    </w:p>
    <w:p w:rsidR="008204CE" w:rsidRPr="00F03E8F" w:rsidRDefault="008204CE" w:rsidP="008204CE">
      <w:pPr>
        <w:pStyle w:val="BoxPara"/>
      </w:pPr>
      <w:r w:rsidRPr="00F03E8F">
        <w:tab/>
        <w:t>(b)</w:t>
      </w:r>
      <w:r w:rsidRPr="00F03E8F">
        <w:tab/>
        <w:t>for which the provider is eligible for ACCS (child wellbeing).</w:t>
      </w:r>
    </w:p>
    <w:p w:rsidR="008204CE" w:rsidRPr="00F03E8F" w:rsidRDefault="008204CE" w:rsidP="008204CE">
      <w:pPr>
        <w:pStyle w:val="BoxStep"/>
      </w:pPr>
      <w:r w:rsidRPr="00F03E8F">
        <w:t>Step 3.</w:t>
      </w:r>
      <w:r w:rsidRPr="00F03E8F">
        <w:tab/>
        <w:t>Work out the hourly rate of ACCS for the provider for each of those sessions of care (see clause</w:t>
      </w:r>
      <w:r w:rsidR="00BD75AB" w:rsidRPr="00F03E8F">
        <w:t> </w:t>
      </w:r>
      <w:r w:rsidRPr="00F03E8F">
        <w:t>9).</w:t>
      </w:r>
    </w:p>
    <w:p w:rsidR="008204CE" w:rsidRPr="00F03E8F" w:rsidRDefault="008204CE" w:rsidP="008204CE">
      <w:pPr>
        <w:pStyle w:val="BoxStep"/>
      </w:pPr>
      <w:r w:rsidRPr="00F03E8F">
        <w:t>Step 4.</w:t>
      </w:r>
      <w:r w:rsidRPr="00F03E8F">
        <w:tab/>
        <w:t>Work out the activity</w:t>
      </w:r>
      <w:r w:rsidR="00AA48B4">
        <w:noBreakHyphen/>
      </w:r>
      <w:r w:rsidRPr="00F03E8F">
        <w:t>tested amount of ACCS for those sessions of care (see clause</w:t>
      </w:r>
      <w:r w:rsidR="00BD75AB" w:rsidRPr="00F03E8F">
        <w:t> </w:t>
      </w:r>
      <w:r w:rsidRPr="00F03E8F">
        <w:t>10).</w:t>
      </w:r>
    </w:p>
    <w:p w:rsidR="008204CE" w:rsidRPr="00F03E8F" w:rsidRDefault="008204CE" w:rsidP="008204CE">
      <w:pPr>
        <w:pStyle w:val="BoxStep"/>
      </w:pPr>
      <w:r w:rsidRPr="00F03E8F">
        <w:t>Step 5.</w:t>
      </w:r>
      <w:r w:rsidRPr="00F03E8F">
        <w:tab/>
        <w:t>The amount of ACCS (child wellbeing) for the provider for the week, for the sessions of care identified in step 2, is the activity</w:t>
      </w:r>
      <w:r w:rsidR="00AA48B4">
        <w:noBreakHyphen/>
      </w:r>
      <w:r w:rsidRPr="00F03E8F">
        <w:t>tested amount.</w:t>
      </w:r>
    </w:p>
    <w:p w:rsidR="008204CE" w:rsidRPr="00F03E8F" w:rsidRDefault="008204CE" w:rsidP="008204CE">
      <w:pPr>
        <w:pStyle w:val="ActHead5"/>
      </w:pPr>
      <w:bookmarkStart w:id="396" w:name="_Toc56672258"/>
      <w:r w:rsidRPr="00AA48B4">
        <w:rPr>
          <w:rStyle w:val="CharSectno"/>
        </w:rPr>
        <w:t>9</w:t>
      </w:r>
      <w:r w:rsidRPr="00F03E8F">
        <w:t xml:space="preserve">  Hourly rate of ACCS for a provider</w:t>
      </w:r>
      <w:bookmarkEnd w:id="396"/>
    </w:p>
    <w:p w:rsidR="008204CE" w:rsidRPr="00F03E8F" w:rsidRDefault="008204CE" w:rsidP="008204CE">
      <w:pPr>
        <w:pStyle w:val="subsection"/>
      </w:pPr>
      <w:r w:rsidRPr="00F03E8F">
        <w:tab/>
        <w:t>(1)</w:t>
      </w:r>
      <w:r w:rsidRPr="00F03E8F">
        <w:tab/>
        <w:t>For the purposes of step 3 of the method statement in clause</w:t>
      </w:r>
      <w:r w:rsidR="00BD75AB" w:rsidRPr="00F03E8F">
        <w:t> </w:t>
      </w:r>
      <w:r w:rsidRPr="00F03E8F">
        <w:t xml:space="preserve">8, the </w:t>
      </w:r>
      <w:r w:rsidRPr="00F03E8F">
        <w:rPr>
          <w:b/>
          <w:i/>
        </w:rPr>
        <w:t>hourly rate of ACCS</w:t>
      </w:r>
      <w:r w:rsidRPr="00F03E8F">
        <w:t xml:space="preserve"> for the provider, for a session of care provided to a child in a week, is 100% of the lower of:</w:t>
      </w:r>
    </w:p>
    <w:p w:rsidR="008204CE" w:rsidRPr="00F03E8F" w:rsidRDefault="008204CE" w:rsidP="008204CE">
      <w:pPr>
        <w:pStyle w:val="paragraph"/>
      </w:pPr>
      <w:r w:rsidRPr="00F03E8F">
        <w:tab/>
        <w:t>(a)</w:t>
      </w:r>
      <w:r w:rsidRPr="00F03E8F">
        <w:tab/>
        <w:t>the hourly session fee for the provider; and</w:t>
      </w:r>
    </w:p>
    <w:p w:rsidR="008204CE" w:rsidRPr="00F03E8F" w:rsidRDefault="008204CE" w:rsidP="008204CE">
      <w:pPr>
        <w:pStyle w:val="paragraph"/>
      </w:pPr>
      <w:r w:rsidRPr="00F03E8F">
        <w:tab/>
        <w:t>(b)</w:t>
      </w:r>
      <w:r w:rsidRPr="00F03E8F">
        <w:tab/>
        <w:t>the ACCS hourly rate cap for the session (see subclause</w:t>
      </w:r>
      <w:r w:rsidR="00BD75AB" w:rsidRPr="00F03E8F">
        <w:t> </w:t>
      </w:r>
      <w:r w:rsidRPr="00F03E8F">
        <w:t>6(2)).</w:t>
      </w:r>
    </w:p>
    <w:p w:rsidR="008204CE" w:rsidRPr="00F03E8F" w:rsidRDefault="008204CE" w:rsidP="008204CE">
      <w:pPr>
        <w:pStyle w:val="subsection"/>
      </w:pPr>
      <w:r w:rsidRPr="00F03E8F">
        <w:tab/>
        <w:t>(2)</w:t>
      </w:r>
      <w:r w:rsidRPr="00F03E8F">
        <w:tab/>
        <w:t xml:space="preserve">The </w:t>
      </w:r>
      <w:r w:rsidRPr="00F03E8F">
        <w:rPr>
          <w:b/>
          <w:i/>
        </w:rPr>
        <w:t xml:space="preserve">hourly session fee </w:t>
      </w:r>
      <w:r w:rsidRPr="00F03E8F">
        <w:t>for a provider, for a session of care provided to a child, is the amount the provider would ordinarily charge an individual who is eligible for CCS for the session of care:</w:t>
      </w:r>
    </w:p>
    <w:p w:rsidR="008204CE" w:rsidRPr="00F03E8F" w:rsidRDefault="008204CE" w:rsidP="008204CE">
      <w:pPr>
        <w:pStyle w:val="paragraph"/>
      </w:pPr>
      <w:r w:rsidRPr="00F03E8F">
        <w:tab/>
        <w:t>(a)</w:t>
      </w:r>
      <w:r w:rsidRPr="00F03E8F">
        <w:tab/>
        <w:t>divided by the number of hours in the session of care; and</w:t>
      </w:r>
    </w:p>
    <w:p w:rsidR="008204CE" w:rsidRPr="00F03E8F" w:rsidRDefault="008204CE" w:rsidP="008204CE">
      <w:pPr>
        <w:pStyle w:val="paragraph"/>
      </w:pPr>
      <w:r w:rsidRPr="00F03E8F">
        <w:tab/>
        <w:t>(b)</w:t>
      </w:r>
      <w:r w:rsidRPr="00F03E8F">
        <w:tab/>
        <w:t xml:space="preserve">reduced by the hourly rate of any </w:t>
      </w:r>
      <w:r w:rsidR="00EF6C6C" w:rsidRPr="00F03E8F">
        <w:t>payment</w:t>
      </w:r>
      <w:r w:rsidRPr="00F03E8F">
        <w:t xml:space="preserve"> (other than CCS or ACCS) which the provider benefits or would have benefitted from in respect of that session.</w:t>
      </w:r>
    </w:p>
    <w:p w:rsidR="008204CE" w:rsidRPr="00F03E8F" w:rsidRDefault="008204CE" w:rsidP="008204CE">
      <w:pPr>
        <w:pStyle w:val="ActHead5"/>
      </w:pPr>
      <w:bookmarkStart w:id="397" w:name="_Toc56672259"/>
      <w:r w:rsidRPr="00AA48B4">
        <w:rPr>
          <w:rStyle w:val="CharSectno"/>
        </w:rPr>
        <w:t>10</w:t>
      </w:r>
      <w:r w:rsidRPr="00F03E8F">
        <w:t xml:space="preserve">  Activity</w:t>
      </w:r>
      <w:r w:rsidR="00AA48B4">
        <w:noBreakHyphen/>
      </w:r>
      <w:r w:rsidRPr="00F03E8F">
        <w:t>tested amount of ACCS for an approved provider</w:t>
      </w:r>
      <w:bookmarkEnd w:id="397"/>
    </w:p>
    <w:p w:rsidR="008204CE" w:rsidRPr="00F03E8F" w:rsidRDefault="008204CE" w:rsidP="008204CE">
      <w:pPr>
        <w:pStyle w:val="subsection"/>
      </w:pPr>
      <w:r w:rsidRPr="00F03E8F">
        <w:tab/>
        <w:t>(1)</w:t>
      </w:r>
      <w:r w:rsidRPr="00F03E8F">
        <w:tab/>
        <w:t>For the purposes of step 4 of the method statement in clause</w:t>
      </w:r>
      <w:r w:rsidR="00BD75AB" w:rsidRPr="00F03E8F">
        <w:t> </w:t>
      </w:r>
      <w:r w:rsidRPr="00F03E8F">
        <w:t xml:space="preserve">8, the </w:t>
      </w:r>
      <w:r w:rsidRPr="00F03E8F">
        <w:rPr>
          <w:b/>
          <w:i/>
        </w:rPr>
        <w:t>activity</w:t>
      </w:r>
      <w:r w:rsidR="00AA48B4">
        <w:rPr>
          <w:b/>
          <w:i/>
        </w:rPr>
        <w:noBreakHyphen/>
      </w:r>
      <w:r w:rsidRPr="00F03E8F">
        <w:rPr>
          <w:b/>
          <w:i/>
        </w:rPr>
        <w:t xml:space="preserve">tested amount </w:t>
      </w:r>
      <w:r w:rsidRPr="00F03E8F">
        <w:t>of ACCS, for the sessions of care identified in step 2 of the method statement, is the amount worked out by:</w:t>
      </w:r>
    </w:p>
    <w:p w:rsidR="008204CE" w:rsidRPr="00F03E8F" w:rsidRDefault="008204CE" w:rsidP="008204CE">
      <w:pPr>
        <w:pStyle w:val="paragraph"/>
      </w:pPr>
      <w:r w:rsidRPr="00F03E8F">
        <w:tab/>
        <w:t>(a)</w:t>
      </w:r>
      <w:r w:rsidRPr="00F03E8F">
        <w:tab/>
        <w:t xml:space="preserve">for each session of care—multiplying the hourly rate of ACCS for the session by the number of hours in the session up to the balance of the deemed activity test result worked out under </w:t>
      </w:r>
      <w:r w:rsidR="00BD75AB" w:rsidRPr="00F03E8F">
        <w:t>subclause (</w:t>
      </w:r>
      <w:r w:rsidRPr="00F03E8F">
        <w:t>2) in relation to the session; and</w:t>
      </w:r>
    </w:p>
    <w:p w:rsidR="008204CE" w:rsidRPr="00F03E8F" w:rsidRDefault="008204CE" w:rsidP="008204CE">
      <w:pPr>
        <w:pStyle w:val="paragraph"/>
      </w:pPr>
      <w:r w:rsidRPr="00F03E8F">
        <w:tab/>
        <w:t>(b)</w:t>
      </w:r>
      <w:r w:rsidRPr="00F03E8F">
        <w:tab/>
        <w:t>adding the results together.</w:t>
      </w:r>
    </w:p>
    <w:p w:rsidR="008204CE" w:rsidRPr="00F03E8F" w:rsidRDefault="008204CE" w:rsidP="008204CE">
      <w:pPr>
        <w:pStyle w:val="subsection"/>
      </w:pPr>
      <w:r w:rsidRPr="00F03E8F">
        <w:tab/>
        <w:t>(2)</w:t>
      </w:r>
      <w:r w:rsidRPr="00F03E8F">
        <w:tab/>
        <w:t>The balance of the deemed activity test result, in relation to a particular session of care, is the provider’s deemed activity test result for the child and the service for the CCS fortnight, reduced (but not below zero) by:</w:t>
      </w:r>
    </w:p>
    <w:p w:rsidR="008204CE" w:rsidRPr="00F03E8F" w:rsidRDefault="008204CE" w:rsidP="008204CE">
      <w:pPr>
        <w:pStyle w:val="paragraph"/>
      </w:pPr>
      <w:r w:rsidRPr="00F03E8F">
        <w:tab/>
        <w:t>(a)</w:t>
      </w:r>
      <w:r w:rsidRPr="00F03E8F">
        <w:tab/>
        <w:t>the number of hours (if any) for which the provider is entitled to be paid ACCS for sessions of care provided to the child by the service in the CCS fortnight; and</w:t>
      </w:r>
    </w:p>
    <w:p w:rsidR="008204CE" w:rsidRPr="00F03E8F" w:rsidRDefault="008204CE" w:rsidP="008204CE">
      <w:pPr>
        <w:pStyle w:val="paragraph"/>
      </w:pPr>
      <w:r w:rsidRPr="00F03E8F">
        <w:tab/>
        <w:t>(b)</w:t>
      </w:r>
      <w:r w:rsidRPr="00F03E8F">
        <w:tab/>
        <w:t>the number of hours in any earlier sessions of care identified in step 2 of the method statement.</w:t>
      </w:r>
    </w:p>
    <w:p w:rsidR="008204CE" w:rsidRPr="00F03E8F" w:rsidRDefault="008204CE" w:rsidP="001A10D2">
      <w:pPr>
        <w:pStyle w:val="ActHead2"/>
        <w:pageBreakBefore/>
      </w:pPr>
      <w:bookmarkStart w:id="398" w:name="_Toc56672260"/>
      <w:r w:rsidRPr="00AA48B4">
        <w:rPr>
          <w:rStyle w:val="CharPartNo"/>
        </w:rPr>
        <w:t>Part</w:t>
      </w:r>
      <w:r w:rsidR="00BD75AB" w:rsidRPr="00AA48B4">
        <w:rPr>
          <w:rStyle w:val="CharPartNo"/>
        </w:rPr>
        <w:t> </w:t>
      </w:r>
      <w:r w:rsidRPr="00AA48B4">
        <w:rPr>
          <w:rStyle w:val="CharPartNo"/>
        </w:rPr>
        <w:t>5</w:t>
      </w:r>
      <w:r w:rsidRPr="00F03E8F">
        <w:t>—</w:t>
      </w:r>
      <w:r w:rsidRPr="00AA48B4">
        <w:rPr>
          <w:rStyle w:val="CharPartText"/>
        </w:rPr>
        <w:t>Activity test</w:t>
      </w:r>
      <w:bookmarkEnd w:id="398"/>
    </w:p>
    <w:p w:rsidR="008204CE" w:rsidRPr="00F03E8F" w:rsidRDefault="00AA48B4" w:rsidP="008204CE">
      <w:pPr>
        <w:pStyle w:val="ActHead3"/>
      </w:pPr>
      <w:bookmarkStart w:id="399" w:name="_Toc56672261"/>
      <w:r w:rsidRPr="00AA48B4">
        <w:rPr>
          <w:rStyle w:val="CharDivNo"/>
        </w:rPr>
        <w:t>Division 1</w:t>
      </w:r>
      <w:r w:rsidR="008204CE" w:rsidRPr="00F03E8F">
        <w:t>—</w:t>
      </w:r>
      <w:r w:rsidR="008204CE" w:rsidRPr="00AA48B4">
        <w:rPr>
          <w:rStyle w:val="CharDivText"/>
        </w:rPr>
        <w:t>Individual’s activity test result</w:t>
      </w:r>
      <w:bookmarkEnd w:id="399"/>
    </w:p>
    <w:p w:rsidR="008204CE" w:rsidRPr="00F03E8F" w:rsidRDefault="008204CE" w:rsidP="008204CE">
      <w:pPr>
        <w:pStyle w:val="ActHead5"/>
      </w:pPr>
      <w:bookmarkStart w:id="400" w:name="_Toc56672262"/>
      <w:r w:rsidRPr="00AA48B4">
        <w:rPr>
          <w:rStyle w:val="CharSectno"/>
        </w:rPr>
        <w:t>11</w:t>
      </w:r>
      <w:r w:rsidRPr="00F03E8F">
        <w:t xml:space="preserve">  Individual’s activity test result</w:t>
      </w:r>
      <w:bookmarkEnd w:id="400"/>
    </w:p>
    <w:p w:rsidR="008204CE" w:rsidRPr="00F03E8F" w:rsidRDefault="008204CE" w:rsidP="008204CE">
      <w:pPr>
        <w:pStyle w:val="subsection"/>
      </w:pPr>
      <w:r w:rsidRPr="00F03E8F">
        <w:tab/>
        <w:t>(1)</w:t>
      </w:r>
      <w:r w:rsidRPr="00F03E8F">
        <w:tab/>
        <w:t xml:space="preserve">For the purposes of working out an amount of CCS or ACCS for an individual in relation to sessions of care provided to a child, an individual’s </w:t>
      </w:r>
      <w:r w:rsidRPr="00F03E8F">
        <w:rPr>
          <w:b/>
          <w:i/>
        </w:rPr>
        <w:t>activity test result</w:t>
      </w:r>
      <w:r w:rsidRPr="00F03E8F">
        <w:t>, in relation to the child, for a CCS fortnight is:</w:t>
      </w:r>
    </w:p>
    <w:p w:rsidR="008204CE" w:rsidRPr="00F03E8F" w:rsidRDefault="008204CE" w:rsidP="008204CE">
      <w:pPr>
        <w:pStyle w:val="paragraph"/>
      </w:pPr>
      <w:r w:rsidRPr="00F03E8F">
        <w:tab/>
        <w:t>(a)</w:t>
      </w:r>
      <w:r w:rsidRPr="00F03E8F">
        <w:tab/>
        <w:t>the highest of:</w:t>
      </w:r>
    </w:p>
    <w:p w:rsidR="008204CE" w:rsidRPr="00F03E8F" w:rsidRDefault="008204CE" w:rsidP="008204CE">
      <w:pPr>
        <w:pStyle w:val="paragraphsub"/>
      </w:pPr>
      <w:r w:rsidRPr="00F03E8F">
        <w:tab/>
        <w:t>(i)</w:t>
      </w:r>
      <w:r w:rsidRPr="00F03E8F">
        <w:tab/>
        <w:t>the result specified in item</w:t>
      </w:r>
      <w:r w:rsidR="00BD75AB" w:rsidRPr="00F03E8F">
        <w:t> </w:t>
      </w:r>
      <w:r w:rsidRPr="00F03E8F">
        <w:t>1 of the following table for the amount; and</w:t>
      </w:r>
    </w:p>
    <w:p w:rsidR="008204CE" w:rsidRPr="00F03E8F" w:rsidRDefault="008204CE" w:rsidP="008204CE">
      <w:pPr>
        <w:pStyle w:val="paragraphsub"/>
      </w:pPr>
      <w:r w:rsidRPr="00F03E8F">
        <w:tab/>
        <w:t>(ii)</w:t>
      </w:r>
      <w:r w:rsidRPr="00F03E8F">
        <w:tab/>
        <w:t>any other result specified in any other table item for the amount that applies to the individual in relation to the child; or</w:t>
      </w:r>
    </w:p>
    <w:p w:rsidR="008204CE" w:rsidRPr="00F03E8F" w:rsidRDefault="008204CE" w:rsidP="008204CE">
      <w:pPr>
        <w:pStyle w:val="paragraph"/>
      </w:pPr>
      <w:r w:rsidRPr="00F03E8F">
        <w:tab/>
        <w:t>(b)</w:t>
      </w:r>
      <w:r w:rsidRPr="00F03E8F">
        <w:tab/>
        <w:t>if the individual is a member of a couple on the first day of the CCS fortnight—the lower of the following:</w:t>
      </w:r>
    </w:p>
    <w:p w:rsidR="008204CE" w:rsidRPr="00F03E8F" w:rsidRDefault="008204CE" w:rsidP="008204CE">
      <w:pPr>
        <w:pStyle w:val="paragraphsub"/>
      </w:pPr>
      <w:r w:rsidRPr="00F03E8F">
        <w:tab/>
        <w:t>(i)</w:t>
      </w:r>
      <w:r w:rsidRPr="00F03E8F">
        <w:tab/>
        <w:t xml:space="preserve">the result worked out in accordance with </w:t>
      </w:r>
      <w:r w:rsidR="00BD75AB" w:rsidRPr="00F03E8F">
        <w:t>paragraph (</w:t>
      </w:r>
      <w:r w:rsidRPr="00F03E8F">
        <w:t>a) for the individual in relation to the child;</w:t>
      </w:r>
    </w:p>
    <w:p w:rsidR="008204CE" w:rsidRPr="00F03E8F" w:rsidRDefault="008204CE" w:rsidP="008204CE">
      <w:pPr>
        <w:pStyle w:val="paragraphsub"/>
      </w:pPr>
      <w:r w:rsidRPr="00F03E8F">
        <w:tab/>
        <w:t>(ii)</w:t>
      </w:r>
      <w:r w:rsidRPr="00F03E8F">
        <w:tab/>
        <w:t xml:space="preserve">the result worked out in accordance with </w:t>
      </w:r>
      <w:r w:rsidR="00BD75AB" w:rsidRPr="00F03E8F">
        <w:t>paragraph (</w:t>
      </w:r>
      <w:r w:rsidRPr="00F03E8F">
        <w:t>a) for the individual’s partner in relation to the child, assuming that any estimate of adjusted taxable income that applies for the individual also applies for the partner for the purposes of the low income result in clause</w:t>
      </w:r>
      <w:r w:rsidR="00BD75AB" w:rsidRPr="00F03E8F">
        <w:t> </w:t>
      </w:r>
      <w:r w:rsidRPr="00F03E8F">
        <w:t>13.</w:t>
      </w:r>
    </w:p>
    <w:p w:rsidR="008204CE" w:rsidRPr="00F03E8F" w:rsidRDefault="008204CE" w:rsidP="008204CE">
      <w:pPr>
        <w:pStyle w:val="Tabletext"/>
      </w:pPr>
    </w:p>
    <w:tbl>
      <w:tblPr>
        <w:tblW w:w="0" w:type="auto"/>
        <w:tblInd w:w="113" w:type="dxa"/>
        <w:tblBorders>
          <w:top w:val="single" w:sz="4" w:space="0" w:color="auto"/>
          <w:bottom w:val="single" w:sz="2" w:space="0" w:color="auto"/>
          <w:insideH w:val="single" w:sz="4" w:space="0" w:color="auto"/>
        </w:tblBorders>
        <w:tblLayout w:type="fixed"/>
        <w:tblLook w:val="0000" w:firstRow="0" w:lastRow="0" w:firstColumn="0" w:lastColumn="0" w:noHBand="0" w:noVBand="0"/>
      </w:tblPr>
      <w:tblGrid>
        <w:gridCol w:w="704"/>
        <w:gridCol w:w="2128"/>
        <w:gridCol w:w="2129"/>
        <w:gridCol w:w="2129"/>
      </w:tblGrid>
      <w:tr w:rsidR="008204CE" w:rsidRPr="00F03E8F" w:rsidTr="009367C3">
        <w:trPr>
          <w:cantSplit/>
          <w:tblHeader/>
        </w:trPr>
        <w:tc>
          <w:tcPr>
            <w:tcW w:w="7090" w:type="dxa"/>
            <w:gridSpan w:val="4"/>
            <w:tcBorders>
              <w:top w:val="single" w:sz="12" w:space="0" w:color="auto"/>
              <w:bottom w:val="single" w:sz="2" w:space="0" w:color="auto"/>
            </w:tcBorders>
            <w:shd w:val="clear" w:color="auto" w:fill="auto"/>
          </w:tcPr>
          <w:p w:rsidR="008204CE" w:rsidRPr="00F03E8F" w:rsidRDefault="008204CE" w:rsidP="009367C3">
            <w:pPr>
              <w:pStyle w:val="TableHeading"/>
            </w:pPr>
            <w:r w:rsidRPr="00F03E8F">
              <w:t>Individual’s activity test result</w:t>
            </w:r>
          </w:p>
        </w:tc>
      </w:tr>
      <w:tr w:rsidR="008204CE" w:rsidRPr="00F03E8F" w:rsidTr="009367C3">
        <w:trPr>
          <w:cantSplit/>
          <w:tblHeader/>
        </w:trPr>
        <w:tc>
          <w:tcPr>
            <w:tcW w:w="704" w:type="dxa"/>
            <w:tcBorders>
              <w:top w:val="single" w:sz="2" w:space="0" w:color="auto"/>
              <w:bottom w:val="single" w:sz="12" w:space="0" w:color="auto"/>
            </w:tcBorders>
            <w:shd w:val="clear" w:color="auto" w:fill="auto"/>
          </w:tcPr>
          <w:p w:rsidR="008204CE" w:rsidRPr="00F03E8F" w:rsidRDefault="008204CE" w:rsidP="009367C3">
            <w:pPr>
              <w:pStyle w:val="TableHeading"/>
            </w:pPr>
            <w:r w:rsidRPr="00F03E8F">
              <w:t>Item</w:t>
            </w:r>
          </w:p>
        </w:tc>
        <w:tc>
          <w:tcPr>
            <w:tcW w:w="2128" w:type="dxa"/>
            <w:tcBorders>
              <w:top w:val="single" w:sz="2" w:space="0" w:color="auto"/>
              <w:bottom w:val="single" w:sz="12" w:space="0" w:color="auto"/>
            </w:tcBorders>
            <w:shd w:val="clear" w:color="auto" w:fill="auto"/>
          </w:tcPr>
          <w:p w:rsidR="008204CE" w:rsidRPr="00F03E8F" w:rsidRDefault="008204CE" w:rsidP="009367C3">
            <w:pPr>
              <w:pStyle w:val="TableHeading"/>
            </w:pPr>
            <w:r w:rsidRPr="00F03E8F">
              <w:t>Results for amount of CCS</w:t>
            </w:r>
          </w:p>
        </w:tc>
        <w:tc>
          <w:tcPr>
            <w:tcW w:w="2129" w:type="dxa"/>
            <w:tcBorders>
              <w:top w:val="single" w:sz="2" w:space="0" w:color="auto"/>
              <w:bottom w:val="single" w:sz="12" w:space="0" w:color="auto"/>
            </w:tcBorders>
            <w:shd w:val="clear" w:color="auto" w:fill="auto"/>
          </w:tcPr>
          <w:p w:rsidR="008204CE" w:rsidRPr="00F03E8F" w:rsidRDefault="008204CE" w:rsidP="009367C3">
            <w:pPr>
              <w:pStyle w:val="TableHeading"/>
            </w:pPr>
            <w:r w:rsidRPr="00F03E8F">
              <w:t>Results for amount of ACCS (child wellbeing), ACCS (temporary financial hardship) or ACCS (grandparent)</w:t>
            </w:r>
          </w:p>
        </w:tc>
        <w:tc>
          <w:tcPr>
            <w:tcW w:w="2129" w:type="dxa"/>
            <w:tcBorders>
              <w:top w:val="single" w:sz="2" w:space="0" w:color="auto"/>
              <w:bottom w:val="single" w:sz="12" w:space="0" w:color="auto"/>
            </w:tcBorders>
            <w:shd w:val="clear" w:color="auto" w:fill="auto"/>
          </w:tcPr>
          <w:p w:rsidR="008204CE" w:rsidRPr="00F03E8F" w:rsidRDefault="008204CE" w:rsidP="009367C3">
            <w:pPr>
              <w:pStyle w:val="TableHeading"/>
            </w:pPr>
            <w:r w:rsidRPr="00F03E8F">
              <w:t>Results for amount of ACCS (transition to work)</w:t>
            </w:r>
          </w:p>
        </w:tc>
      </w:tr>
      <w:tr w:rsidR="008204CE" w:rsidRPr="00F03E8F" w:rsidTr="009367C3">
        <w:trPr>
          <w:cantSplit/>
        </w:trPr>
        <w:tc>
          <w:tcPr>
            <w:tcW w:w="704" w:type="dxa"/>
            <w:tcBorders>
              <w:top w:val="single" w:sz="12" w:space="0" w:color="auto"/>
            </w:tcBorders>
            <w:shd w:val="clear" w:color="auto" w:fill="auto"/>
          </w:tcPr>
          <w:p w:rsidR="008204CE" w:rsidRPr="00F03E8F" w:rsidRDefault="008204CE" w:rsidP="009367C3">
            <w:pPr>
              <w:pStyle w:val="Tabletext"/>
            </w:pPr>
            <w:r w:rsidRPr="00F03E8F">
              <w:t>1</w:t>
            </w:r>
          </w:p>
        </w:tc>
        <w:tc>
          <w:tcPr>
            <w:tcW w:w="2128" w:type="dxa"/>
            <w:tcBorders>
              <w:top w:val="single" w:sz="12" w:space="0" w:color="auto"/>
            </w:tcBorders>
            <w:shd w:val="clear" w:color="auto" w:fill="auto"/>
          </w:tcPr>
          <w:p w:rsidR="008204CE" w:rsidRPr="00F03E8F" w:rsidRDefault="008204CE" w:rsidP="009367C3">
            <w:pPr>
              <w:pStyle w:val="Tabletext"/>
            </w:pPr>
            <w:r w:rsidRPr="00F03E8F">
              <w:t>recognised activity result in clause</w:t>
            </w:r>
            <w:r w:rsidR="00BD75AB" w:rsidRPr="00F03E8F">
              <w:t> </w:t>
            </w:r>
            <w:r w:rsidRPr="00F03E8F">
              <w:t>12</w:t>
            </w:r>
          </w:p>
        </w:tc>
        <w:tc>
          <w:tcPr>
            <w:tcW w:w="2129" w:type="dxa"/>
            <w:tcBorders>
              <w:top w:val="single" w:sz="12" w:space="0" w:color="auto"/>
            </w:tcBorders>
            <w:shd w:val="clear" w:color="auto" w:fill="auto"/>
          </w:tcPr>
          <w:p w:rsidR="008204CE" w:rsidRPr="00F03E8F" w:rsidRDefault="008204CE" w:rsidP="009367C3">
            <w:pPr>
              <w:pStyle w:val="Tabletext"/>
            </w:pPr>
            <w:r w:rsidRPr="00F03E8F">
              <w:t>100</w:t>
            </w:r>
          </w:p>
        </w:tc>
        <w:tc>
          <w:tcPr>
            <w:tcW w:w="2129" w:type="dxa"/>
            <w:tcBorders>
              <w:top w:val="single" w:sz="12" w:space="0" w:color="auto"/>
            </w:tcBorders>
            <w:shd w:val="clear" w:color="auto" w:fill="auto"/>
          </w:tcPr>
          <w:p w:rsidR="008204CE" w:rsidRPr="00F03E8F" w:rsidRDefault="008204CE" w:rsidP="009367C3">
            <w:pPr>
              <w:pStyle w:val="Tabletext"/>
            </w:pPr>
            <w:r w:rsidRPr="00F03E8F">
              <w:t>recognised activity result in clause</w:t>
            </w:r>
            <w:r w:rsidR="00BD75AB" w:rsidRPr="00F03E8F">
              <w:t> </w:t>
            </w:r>
            <w:r w:rsidRPr="00F03E8F">
              <w:t>12</w:t>
            </w:r>
          </w:p>
        </w:tc>
      </w:tr>
      <w:tr w:rsidR="008204CE" w:rsidRPr="00F03E8F" w:rsidTr="009367C3">
        <w:trPr>
          <w:cantSplit/>
        </w:trPr>
        <w:tc>
          <w:tcPr>
            <w:tcW w:w="704" w:type="dxa"/>
            <w:shd w:val="clear" w:color="auto" w:fill="auto"/>
          </w:tcPr>
          <w:p w:rsidR="008204CE" w:rsidRPr="00F03E8F" w:rsidRDefault="008204CE" w:rsidP="009367C3">
            <w:pPr>
              <w:pStyle w:val="Tabletext"/>
            </w:pPr>
            <w:r w:rsidRPr="00F03E8F">
              <w:t>2</w:t>
            </w:r>
          </w:p>
        </w:tc>
        <w:tc>
          <w:tcPr>
            <w:tcW w:w="2128" w:type="dxa"/>
            <w:shd w:val="clear" w:color="auto" w:fill="auto"/>
          </w:tcPr>
          <w:p w:rsidR="008204CE" w:rsidRPr="00F03E8F" w:rsidRDefault="008204CE" w:rsidP="009367C3">
            <w:pPr>
              <w:pStyle w:val="Tabletext"/>
            </w:pPr>
            <w:r w:rsidRPr="00F03E8F">
              <w:t>low income result in clause</w:t>
            </w:r>
            <w:r w:rsidR="00BD75AB" w:rsidRPr="00F03E8F">
              <w:t> </w:t>
            </w:r>
            <w:r w:rsidRPr="00F03E8F">
              <w:t>13</w:t>
            </w:r>
          </w:p>
        </w:tc>
        <w:tc>
          <w:tcPr>
            <w:tcW w:w="2129" w:type="dxa"/>
            <w:shd w:val="clear" w:color="auto" w:fill="auto"/>
          </w:tcPr>
          <w:p w:rsidR="008204CE" w:rsidRPr="00F03E8F" w:rsidRDefault="008204CE" w:rsidP="009367C3">
            <w:pPr>
              <w:pStyle w:val="Tabletext"/>
            </w:pPr>
          </w:p>
        </w:tc>
        <w:tc>
          <w:tcPr>
            <w:tcW w:w="2129" w:type="dxa"/>
            <w:shd w:val="clear" w:color="auto" w:fill="auto"/>
          </w:tcPr>
          <w:p w:rsidR="008204CE" w:rsidRPr="00F03E8F" w:rsidRDefault="008204CE" w:rsidP="009367C3">
            <w:pPr>
              <w:pStyle w:val="Tabletext"/>
            </w:pPr>
          </w:p>
        </w:tc>
      </w:tr>
      <w:tr w:rsidR="008204CE" w:rsidRPr="00F03E8F" w:rsidTr="009367C3">
        <w:trPr>
          <w:cantSplit/>
        </w:trPr>
        <w:tc>
          <w:tcPr>
            <w:tcW w:w="704" w:type="dxa"/>
            <w:shd w:val="clear" w:color="auto" w:fill="auto"/>
          </w:tcPr>
          <w:p w:rsidR="008204CE" w:rsidRPr="00F03E8F" w:rsidRDefault="008204CE" w:rsidP="009367C3">
            <w:pPr>
              <w:pStyle w:val="Tabletext"/>
            </w:pPr>
            <w:r w:rsidRPr="00F03E8F">
              <w:t>3</w:t>
            </w:r>
          </w:p>
        </w:tc>
        <w:tc>
          <w:tcPr>
            <w:tcW w:w="2128" w:type="dxa"/>
            <w:shd w:val="clear" w:color="auto" w:fill="auto"/>
          </w:tcPr>
          <w:p w:rsidR="008204CE" w:rsidRPr="00F03E8F" w:rsidRDefault="008204CE" w:rsidP="009367C3">
            <w:pPr>
              <w:pStyle w:val="Tabletext"/>
            </w:pPr>
            <w:r w:rsidRPr="00F03E8F">
              <w:t>Minister’s rules result in clause</w:t>
            </w:r>
            <w:r w:rsidR="00BD75AB" w:rsidRPr="00F03E8F">
              <w:t> </w:t>
            </w:r>
            <w:r w:rsidRPr="00F03E8F">
              <w:t>14</w:t>
            </w:r>
          </w:p>
        </w:tc>
        <w:tc>
          <w:tcPr>
            <w:tcW w:w="2129" w:type="dxa"/>
            <w:shd w:val="clear" w:color="auto" w:fill="auto"/>
          </w:tcPr>
          <w:p w:rsidR="008204CE" w:rsidRPr="00F03E8F" w:rsidRDefault="008204CE" w:rsidP="009367C3">
            <w:pPr>
              <w:pStyle w:val="Tabletext"/>
            </w:pPr>
            <w:r w:rsidRPr="00F03E8F">
              <w:t>Minister’s rules result in clause</w:t>
            </w:r>
            <w:r w:rsidR="00BD75AB" w:rsidRPr="00F03E8F">
              <w:t> </w:t>
            </w:r>
            <w:r w:rsidRPr="00F03E8F">
              <w:t>14</w:t>
            </w:r>
          </w:p>
        </w:tc>
        <w:tc>
          <w:tcPr>
            <w:tcW w:w="2129" w:type="dxa"/>
            <w:shd w:val="clear" w:color="auto" w:fill="auto"/>
          </w:tcPr>
          <w:p w:rsidR="008204CE" w:rsidRPr="00F03E8F" w:rsidRDefault="008204CE" w:rsidP="009367C3">
            <w:pPr>
              <w:pStyle w:val="Tabletext"/>
            </w:pPr>
            <w:r w:rsidRPr="00F03E8F">
              <w:t>Minister’s rules result in clause</w:t>
            </w:r>
            <w:r w:rsidR="00BD75AB" w:rsidRPr="00F03E8F">
              <w:t> </w:t>
            </w:r>
            <w:r w:rsidRPr="00F03E8F">
              <w:t>14</w:t>
            </w:r>
          </w:p>
        </w:tc>
      </w:tr>
      <w:tr w:rsidR="008204CE" w:rsidRPr="00F03E8F" w:rsidTr="009367C3">
        <w:trPr>
          <w:cantSplit/>
        </w:trPr>
        <w:tc>
          <w:tcPr>
            <w:tcW w:w="704" w:type="dxa"/>
            <w:shd w:val="clear" w:color="auto" w:fill="auto"/>
          </w:tcPr>
          <w:p w:rsidR="008204CE" w:rsidRPr="00F03E8F" w:rsidRDefault="008204CE" w:rsidP="009367C3">
            <w:pPr>
              <w:pStyle w:val="Tabletext"/>
            </w:pPr>
            <w:r w:rsidRPr="00F03E8F">
              <w:t>4</w:t>
            </w:r>
          </w:p>
        </w:tc>
        <w:tc>
          <w:tcPr>
            <w:tcW w:w="2128" w:type="dxa"/>
            <w:shd w:val="clear" w:color="auto" w:fill="auto"/>
          </w:tcPr>
          <w:p w:rsidR="008204CE" w:rsidRPr="00F03E8F" w:rsidRDefault="008204CE" w:rsidP="009367C3">
            <w:pPr>
              <w:pStyle w:val="Tabletext"/>
            </w:pPr>
            <w:r w:rsidRPr="00F03E8F">
              <w:t>child wellbeing result in clause</w:t>
            </w:r>
            <w:r w:rsidR="00BD75AB" w:rsidRPr="00F03E8F">
              <w:t> </w:t>
            </w:r>
            <w:r w:rsidRPr="00F03E8F">
              <w:t>15</w:t>
            </w:r>
          </w:p>
        </w:tc>
        <w:tc>
          <w:tcPr>
            <w:tcW w:w="2129" w:type="dxa"/>
            <w:shd w:val="clear" w:color="auto" w:fill="auto"/>
          </w:tcPr>
          <w:p w:rsidR="008204CE" w:rsidRPr="00F03E8F" w:rsidRDefault="008204CE" w:rsidP="009367C3">
            <w:pPr>
              <w:pStyle w:val="Tabletext"/>
            </w:pPr>
          </w:p>
        </w:tc>
        <w:tc>
          <w:tcPr>
            <w:tcW w:w="2129" w:type="dxa"/>
            <w:shd w:val="clear" w:color="auto" w:fill="auto"/>
          </w:tcPr>
          <w:p w:rsidR="008204CE" w:rsidRPr="00F03E8F" w:rsidRDefault="008204CE" w:rsidP="009367C3">
            <w:pPr>
              <w:pStyle w:val="Tabletext"/>
            </w:pPr>
            <w:r w:rsidRPr="00F03E8F">
              <w:t>child wellbeing result in clause</w:t>
            </w:r>
            <w:r w:rsidR="00BD75AB" w:rsidRPr="00F03E8F">
              <w:t> </w:t>
            </w:r>
            <w:r w:rsidRPr="00F03E8F">
              <w:t>15</w:t>
            </w:r>
          </w:p>
        </w:tc>
      </w:tr>
      <w:tr w:rsidR="008204CE" w:rsidRPr="00F03E8F" w:rsidTr="009367C3">
        <w:trPr>
          <w:cantSplit/>
        </w:trPr>
        <w:tc>
          <w:tcPr>
            <w:tcW w:w="704" w:type="dxa"/>
            <w:tcBorders>
              <w:bottom w:val="single" w:sz="12" w:space="0" w:color="auto"/>
            </w:tcBorders>
            <w:shd w:val="clear" w:color="auto" w:fill="auto"/>
          </w:tcPr>
          <w:p w:rsidR="008204CE" w:rsidRPr="00F03E8F" w:rsidRDefault="008204CE" w:rsidP="009367C3">
            <w:pPr>
              <w:pStyle w:val="Tabletext"/>
            </w:pPr>
            <w:r w:rsidRPr="00F03E8F">
              <w:t>5</w:t>
            </w:r>
          </w:p>
        </w:tc>
        <w:tc>
          <w:tcPr>
            <w:tcW w:w="2128" w:type="dxa"/>
            <w:tcBorders>
              <w:bottom w:val="single" w:sz="12" w:space="0" w:color="auto"/>
            </w:tcBorders>
            <w:shd w:val="clear" w:color="auto" w:fill="auto"/>
          </w:tcPr>
          <w:p w:rsidR="008204CE" w:rsidRPr="00F03E8F" w:rsidRDefault="008204CE" w:rsidP="009367C3">
            <w:pPr>
              <w:pStyle w:val="Tabletext"/>
            </w:pPr>
            <w:r w:rsidRPr="00F03E8F">
              <w:t>exceptional circumstances result in this clause</w:t>
            </w:r>
          </w:p>
        </w:tc>
        <w:tc>
          <w:tcPr>
            <w:tcW w:w="2129" w:type="dxa"/>
            <w:tcBorders>
              <w:bottom w:val="single" w:sz="12" w:space="0" w:color="auto"/>
            </w:tcBorders>
            <w:shd w:val="clear" w:color="auto" w:fill="auto"/>
          </w:tcPr>
          <w:p w:rsidR="008204CE" w:rsidRPr="00F03E8F" w:rsidRDefault="008204CE" w:rsidP="009367C3">
            <w:pPr>
              <w:pStyle w:val="Tabletext"/>
            </w:pPr>
            <w:r w:rsidRPr="00F03E8F">
              <w:t>exceptional circumstances result in this clause</w:t>
            </w:r>
          </w:p>
        </w:tc>
        <w:tc>
          <w:tcPr>
            <w:tcW w:w="2129" w:type="dxa"/>
            <w:tcBorders>
              <w:bottom w:val="single" w:sz="12" w:space="0" w:color="auto"/>
            </w:tcBorders>
            <w:shd w:val="clear" w:color="auto" w:fill="auto"/>
          </w:tcPr>
          <w:p w:rsidR="008204CE" w:rsidRPr="00F03E8F" w:rsidRDefault="008204CE" w:rsidP="009367C3">
            <w:pPr>
              <w:pStyle w:val="Tabletext"/>
            </w:pPr>
            <w:r w:rsidRPr="00F03E8F">
              <w:t>exceptional circumstances result in this clause</w:t>
            </w:r>
          </w:p>
        </w:tc>
      </w:tr>
    </w:tbl>
    <w:p w:rsidR="008204CE" w:rsidRPr="00F03E8F" w:rsidRDefault="008204CE" w:rsidP="008204CE">
      <w:pPr>
        <w:pStyle w:val="Tabletext"/>
      </w:pPr>
    </w:p>
    <w:p w:rsidR="008204CE" w:rsidRPr="00F03E8F" w:rsidRDefault="008204CE" w:rsidP="008204CE">
      <w:pPr>
        <w:pStyle w:val="notetext"/>
      </w:pPr>
      <w:r w:rsidRPr="00F03E8F">
        <w:t>Note:</w:t>
      </w:r>
      <w:r w:rsidRPr="00F03E8F">
        <w:tab/>
        <w:t xml:space="preserve">See </w:t>
      </w:r>
      <w:r w:rsidR="00BD75AB" w:rsidRPr="00F03E8F">
        <w:t>subclause (</w:t>
      </w:r>
      <w:r w:rsidRPr="00F03E8F">
        <w:t>5) for an individual eligible for both CCS and ACCS in the same CCS fortnight.</w:t>
      </w:r>
    </w:p>
    <w:p w:rsidR="008204CE" w:rsidRPr="00F03E8F" w:rsidRDefault="008204CE" w:rsidP="008204CE">
      <w:pPr>
        <w:pStyle w:val="SubsectionHead"/>
      </w:pPr>
      <w:r w:rsidRPr="00F03E8F">
        <w:t>Exceptional circumstances result</w:t>
      </w:r>
    </w:p>
    <w:p w:rsidR="008204CE" w:rsidRPr="00F03E8F" w:rsidRDefault="008204CE" w:rsidP="008204CE">
      <w:pPr>
        <w:pStyle w:val="subsection"/>
      </w:pPr>
      <w:r w:rsidRPr="00F03E8F">
        <w:tab/>
        <w:t>(2)</w:t>
      </w:r>
      <w:r w:rsidRPr="00F03E8F">
        <w:tab/>
        <w:t xml:space="preserve">The </w:t>
      </w:r>
      <w:r w:rsidRPr="00F03E8F">
        <w:rPr>
          <w:b/>
          <w:i/>
        </w:rPr>
        <w:t xml:space="preserve">exceptional circumstances result </w:t>
      </w:r>
      <w:r w:rsidRPr="00F03E8F">
        <w:t xml:space="preserve">is the result specified in a determination made under </w:t>
      </w:r>
      <w:r w:rsidR="00BD75AB" w:rsidRPr="00F03E8F">
        <w:t>paragraph (</w:t>
      </w:r>
      <w:r w:rsidRPr="00F03E8F">
        <w:t>3)(b).</w:t>
      </w:r>
    </w:p>
    <w:p w:rsidR="008204CE" w:rsidRPr="00F03E8F" w:rsidRDefault="008204CE" w:rsidP="008204CE">
      <w:pPr>
        <w:pStyle w:val="subsection"/>
      </w:pPr>
      <w:r w:rsidRPr="00F03E8F">
        <w:tab/>
        <w:t>(3)</w:t>
      </w:r>
      <w:r w:rsidRPr="00F03E8F">
        <w:tab/>
        <w:t>The exceptional circumstances result applies to an individual for a CCS fortnight, in relation to a particular child, if the Secretary:</w:t>
      </w:r>
    </w:p>
    <w:p w:rsidR="008204CE" w:rsidRPr="00F03E8F" w:rsidRDefault="008204CE" w:rsidP="008204CE">
      <w:pPr>
        <w:pStyle w:val="paragraph"/>
      </w:pPr>
      <w:r w:rsidRPr="00F03E8F">
        <w:tab/>
        <w:t>(a)</w:t>
      </w:r>
      <w:r w:rsidRPr="00F03E8F">
        <w:tab/>
        <w:t>is satisfied that exceptional circumstances exist in relation to the individual, the individual’s partner or the child; and</w:t>
      </w:r>
    </w:p>
    <w:p w:rsidR="008204CE" w:rsidRPr="00F03E8F" w:rsidRDefault="008204CE" w:rsidP="008204CE">
      <w:pPr>
        <w:pStyle w:val="paragraph"/>
      </w:pPr>
      <w:r w:rsidRPr="00F03E8F">
        <w:tab/>
        <w:t>(b)</w:t>
      </w:r>
      <w:r w:rsidRPr="00F03E8F">
        <w:tab/>
        <w:t>makes a written determination to that effect that applies to the child.</w:t>
      </w:r>
    </w:p>
    <w:p w:rsidR="008204CE" w:rsidRPr="00F03E8F" w:rsidRDefault="008204CE" w:rsidP="008204CE">
      <w:pPr>
        <w:pStyle w:val="subsection"/>
      </w:pPr>
      <w:r w:rsidRPr="00F03E8F">
        <w:tab/>
        <w:t>(4)</w:t>
      </w:r>
      <w:r w:rsidRPr="00F03E8F">
        <w:tab/>
        <w:t xml:space="preserve">A determination made under </w:t>
      </w:r>
      <w:r w:rsidR="00BD75AB" w:rsidRPr="00F03E8F">
        <w:t>paragraph (</w:t>
      </w:r>
      <w:r w:rsidRPr="00F03E8F">
        <w:t>3)(b) is not a legislative instrument.</w:t>
      </w:r>
    </w:p>
    <w:p w:rsidR="008204CE" w:rsidRPr="00F03E8F" w:rsidRDefault="008204CE" w:rsidP="008204CE">
      <w:pPr>
        <w:pStyle w:val="SubsectionHead"/>
      </w:pPr>
      <w:r w:rsidRPr="00F03E8F">
        <w:t>Individual eligible for CCS and ACCS in same CCS fortnight</w:t>
      </w:r>
    </w:p>
    <w:p w:rsidR="008204CE" w:rsidRPr="00F03E8F" w:rsidRDefault="008204CE" w:rsidP="008204CE">
      <w:pPr>
        <w:pStyle w:val="subsection"/>
      </w:pPr>
      <w:r w:rsidRPr="00F03E8F">
        <w:tab/>
        <w:t>(5)</w:t>
      </w:r>
      <w:r w:rsidRPr="00F03E8F">
        <w:tab/>
        <w:t>If an individual is eligible for an amount of:</w:t>
      </w:r>
    </w:p>
    <w:p w:rsidR="008204CE" w:rsidRPr="00F03E8F" w:rsidRDefault="008204CE" w:rsidP="008204CE">
      <w:pPr>
        <w:pStyle w:val="paragraph"/>
      </w:pPr>
      <w:r w:rsidRPr="00F03E8F">
        <w:tab/>
        <w:t>(a)</w:t>
      </w:r>
      <w:r w:rsidRPr="00F03E8F">
        <w:tab/>
        <w:t>CCS or ACCS (transition to work) for sessions of care provided to a child in a week of a CCS fortnight; and</w:t>
      </w:r>
    </w:p>
    <w:p w:rsidR="008204CE" w:rsidRPr="00F03E8F" w:rsidRDefault="008204CE" w:rsidP="008204CE">
      <w:pPr>
        <w:pStyle w:val="paragraph"/>
      </w:pPr>
      <w:r w:rsidRPr="00F03E8F">
        <w:tab/>
        <w:t>(b)</w:t>
      </w:r>
      <w:r w:rsidRPr="00F03E8F">
        <w:tab/>
        <w:t>ACCS (child wellbeing) or ACCS (temporary financial hardship) for sessions of care provided to the child in the other week (whether the first or second week) of the CCS fortnight;</w:t>
      </w:r>
    </w:p>
    <w:p w:rsidR="008204CE" w:rsidRPr="00F03E8F" w:rsidRDefault="008204CE" w:rsidP="008204CE">
      <w:pPr>
        <w:pStyle w:val="subsection2"/>
      </w:pPr>
      <w:r w:rsidRPr="00F03E8F">
        <w:t xml:space="preserve">the individual’s activity test result for the CCS fortnight, in relation to the child, is the activity test result for the amount referred to in </w:t>
      </w:r>
      <w:r w:rsidR="00BD75AB" w:rsidRPr="00F03E8F">
        <w:t>paragraph (</w:t>
      </w:r>
      <w:r w:rsidRPr="00F03E8F">
        <w:t>b).</w:t>
      </w:r>
    </w:p>
    <w:p w:rsidR="008204CE" w:rsidRPr="00F03E8F" w:rsidRDefault="008204CE" w:rsidP="008204CE">
      <w:pPr>
        <w:pStyle w:val="ActHead5"/>
      </w:pPr>
      <w:bookmarkStart w:id="401" w:name="_Toc56672263"/>
      <w:r w:rsidRPr="00AA48B4">
        <w:rPr>
          <w:rStyle w:val="CharSectno"/>
        </w:rPr>
        <w:t>12</w:t>
      </w:r>
      <w:r w:rsidRPr="00F03E8F">
        <w:t xml:space="preserve">  Recognised activity result</w:t>
      </w:r>
      <w:bookmarkEnd w:id="401"/>
    </w:p>
    <w:p w:rsidR="008204CE" w:rsidRPr="00F03E8F" w:rsidRDefault="008204CE" w:rsidP="008204CE">
      <w:pPr>
        <w:pStyle w:val="subsection"/>
      </w:pPr>
      <w:r w:rsidRPr="00F03E8F">
        <w:tab/>
        <w:t>(1)</w:t>
      </w:r>
      <w:r w:rsidRPr="00F03E8F">
        <w:tab/>
        <w:t xml:space="preserve">The </w:t>
      </w:r>
      <w:r w:rsidRPr="00F03E8F">
        <w:rPr>
          <w:b/>
          <w:i/>
        </w:rPr>
        <w:t>recognised activity result</w:t>
      </w:r>
      <w:r w:rsidRPr="00F03E8F">
        <w:t xml:space="preserve"> for an individual for a CCS fortnight, in relation to any child, is the result specified in the following table for the individual’s circumstances in the CCS fortnight.</w:t>
      </w:r>
    </w:p>
    <w:p w:rsidR="008204CE" w:rsidRPr="00F03E8F" w:rsidRDefault="008204CE" w:rsidP="008204CE">
      <w:pPr>
        <w:pStyle w:val="Tabletext"/>
      </w:pPr>
    </w:p>
    <w:tbl>
      <w:tblPr>
        <w:tblW w:w="0" w:type="auto"/>
        <w:tblInd w:w="113" w:type="dxa"/>
        <w:tblBorders>
          <w:top w:val="single" w:sz="4" w:space="0" w:color="auto"/>
          <w:bottom w:val="single" w:sz="2" w:space="0" w:color="auto"/>
          <w:insideH w:val="single" w:sz="4" w:space="0" w:color="auto"/>
        </w:tblBorders>
        <w:tblLayout w:type="fixed"/>
        <w:tblLook w:val="0000" w:firstRow="0" w:lastRow="0" w:firstColumn="0" w:lastColumn="0" w:noHBand="0" w:noVBand="0"/>
      </w:tblPr>
      <w:tblGrid>
        <w:gridCol w:w="714"/>
        <w:gridCol w:w="4243"/>
        <w:gridCol w:w="2129"/>
      </w:tblGrid>
      <w:tr w:rsidR="008204CE" w:rsidRPr="00F03E8F" w:rsidTr="009367C3">
        <w:trPr>
          <w:tblHeader/>
        </w:trPr>
        <w:tc>
          <w:tcPr>
            <w:tcW w:w="7086" w:type="dxa"/>
            <w:gridSpan w:val="3"/>
            <w:tcBorders>
              <w:top w:val="single" w:sz="12" w:space="0" w:color="auto"/>
              <w:bottom w:val="single" w:sz="2" w:space="0" w:color="auto"/>
            </w:tcBorders>
            <w:shd w:val="clear" w:color="auto" w:fill="auto"/>
          </w:tcPr>
          <w:p w:rsidR="008204CE" w:rsidRPr="00F03E8F" w:rsidRDefault="008204CE" w:rsidP="009367C3">
            <w:pPr>
              <w:pStyle w:val="TableHeading"/>
            </w:pPr>
            <w:r w:rsidRPr="00F03E8F">
              <w:t>Recognised activity result</w:t>
            </w:r>
          </w:p>
        </w:tc>
      </w:tr>
      <w:tr w:rsidR="008204CE" w:rsidRPr="00F03E8F" w:rsidTr="009367C3">
        <w:trPr>
          <w:tblHeader/>
        </w:trPr>
        <w:tc>
          <w:tcPr>
            <w:tcW w:w="714" w:type="dxa"/>
            <w:tcBorders>
              <w:top w:val="single" w:sz="2" w:space="0" w:color="auto"/>
              <w:bottom w:val="single" w:sz="12" w:space="0" w:color="auto"/>
            </w:tcBorders>
            <w:shd w:val="clear" w:color="auto" w:fill="auto"/>
          </w:tcPr>
          <w:p w:rsidR="008204CE" w:rsidRPr="00F03E8F" w:rsidRDefault="008204CE" w:rsidP="009367C3">
            <w:pPr>
              <w:pStyle w:val="TableHeading"/>
            </w:pPr>
            <w:r w:rsidRPr="00F03E8F">
              <w:t>Item</w:t>
            </w:r>
          </w:p>
        </w:tc>
        <w:tc>
          <w:tcPr>
            <w:tcW w:w="4243" w:type="dxa"/>
            <w:tcBorders>
              <w:top w:val="single" w:sz="2" w:space="0" w:color="auto"/>
              <w:bottom w:val="single" w:sz="12" w:space="0" w:color="auto"/>
            </w:tcBorders>
            <w:shd w:val="clear" w:color="auto" w:fill="auto"/>
          </w:tcPr>
          <w:p w:rsidR="008204CE" w:rsidRPr="00F03E8F" w:rsidRDefault="008204CE" w:rsidP="009367C3">
            <w:pPr>
              <w:pStyle w:val="TableHeading"/>
            </w:pPr>
            <w:r w:rsidRPr="00F03E8F">
              <w:t>If an individual engages in this many hours of recognised activity in the CCS fortnight:</w:t>
            </w:r>
          </w:p>
        </w:tc>
        <w:tc>
          <w:tcPr>
            <w:tcW w:w="2129" w:type="dxa"/>
            <w:tcBorders>
              <w:top w:val="single" w:sz="2" w:space="0" w:color="auto"/>
              <w:bottom w:val="single" w:sz="12" w:space="0" w:color="auto"/>
            </w:tcBorders>
            <w:shd w:val="clear" w:color="auto" w:fill="auto"/>
          </w:tcPr>
          <w:p w:rsidR="008204CE" w:rsidRPr="00F03E8F" w:rsidRDefault="008204CE" w:rsidP="009367C3">
            <w:pPr>
              <w:pStyle w:val="TableHeading"/>
            </w:pPr>
            <w:r w:rsidRPr="00F03E8F">
              <w:t>The result is:</w:t>
            </w:r>
          </w:p>
        </w:tc>
      </w:tr>
      <w:tr w:rsidR="008204CE" w:rsidRPr="00F03E8F" w:rsidTr="009367C3">
        <w:tc>
          <w:tcPr>
            <w:tcW w:w="714" w:type="dxa"/>
            <w:tcBorders>
              <w:top w:val="single" w:sz="12" w:space="0" w:color="auto"/>
            </w:tcBorders>
            <w:shd w:val="clear" w:color="auto" w:fill="auto"/>
          </w:tcPr>
          <w:p w:rsidR="008204CE" w:rsidRPr="00F03E8F" w:rsidRDefault="008204CE" w:rsidP="009367C3">
            <w:pPr>
              <w:pStyle w:val="Tabletext"/>
            </w:pPr>
            <w:r w:rsidRPr="00F03E8F">
              <w:t>1</w:t>
            </w:r>
          </w:p>
        </w:tc>
        <w:tc>
          <w:tcPr>
            <w:tcW w:w="4243" w:type="dxa"/>
            <w:tcBorders>
              <w:top w:val="single" w:sz="12" w:space="0" w:color="auto"/>
            </w:tcBorders>
            <w:shd w:val="clear" w:color="auto" w:fill="auto"/>
          </w:tcPr>
          <w:p w:rsidR="008204CE" w:rsidRPr="00F03E8F" w:rsidRDefault="008204CE" w:rsidP="009367C3">
            <w:pPr>
              <w:pStyle w:val="Tabletext"/>
            </w:pPr>
            <w:r w:rsidRPr="00F03E8F">
              <w:t>fewer than 8</w:t>
            </w:r>
          </w:p>
        </w:tc>
        <w:tc>
          <w:tcPr>
            <w:tcW w:w="2129" w:type="dxa"/>
            <w:tcBorders>
              <w:top w:val="single" w:sz="12" w:space="0" w:color="auto"/>
            </w:tcBorders>
            <w:shd w:val="clear" w:color="auto" w:fill="auto"/>
          </w:tcPr>
          <w:p w:rsidR="008204CE" w:rsidRPr="00F03E8F" w:rsidRDefault="008204CE" w:rsidP="009367C3">
            <w:pPr>
              <w:pStyle w:val="Tabletext"/>
            </w:pPr>
            <w:r w:rsidRPr="00F03E8F">
              <w:t>0</w:t>
            </w:r>
          </w:p>
        </w:tc>
      </w:tr>
      <w:tr w:rsidR="008204CE" w:rsidRPr="00F03E8F" w:rsidTr="009367C3">
        <w:tc>
          <w:tcPr>
            <w:tcW w:w="714" w:type="dxa"/>
            <w:shd w:val="clear" w:color="auto" w:fill="auto"/>
          </w:tcPr>
          <w:p w:rsidR="008204CE" w:rsidRPr="00F03E8F" w:rsidRDefault="008204CE" w:rsidP="009367C3">
            <w:pPr>
              <w:pStyle w:val="Tabletext"/>
            </w:pPr>
            <w:r w:rsidRPr="00F03E8F">
              <w:t>2</w:t>
            </w:r>
          </w:p>
        </w:tc>
        <w:tc>
          <w:tcPr>
            <w:tcW w:w="4243" w:type="dxa"/>
            <w:shd w:val="clear" w:color="auto" w:fill="auto"/>
          </w:tcPr>
          <w:p w:rsidR="008204CE" w:rsidRPr="00F03E8F" w:rsidRDefault="008204CE" w:rsidP="009367C3">
            <w:pPr>
              <w:pStyle w:val="Tabletext"/>
            </w:pPr>
            <w:r w:rsidRPr="00F03E8F">
              <w:t>at least 8 and no more than 16</w:t>
            </w:r>
          </w:p>
        </w:tc>
        <w:tc>
          <w:tcPr>
            <w:tcW w:w="2129" w:type="dxa"/>
            <w:shd w:val="clear" w:color="auto" w:fill="auto"/>
          </w:tcPr>
          <w:p w:rsidR="008204CE" w:rsidRPr="00F03E8F" w:rsidRDefault="008204CE" w:rsidP="009367C3">
            <w:pPr>
              <w:pStyle w:val="Tabletext"/>
            </w:pPr>
            <w:r w:rsidRPr="00F03E8F">
              <w:t>36</w:t>
            </w:r>
          </w:p>
        </w:tc>
      </w:tr>
      <w:tr w:rsidR="008204CE" w:rsidRPr="00F03E8F" w:rsidTr="009367C3">
        <w:tc>
          <w:tcPr>
            <w:tcW w:w="714" w:type="dxa"/>
            <w:tcBorders>
              <w:bottom w:val="single" w:sz="4" w:space="0" w:color="auto"/>
            </w:tcBorders>
            <w:shd w:val="clear" w:color="auto" w:fill="auto"/>
          </w:tcPr>
          <w:p w:rsidR="008204CE" w:rsidRPr="00F03E8F" w:rsidRDefault="008204CE" w:rsidP="009367C3">
            <w:pPr>
              <w:pStyle w:val="Tabletext"/>
            </w:pPr>
            <w:r w:rsidRPr="00F03E8F">
              <w:t>3</w:t>
            </w:r>
          </w:p>
        </w:tc>
        <w:tc>
          <w:tcPr>
            <w:tcW w:w="4243" w:type="dxa"/>
            <w:tcBorders>
              <w:bottom w:val="single" w:sz="4" w:space="0" w:color="auto"/>
            </w:tcBorders>
            <w:shd w:val="clear" w:color="auto" w:fill="auto"/>
          </w:tcPr>
          <w:p w:rsidR="008204CE" w:rsidRPr="00F03E8F" w:rsidRDefault="008204CE" w:rsidP="009367C3">
            <w:pPr>
              <w:pStyle w:val="Tabletext"/>
            </w:pPr>
            <w:r w:rsidRPr="00F03E8F">
              <w:t>more than 16 and no more than 48</w:t>
            </w:r>
          </w:p>
        </w:tc>
        <w:tc>
          <w:tcPr>
            <w:tcW w:w="2129" w:type="dxa"/>
            <w:tcBorders>
              <w:bottom w:val="single" w:sz="4" w:space="0" w:color="auto"/>
            </w:tcBorders>
            <w:shd w:val="clear" w:color="auto" w:fill="auto"/>
          </w:tcPr>
          <w:p w:rsidR="008204CE" w:rsidRPr="00F03E8F" w:rsidRDefault="008204CE" w:rsidP="009367C3">
            <w:pPr>
              <w:pStyle w:val="Tabletext"/>
            </w:pPr>
            <w:r w:rsidRPr="00F03E8F">
              <w:t>72</w:t>
            </w:r>
          </w:p>
        </w:tc>
      </w:tr>
      <w:tr w:rsidR="008204CE" w:rsidRPr="00F03E8F" w:rsidTr="009367C3">
        <w:tc>
          <w:tcPr>
            <w:tcW w:w="714" w:type="dxa"/>
            <w:tcBorders>
              <w:bottom w:val="single" w:sz="12" w:space="0" w:color="auto"/>
            </w:tcBorders>
            <w:shd w:val="clear" w:color="auto" w:fill="auto"/>
          </w:tcPr>
          <w:p w:rsidR="008204CE" w:rsidRPr="00F03E8F" w:rsidRDefault="008204CE" w:rsidP="009367C3">
            <w:pPr>
              <w:pStyle w:val="Tabletext"/>
            </w:pPr>
            <w:r w:rsidRPr="00F03E8F">
              <w:t>4</w:t>
            </w:r>
          </w:p>
        </w:tc>
        <w:tc>
          <w:tcPr>
            <w:tcW w:w="4243" w:type="dxa"/>
            <w:tcBorders>
              <w:bottom w:val="single" w:sz="12" w:space="0" w:color="auto"/>
            </w:tcBorders>
            <w:shd w:val="clear" w:color="auto" w:fill="auto"/>
          </w:tcPr>
          <w:p w:rsidR="008204CE" w:rsidRPr="00F03E8F" w:rsidRDefault="008204CE" w:rsidP="009367C3">
            <w:pPr>
              <w:pStyle w:val="Tabletext"/>
            </w:pPr>
            <w:r w:rsidRPr="00F03E8F">
              <w:t>more than 48</w:t>
            </w:r>
          </w:p>
        </w:tc>
        <w:tc>
          <w:tcPr>
            <w:tcW w:w="2129" w:type="dxa"/>
            <w:tcBorders>
              <w:bottom w:val="single" w:sz="12" w:space="0" w:color="auto"/>
            </w:tcBorders>
            <w:shd w:val="clear" w:color="auto" w:fill="auto"/>
          </w:tcPr>
          <w:p w:rsidR="008204CE" w:rsidRPr="00F03E8F" w:rsidRDefault="008204CE" w:rsidP="009367C3">
            <w:pPr>
              <w:pStyle w:val="Tabletext"/>
            </w:pPr>
            <w:r w:rsidRPr="00F03E8F">
              <w:t>100</w:t>
            </w:r>
          </w:p>
        </w:tc>
      </w:tr>
    </w:tbl>
    <w:p w:rsidR="008204CE" w:rsidRPr="00F03E8F" w:rsidRDefault="008204CE" w:rsidP="008204CE">
      <w:pPr>
        <w:pStyle w:val="notetext"/>
      </w:pPr>
      <w:r w:rsidRPr="00F03E8F">
        <w:t>Note:</w:t>
      </w:r>
      <w:r w:rsidRPr="00F03E8F">
        <w:tab/>
        <w:t xml:space="preserve">The number of hours of recognised activity for an individual to be counted towards the recognised activity result may be affected by Minister’s rules made for the purposes of </w:t>
      </w:r>
      <w:r w:rsidR="00BD75AB" w:rsidRPr="00F03E8F">
        <w:t>subclause (</w:t>
      </w:r>
      <w:r w:rsidRPr="00F03E8F">
        <w:t xml:space="preserve">4), or a Secretary’s determination made under </w:t>
      </w:r>
      <w:r w:rsidR="00BD75AB" w:rsidRPr="00F03E8F">
        <w:t>subclause (</w:t>
      </w:r>
      <w:r w:rsidRPr="00F03E8F">
        <w:t>5).</w:t>
      </w:r>
    </w:p>
    <w:p w:rsidR="008204CE" w:rsidRPr="00F03E8F" w:rsidRDefault="008204CE" w:rsidP="008204CE">
      <w:pPr>
        <w:pStyle w:val="SubsectionHead"/>
        <w:rPr>
          <w:b/>
        </w:rPr>
      </w:pPr>
      <w:r w:rsidRPr="00F03E8F">
        <w:t xml:space="preserve">What is </w:t>
      </w:r>
      <w:r w:rsidRPr="00F03E8F">
        <w:rPr>
          <w:b/>
        </w:rPr>
        <w:t>recognised activity</w:t>
      </w:r>
    </w:p>
    <w:p w:rsidR="008204CE" w:rsidRPr="00F03E8F" w:rsidRDefault="008204CE" w:rsidP="008204CE">
      <w:pPr>
        <w:pStyle w:val="subsection"/>
      </w:pPr>
      <w:r w:rsidRPr="00F03E8F">
        <w:tab/>
        <w:t>(2)</w:t>
      </w:r>
      <w:r w:rsidRPr="00F03E8F">
        <w:tab/>
        <w:t xml:space="preserve">An individual engages in </w:t>
      </w:r>
      <w:r w:rsidRPr="00F03E8F">
        <w:rPr>
          <w:b/>
          <w:i/>
        </w:rPr>
        <w:t>recognised activity</w:t>
      </w:r>
      <w:r w:rsidRPr="00F03E8F">
        <w:t xml:space="preserve"> if the individual engages in any one or more of the following:</w:t>
      </w:r>
    </w:p>
    <w:p w:rsidR="008204CE" w:rsidRPr="00F03E8F" w:rsidRDefault="008204CE" w:rsidP="008204CE">
      <w:pPr>
        <w:pStyle w:val="paragraph"/>
      </w:pPr>
      <w:r w:rsidRPr="00F03E8F">
        <w:tab/>
        <w:t>(a)</w:t>
      </w:r>
      <w:r w:rsidRPr="00F03E8F">
        <w:tab/>
        <w:t>paid work (whether or not as an employee);</w:t>
      </w:r>
    </w:p>
    <w:p w:rsidR="008204CE" w:rsidRPr="00F03E8F" w:rsidRDefault="008204CE" w:rsidP="008204CE">
      <w:pPr>
        <w:pStyle w:val="paragraph"/>
      </w:pPr>
      <w:r w:rsidRPr="00F03E8F">
        <w:tab/>
        <w:t>(b)</w:t>
      </w:r>
      <w:r w:rsidRPr="00F03E8F">
        <w:tab/>
        <w:t>a training course for the purpose of improving the individual’s work skills or employment prospects, or both;</w:t>
      </w:r>
    </w:p>
    <w:p w:rsidR="008204CE" w:rsidRPr="00F03E8F" w:rsidRDefault="008204CE" w:rsidP="008204CE">
      <w:pPr>
        <w:pStyle w:val="paragraph"/>
      </w:pPr>
      <w:r w:rsidRPr="00F03E8F">
        <w:tab/>
        <w:t>(c)</w:t>
      </w:r>
      <w:r w:rsidRPr="00F03E8F">
        <w:tab/>
        <w:t>an approved course of education or study;</w:t>
      </w:r>
    </w:p>
    <w:p w:rsidR="008204CE" w:rsidRPr="00F03E8F" w:rsidRDefault="008204CE" w:rsidP="008204CE">
      <w:pPr>
        <w:pStyle w:val="paragraph"/>
      </w:pPr>
      <w:r w:rsidRPr="00F03E8F">
        <w:tab/>
        <w:t>(d)</w:t>
      </w:r>
      <w:r w:rsidRPr="00F03E8F">
        <w:tab/>
        <w:t>an activity prescribed by the Minister’s rules, in circumstances (if any) prescribed by those rules;</w:t>
      </w:r>
    </w:p>
    <w:p w:rsidR="008204CE" w:rsidRPr="00F03E8F" w:rsidRDefault="008204CE" w:rsidP="008204CE">
      <w:pPr>
        <w:pStyle w:val="paragraph"/>
      </w:pPr>
      <w:r w:rsidRPr="00F03E8F">
        <w:tab/>
        <w:t>(e)</w:t>
      </w:r>
      <w:r w:rsidRPr="00F03E8F">
        <w:tab/>
        <w:t xml:space="preserve">an activity determined for the individual by the Secretary under </w:t>
      </w:r>
      <w:r w:rsidR="00BD75AB" w:rsidRPr="00F03E8F">
        <w:t>subclause (</w:t>
      </w:r>
      <w:r w:rsidRPr="00F03E8F">
        <w:t>5), in circumstances (if any) specified in the determination.</w:t>
      </w:r>
    </w:p>
    <w:p w:rsidR="008204CE" w:rsidRPr="00F03E8F" w:rsidRDefault="008204CE" w:rsidP="008204CE">
      <w:pPr>
        <w:pStyle w:val="notetext"/>
      </w:pPr>
      <w:r w:rsidRPr="00F03E8F">
        <w:t>Note 1:</w:t>
      </w:r>
      <w:r w:rsidRPr="00F03E8F">
        <w:tab/>
        <w:t xml:space="preserve">The definition of </w:t>
      </w:r>
      <w:r w:rsidRPr="00F03E8F">
        <w:rPr>
          <w:b/>
          <w:i/>
        </w:rPr>
        <w:t>paid work</w:t>
      </w:r>
      <w:r w:rsidRPr="00F03E8F">
        <w:t xml:space="preserve"> in section</w:t>
      </w:r>
      <w:r w:rsidR="00BD75AB" w:rsidRPr="00F03E8F">
        <w:t> </w:t>
      </w:r>
      <w:r w:rsidRPr="00F03E8F">
        <w:t xml:space="preserve">3B does not apply in relation to </w:t>
      </w:r>
      <w:r w:rsidR="00BD75AB" w:rsidRPr="00F03E8F">
        <w:t>paragraph (</w:t>
      </w:r>
      <w:r w:rsidRPr="00F03E8F">
        <w:t xml:space="preserve">2)(a) of this clause. For the purposes of that paragraph, </w:t>
      </w:r>
      <w:r w:rsidRPr="00F03E8F">
        <w:rPr>
          <w:b/>
          <w:i/>
        </w:rPr>
        <w:t xml:space="preserve">paid work </w:t>
      </w:r>
      <w:r w:rsidRPr="00F03E8F">
        <w:t>has its ordinary meaning.</w:t>
      </w:r>
    </w:p>
    <w:p w:rsidR="008204CE" w:rsidRPr="00F03E8F" w:rsidRDefault="008204CE" w:rsidP="008204CE">
      <w:pPr>
        <w:pStyle w:val="notetext"/>
      </w:pPr>
      <w:r w:rsidRPr="00F03E8F">
        <w:t>Note 2:</w:t>
      </w:r>
      <w:r w:rsidRPr="00F03E8F">
        <w:tab/>
        <w:t xml:space="preserve">For </w:t>
      </w:r>
      <w:r w:rsidRPr="00F03E8F">
        <w:rPr>
          <w:b/>
          <w:i/>
        </w:rPr>
        <w:t>approved course of education or study</w:t>
      </w:r>
      <w:r w:rsidRPr="00F03E8F">
        <w:t>, see subsection</w:t>
      </w:r>
      <w:r w:rsidR="00BD75AB" w:rsidRPr="00F03E8F">
        <w:t> </w:t>
      </w:r>
      <w:r w:rsidRPr="00F03E8F">
        <w:t xml:space="preserve">541B(5) of the </w:t>
      </w:r>
      <w:r w:rsidRPr="00F03E8F">
        <w:rPr>
          <w:i/>
        </w:rPr>
        <w:t>Social Security Act 1991</w:t>
      </w:r>
      <w:r w:rsidRPr="00F03E8F">
        <w:t xml:space="preserve"> and subsection</w:t>
      </w:r>
      <w:r w:rsidR="00BD75AB" w:rsidRPr="00F03E8F">
        <w:t> </w:t>
      </w:r>
      <w:r w:rsidRPr="00F03E8F">
        <w:t>3(1) of this Act.</w:t>
      </w:r>
    </w:p>
    <w:p w:rsidR="008204CE" w:rsidRPr="00F03E8F" w:rsidRDefault="008204CE" w:rsidP="008204CE">
      <w:pPr>
        <w:pStyle w:val="SubsectionHead"/>
      </w:pPr>
      <w:r w:rsidRPr="00F03E8F">
        <w:t>Associated activities</w:t>
      </w:r>
    </w:p>
    <w:p w:rsidR="008204CE" w:rsidRPr="00F03E8F" w:rsidRDefault="008204CE" w:rsidP="008204CE">
      <w:pPr>
        <w:pStyle w:val="subsection"/>
      </w:pPr>
      <w:r w:rsidRPr="00F03E8F">
        <w:tab/>
        <w:t>(3)</w:t>
      </w:r>
      <w:r w:rsidRPr="00F03E8F">
        <w:tab/>
        <w:t xml:space="preserve">An individual who engages in recognised activity mentioned in any of </w:t>
      </w:r>
      <w:r w:rsidR="00BD75AB" w:rsidRPr="00F03E8F">
        <w:t>paragraphs (</w:t>
      </w:r>
      <w:r w:rsidRPr="00F03E8F">
        <w:t>2)(a) to (d) is taken also to engage in recognised activity of that kind while:</w:t>
      </w:r>
    </w:p>
    <w:p w:rsidR="008204CE" w:rsidRPr="00F03E8F" w:rsidRDefault="008204CE" w:rsidP="008204CE">
      <w:pPr>
        <w:pStyle w:val="paragraph"/>
      </w:pPr>
      <w:r w:rsidRPr="00F03E8F">
        <w:tab/>
        <w:t>(a)</w:t>
      </w:r>
      <w:r w:rsidRPr="00F03E8F">
        <w:tab/>
        <w:t>engaging in other activity prescribed by the Minister’s rules as being associated with recognised activity of that kind; or</w:t>
      </w:r>
    </w:p>
    <w:p w:rsidR="008204CE" w:rsidRPr="00F03E8F" w:rsidRDefault="008204CE" w:rsidP="008204CE">
      <w:pPr>
        <w:pStyle w:val="paragraph"/>
      </w:pPr>
      <w:r w:rsidRPr="00F03E8F">
        <w:tab/>
        <w:t>(b)</w:t>
      </w:r>
      <w:r w:rsidRPr="00F03E8F">
        <w:tab/>
        <w:t>taking leave or another break from, or otherwise not performing, recognised activity of that kind in circumstances prescribed by the Minister’s rules (whether or not the individual has engaged in recognised activity of that kind during the CCS fortnight).</w:t>
      </w:r>
    </w:p>
    <w:p w:rsidR="008204CE" w:rsidRPr="00F03E8F" w:rsidRDefault="008204CE" w:rsidP="008204CE">
      <w:pPr>
        <w:pStyle w:val="SubsectionHead"/>
      </w:pPr>
      <w:r w:rsidRPr="00F03E8F">
        <w:t>Hours during which activities are engaged in</w:t>
      </w:r>
    </w:p>
    <w:p w:rsidR="008204CE" w:rsidRPr="00F03E8F" w:rsidRDefault="008204CE" w:rsidP="008204CE">
      <w:pPr>
        <w:pStyle w:val="subsection"/>
      </w:pPr>
      <w:r w:rsidRPr="00F03E8F">
        <w:tab/>
        <w:t>(4)</w:t>
      </w:r>
      <w:r w:rsidRPr="00F03E8F">
        <w:tab/>
        <w:t xml:space="preserve">For the purposes of working out the recognised activity result for an individual who engages in recognised activity mentioned in any of </w:t>
      </w:r>
      <w:r w:rsidR="00BD75AB" w:rsidRPr="00F03E8F">
        <w:t>paragraphs (</w:t>
      </w:r>
      <w:r w:rsidRPr="00F03E8F">
        <w:t>2)(a) to (d) during a CCS fortnight, the Minister’s rules may prescribe either or both of the following:</w:t>
      </w:r>
    </w:p>
    <w:p w:rsidR="008204CE" w:rsidRPr="00F03E8F" w:rsidRDefault="008204CE" w:rsidP="008204CE">
      <w:pPr>
        <w:pStyle w:val="paragraph"/>
      </w:pPr>
      <w:r w:rsidRPr="00F03E8F">
        <w:tab/>
        <w:t>(a)</w:t>
      </w:r>
      <w:r w:rsidRPr="00F03E8F">
        <w:tab/>
        <w:t>how to work out a number of hours of recognised activity of that kind that is taken to be counted towards the activity in that fortnight (which may be more or less than the actual number of hours during which the individual engaged in the activity during the fortnight);</w:t>
      </w:r>
    </w:p>
    <w:p w:rsidR="008204CE" w:rsidRPr="00F03E8F" w:rsidRDefault="008204CE" w:rsidP="008204CE">
      <w:pPr>
        <w:pStyle w:val="paragraph"/>
      </w:pPr>
      <w:r w:rsidRPr="00F03E8F">
        <w:tab/>
        <w:t>(b)</w:t>
      </w:r>
      <w:r w:rsidRPr="00F03E8F">
        <w:tab/>
        <w:t xml:space="preserve">a maximum number of hours that are to be counted towards the activity in that fortnight (including a maximum number of hours taken to be so counted by the operation of rules made for the purposes of </w:t>
      </w:r>
      <w:r w:rsidR="00BD75AB" w:rsidRPr="00F03E8F">
        <w:t>paragraph (</w:t>
      </w:r>
      <w:r w:rsidRPr="00F03E8F">
        <w:t>a)).</w:t>
      </w:r>
    </w:p>
    <w:p w:rsidR="008204CE" w:rsidRPr="00F03E8F" w:rsidRDefault="008204CE" w:rsidP="008204CE">
      <w:pPr>
        <w:pStyle w:val="SubsectionHead"/>
      </w:pPr>
      <w:r w:rsidRPr="00F03E8F">
        <w:t>Secretary’s determination</w:t>
      </w:r>
    </w:p>
    <w:p w:rsidR="008204CE" w:rsidRPr="00F03E8F" w:rsidRDefault="008204CE" w:rsidP="008204CE">
      <w:pPr>
        <w:pStyle w:val="subsection"/>
      </w:pPr>
      <w:r w:rsidRPr="00F03E8F">
        <w:tab/>
        <w:t>(5)</w:t>
      </w:r>
      <w:r w:rsidRPr="00F03E8F">
        <w:tab/>
        <w:t xml:space="preserve">The Secretary may, in writing, make a determination for an individual for the purposes of </w:t>
      </w:r>
      <w:r w:rsidR="00BD75AB" w:rsidRPr="00F03E8F">
        <w:t>paragraph (</w:t>
      </w:r>
      <w:r w:rsidRPr="00F03E8F">
        <w:t xml:space="preserve">2)(e). The determination may also provide for any matter covered by Minister’s rules that may be made for the purposes of </w:t>
      </w:r>
      <w:r w:rsidR="00BD75AB" w:rsidRPr="00F03E8F">
        <w:t>subclause (</w:t>
      </w:r>
      <w:r w:rsidRPr="00F03E8F">
        <w:t>3) or (4) in relation to the individual.</w:t>
      </w:r>
    </w:p>
    <w:p w:rsidR="008204CE" w:rsidRPr="00F03E8F" w:rsidRDefault="008204CE" w:rsidP="008204CE">
      <w:pPr>
        <w:pStyle w:val="subsection"/>
      </w:pPr>
      <w:r w:rsidRPr="00F03E8F">
        <w:tab/>
        <w:t>(6)</w:t>
      </w:r>
      <w:r w:rsidRPr="00F03E8F">
        <w:tab/>
        <w:t xml:space="preserve">A determination made under </w:t>
      </w:r>
      <w:r w:rsidR="00BD75AB" w:rsidRPr="00F03E8F">
        <w:t>subclause (</w:t>
      </w:r>
      <w:r w:rsidRPr="00F03E8F">
        <w:t>5) is not a legislative instrument.</w:t>
      </w:r>
    </w:p>
    <w:p w:rsidR="008204CE" w:rsidRPr="00F03E8F" w:rsidRDefault="008204CE" w:rsidP="008204CE">
      <w:pPr>
        <w:pStyle w:val="SubsectionHead"/>
      </w:pPr>
      <w:r w:rsidRPr="00F03E8F">
        <w:t>Changes in the number of hours of recognised activity</w:t>
      </w:r>
    </w:p>
    <w:p w:rsidR="008204CE" w:rsidRPr="00F03E8F" w:rsidRDefault="008204CE" w:rsidP="008204CE">
      <w:pPr>
        <w:pStyle w:val="subsection"/>
      </w:pPr>
      <w:r w:rsidRPr="00F03E8F">
        <w:tab/>
        <w:t>(7)</w:t>
      </w:r>
      <w:r w:rsidRPr="00F03E8F">
        <w:tab/>
        <w:t>In working out the recognised activity result, a change in the number of hours of recognised activity in which an individual engages in a CCS fortnight is to be disregarded until the CCS fortnight immediately after the CCS fortnight in which the change occurs.</w:t>
      </w:r>
    </w:p>
    <w:p w:rsidR="008204CE" w:rsidRPr="00F03E8F" w:rsidRDefault="008204CE" w:rsidP="008204CE">
      <w:pPr>
        <w:pStyle w:val="ActHead5"/>
      </w:pPr>
      <w:bookmarkStart w:id="402" w:name="_Toc56672264"/>
      <w:r w:rsidRPr="00AA48B4">
        <w:rPr>
          <w:rStyle w:val="CharSectno"/>
        </w:rPr>
        <w:t>13</w:t>
      </w:r>
      <w:r w:rsidRPr="00F03E8F">
        <w:t xml:space="preserve">  Low income result</w:t>
      </w:r>
      <w:bookmarkEnd w:id="402"/>
    </w:p>
    <w:p w:rsidR="008204CE" w:rsidRPr="00F03E8F" w:rsidRDefault="008204CE" w:rsidP="008204CE">
      <w:pPr>
        <w:pStyle w:val="subsection"/>
      </w:pPr>
      <w:r w:rsidRPr="00F03E8F">
        <w:tab/>
        <w:t>(1)</w:t>
      </w:r>
      <w:r w:rsidRPr="00F03E8F">
        <w:tab/>
        <w:t xml:space="preserve">The </w:t>
      </w:r>
      <w:r w:rsidRPr="00F03E8F">
        <w:rPr>
          <w:b/>
          <w:i/>
        </w:rPr>
        <w:t xml:space="preserve">low income result </w:t>
      </w:r>
      <w:r w:rsidRPr="00F03E8F">
        <w:t>is 24.</w:t>
      </w:r>
    </w:p>
    <w:p w:rsidR="008204CE" w:rsidRPr="00F03E8F" w:rsidRDefault="008204CE" w:rsidP="008204CE">
      <w:pPr>
        <w:pStyle w:val="subsection"/>
      </w:pPr>
      <w:r w:rsidRPr="00F03E8F">
        <w:tab/>
        <w:t>(2)</w:t>
      </w:r>
      <w:r w:rsidRPr="00F03E8F">
        <w:tab/>
        <w:t>The low income result applies to an individual for a CCS fortnight, in relation to any child, if, on the first day of the CCS fortnight:</w:t>
      </w:r>
    </w:p>
    <w:p w:rsidR="008204CE" w:rsidRPr="00F03E8F" w:rsidRDefault="008204CE" w:rsidP="008204CE">
      <w:pPr>
        <w:pStyle w:val="paragraph"/>
      </w:pPr>
      <w:r w:rsidRPr="00F03E8F">
        <w:tab/>
        <w:t>(a)</w:t>
      </w:r>
      <w:r w:rsidRPr="00F03E8F">
        <w:tab/>
        <w:t>there is an estimate of adjusted taxable income that, under section</w:t>
      </w:r>
      <w:r w:rsidR="00BD75AB" w:rsidRPr="00F03E8F">
        <w:t> </w:t>
      </w:r>
      <w:r w:rsidRPr="00F03E8F">
        <w:t xml:space="preserve">67DB of the Family Assistance Administration Act, the Secretary is permitted to use for the purposes of making a determination under </w:t>
      </w:r>
      <w:r w:rsidR="00AA48B4">
        <w:t>Division 3</w:t>
      </w:r>
      <w:r w:rsidRPr="00F03E8F">
        <w:t xml:space="preserve"> of Part</w:t>
      </w:r>
      <w:r w:rsidR="00BD75AB" w:rsidRPr="00F03E8F">
        <w:t> </w:t>
      </w:r>
      <w:r w:rsidRPr="00F03E8F">
        <w:t>3A of that Act for the individual; and</w:t>
      </w:r>
    </w:p>
    <w:p w:rsidR="008204CE" w:rsidRPr="00F03E8F" w:rsidRDefault="008204CE" w:rsidP="008204CE">
      <w:pPr>
        <w:pStyle w:val="paragraph"/>
      </w:pPr>
      <w:r w:rsidRPr="00F03E8F">
        <w:tab/>
        <w:t>(b)</w:t>
      </w:r>
      <w:r w:rsidRPr="00F03E8F">
        <w:tab/>
        <w:t>the estimate is equal to or below the lower income threshold.</w:t>
      </w:r>
    </w:p>
    <w:p w:rsidR="008204CE" w:rsidRPr="00F03E8F" w:rsidRDefault="008204CE" w:rsidP="008204CE">
      <w:pPr>
        <w:pStyle w:val="notetext"/>
      </w:pPr>
      <w:r w:rsidRPr="00F03E8F">
        <w:t>Note:</w:t>
      </w:r>
      <w:r w:rsidRPr="00F03E8F">
        <w:tab/>
        <w:t>The meaning of this provision for members of couples is affected by section</w:t>
      </w:r>
      <w:r w:rsidR="00BD75AB" w:rsidRPr="00F03E8F">
        <w:t> </w:t>
      </w:r>
      <w:r w:rsidRPr="00F03E8F">
        <w:t>67DE of the Family Assistance Administration Act.</w:t>
      </w:r>
    </w:p>
    <w:p w:rsidR="008204CE" w:rsidRPr="00F03E8F" w:rsidRDefault="008204CE" w:rsidP="008204CE">
      <w:pPr>
        <w:pStyle w:val="ActHead5"/>
      </w:pPr>
      <w:bookmarkStart w:id="403" w:name="_Toc56672265"/>
      <w:r w:rsidRPr="00AA48B4">
        <w:rPr>
          <w:rStyle w:val="CharSectno"/>
        </w:rPr>
        <w:t>14</w:t>
      </w:r>
      <w:r w:rsidRPr="00F03E8F">
        <w:t xml:space="preserve">  Minister’s rules result</w:t>
      </w:r>
      <w:bookmarkEnd w:id="403"/>
    </w:p>
    <w:p w:rsidR="008204CE" w:rsidRPr="00F03E8F" w:rsidRDefault="008204CE" w:rsidP="008204CE">
      <w:pPr>
        <w:pStyle w:val="subsection"/>
      </w:pPr>
      <w:r w:rsidRPr="00F03E8F">
        <w:tab/>
        <w:t>(1)</w:t>
      </w:r>
      <w:r w:rsidRPr="00F03E8F">
        <w:tab/>
        <w:t xml:space="preserve">The </w:t>
      </w:r>
      <w:r w:rsidRPr="00F03E8F">
        <w:rPr>
          <w:b/>
          <w:i/>
        </w:rPr>
        <w:t xml:space="preserve">Minister’s rules result </w:t>
      </w:r>
      <w:r w:rsidRPr="00F03E8F">
        <w:t>is the result prescribed by, or worked out by a method prescribed by, the Minister’s rules.</w:t>
      </w:r>
    </w:p>
    <w:p w:rsidR="008204CE" w:rsidRPr="00F03E8F" w:rsidRDefault="008204CE" w:rsidP="008204CE">
      <w:pPr>
        <w:pStyle w:val="subsection"/>
      </w:pPr>
      <w:r w:rsidRPr="00F03E8F">
        <w:tab/>
        <w:t>(2)</w:t>
      </w:r>
      <w:r w:rsidRPr="00F03E8F">
        <w:tab/>
        <w:t>The Minister’s rules result applies to an individual for a CCS fortnight, in relation to:</w:t>
      </w:r>
    </w:p>
    <w:p w:rsidR="008204CE" w:rsidRPr="00F03E8F" w:rsidRDefault="008204CE" w:rsidP="008204CE">
      <w:pPr>
        <w:pStyle w:val="paragraph"/>
      </w:pPr>
      <w:r w:rsidRPr="00F03E8F">
        <w:tab/>
        <w:t>(a)</w:t>
      </w:r>
      <w:r w:rsidRPr="00F03E8F">
        <w:tab/>
        <w:t>a particular child—if a circumstance prescribed by the rules exists and the application of the rules in the circumstance is limited to the particular child; and</w:t>
      </w:r>
    </w:p>
    <w:p w:rsidR="008204CE" w:rsidRPr="00F03E8F" w:rsidRDefault="008204CE" w:rsidP="008204CE">
      <w:pPr>
        <w:pStyle w:val="paragraph"/>
      </w:pPr>
      <w:r w:rsidRPr="00F03E8F">
        <w:tab/>
        <w:t>(b)</w:t>
      </w:r>
      <w:r w:rsidRPr="00F03E8F">
        <w:tab/>
        <w:t>any child—if a circumstance prescribed by the rules exists and the application of the rules in the circumstance is not limited to a particular child.</w:t>
      </w:r>
    </w:p>
    <w:p w:rsidR="008204CE" w:rsidRPr="00F03E8F" w:rsidRDefault="008204CE" w:rsidP="008204CE">
      <w:pPr>
        <w:pStyle w:val="subsection"/>
      </w:pPr>
      <w:r w:rsidRPr="00F03E8F">
        <w:tab/>
        <w:t>(3)</w:t>
      </w:r>
      <w:r w:rsidRPr="00F03E8F">
        <w:tab/>
        <w:t xml:space="preserve">Minister’s rules made for the purposes of </w:t>
      </w:r>
      <w:r w:rsidR="00BD75AB" w:rsidRPr="00F03E8F">
        <w:t>subclause (</w:t>
      </w:r>
      <w:r w:rsidRPr="00F03E8F">
        <w:t>2) may prescribe circumstances in relation to any or all of the following:</w:t>
      </w:r>
    </w:p>
    <w:p w:rsidR="008204CE" w:rsidRPr="00F03E8F" w:rsidRDefault="008204CE" w:rsidP="008204CE">
      <w:pPr>
        <w:pStyle w:val="paragraph"/>
      </w:pPr>
      <w:r w:rsidRPr="00F03E8F">
        <w:tab/>
        <w:t>(a)</w:t>
      </w:r>
      <w:r w:rsidRPr="00F03E8F">
        <w:tab/>
        <w:t>individuals;</w:t>
      </w:r>
    </w:p>
    <w:p w:rsidR="008204CE" w:rsidRPr="00F03E8F" w:rsidRDefault="008204CE" w:rsidP="008204CE">
      <w:pPr>
        <w:pStyle w:val="paragraph"/>
      </w:pPr>
      <w:r w:rsidRPr="00F03E8F">
        <w:tab/>
        <w:t>(b)</w:t>
      </w:r>
      <w:r w:rsidRPr="00F03E8F">
        <w:tab/>
        <w:t>individuals’ partners;</w:t>
      </w:r>
    </w:p>
    <w:p w:rsidR="008204CE" w:rsidRPr="00F03E8F" w:rsidRDefault="008204CE" w:rsidP="008204CE">
      <w:pPr>
        <w:pStyle w:val="paragraph"/>
      </w:pPr>
      <w:r w:rsidRPr="00F03E8F">
        <w:tab/>
        <w:t>(c)</w:t>
      </w:r>
      <w:r w:rsidRPr="00F03E8F">
        <w:tab/>
        <w:t>children.</w:t>
      </w:r>
    </w:p>
    <w:p w:rsidR="008204CE" w:rsidRPr="00F03E8F" w:rsidRDefault="008204CE" w:rsidP="008204CE">
      <w:pPr>
        <w:pStyle w:val="ActHead5"/>
      </w:pPr>
      <w:bookmarkStart w:id="404" w:name="_Toc56672266"/>
      <w:r w:rsidRPr="00AA48B4">
        <w:rPr>
          <w:rStyle w:val="CharSectno"/>
        </w:rPr>
        <w:t>15</w:t>
      </w:r>
      <w:r w:rsidRPr="00F03E8F">
        <w:t xml:space="preserve">  Child wellbeing result</w:t>
      </w:r>
      <w:bookmarkEnd w:id="404"/>
    </w:p>
    <w:p w:rsidR="008204CE" w:rsidRPr="00F03E8F" w:rsidRDefault="008204CE" w:rsidP="008204CE">
      <w:pPr>
        <w:pStyle w:val="subsection"/>
      </w:pPr>
      <w:r w:rsidRPr="00F03E8F">
        <w:tab/>
        <w:t>(1)</w:t>
      </w:r>
      <w:r w:rsidRPr="00F03E8F">
        <w:tab/>
        <w:t xml:space="preserve">The </w:t>
      </w:r>
      <w:r w:rsidRPr="00F03E8F">
        <w:rPr>
          <w:b/>
          <w:i/>
        </w:rPr>
        <w:t xml:space="preserve">child wellbeing result </w:t>
      </w:r>
      <w:r w:rsidRPr="00F03E8F">
        <w:t>is 100.</w:t>
      </w:r>
    </w:p>
    <w:p w:rsidR="008204CE" w:rsidRPr="00F03E8F" w:rsidRDefault="008204CE" w:rsidP="008204CE">
      <w:pPr>
        <w:pStyle w:val="subsection"/>
      </w:pPr>
      <w:r w:rsidRPr="00F03E8F">
        <w:tab/>
        <w:t>(2)</w:t>
      </w:r>
      <w:r w:rsidRPr="00F03E8F">
        <w:tab/>
        <w:t>The child wellbeing result applies to an individual for a CCS fortnight, in relation to a particular child, if:</w:t>
      </w:r>
    </w:p>
    <w:p w:rsidR="008204CE" w:rsidRPr="00F03E8F" w:rsidRDefault="008204CE" w:rsidP="008204CE">
      <w:pPr>
        <w:pStyle w:val="paragraph"/>
      </w:pPr>
      <w:r w:rsidRPr="00F03E8F">
        <w:tab/>
        <w:t>(a)</w:t>
      </w:r>
      <w:r w:rsidRPr="00F03E8F">
        <w:tab/>
        <w:t>the individual is eligible for CCS for a session of care provided to the child in a CCS fortnight; and</w:t>
      </w:r>
    </w:p>
    <w:p w:rsidR="008204CE" w:rsidRPr="00F03E8F" w:rsidRDefault="008204CE" w:rsidP="008204CE">
      <w:pPr>
        <w:pStyle w:val="paragraph"/>
      </w:pPr>
      <w:r w:rsidRPr="00F03E8F">
        <w:tab/>
        <w:t>(b)</w:t>
      </w:r>
      <w:r w:rsidRPr="00F03E8F">
        <w:tab/>
        <w:t>on the first day of the CCS fortnight, it has been less than 18 months since an extended child wellbeing period for the child ended.</w:t>
      </w:r>
    </w:p>
    <w:p w:rsidR="008204CE" w:rsidRPr="00F03E8F" w:rsidRDefault="008204CE" w:rsidP="008204CE">
      <w:pPr>
        <w:pStyle w:val="subsection"/>
      </w:pPr>
      <w:r w:rsidRPr="00F03E8F">
        <w:tab/>
        <w:t>(3)</w:t>
      </w:r>
      <w:r w:rsidRPr="00F03E8F">
        <w:tab/>
        <w:t xml:space="preserve">An </w:t>
      </w:r>
      <w:r w:rsidRPr="00F03E8F">
        <w:rPr>
          <w:b/>
          <w:i/>
        </w:rPr>
        <w:t xml:space="preserve">extended child wellbeing period </w:t>
      </w:r>
      <w:r w:rsidRPr="00F03E8F">
        <w:t>for a child is a period of at least 6 months during which instruments of either or both of the following kinds were continuously in effect in relation to the child:</w:t>
      </w:r>
    </w:p>
    <w:p w:rsidR="008204CE" w:rsidRPr="00F03E8F" w:rsidRDefault="008204CE" w:rsidP="008204CE">
      <w:pPr>
        <w:pStyle w:val="paragraph"/>
      </w:pPr>
      <w:r w:rsidRPr="00F03E8F">
        <w:tab/>
        <w:t>(a)</w:t>
      </w:r>
      <w:r w:rsidRPr="00F03E8F">
        <w:tab/>
        <w:t>a certificate given by an approved provider under section</w:t>
      </w:r>
      <w:r w:rsidR="00BD75AB" w:rsidRPr="00F03E8F">
        <w:t> </w:t>
      </w:r>
      <w:r w:rsidRPr="00F03E8F">
        <w:t>85CB;</w:t>
      </w:r>
    </w:p>
    <w:p w:rsidR="008204CE" w:rsidRPr="00F03E8F" w:rsidRDefault="008204CE" w:rsidP="008204CE">
      <w:pPr>
        <w:pStyle w:val="paragraph"/>
      </w:pPr>
      <w:r w:rsidRPr="00F03E8F">
        <w:tab/>
        <w:t>(b)</w:t>
      </w:r>
      <w:r w:rsidRPr="00F03E8F">
        <w:tab/>
        <w:t>a determination made by the Secretary under section</w:t>
      </w:r>
      <w:r w:rsidR="00BD75AB" w:rsidRPr="00F03E8F">
        <w:t> </w:t>
      </w:r>
      <w:r w:rsidRPr="00F03E8F">
        <w:t>85CE.</w:t>
      </w:r>
    </w:p>
    <w:p w:rsidR="008204CE" w:rsidRPr="00F03E8F" w:rsidRDefault="00AA48B4" w:rsidP="001A10D2">
      <w:pPr>
        <w:pStyle w:val="ActHead3"/>
        <w:pageBreakBefore/>
      </w:pPr>
      <w:bookmarkStart w:id="405" w:name="_Toc56672267"/>
      <w:r w:rsidRPr="00AA48B4">
        <w:rPr>
          <w:rStyle w:val="CharDivNo"/>
        </w:rPr>
        <w:t>Division 2</w:t>
      </w:r>
      <w:r w:rsidR="008204CE" w:rsidRPr="00F03E8F">
        <w:t>—</w:t>
      </w:r>
      <w:r w:rsidR="008204CE" w:rsidRPr="00AA48B4">
        <w:rPr>
          <w:rStyle w:val="CharDivText"/>
        </w:rPr>
        <w:t>Provider’s deemed activity test result</w:t>
      </w:r>
      <w:bookmarkEnd w:id="405"/>
    </w:p>
    <w:p w:rsidR="008204CE" w:rsidRPr="00F03E8F" w:rsidRDefault="008204CE" w:rsidP="008204CE">
      <w:pPr>
        <w:pStyle w:val="ActHead5"/>
      </w:pPr>
      <w:bookmarkStart w:id="406" w:name="_Toc56672268"/>
      <w:r w:rsidRPr="00AA48B4">
        <w:rPr>
          <w:rStyle w:val="CharSectno"/>
        </w:rPr>
        <w:t>16</w:t>
      </w:r>
      <w:r w:rsidRPr="00F03E8F">
        <w:t xml:space="preserve">  Provider’s deemed activity test result</w:t>
      </w:r>
      <w:bookmarkEnd w:id="406"/>
    </w:p>
    <w:p w:rsidR="008204CE" w:rsidRPr="00F03E8F" w:rsidRDefault="008204CE" w:rsidP="008204CE">
      <w:pPr>
        <w:pStyle w:val="subsection"/>
      </w:pPr>
      <w:r w:rsidRPr="00F03E8F">
        <w:tab/>
        <w:t>(1)</w:t>
      </w:r>
      <w:r w:rsidRPr="00F03E8F">
        <w:tab/>
        <w:t>For the purposes of working out an amount of ACCS (child wellbeing) under Part</w:t>
      </w:r>
      <w:r w:rsidR="00BD75AB" w:rsidRPr="00F03E8F">
        <w:t> </w:t>
      </w:r>
      <w:r w:rsidRPr="00F03E8F">
        <w:t xml:space="preserve">4 of this Schedule for sessions of care provided to a child by an approved child care service, the provider’s </w:t>
      </w:r>
      <w:r w:rsidRPr="00F03E8F">
        <w:rPr>
          <w:b/>
          <w:i/>
        </w:rPr>
        <w:t>deemed activity test result</w:t>
      </w:r>
      <w:r w:rsidRPr="00F03E8F">
        <w:t>, for the child and the service, for a CCS fortnight, is the highest of the following:</w:t>
      </w:r>
    </w:p>
    <w:p w:rsidR="008204CE" w:rsidRPr="00F03E8F" w:rsidRDefault="008204CE" w:rsidP="008204CE">
      <w:pPr>
        <w:pStyle w:val="paragraph"/>
      </w:pPr>
      <w:r w:rsidRPr="00F03E8F">
        <w:tab/>
        <w:t>(a)</w:t>
      </w:r>
      <w:r w:rsidRPr="00F03E8F">
        <w:tab/>
        <w:t>100;</w:t>
      </w:r>
    </w:p>
    <w:p w:rsidR="008204CE" w:rsidRPr="00F03E8F" w:rsidRDefault="008204CE" w:rsidP="008204CE">
      <w:pPr>
        <w:pStyle w:val="paragraph"/>
      </w:pPr>
      <w:r w:rsidRPr="00F03E8F">
        <w:tab/>
        <w:t>(b)</w:t>
      </w:r>
      <w:r w:rsidRPr="00F03E8F">
        <w:tab/>
        <w:t xml:space="preserve">if a circumstance prescribed by the Minister’s rules exists in relation to the child, the provider or the service and </w:t>
      </w:r>
      <w:r w:rsidR="00BD75AB" w:rsidRPr="00F03E8F">
        <w:t>paragraph (</w:t>
      </w:r>
      <w:r w:rsidRPr="00F03E8F">
        <w:t>c) does not apply—the result prescribed by, or worked out by a method prescribed by, the Minister’s rules;</w:t>
      </w:r>
    </w:p>
    <w:p w:rsidR="008204CE" w:rsidRPr="00F03E8F" w:rsidRDefault="008204CE" w:rsidP="008204CE">
      <w:pPr>
        <w:pStyle w:val="paragraph"/>
      </w:pPr>
      <w:r w:rsidRPr="00F03E8F">
        <w:tab/>
        <w:t>(c)</w:t>
      </w:r>
      <w:r w:rsidRPr="00F03E8F">
        <w:tab/>
        <w:t>if the Secretary is satisfied that exceptional circumstances exist in relation to the child, the provider or the service and makes a written determination to that effect that applies to the session—the result specified in the determination.</w:t>
      </w:r>
    </w:p>
    <w:p w:rsidR="008204CE" w:rsidRPr="00F03E8F" w:rsidRDefault="008204CE" w:rsidP="008204CE">
      <w:pPr>
        <w:pStyle w:val="subsection"/>
      </w:pPr>
      <w:r w:rsidRPr="00F03E8F">
        <w:tab/>
        <w:t>(2)</w:t>
      </w:r>
      <w:r w:rsidRPr="00F03E8F">
        <w:tab/>
        <w:t xml:space="preserve">Minister’s rules made for the purposes of </w:t>
      </w:r>
      <w:r w:rsidR="00BD75AB" w:rsidRPr="00F03E8F">
        <w:t>paragraph (</w:t>
      </w:r>
      <w:r w:rsidRPr="00F03E8F">
        <w:t>1)(b) may prescribe circumstances in relation to any or all of the following:</w:t>
      </w:r>
    </w:p>
    <w:p w:rsidR="008204CE" w:rsidRPr="00F03E8F" w:rsidRDefault="008204CE" w:rsidP="008204CE">
      <w:pPr>
        <w:pStyle w:val="paragraph"/>
      </w:pPr>
      <w:r w:rsidRPr="00F03E8F">
        <w:tab/>
        <w:t>(a)</w:t>
      </w:r>
      <w:r w:rsidRPr="00F03E8F">
        <w:tab/>
        <w:t>children;</w:t>
      </w:r>
    </w:p>
    <w:p w:rsidR="008204CE" w:rsidRPr="00F03E8F" w:rsidRDefault="008204CE" w:rsidP="008204CE">
      <w:pPr>
        <w:pStyle w:val="paragraph"/>
      </w:pPr>
      <w:r w:rsidRPr="00F03E8F">
        <w:tab/>
        <w:t>(b)</w:t>
      </w:r>
      <w:r w:rsidRPr="00F03E8F">
        <w:tab/>
        <w:t>approved providers;</w:t>
      </w:r>
    </w:p>
    <w:p w:rsidR="008204CE" w:rsidRPr="00F03E8F" w:rsidRDefault="008204CE" w:rsidP="008204CE">
      <w:pPr>
        <w:pStyle w:val="paragraph"/>
      </w:pPr>
      <w:r w:rsidRPr="00F03E8F">
        <w:tab/>
        <w:t>(c)</w:t>
      </w:r>
      <w:r w:rsidRPr="00F03E8F">
        <w:tab/>
        <w:t>approved child care services.</w:t>
      </w:r>
    </w:p>
    <w:p w:rsidR="008204CE" w:rsidRPr="00F03E8F" w:rsidRDefault="008204CE" w:rsidP="008204CE">
      <w:pPr>
        <w:pStyle w:val="subsection"/>
      </w:pPr>
      <w:r w:rsidRPr="00F03E8F">
        <w:tab/>
        <w:t>(3)</w:t>
      </w:r>
      <w:r w:rsidRPr="00F03E8F">
        <w:tab/>
        <w:t xml:space="preserve">A determination made under </w:t>
      </w:r>
      <w:r w:rsidR="00BD75AB" w:rsidRPr="00F03E8F">
        <w:t>paragraph (</w:t>
      </w:r>
      <w:r w:rsidRPr="00F03E8F">
        <w:t>1)(c) is not a legislative instrument.</w:t>
      </w:r>
    </w:p>
    <w:p w:rsidR="00335C53" w:rsidRPr="00F03E8F" w:rsidRDefault="00335C53" w:rsidP="00335C53"/>
    <w:p w:rsidR="0088519C" w:rsidRPr="00F03E8F" w:rsidRDefault="0088519C">
      <w:pPr>
        <w:sectPr w:rsidR="0088519C" w:rsidRPr="00F03E8F" w:rsidSect="00C82FC7">
          <w:headerReference w:type="even" r:id="rId72"/>
          <w:headerReference w:type="default" r:id="rId73"/>
          <w:footerReference w:type="even" r:id="rId74"/>
          <w:footerReference w:type="default" r:id="rId75"/>
          <w:headerReference w:type="first" r:id="rId76"/>
          <w:footerReference w:type="first" r:id="rId77"/>
          <w:pgSz w:w="11907" w:h="16839" w:code="9"/>
          <w:pgMar w:top="2381" w:right="2410" w:bottom="4252" w:left="2410" w:header="720" w:footer="3402" w:gutter="0"/>
          <w:cols w:space="720"/>
          <w:docGrid w:linePitch="299"/>
        </w:sectPr>
      </w:pPr>
    </w:p>
    <w:p w:rsidR="00632062" w:rsidRPr="00F03E8F" w:rsidRDefault="00632062" w:rsidP="0022492B">
      <w:pPr>
        <w:pStyle w:val="ActHead1"/>
      </w:pPr>
      <w:bookmarkStart w:id="407" w:name="_Toc56672269"/>
      <w:r w:rsidRPr="00AA48B4">
        <w:rPr>
          <w:rStyle w:val="CharChapNo"/>
        </w:rPr>
        <w:t>Schedule</w:t>
      </w:r>
      <w:r w:rsidR="00BD75AB" w:rsidRPr="00AA48B4">
        <w:rPr>
          <w:rStyle w:val="CharChapNo"/>
        </w:rPr>
        <w:t> </w:t>
      </w:r>
      <w:r w:rsidRPr="00AA48B4">
        <w:rPr>
          <w:rStyle w:val="CharChapNo"/>
        </w:rPr>
        <w:t>3</w:t>
      </w:r>
      <w:r w:rsidRPr="00F03E8F">
        <w:t>—</w:t>
      </w:r>
      <w:r w:rsidRPr="00AA48B4">
        <w:rPr>
          <w:rStyle w:val="CharChapText"/>
        </w:rPr>
        <w:t>Adjusted taxable income</w:t>
      </w:r>
      <w:bookmarkEnd w:id="407"/>
    </w:p>
    <w:p w:rsidR="00632062" w:rsidRPr="00F03E8F" w:rsidRDefault="00632062">
      <w:pPr>
        <w:pStyle w:val="notemargin"/>
      </w:pPr>
      <w:r w:rsidRPr="00F03E8F">
        <w:t>Note:</w:t>
      </w:r>
      <w:r w:rsidRPr="00F03E8F">
        <w:tab/>
        <w:t>See section</w:t>
      </w:r>
      <w:r w:rsidR="00BD75AB" w:rsidRPr="00F03E8F">
        <w:t> </w:t>
      </w:r>
      <w:r w:rsidRPr="00F03E8F">
        <w:t>3.</w:t>
      </w:r>
    </w:p>
    <w:p w:rsidR="00632062" w:rsidRPr="00F03E8F" w:rsidRDefault="00486B15">
      <w:pPr>
        <w:pStyle w:val="Header"/>
      </w:pPr>
      <w:bookmarkStart w:id="408" w:name="f_Check_Lines_below"/>
      <w:bookmarkEnd w:id="408"/>
      <w:r w:rsidRPr="00AA48B4">
        <w:rPr>
          <w:rStyle w:val="CharPartNo"/>
        </w:rPr>
        <w:t xml:space="preserve"> </w:t>
      </w:r>
      <w:r w:rsidRPr="00AA48B4">
        <w:rPr>
          <w:rStyle w:val="CharPartText"/>
        </w:rPr>
        <w:t xml:space="preserve"> </w:t>
      </w:r>
    </w:p>
    <w:p w:rsidR="00632062" w:rsidRPr="00F03E8F" w:rsidRDefault="00486B15">
      <w:pPr>
        <w:pStyle w:val="Header"/>
      </w:pPr>
      <w:r w:rsidRPr="00AA48B4">
        <w:rPr>
          <w:rStyle w:val="CharDivNo"/>
        </w:rPr>
        <w:t xml:space="preserve"> </w:t>
      </w:r>
      <w:r w:rsidRPr="00AA48B4">
        <w:rPr>
          <w:rStyle w:val="CharDivText"/>
        </w:rPr>
        <w:t xml:space="preserve"> </w:t>
      </w:r>
    </w:p>
    <w:p w:rsidR="005443CD" w:rsidRPr="00F03E8F" w:rsidRDefault="005443CD" w:rsidP="005443CD">
      <w:pPr>
        <w:pStyle w:val="ActHead5"/>
      </w:pPr>
      <w:bookmarkStart w:id="409" w:name="_Toc56672270"/>
      <w:r w:rsidRPr="00AA48B4">
        <w:rPr>
          <w:rStyle w:val="CharSectno"/>
        </w:rPr>
        <w:t>1</w:t>
      </w:r>
      <w:r w:rsidRPr="00F03E8F">
        <w:t xml:space="preserve">  Adjusted taxable income relevant to family tax benefit, schoolkids bonus and child care subsidy</w:t>
      </w:r>
      <w:bookmarkEnd w:id="409"/>
    </w:p>
    <w:p w:rsidR="005443CD" w:rsidRPr="00F03E8F" w:rsidRDefault="005443CD" w:rsidP="005443CD">
      <w:pPr>
        <w:pStyle w:val="subsection"/>
      </w:pPr>
      <w:r w:rsidRPr="00F03E8F">
        <w:tab/>
      </w:r>
      <w:r w:rsidRPr="00F03E8F">
        <w:tab/>
        <w:t>An individual’s adjusted taxable income is relevant to eligibility for, and the rate or amount of, family tax benefit, schoolkids bonus and child care subsidy.</w:t>
      </w:r>
    </w:p>
    <w:p w:rsidR="00632062" w:rsidRPr="00F03E8F" w:rsidRDefault="00632062" w:rsidP="0022492B">
      <w:pPr>
        <w:pStyle w:val="ActHead5"/>
      </w:pPr>
      <w:bookmarkStart w:id="410" w:name="_Toc56672271"/>
      <w:r w:rsidRPr="00AA48B4">
        <w:rPr>
          <w:rStyle w:val="CharSectno"/>
        </w:rPr>
        <w:t>2</w:t>
      </w:r>
      <w:r w:rsidRPr="00F03E8F">
        <w:t xml:space="preserve">  Adjusted taxable income</w:t>
      </w:r>
      <w:bookmarkEnd w:id="410"/>
    </w:p>
    <w:p w:rsidR="00632062" w:rsidRPr="00F03E8F" w:rsidRDefault="00632062">
      <w:pPr>
        <w:pStyle w:val="subsection"/>
      </w:pPr>
      <w:r w:rsidRPr="00F03E8F">
        <w:tab/>
        <w:t>(1)</w:t>
      </w:r>
      <w:r w:rsidRPr="00F03E8F">
        <w:tab/>
        <w:t xml:space="preserve">For the purposes of this Act and subject to </w:t>
      </w:r>
      <w:r w:rsidR="00BD75AB" w:rsidRPr="00F03E8F">
        <w:t>subclause (</w:t>
      </w:r>
      <w:r w:rsidRPr="00F03E8F">
        <w:t xml:space="preserve">2), an individual’s </w:t>
      </w:r>
      <w:r w:rsidRPr="00F03E8F">
        <w:rPr>
          <w:b/>
          <w:i/>
        </w:rPr>
        <w:t>adjusted taxable income</w:t>
      </w:r>
      <w:r w:rsidRPr="00F03E8F">
        <w:t xml:space="preserve"> for a particular income year is the sum of the following amounts (</w:t>
      </w:r>
      <w:r w:rsidRPr="00F03E8F">
        <w:rPr>
          <w:b/>
          <w:i/>
        </w:rPr>
        <w:t>income components</w:t>
      </w:r>
      <w:r w:rsidRPr="00F03E8F">
        <w:t>):</w:t>
      </w:r>
    </w:p>
    <w:p w:rsidR="00632062" w:rsidRPr="00F03E8F" w:rsidRDefault="00632062">
      <w:pPr>
        <w:pStyle w:val="paragraph"/>
      </w:pPr>
      <w:r w:rsidRPr="00F03E8F">
        <w:tab/>
        <w:t>(a)</w:t>
      </w:r>
      <w:r w:rsidRPr="00F03E8F">
        <w:tab/>
        <w:t>the individual’s taxable income for that year</w:t>
      </w:r>
      <w:r w:rsidR="0006047E" w:rsidRPr="00F03E8F">
        <w:t xml:space="preserve">, disregarding the individual’s assessable FHSS released amount (within the meaning of the </w:t>
      </w:r>
      <w:r w:rsidR="0006047E" w:rsidRPr="00F03E8F">
        <w:rPr>
          <w:i/>
        </w:rPr>
        <w:t>Income Tax Assessment Act 1997</w:t>
      </w:r>
      <w:r w:rsidR="0006047E" w:rsidRPr="00F03E8F">
        <w:t>) for that year</w:t>
      </w:r>
      <w:r w:rsidRPr="00F03E8F">
        <w:t>;</w:t>
      </w:r>
    </w:p>
    <w:p w:rsidR="00632062" w:rsidRPr="00F03E8F" w:rsidRDefault="00632062">
      <w:pPr>
        <w:pStyle w:val="paragraph"/>
      </w:pPr>
      <w:r w:rsidRPr="00F03E8F">
        <w:tab/>
        <w:t>(b)</w:t>
      </w:r>
      <w:r w:rsidRPr="00F03E8F">
        <w:tab/>
        <w:t xml:space="preserve">the individual’s </w:t>
      </w:r>
      <w:r w:rsidR="00856A4D" w:rsidRPr="00F03E8F">
        <w:rPr>
          <w:kern w:val="28"/>
        </w:rPr>
        <w:t>adjusted fringe benefits total</w:t>
      </w:r>
      <w:r w:rsidRPr="00F03E8F">
        <w:t xml:space="preserve"> for that year;</w:t>
      </w:r>
    </w:p>
    <w:p w:rsidR="00632062" w:rsidRPr="00F03E8F" w:rsidRDefault="00632062">
      <w:pPr>
        <w:pStyle w:val="paragraph"/>
      </w:pPr>
      <w:r w:rsidRPr="00F03E8F">
        <w:tab/>
        <w:t>(c)</w:t>
      </w:r>
      <w:r w:rsidRPr="00F03E8F">
        <w:tab/>
        <w:t>the individual’s target foreign income for that year;</w:t>
      </w:r>
    </w:p>
    <w:p w:rsidR="00E86D67" w:rsidRPr="00F03E8F" w:rsidRDefault="00E86D67" w:rsidP="00E86D67">
      <w:pPr>
        <w:pStyle w:val="paragraph"/>
      </w:pPr>
      <w:r w:rsidRPr="00F03E8F">
        <w:tab/>
        <w:t>(d)</w:t>
      </w:r>
      <w:r w:rsidRPr="00F03E8F">
        <w:tab/>
        <w:t xml:space="preserve">the individual’s total net investment loss (within the meaning of the </w:t>
      </w:r>
      <w:r w:rsidRPr="00F03E8F">
        <w:rPr>
          <w:i/>
        </w:rPr>
        <w:t>Income Tax Assessment Act 1997</w:t>
      </w:r>
      <w:r w:rsidRPr="00F03E8F">
        <w:t>) for that year;</w:t>
      </w:r>
    </w:p>
    <w:p w:rsidR="00632062" w:rsidRPr="00F03E8F" w:rsidRDefault="00632062">
      <w:pPr>
        <w:pStyle w:val="paragraph"/>
      </w:pPr>
      <w:r w:rsidRPr="00F03E8F">
        <w:tab/>
        <w:t>(e)</w:t>
      </w:r>
      <w:r w:rsidRPr="00F03E8F">
        <w:tab/>
        <w:t>the individual’s tax free pension or benefit for that year;</w:t>
      </w:r>
    </w:p>
    <w:p w:rsidR="0076407E" w:rsidRPr="00F03E8F" w:rsidRDefault="0076407E" w:rsidP="0076407E">
      <w:pPr>
        <w:pStyle w:val="paragraph"/>
      </w:pPr>
      <w:r w:rsidRPr="00F03E8F">
        <w:tab/>
        <w:t>(f)</w:t>
      </w:r>
      <w:r w:rsidRPr="00F03E8F">
        <w:tab/>
        <w:t xml:space="preserve">the individual’s reportable superannuation contributions (within the meaning of the </w:t>
      </w:r>
      <w:r w:rsidRPr="00F03E8F">
        <w:rPr>
          <w:i/>
        </w:rPr>
        <w:t>Income Tax Assessment Act 1997</w:t>
      </w:r>
      <w:r w:rsidRPr="00F03E8F">
        <w:t>) for that year;</w:t>
      </w:r>
    </w:p>
    <w:p w:rsidR="00632062" w:rsidRPr="00F03E8F" w:rsidRDefault="00632062">
      <w:pPr>
        <w:pStyle w:val="subsection2"/>
      </w:pPr>
      <w:r w:rsidRPr="00F03E8F">
        <w:t>less the amount of the individual’s deductible child maintenance expenditure for that year.</w:t>
      </w:r>
    </w:p>
    <w:p w:rsidR="00632062" w:rsidRPr="00F03E8F" w:rsidRDefault="00632062">
      <w:pPr>
        <w:pStyle w:val="subsection"/>
      </w:pPr>
      <w:r w:rsidRPr="00F03E8F">
        <w:tab/>
        <w:t>(2)</w:t>
      </w:r>
      <w:r w:rsidRPr="00F03E8F">
        <w:tab/>
        <w:t>If an individual dies before the end of a particular income year, the individual’s adjusted taxable income for that year is to be calculated in accordance with the following formula:</w:t>
      </w:r>
    </w:p>
    <w:p w:rsidR="004560C0" w:rsidRPr="00F03E8F" w:rsidRDefault="00486B15" w:rsidP="00486B15">
      <w:pPr>
        <w:pStyle w:val="subsection"/>
        <w:spacing w:before="120" w:after="120"/>
      </w:pPr>
      <w:r w:rsidRPr="00F03E8F">
        <w:tab/>
      </w:r>
      <w:r w:rsidRPr="00F03E8F">
        <w:tab/>
      </w:r>
      <w:r w:rsidR="00153A5C" w:rsidRPr="00F03E8F">
        <w:rPr>
          <w:noProof/>
        </w:rPr>
        <w:drawing>
          <wp:inline distT="0" distB="0" distL="0" distR="0" wp14:anchorId="43734091" wp14:editId="3780C4C8">
            <wp:extent cx="2343150" cy="866775"/>
            <wp:effectExtent l="0" t="0" r="0" b="0"/>
            <wp:docPr id="50" name="Picture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0"/>
                    <pic:cNvPicPr>
                      <a:picLocks noChangeAspect="1" noChangeArrowheads="1"/>
                    </pic:cNvPicPr>
                  </pic:nvPicPr>
                  <pic:blipFill>
                    <a:blip r:embed="rId78" cstate="print">
                      <a:extLst>
                        <a:ext uri="{28A0092B-C50C-407E-A947-70E740481C1C}">
                          <a14:useLocalDpi xmlns:a14="http://schemas.microsoft.com/office/drawing/2010/main" val="0"/>
                        </a:ext>
                      </a:extLst>
                    </a:blip>
                    <a:srcRect/>
                    <a:stretch>
                      <a:fillRect/>
                    </a:stretch>
                  </pic:blipFill>
                  <pic:spPr bwMode="auto">
                    <a:xfrm>
                      <a:off x="0" y="0"/>
                      <a:ext cx="2343150" cy="866775"/>
                    </a:xfrm>
                    <a:prstGeom prst="rect">
                      <a:avLst/>
                    </a:prstGeom>
                    <a:noFill/>
                    <a:ln>
                      <a:noFill/>
                    </a:ln>
                  </pic:spPr>
                </pic:pic>
              </a:graphicData>
            </a:graphic>
          </wp:inline>
        </w:drawing>
      </w:r>
    </w:p>
    <w:p w:rsidR="00632062" w:rsidRPr="00F03E8F" w:rsidRDefault="00632062">
      <w:pPr>
        <w:pStyle w:val="subsection2"/>
      </w:pPr>
      <w:r w:rsidRPr="00F03E8F">
        <w:t>where:</w:t>
      </w:r>
    </w:p>
    <w:p w:rsidR="00632062" w:rsidRPr="00F03E8F" w:rsidRDefault="00632062">
      <w:pPr>
        <w:pStyle w:val="Definition"/>
      </w:pPr>
      <w:r w:rsidRPr="00F03E8F">
        <w:rPr>
          <w:b/>
          <w:i/>
        </w:rPr>
        <w:t>income of individual to date of death</w:t>
      </w:r>
      <w:r w:rsidRPr="00F03E8F">
        <w:t xml:space="preserve"> means the amount that would, but for the operation of this subclause, have been the amount of adjusted taxable income of the individual for the particular income year in which the individual died if, so far as that particular individual is concerned, that year had comprised only those days preceding the individual’s death.</w:t>
      </w:r>
    </w:p>
    <w:p w:rsidR="005443CD" w:rsidRPr="00F03E8F" w:rsidRDefault="005443CD" w:rsidP="005443CD">
      <w:pPr>
        <w:pStyle w:val="ActHead5"/>
      </w:pPr>
      <w:bookmarkStart w:id="411" w:name="_Toc56672272"/>
      <w:r w:rsidRPr="00AA48B4">
        <w:rPr>
          <w:rStyle w:val="CharSectno"/>
        </w:rPr>
        <w:t>3</w:t>
      </w:r>
      <w:r w:rsidRPr="00F03E8F">
        <w:t xml:space="preserve">  Adjusted taxable income of members of a couple—family tax benefit and schoolkids bonus</w:t>
      </w:r>
      <w:bookmarkEnd w:id="411"/>
    </w:p>
    <w:p w:rsidR="00E5398F" w:rsidRPr="00F03E8F" w:rsidRDefault="00E5398F" w:rsidP="00E5398F">
      <w:pPr>
        <w:pStyle w:val="subsection"/>
      </w:pPr>
      <w:r w:rsidRPr="00F03E8F">
        <w:tab/>
        <w:t>(1A)</w:t>
      </w:r>
      <w:r w:rsidRPr="00F03E8F">
        <w:tab/>
        <w:t>This clause applies in relation to working out eligibility for, and the rate of, family tax benefit and schoolkids bonus.</w:t>
      </w:r>
    </w:p>
    <w:p w:rsidR="00632062" w:rsidRPr="00F03E8F" w:rsidRDefault="00632062">
      <w:pPr>
        <w:pStyle w:val="subsection"/>
      </w:pPr>
      <w:r w:rsidRPr="00F03E8F">
        <w:tab/>
        <w:t>(1)</w:t>
      </w:r>
      <w:r w:rsidRPr="00F03E8F">
        <w:tab/>
        <w:t>For the purposes of this Act (other than Part</w:t>
      </w:r>
      <w:r w:rsidR="00BD75AB" w:rsidRPr="00F03E8F">
        <w:t> </w:t>
      </w:r>
      <w:r w:rsidRPr="00F03E8F">
        <w:t>4 of Schedule</w:t>
      </w:r>
      <w:r w:rsidR="00BD75AB" w:rsidRPr="00F03E8F">
        <w:t> </w:t>
      </w:r>
      <w:r w:rsidRPr="00F03E8F">
        <w:t>1), if an individual is a member of a couple, the individual’s adjusted taxable income for an income year includes the adjusted taxable income for that year of the individual’s partner.</w:t>
      </w:r>
    </w:p>
    <w:p w:rsidR="00D71CFA" w:rsidRPr="00F03E8F" w:rsidRDefault="00D71CFA" w:rsidP="00D71CFA">
      <w:pPr>
        <w:pStyle w:val="subsection"/>
      </w:pPr>
      <w:r w:rsidRPr="00F03E8F">
        <w:tab/>
        <w:t>(2)</w:t>
      </w:r>
      <w:r w:rsidRPr="00F03E8F">
        <w:tab/>
        <w:t>For the purposes of Part</w:t>
      </w:r>
      <w:r w:rsidR="00BD75AB" w:rsidRPr="00F03E8F">
        <w:t> </w:t>
      </w:r>
      <w:r w:rsidRPr="00F03E8F">
        <w:t>4 of Schedule</w:t>
      </w:r>
      <w:r w:rsidR="00BD75AB" w:rsidRPr="00F03E8F">
        <w:t> </w:t>
      </w:r>
      <w:r w:rsidRPr="00F03E8F">
        <w:t>1, if an individual is a member of a couple, the individual’s adjusted taxable income for an income year is:</w:t>
      </w:r>
    </w:p>
    <w:p w:rsidR="00D71CFA" w:rsidRPr="00F03E8F" w:rsidRDefault="00D71CFA" w:rsidP="00D71CFA">
      <w:pPr>
        <w:pStyle w:val="paragraph"/>
      </w:pPr>
      <w:r w:rsidRPr="00F03E8F">
        <w:tab/>
        <w:t>(a)</w:t>
      </w:r>
      <w:r w:rsidRPr="00F03E8F">
        <w:tab/>
        <w:t xml:space="preserve">for the purposes of Subdivision AA of </w:t>
      </w:r>
      <w:r w:rsidR="00AA48B4">
        <w:t>Division 1</w:t>
      </w:r>
      <w:r w:rsidRPr="00F03E8F">
        <w:t xml:space="preserve"> of Part</w:t>
      </w:r>
      <w:r w:rsidR="00BD75AB" w:rsidRPr="00F03E8F">
        <w:t> </w:t>
      </w:r>
      <w:r w:rsidRPr="00F03E8F">
        <w:t>4 of Schedule</w:t>
      </w:r>
      <w:r w:rsidR="00BD75AB" w:rsidRPr="00F03E8F">
        <w:t> </w:t>
      </w:r>
      <w:r w:rsidRPr="00F03E8F">
        <w:t>1:</w:t>
      </w:r>
    </w:p>
    <w:p w:rsidR="00D71CFA" w:rsidRPr="00F03E8F" w:rsidRDefault="00D71CFA" w:rsidP="00D71CFA">
      <w:pPr>
        <w:pStyle w:val="paragraphsub"/>
      </w:pPr>
      <w:r w:rsidRPr="00F03E8F">
        <w:tab/>
        <w:t>(i)</w:t>
      </w:r>
      <w:r w:rsidRPr="00F03E8F">
        <w:tab/>
        <w:t>the individual’s adjusted taxable income for that year; or</w:t>
      </w:r>
    </w:p>
    <w:p w:rsidR="00D71CFA" w:rsidRPr="00F03E8F" w:rsidRDefault="00D71CFA" w:rsidP="00D71CFA">
      <w:pPr>
        <w:pStyle w:val="paragraphsub"/>
      </w:pPr>
      <w:r w:rsidRPr="00F03E8F">
        <w:tab/>
        <w:t>(ii)</w:t>
      </w:r>
      <w:r w:rsidRPr="00F03E8F">
        <w:tab/>
        <w:t>the adjusted taxable income for that year of the individual’s partner if it is more than the individual’s adjusted taxable income for that year; and</w:t>
      </w:r>
    </w:p>
    <w:p w:rsidR="00D71CFA" w:rsidRPr="00F03E8F" w:rsidRDefault="00D71CFA" w:rsidP="00D71CFA">
      <w:pPr>
        <w:pStyle w:val="paragraph"/>
      </w:pPr>
      <w:r w:rsidRPr="00F03E8F">
        <w:tab/>
        <w:t>(b)</w:t>
      </w:r>
      <w:r w:rsidRPr="00F03E8F">
        <w:tab/>
        <w:t>for the purposes of the other provisions of Part</w:t>
      </w:r>
      <w:r w:rsidR="00BD75AB" w:rsidRPr="00F03E8F">
        <w:t> </w:t>
      </w:r>
      <w:r w:rsidRPr="00F03E8F">
        <w:t>4 of Schedule</w:t>
      </w:r>
      <w:r w:rsidR="00BD75AB" w:rsidRPr="00F03E8F">
        <w:t> </w:t>
      </w:r>
      <w:r w:rsidRPr="00F03E8F">
        <w:t>1:</w:t>
      </w:r>
    </w:p>
    <w:p w:rsidR="00D71CFA" w:rsidRPr="00F03E8F" w:rsidRDefault="00D71CFA" w:rsidP="00D71CFA">
      <w:pPr>
        <w:pStyle w:val="paragraphsub"/>
      </w:pPr>
      <w:r w:rsidRPr="00F03E8F">
        <w:tab/>
        <w:t>(i)</w:t>
      </w:r>
      <w:r w:rsidRPr="00F03E8F">
        <w:tab/>
        <w:t>the individual’s adjusted taxable income for that year; or</w:t>
      </w:r>
    </w:p>
    <w:p w:rsidR="00D71CFA" w:rsidRPr="00F03E8F" w:rsidRDefault="00D71CFA" w:rsidP="00D71CFA">
      <w:pPr>
        <w:pStyle w:val="paragraphsub"/>
      </w:pPr>
      <w:r w:rsidRPr="00F03E8F">
        <w:tab/>
        <w:t>(ii)</w:t>
      </w:r>
      <w:r w:rsidRPr="00F03E8F">
        <w:tab/>
        <w:t>the adjusted taxable income for that year of the individual’s partner if it is less than the individual’s adjusted taxable income for that year.</w:t>
      </w:r>
    </w:p>
    <w:p w:rsidR="00E5398F" w:rsidRPr="00F03E8F" w:rsidRDefault="00E5398F" w:rsidP="00E5398F">
      <w:pPr>
        <w:pStyle w:val="ActHead5"/>
      </w:pPr>
      <w:bookmarkStart w:id="412" w:name="_Toc56672273"/>
      <w:r w:rsidRPr="00AA48B4">
        <w:rPr>
          <w:rStyle w:val="CharSectno"/>
        </w:rPr>
        <w:t>3AA</w:t>
      </w:r>
      <w:r w:rsidRPr="00F03E8F">
        <w:t xml:space="preserve">  Adjusted taxable income of members of a couple—child care subsidy</w:t>
      </w:r>
      <w:bookmarkEnd w:id="412"/>
    </w:p>
    <w:p w:rsidR="00E5398F" w:rsidRPr="00F03E8F" w:rsidRDefault="00E5398F" w:rsidP="00E5398F">
      <w:pPr>
        <w:pStyle w:val="subsection"/>
      </w:pPr>
      <w:r w:rsidRPr="00F03E8F">
        <w:tab/>
        <w:t>(1)</w:t>
      </w:r>
      <w:r w:rsidRPr="00F03E8F">
        <w:tab/>
        <w:t>This clause applies in relation to working out eligibility for, and the rate of, child care subsidy for the purposes of this Act in relation to a child care decision.</w:t>
      </w:r>
    </w:p>
    <w:p w:rsidR="00623B1E" w:rsidRPr="00F03E8F" w:rsidRDefault="00623B1E" w:rsidP="00623B1E">
      <w:pPr>
        <w:pStyle w:val="subsection"/>
      </w:pPr>
      <w:r w:rsidRPr="00F03E8F">
        <w:tab/>
        <w:t>(2)</w:t>
      </w:r>
      <w:r w:rsidRPr="00F03E8F">
        <w:tab/>
        <w:t xml:space="preserve">If an individual is a member of a couple with a TFN determination person on the first Monday (an </w:t>
      </w:r>
      <w:r w:rsidRPr="00F03E8F">
        <w:rPr>
          <w:b/>
          <w:i/>
        </w:rPr>
        <w:t>applicable</w:t>
      </w:r>
      <w:r w:rsidRPr="00F03E8F">
        <w:t xml:space="preserve"> </w:t>
      </w:r>
      <w:r w:rsidRPr="00F03E8F">
        <w:rPr>
          <w:b/>
          <w:i/>
        </w:rPr>
        <w:t>Monday</w:t>
      </w:r>
      <w:r w:rsidRPr="00F03E8F">
        <w:t>) of any CCS fortnight in an income year, the individual’s adjusted taxable income for that year is taken to include:</w:t>
      </w:r>
    </w:p>
    <w:p w:rsidR="00623B1E" w:rsidRPr="00F03E8F" w:rsidRDefault="00623B1E" w:rsidP="00623B1E">
      <w:pPr>
        <w:pStyle w:val="paragraph"/>
      </w:pPr>
      <w:r w:rsidRPr="00F03E8F">
        <w:tab/>
        <w:t>(a)</w:t>
      </w:r>
      <w:r w:rsidRPr="00F03E8F">
        <w:tab/>
        <w:t>if the individual is a member of the same couple on all applicable Mondays in the year—the TFN determination person’s adjusted taxable income for that year; or</w:t>
      </w:r>
    </w:p>
    <w:p w:rsidR="00623B1E" w:rsidRPr="00F03E8F" w:rsidRDefault="00623B1E" w:rsidP="00623B1E">
      <w:pPr>
        <w:pStyle w:val="paragraph"/>
      </w:pPr>
      <w:r w:rsidRPr="00F03E8F">
        <w:tab/>
        <w:t>(b)</w:t>
      </w:r>
      <w:r w:rsidRPr="00F03E8F">
        <w:tab/>
        <w:t>in any other case—an amount equal to the percentage of the TFN determination person’s adjusted taxable income for that year that corresponds to the percentage of applicable Mondays in that year:</w:t>
      </w:r>
    </w:p>
    <w:p w:rsidR="00623B1E" w:rsidRPr="00F03E8F" w:rsidRDefault="00623B1E" w:rsidP="00623B1E">
      <w:pPr>
        <w:pStyle w:val="paragraphsub"/>
      </w:pPr>
      <w:r w:rsidRPr="00F03E8F">
        <w:tab/>
        <w:t>(i)</w:t>
      </w:r>
      <w:r w:rsidRPr="00F03E8F">
        <w:tab/>
        <w:t>on which the TFN determination person was a member of that couple; and</w:t>
      </w:r>
    </w:p>
    <w:p w:rsidR="00623B1E" w:rsidRPr="00F03E8F" w:rsidRDefault="00623B1E" w:rsidP="00623B1E">
      <w:pPr>
        <w:pStyle w:val="paragraphsub"/>
      </w:pPr>
      <w:r w:rsidRPr="00F03E8F">
        <w:tab/>
        <w:t>(ii)</w:t>
      </w:r>
      <w:r w:rsidRPr="00F03E8F">
        <w:tab/>
        <w:t>that was included in a week for which a determination under section</w:t>
      </w:r>
      <w:r w:rsidR="00BD75AB" w:rsidRPr="00F03E8F">
        <w:t> </w:t>
      </w:r>
      <w:r w:rsidRPr="00F03E8F">
        <w:t>67CD of the Family Assistance Administration Act about the individual’s entitlement to be paid CCS or ACCS was made.</w:t>
      </w:r>
    </w:p>
    <w:p w:rsidR="00E5398F" w:rsidRPr="00F03E8F" w:rsidRDefault="00E5398F" w:rsidP="00E5398F">
      <w:pPr>
        <w:pStyle w:val="subsection"/>
      </w:pPr>
      <w:r w:rsidRPr="00F03E8F">
        <w:tab/>
        <w:t>(3)</w:t>
      </w:r>
      <w:r w:rsidRPr="00F03E8F">
        <w:tab/>
        <w:t>This clause is subject to clause</w:t>
      </w:r>
      <w:r w:rsidR="00BD75AB" w:rsidRPr="00F03E8F">
        <w:t> </w:t>
      </w:r>
      <w:r w:rsidRPr="00F03E8F">
        <w:t>3A.</w:t>
      </w:r>
    </w:p>
    <w:p w:rsidR="00632062" w:rsidRPr="00F03E8F" w:rsidRDefault="00632062" w:rsidP="0022492B">
      <w:pPr>
        <w:pStyle w:val="ActHead5"/>
      </w:pPr>
      <w:bookmarkStart w:id="413" w:name="_Toc56672274"/>
      <w:r w:rsidRPr="00AA48B4">
        <w:rPr>
          <w:rStyle w:val="CharSectno"/>
        </w:rPr>
        <w:t>3A</w:t>
      </w:r>
      <w:r w:rsidRPr="00F03E8F">
        <w:t xml:space="preserve">  Working out adjusted taxable income in certain cases where individuals cease to be members of a couple</w:t>
      </w:r>
      <w:bookmarkEnd w:id="413"/>
    </w:p>
    <w:p w:rsidR="00632062" w:rsidRPr="00F03E8F" w:rsidRDefault="00632062">
      <w:pPr>
        <w:pStyle w:val="subsection"/>
      </w:pPr>
      <w:r w:rsidRPr="00F03E8F">
        <w:tab/>
      </w:r>
      <w:r w:rsidRPr="00F03E8F">
        <w:tab/>
        <w:t>If:</w:t>
      </w:r>
    </w:p>
    <w:p w:rsidR="00632062" w:rsidRPr="00F03E8F" w:rsidRDefault="00632062">
      <w:pPr>
        <w:pStyle w:val="paragraph"/>
      </w:pPr>
      <w:r w:rsidRPr="00F03E8F">
        <w:tab/>
        <w:t>(a)</w:t>
      </w:r>
      <w:r w:rsidRPr="00F03E8F">
        <w:tab/>
        <w:t>an individual is a member of a couple with another individual (</w:t>
      </w:r>
      <w:r w:rsidRPr="00F03E8F">
        <w:rPr>
          <w:b/>
          <w:i/>
        </w:rPr>
        <w:t>partner A</w:t>
      </w:r>
      <w:r w:rsidRPr="00F03E8F">
        <w:t>) for a period or periods during an income year but not at the end of the income year; and</w:t>
      </w:r>
    </w:p>
    <w:p w:rsidR="00632062" w:rsidRPr="00F03E8F" w:rsidRDefault="00632062">
      <w:pPr>
        <w:pStyle w:val="paragraph"/>
      </w:pPr>
      <w:r w:rsidRPr="00F03E8F">
        <w:tab/>
        <w:t>(b)</w:t>
      </w:r>
      <w:r w:rsidRPr="00F03E8F">
        <w:tab/>
        <w:t xml:space="preserve">for any period during the income year while the individual was a member of that couple, the Secretary had determined the individual’s entitlement to family assistance by way of family tax benefit or </w:t>
      </w:r>
      <w:r w:rsidR="00E5398F" w:rsidRPr="00F03E8F">
        <w:t>child care subsidy</w:t>
      </w:r>
      <w:r w:rsidRPr="00F03E8F">
        <w:t xml:space="preserve"> on the basis that a particular amount was the individual’s adjusted taxable income (the </w:t>
      </w:r>
      <w:r w:rsidRPr="00F03E8F">
        <w:rPr>
          <w:b/>
          <w:i/>
        </w:rPr>
        <w:t>current ATI amount</w:t>
      </w:r>
      <w:r w:rsidRPr="00F03E8F">
        <w:t>); and</w:t>
      </w:r>
    </w:p>
    <w:p w:rsidR="00632062" w:rsidRPr="00F03E8F" w:rsidRDefault="00632062">
      <w:pPr>
        <w:pStyle w:val="paragraph"/>
      </w:pPr>
      <w:r w:rsidRPr="00F03E8F">
        <w:tab/>
        <w:t>(c)</w:t>
      </w:r>
      <w:r w:rsidRPr="00F03E8F">
        <w:tab/>
        <w:t xml:space="preserve">that amount differs from the amount of the individual’s adjusted taxable income as finally determined in respect of the income year by the Secretary (the </w:t>
      </w:r>
      <w:r w:rsidRPr="00F03E8F">
        <w:rPr>
          <w:b/>
          <w:i/>
        </w:rPr>
        <w:t>final ATI amount</w:t>
      </w:r>
      <w:r w:rsidRPr="00F03E8F">
        <w:t>); and</w:t>
      </w:r>
    </w:p>
    <w:p w:rsidR="00632062" w:rsidRPr="00F03E8F" w:rsidRDefault="00632062">
      <w:pPr>
        <w:pStyle w:val="paragraph"/>
      </w:pPr>
      <w:r w:rsidRPr="00F03E8F">
        <w:tab/>
        <w:t>(d)</w:t>
      </w:r>
      <w:r w:rsidRPr="00F03E8F">
        <w:tab/>
        <w:t>the individual’s entitlement to family assistance of that kind, for the total period, or for the total of the periods, that the individual was a member of that couple, would be less if worked out using the final ATI amount than if worked out using the current ATI amount as determined from time to time; and</w:t>
      </w:r>
    </w:p>
    <w:p w:rsidR="00632062" w:rsidRPr="00F03E8F" w:rsidRDefault="00632062">
      <w:pPr>
        <w:pStyle w:val="paragraph"/>
      </w:pPr>
      <w:r w:rsidRPr="00F03E8F">
        <w:tab/>
        <w:t>(e)</w:t>
      </w:r>
      <w:r w:rsidRPr="00F03E8F">
        <w:tab/>
        <w:t>if the current ATI amount at any time was based on an estimate provided by the individual and is less than the final ATI amount:</w:t>
      </w:r>
    </w:p>
    <w:p w:rsidR="00632062" w:rsidRPr="00F03E8F" w:rsidRDefault="00632062">
      <w:pPr>
        <w:pStyle w:val="paragraphsub"/>
      </w:pPr>
      <w:r w:rsidRPr="00F03E8F">
        <w:tab/>
        <w:t>(i)</w:t>
      </w:r>
      <w:r w:rsidRPr="00F03E8F">
        <w:tab/>
        <w:t>at the time when the estimate was provided—the individual did not know, and had no reason to suspect, that the estimate was incorrect; and</w:t>
      </w:r>
    </w:p>
    <w:p w:rsidR="00632062" w:rsidRPr="00F03E8F" w:rsidRDefault="00632062">
      <w:pPr>
        <w:pStyle w:val="paragraphsub"/>
      </w:pPr>
      <w:r w:rsidRPr="00F03E8F">
        <w:tab/>
        <w:t>(ii)</w:t>
      </w:r>
      <w:r w:rsidRPr="00F03E8F">
        <w:tab/>
        <w:t>if, after the estimate was provided and before ceasing to be a member of the couple, the individual knew or had reason to suspect that the estimate was incorrect—the individual provided a revised estimate as soon as practicable after knowing or suspecting that the estimate was incorrect;</w:t>
      </w:r>
    </w:p>
    <w:p w:rsidR="00632062" w:rsidRPr="00F03E8F" w:rsidRDefault="00632062">
      <w:pPr>
        <w:pStyle w:val="subsection2"/>
      </w:pPr>
      <w:r w:rsidRPr="00F03E8F">
        <w:t>then, despite the final determination of that adjusted taxable income by the Secretary, the individual’s adjusted taxable income during any period during the income year:</w:t>
      </w:r>
    </w:p>
    <w:p w:rsidR="00632062" w:rsidRPr="00F03E8F" w:rsidRDefault="00632062">
      <w:pPr>
        <w:pStyle w:val="paragraph"/>
      </w:pPr>
      <w:r w:rsidRPr="00F03E8F">
        <w:tab/>
        <w:t>(f)</w:t>
      </w:r>
      <w:r w:rsidRPr="00F03E8F">
        <w:tab/>
        <w:t>that the individual and partner A were a couple; and</w:t>
      </w:r>
    </w:p>
    <w:p w:rsidR="00632062" w:rsidRPr="00F03E8F" w:rsidRDefault="00632062">
      <w:pPr>
        <w:pStyle w:val="paragraph"/>
      </w:pPr>
      <w:r w:rsidRPr="00F03E8F">
        <w:tab/>
        <w:t>(g)</w:t>
      </w:r>
      <w:r w:rsidRPr="00F03E8F">
        <w:tab/>
        <w:t>that a particular current ATI amount applied;</w:t>
      </w:r>
    </w:p>
    <w:p w:rsidR="00632062" w:rsidRPr="00F03E8F" w:rsidRDefault="00632062">
      <w:pPr>
        <w:pStyle w:val="subsection2"/>
      </w:pPr>
      <w:r w:rsidRPr="00F03E8F">
        <w:t>is to be taken to be that particular current ATI amount.</w:t>
      </w:r>
    </w:p>
    <w:p w:rsidR="002262FF" w:rsidRPr="00F03E8F" w:rsidRDefault="002262FF" w:rsidP="003E3899">
      <w:pPr>
        <w:pStyle w:val="ActHead5"/>
        <w:keepLines w:val="0"/>
      </w:pPr>
      <w:bookmarkStart w:id="414" w:name="_Toc56672275"/>
      <w:r w:rsidRPr="00AA48B4">
        <w:rPr>
          <w:rStyle w:val="CharSectno"/>
        </w:rPr>
        <w:t>4</w:t>
      </w:r>
      <w:r w:rsidRPr="00F03E8F">
        <w:t xml:space="preserve">  Adjusted fringe benefits total</w:t>
      </w:r>
      <w:bookmarkEnd w:id="414"/>
    </w:p>
    <w:p w:rsidR="002262FF" w:rsidRPr="00F03E8F" w:rsidRDefault="002262FF" w:rsidP="003E3899">
      <w:pPr>
        <w:pStyle w:val="subsection"/>
        <w:keepNext/>
      </w:pPr>
      <w:r w:rsidRPr="00F03E8F">
        <w:tab/>
      </w:r>
      <w:r w:rsidRPr="00F03E8F">
        <w:tab/>
        <w:t xml:space="preserve">An individual’s </w:t>
      </w:r>
      <w:r w:rsidRPr="00F03E8F">
        <w:rPr>
          <w:b/>
          <w:i/>
        </w:rPr>
        <w:t>adjusted fringe benefits total</w:t>
      </w:r>
      <w:r w:rsidRPr="00F03E8F">
        <w:t xml:space="preserve"> for an income year is the amount worked out using the formula:</w:t>
      </w:r>
    </w:p>
    <w:p w:rsidR="002262FF" w:rsidRPr="00F03E8F" w:rsidRDefault="002262FF" w:rsidP="003E3899">
      <w:pPr>
        <w:pStyle w:val="subsection2"/>
        <w:keepNext/>
      </w:pPr>
      <w:r w:rsidRPr="00F03E8F">
        <w:rPr>
          <w:noProof/>
          <w:position w:val="-20"/>
        </w:rPr>
        <w:drawing>
          <wp:inline distT="0" distB="0" distL="0" distR="0" wp14:anchorId="6209F8C8" wp14:editId="3399FF7A">
            <wp:extent cx="2392045" cy="402590"/>
            <wp:effectExtent l="0" t="0" r="8255"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79" cstate="print">
                      <a:extLst>
                        <a:ext uri="{28A0092B-C50C-407E-A947-70E740481C1C}">
                          <a14:useLocalDpi xmlns:a14="http://schemas.microsoft.com/office/drawing/2010/main" val="0"/>
                        </a:ext>
                      </a:extLst>
                    </a:blip>
                    <a:srcRect/>
                    <a:stretch>
                      <a:fillRect/>
                    </a:stretch>
                  </pic:blipFill>
                  <pic:spPr bwMode="auto">
                    <a:xfrm>
                      <a:off x="0" y="0"/>
                      <a:ext cx="2392045" cy="402590"/>
                    </a:xfrm>
                    <a:prstGeom prst="rect">
                      <a:avLst/>
                    </a:prstGeom>
                    <a:noFill/>
                    <a:ln>
                      <a:noFill/>
                    </a:ln>
                  </pic:spPr>
                </pic:pic>
              </a:graphicData>
            </a:graphic>
          </wp:inline>
        </w:drawing>
      </w:r>
    </w:p>
    <w:p w:rsidR="002262FF" w:rsidRPr="00F03E8F" w:rsidRDefault="002262FF" w:rsidP="003E3899">
      <w:pPr>
        <w:pStyle w:val="subsection2"/>
        <w:keepNext/>
      </w:pPr>
      <w:r w:rsidRPr="00F03E8F">
        <w:t>where:</w:t>
      </w:r>
    </w:p>
    <w:p w:rsidR="002262FF" w:rsidRPr="00F03E8F" w:rsidRDefault="002262FF" w:rsidP="002262FF">
      <w:pPr>
        <w:pStyle w:val="Definition"/>
      </w:pPr>
      <w:r w:rsidRPr="00F03E8F">
        <w:rPr>
          <w:b/>
          <w:i/>
        </w:rPr>
        <w:t>other employer fringe benefits total</w:t>
      </w:r>
      <w:r w:rsidRPr="00F03E8F">
        <w:t xml:space="preserve"> is the amount that is the sum of the following:</w:t>
      </w:r>
    </w:p>
    <w:p w:rsidR="002262FF" w:rsidRPr="00F03E8F" w:rsidRDefault="002262FF" w:rsidP="002262FF">
      <w:pPr>
        <w:pStyle w:val="paragraph"/>
      </w:pPr>
      <w:r w:rsidRPr="00F03E8F">
        <w:tab/>
        <w:t>(a)</w:t>
      </w:r>
      <w:r w:rsidRPr="00F03E8F">
        <w:tab/>
        <w:t>each of the individual’s reportable fringe benefits amounts for the income year under section</w:t>
      </w:r>
      <w:r w:rsidR="00BD75AB" w:rsidRPr="00F03E8F">
        <w:t> </w:t>
      </w:r>
      <w:r w:rsidRPr="00F03E8F">
        <w:t xml:space="preserve">135P of the </w:t>
      </w:r>
      <w:r w:rsidRPr="00F03E8F">
        <w:rPr>
          <w:i/>
        </w:rPr>
        <w:t>Fringe Benefits Tax Assessment Act 1986</w:t>
      </w:r>
      <w:r w:rsidRPr="00F03E8F">
        <w:t>;</w:t>
      </w:r>
    </w:p>
    <w:p w:rsidR="002262FF" w:rsidRPr="00F03E8F" w:rsidRDefault="002262FF" w:rsidP="002262FF">
      <w:pPr>
        <w:pStyle w:val="paragraph"/>
      </w:pPr>
      <w:r w:rsidRPr="00F03E8F">
        <w:tab/>
        <w:t>(b)</w:t>
      </w:r>
      <w:r w:rsidRPr="00F03E8F">
        <w:tab/>
        <w:t>each of the individual’s reportable fringe benefits amounts for the income year under section</w:t>
      </w:r>
      <w:r w:rsidR="00BD75AB" w:rsidRPr="00F03E8F">
        <w:t> </w:t>
      </w:r>
      <w:r w:rsidRPr="00F03E8F">
        <w:t xml:space="preserve">135Q of the </w:t>
      </w:r>
      <w:r w:rsidRPr="00F03E8F">
        <w:rPr>
          <w:i/>
        </w:rPr>
        <w:t>Fringe Benefits Tax Assessment Act 1986</w:t>
      </w:r>
      <w:r w:rsidRPr="00F03E8F">
        <w:t>, to the extent that section relates to the individual’s employment by an employer described in section</w:t>
      </w:r>
      <w:r w:rsidR="00BD75AB" w:rsidRPr="00F03E8F">
        <w:t> </w:t>
      </w:r>
      <w:r w:rsidRPr="00F03E8F">
        <w:t>58 of that Act.</w:t>
      </w:r>
    </w:p>
    <w:p w:rsidR="002262FF" w:rsidRPr="00F03E8F" w:rsidRDefault="002262FF" w:rsidP="002262FF">
      <w:pPr>
        <w:pStyle w:val="Definition"/>
      </w:pPr>
      <w:r w:rsidRPr="00F03E8F">
        <w:rPr>
          <w:b/>
          <w:i/>
        </w:rPr>
        <w:t>section</w:t>
      </w:r>
      <w:r w:rsidR="00BD75AB" w:rsidRPr="00F03E8F">
        <w:rPr>
          <w:b/>
          <w:i/>
        </w:rPr>
        <w:t> </w:t>
      </w:r>
      <w:r w:rsidRPr="00F03E8F">
        <w:rPr>
          <w:b/>
          <w:i/>
        </w:rPr>
        <w:t>57A employer fringe benefits total</w:t>
      </w:r>
      <w:r w:rsidRPr="00F03E8F">
        <w:t xml:space="preserve"> is the amount that is the sum of each of the individual’s individual quasi</w:t>
      </w:r>
      <w:r w:rsidR="00AA48B4">
        <w:noBreakHyphen/>
      </w:r>
      <w:r w:rsidRPr="00F03E8F">
        <w:t>fringe benefits amounts for the income year under section</w:t>
      </w:r>
      <w:r w:rsidR="00BD75AB" w:rsidRPr="00F03E8F">
        <w:t> </w:t>
      </w:r>
      <w:r w:rsidRPr="00F03E8F">
        <w:t xml:space="preserve">135Q of the </w:t>
      </w:r>
      <w:r w:rsidRPr="00F03E8F">
        <w:rPr>
          <w:i/>
        </w:rPr>
        <w:t>Fringe Benefits Tax Assessment Act 1986</w:t>
      </w:r>
      <w:r w:rsidRPr="00F03E8F">
        <w:t>, to the extent that section relates to the individual’s employment by an employer described in section</w:t>
      </w:r>
      <w:r w:rsidR="00BD75AB" w:rsidRPr="00F03E8F">
        <w:t> </w:t>
      </w:r>
      <w:r w:rsidRPr="00F03E8F">
        <w:t>57A of that Act.</w:t>
      </w:r>
    </w:p>
    <w:p w:rsidR="00620ED0" w:rsidRPr="00F03E8F" w:rsidRDefault="00620ED0" w:rsidP="00620ED0">
      <w:pPr>
        <w:pStyle w:val="ActHead5"/>
      </w:pPr>
      <w:bookmarkStart w:id="415" w:name="_Toc56672276"/>
      <w:r w:rsidRPr="00AA48B4">
        <w:rPr>
          <w:rStyle w:val="CharSectno"/>
        </w:rPr>
        <w:t>5</w:t>
      </w:r>
      <w:r w:rsidRPr="00F03E8F">
        <w:t xml:space="preserve">  Target foreign income</w:t>
      </w:r>
      <w:bookmarkEnd w:id="415"/>
    </w:p>
    <w:p w:rsidR="00620ED0" w:rsidRPr="00F03E8F" w:rsidRDefault="00620ED0" w:rsidP="00620ED0">
      <w:pPr>
        <w:pStyle w:val="subsection"/>
      </w:pPr>
      <w:r w:rsidRPr="00F03E8F">
        <w:tab/>
        <w:t>(1)</w:t>
      </w:r>
      <w:r w:rsidRPr="00F03E8F">
        <w:tab/>
        <w:t xml:space="preserve">An individual’s </w:t>
      </w:r>
      <w:r w:rsidRPr="00F03E8F">
        <w:rPr>
          <w:b/>
          <w:i/>
        </w:rPr>
        <w:t>target foreign income</w:t>
      </w:r>
      <w:r w:rsidRPr="00F03E8F">
        <w:t xml:space="preserve"> for an income year is:</w:t>
      </w:r>
    </w:p>
    <w:p w:rsidR="00620ED0" w:rsidRPr="00F03E8F" w:rsidRDefault="00620ED0" w:rsidP="00620ED0">
      <w:pPr>
        <w:pStyle w:val="paragraph"/>
      </w:pPr>
      <w:r w:rsidRPr="00F03E8F">
        <w:tab/>
        <w:t>(a)</w:t>
      </w:r>
      <w:r w:rsidRPr="00F03E8F">
        <w:tab/>
        <w:t>the amount of the individual’s foreign income (as defined in section</w:t>
      </w:r>
      <w:r w:rsidR="00BD75AB" w:rsidRPr="00F03E8F">
        <w:t> </w:t>
      </w:r>
      <w:r w:rsidRPr="00F03E8F">
        <w:t xml:space="preserve">10A of the </w:t>
      </w:r>
      <w:r w:rsidRPr="00F03E8F">
        <w:rPr>
          <w:i/>
        </w:rPr>
        <w:t>Social Security Act 1991</w:t>
      </w:r>
      <w:r w:rsidRPr="00F03E8F">
        <w:t>) for the income year that is neither:</w:t>
      </w:r>
    </w:p>
    <w:p w:rsidR="00620ED0" w:rsidRPr="00F03E8F" w:rsidRDefault="00620ED0" w:rsidP="00620ED0">
      <w:pPr>
        <w:pStyle w:val="paragraphsub"/>
      </w:pPr>
      <w:r w:rsidRPr="00F03E8F">
        <w:tab/>
        <w:t>(i)</w:t>
      </w:r>
      <w:r w:rsidRPr="00F03E8F">
        <w:tab/>
        <w:t>taxable income; nor</w:t>
      </w:r>
    </w:p>
    <w:p w:rsidR="00620ED0" w:rsidRPr="00F03E8F" w:rsidRDefault="00620ED0" w:rsidP="00620ED0">
      <w:pPr>
        <w:pStyle w:val="paragraphsub"/>
      </w:pPr>
      <w:r w:rsidRPr="00F03E8F">
        <w:tab/>
        <w:t>(ii)</w:t>
      </w:r>
      <w:r w:rsidRPr="00F03E8F">
        <w:tab/>
        <w:t xml:space="preserve">received in the form of a fringe benefit (as defined in the </w:t>
      </w:r>
      <w:r w:rsidRPr="00F03E8F">
        <w:rPr>
          <w:i/>
        </w:rPr>
        <w:t>Fringe Benefits Tax Assessment Act 1986</w:t>
      </w:r>
      <w:r w:rsidRPr="00F03E8F">
        <w:t xml:space="preserve">, as it applies of its own force or because of the </w:t>
      </w:r>
      <w:r w:rsidRPr="00F03E8F">
        <w:rPr>
          <w:i/>
        </w:rPr>
        <w:t>Fringe Benefits Tax (Application to the Commonwealth) Act 1986</w:t>
      </w:r>
      <w:r w:rsidRPr="00F03E8F">
        <w:t xml:space="preserve">) in relation to the individual as an employee (as defined in the </w:t>
      </w:r>
      <w:r w:rsidRPr="00F03E8F">
        <w:rPr>
          <w:i/>
        </w:rPr>
        <w:t>Fringe Benefits Tax Assessment Act 1986</w:t>
      </w:r>
      <w:r w:rsidRPr="00F03E8F">
        <w:t>) and a year of tax; and</w:t>
      </w:r>
    </w:p>
    <w:p w:rsidR="00620ED0" w:rsidRPr="00F03E8F" w:rsidRDefault="00620ED0" w:rsidP="00620ED0">
      <w:pPr>
        <w:pStyle w:val="paragraph"/>
      </w:pPr>
      <w:r w:rsidRPr="00F03E8F">
        <w:tab/>
        <w:t>(b)</w:t>
      </w:r>
      <w:r w:rsidRPr="00F03E8F">
        <w:tab/>
        <w:t xml:space="preserve">any amount of income that is not covered by </w:t>
      </w:r>
      <w:r w:rsidR="00BD75AB" w:rsidRPr="00F03E8F">
        <w:t>paragraph (</w:t>
      </w:r>
      <w:r w:rsidRPr="00F03E8F">
        <w:t>a) that is exempt from tax under section</w:t>
      </w:r>
      <w:r w:rsidR="00BD75AB" w:rsidRPr="00F03E8F">
        <w:t> </w:t>
      </w:r>
      <w:r w:rsidRPr="00F03E8F">
        <w:t xml:space="preserve">23AF or 23AG of the </w:t>
      </w:r>
      <w:r w:rsidRPr="00F03E8F">
        <w:rPr>
          <w:i/>
        </w:rPr>
        <w:t>Income Tax Assessment Act 1936</w:t>
      </w:r>
      <w:r w:rsidRPr="00F03E8F">
        <w:t>, reduced (but not below nil) by the total amount of losses and outgoings (except capital losses and outgoings) incurred by the individual in deriving that exempt income.</w:t>
      </w:r>
    </w:p>
    <w:p w:rsidR="00620ED0" w:rsidRPr="00F03E8F" w:rsidRDefault="00620ED0" w:rsidP="00620ED0">
      <w:pPr>
        <w:pStyle w:val="subsection"/>
      </w:pPr>
      <w:r w:rsidRPr="00F03E8F">
        <w:tab/>
        <w:t>(2)</w:t>
      </w:r>
      <w:r w:rsidRPr="00F03E8F">
        <w:tab/>
        <w:t xml:space="preserve">If it is necessary, for the purposes of this Act, to work out an amount of foreign income expressed in a foreign currency received in an income year, the amount in Australian currency is to be worked out using the market exchange rate for </w:t>
      </w:r>
      <w:r w:rsidR="00AA48B4">
        <w:t>1 July</w:t>
      </w:r>
      <w:r w:rsidRPr="00F03E8F">
        <w:t xml:space="preserve"> in that income year.</w:t>
      </w:r>
    </w:p>
    <w:p w:rsidR="00620ED0" w:rsidRPr="00F03E8F" w:rsidRDefault="00620ED0" w:rsidP="00620ED0">
      <w:pPr>
        <w:pStyle w:val="subsection"/>
      </w:pPr>
      <w:r w:rsidRPr="00F03E8F">
        <w:tab/>
        <w:t>(3)</w:t>
      </w:r>
      <w:r w:rsidRPr="00F03E8F">
        <w:tab/>
        <w:t xml:space="preserve">If there is no market exchange rate for </w:t>
      </w:r>
      <w:r w:rsidR="00AA48B4">
        <w:t>1 July</w:t>
      </w:r>
      <w:r w:rsidRPr="00F03E8F">
        <w:t xml:space="preserve"> in the income year (for example, because of a national public holiday), the market exchange rate to be used is the market exchange rate that applied on the last working day immediately before that </w:t>
      </w:r>
      <w:r w:rsidR="00AA48B4">
        <w:t>1 July</w:t>
      </w:r>
      <w:r w:rsidRPr="00F03E8F">
        <w:t>.</w:t>
      </w:r>
    </w:p>
    <w:p w:rsidR="00620ED0" w:rsidRPr="00F03E8F" w:rsidRDefault="00620ED0" w:rsidP="00620ED0">
      <w:pPr>
        <w:pStyle w:val="subsection"/>
      </w:pPr>
      <w:r w:rsidRPr="00F03E8F">
        <w:tab/>
        <w:t>(4)</w:t>
      </w:r>
      <w:r w:rsidRPr="00F03E8F">
        <w:tab/>
        <w:t>For the purposes of this clause, the appropriate market exchange rate on a particular day for a foreign currency is:</w:t>
      </w:r>
    </w:p>
    <w:p w:rsidR="00620ED0" w:rsidRPr="00F03E8F" w:rsidRDefault="00620ED0" w:rsidP="00620ED0">
      <w:pPr>
        <w:pStyle w:val="paragraph"/>
      </w:pPr>
      <w:r w:rsidRPr="00F03E8F">
        <w:tab/>
        <w:t>(a)</w:t>
      </w:r>
      <w:r w:rsidRPr="00F03E8F">
        <w:tab/>
        <w:t>if there is an on</w:t>
      </w:r>
      <w:r w:rsidR="00AA48B4">
        <w:noBreakHyphen/>
      </w:r>
      <w:r w:rsidRPr="00F03E8F">
        <w:t>demand airmail buying rate for the currency available at the Commonwealth Bank of Australia at the start of business in Sydney on that day and the Secretary determines that it is appropriate to use that rate—that rate; or</w:t>
      </w:r>
    </w:p>
    <w:p w:rsidR="00620ED0" w:rsidRPr="00F03E8F" w:rsidRDefault="00620ED0" w:rsidP="00FB0496">
      <w:pPr>
        <w:pStyle w:val="paragraph"/>
        <w:keepNext/>
      </w:pPr>
      <w:r w:rsidRPr="00F03E8F">
        <w:tab/>
        <w:t>(b)</w:t>
      </w:r>
      <w:r w:rsidRPr="00F03E8F">
        <w:tab/>
        <w:t>in any other case:</w:t>
      </w:r>
    </w:p>
    <w:p w:rsidR="00620ED0" w:rsidRPr="00F03E8F" w:rsidRDefault="00620ED0" w:rsidP="00620ED0">
      <w:pPr>
        <w:pStyle w:val="paragraphsub"/>
      </w:pPr>
      <w:r w:rsidRPr="00F03E8F">
        <w:tab/>
        <w:t>(i)</w:t>
      </w:r>
      <w:r w:rsidRPr="00F03E8F">
        <w:tab/>
        <w:t>if there is another rate of exchange for the currency, or there are other rates of exchange for the currency, available at the Commonwealth Bank of Australia at the start of business in Sydney on that day and the Secretary determines that it is appropriate to use the other rate or one of the other rates—the rate so determined; or</w:t>
      </w:r>
    </w:p>
    <w:p w:rsidR="00620ED0" w:rsidRPr="00F03E8F" w:rsidRDefault="00620ED0" w:rsidP="00620ED0">
      <w:pPr>
        <w:pStyle w:val="paragraphsub"/>
      </w:pPr>
      <w:r w:rsidRPr="00F03E8F">
        <w:tab/>
        <w:t>(ii)</w:t>
      </w:r>
      <w:r w:rsidRPr="00F03E8F">
        <w:tab/>
        <w:t>otherwise—a rate of exchange for the currency available from another source at the start of business in Sydney on that day that the Secretary determines it is appropriate to use.</w:t>
      </w:r>
    </w:p>
    <w:p w:rsidR="00632062" w:rsidRPr="00F03E8F" w:rsidRDefault="00632062" w:rsidP="0022492B">
      <w:pPr>
        <w:pStyle w:val="ActHead5"/>
      </w:pPr>
      <w:bookmarkStart w:id="416" w:name="_Toc56672277"/>
      <w:r w:rsidRPr="00AA48B4">
        <w:rPr>
          <w:rStyle w:val="CharSectno"/>
        </w:rPr>
        <w:t>7</w:t>
      </w:r>
      <w:r w:rsidRPr="00F03E8F">
        <w:t xml:space="preserve">  Tax free pension or benefit</w:t>
      </w:r>
      <w:bookmarkEnd w:id="416"/>
    </w:p>
    <w:p w:rsidR="00632062" w:rsidRPr="00F03E8F" w:rsidRDefault="00632062">
      <w:pPr>
        <w:pStyle w:val="subsection"/>
      </w:pPr>
      <w:r w:rsidRPr="00F03E8F">
        <w:tab/>
      </w:r>
      <w:r w:rsidRPr="00F03E8F">
        <w:tab/>
        <w:t>For the purposes of this Schedule, the following payments received in an income year are tax free pensions or benefits for that year:</w:t>
      </w:r>
    </w:p>
    <w:p w:rsidR="00632062" w:rsidRPr="00F03E8F" w:rsidRDefault="00632062">
      <w:pPr>
        <w:pStyle w:val="paragraph"/>
      </w:pPr>
      <w:r w:rsidRPr="00F03E8F">
        <w:tab/>
        <w:t>(a)</w:t>
      </w:r>
      <w:r w:rsidRPr="00F03E8F">
        <w:tab/>
        <w:t>a disability support pension under Part</w:t>
      </w:r>
      <w:r w:rsidR="00BD75AB" w:rsidRPr="00F03E8F">
        <w:t> </w:t>
      </w:r>
      <w:r w:rsidRPr="00F03E8F">
        <w:t xml:space="preserve">2.3 of the </w:t>
      </w:r>
      <w:r w:rsidRPr="00F03E8F">
        <w:rPr>
          <w:i/>
        </w:rPr>
        <w:t>Social Security Act 1991</w:t>
      </w:r>
      <w:r w:rsidRPr="00F03E8F">
        <w:t>;</w:t>
      </w:r>
    </w:p>
    <w:p w:rsidR="00632062" w:rsidRPr="00F03E8F" w:rsidRDefault="00632062">
      <w:pPr>
        <w:pStyle w:val="paragraph"/>
      </w:pPr>
      <w:r w:rsidRPr="00F03E8F">
        <w:tab/>
        <w:t>(c)</w:t>
      </w:r>
      <w:r w:rsidRPr="00F03E8F">
        <w:tab/>
        <w:t>a carer payment under Part</w:t>
      </w:r>
      <w:r w:rsidR="00BD75AB" w:rsidRPr="00F03E8F">
        <w:t> </w:t>
      </w:r>
      <w:r w:rsidRPr="00F03E8F">
        <w:t xml:space="preserve">2.5 of the </w:t>
      </w:r>
      <w:r w:rsidRPr="00F03E8F">
        <w:rPr>
          <w:i/>
        </w:rPr>
        <w:t>Social Security Act 1991</w:t>
      </w:r>
      <w:r w:rsidRPr="00F03E8F">
        <w:t>;</w:t>
      </w:r>
    </w:p>
    <w:p w:rsidR="00632062" w:rsidRPr="00F03E8F" w:rsidRDefault="00632062">
      <w:pPr>
        <w:pStyle w:val="paragraph"/>
      </w:pPr>
      <w:r w:rsidRPr="00F03E8F">
        <w:tab/>
        <w:t>(d)</w:t>
      </w:r>
      <w:r w:rsidRPr="00F03E8F">
        <w:tab/>
        <w:t>a pension under Part</w:t>
      </w:r>
      <w:r w:rsidR="003A46B8" w:rsidRPr="00F03E8F">
        <w:t> </w:t>
      </w:r>
      <w:r w:rsidRPr="00F03E8F">
        <w:t xml:space="preserve">II of the </w:t>
      </w:r>
      <w:r w:rsidRPr="00F03E8F">
        <w:rPr>
          <w:i/>
        </w:rPr>
        <w:t>Veterans’ Entitlements Act 1986</w:t>
      </w:r>
      <w:r w:rsidRPr="00F03E8F">
        <w:t xml:space="preserve"> payable to a veteran;</w:t>
      </w:r>
    </w:p>
    <w:p w:rsidR="00D86CAF" w:rsidRPr="00F03E8F" w:rsidRDefault="00D86CAF" w:rsidP="00D86CAF">
      <w:pPr>
        <w:pStyle w:val="paragraph"/>
      </w:pPr>
      <w:r w:rsidRPr="00F03E8F">
        <w:tab/>
        <w:t>(da)</w:t>
      </w:r>
      <w:r w:rsidRPr="00F03E8F">
        <w:tab/>
        <w:t>a pension under Part</w:t>
      </w:r>
      <w:r w:rsidR="003A46B8" w:rsidRPr="00F03E8F">
        <w:t> </w:t>
      </w:r>
      <w:r w:rsidRPr="00F03E8F">
        <w:t xml:space="preserve">IV of the </w:t>
      </w:r>
      <w:r w:rsidRPr="00F03E8F">
        <w:rPr>
          <w:i/>
        </w:rPr>
        <w:t>Veterans’ Entitlements Act 1986</w:t>
      </w:r>
      <w:r w:rsidRPr="00F03E8F">
        <w:t xml:space="preserve"> payable to a member of the Forces or a member of a Peacekeeping Force;</w:t>
      </w:r>
    </w:p>
    <w:p w:rsidR="00632062" w:rsidRPr="00F03E8F" w:rsidRDefault="00632062">
      <w:pPr>
        <w:pStyle w:val="paragraph"/>
      </w:pPr>
      <w:r w:rsidRPr="00F03E8F">
        <w:tab/>
        <w:t>(e)</w:t>
      </w:r>
      <w:r w:rsidRPr="00F03E8F">
        <w:tab/>
        <w:t>an invalidity service pension under Division</w:t>
      </w:r>
      <w:r w:rsidR="00BD75AB" w:rsidRPr="00F03E8F">
        <w:t> </w:t>
      </w:r>
      <w:r w:rsidRPr="00F03E8F">
        <w:t>4 of Part</w:t>
      </w:r>
      <w:r w:rsidR="003A46B8" w:rsidRPr="00F03E8F">
        <w:t> </w:t>
      </w:r>
      <w:r w:rsidRPr="00F03E8F">
        <w:t xml:space="preserve">III of the </w:t>
      </w:r>
      <w:r w:rsidRPr="00F03E8F">
        <w:rPr>
          <w:i/>
        </w:rPr>
        <w:t>Veterans’ Entitlements Act 1986</w:t>
      </w:r>
      <w:r w:rsidRPr="00F03E8F">
        <w:t>;</w:t>
      </w:r>
    </w:p>
    <w:p w:rsidR="00632062" w:rsidRPr="00F03E8F" w:rsidRDefault="00632062">
      <w:pPr>
        <w:pStyle w:val="paragraph"/>
      </w:pPr>
      <w:r w:rsidRPr="00F03E8F">
        <w:tab/>
        <w:t>(f)</w:t>
      </w:r>
      <w:r w:rsidRPr="00F03E8F">
        <w:tab/>
        <w:t>a partner service pension under Division</w:t>
      </w:r>
      <w:r w:rsidR="00BD75AB" w:rsidRPr="00F03E8F">
        <w:t> </w:t>
      </w:r>
      <w:r w:rsidRPr="00F03E8F">
        <w:t>5 of Part</w:t>
      </w:r>
      <w:r w:rsidR="003A46B8" w:rsidRPr="00F03E8F">
        <w:t> </w:t>
      </w:r>
      <w:r w:rsidRPr="00F03E8F">
        <w:t xml:space="preserve">III of the </w:t>
      </w:r>
      <w:r w:rsidRPr="00F03E8F">
        <w:rPr>
          <w:i/>
        </w:rPr>
        <w:t>Veterans’ Entitlements Act 1986</w:t>
      </w:r>
      <w:r w:rsidRPr="00F03E8F">
        <w:t>;</w:t>
      </w:r>
    </w:p>
    <w:p w:rsidR="00632062" w:rsidRPr="00F03E8F" w:rsidRDefault="00632062">
      <w:pPr>
        <w:pStyle w:val="paragraph"/>
      </w:pPr>
      <w:r w:rsidRPr="00F03E8F">
        <w:tab/>
        <w:t>(g)</w:t>
      </w:r>
      <w:r w:rsidRPr="00F03E8F">
        <w:tab/>
        <w:t>a pension under Part</w:t>
      </w:r>
      <w:r w:rsidR="003A46B8" w:rsidRPr="00F03E8F">
        <w:t> </w:t>
      </w:r>
      <w:r w:rsidRPr="00F03E8F">
        <w:t xml:space="preserve">II of the </w:t>
      </w:r>
      <w:r w:rsidRPr="00F03E8F">
        <w:rPr>
          <w:i/>
        </w:rPr>
        <w:t>Veterans’ Entitlements Act 1986</w:t>
      </w:r>
      <w:r w:rsidRPr="00F03E8F">
        <w:t xml:space="preserve"> payable to the widow or widower of a deceased veteran;</w:t>
      </w:r>
    </w:p>
    <w:p w:rsidR="003B6622" w:rsidRPr="00F03E8F" w:rsidRDefault="003B6622" w:rsidP="003B6622">
      <w:pPr>
        <w:pStyle w:val="paragraph"/>
      </w:pPr>
      <w:r w:rsidRPr="00F03E8F">
        <w:tab/>
        <w:t>(ga)</w:t>
      </w:r>
      <w:r w:rsidRPr="00F03E8F">
        <w:tab/>
        <w:t>a pension under Part</w:t>
      </w:r>
      <w:r w:rsidR="003A46B8" w:rsidRPr="00F03E8F">
        <w:t> </w:t>
      </w:r>
      <w:r w:rsidRPr="00F03E8F">
        <w:t xml:space="preserve">IV of the </w:t>
      </w:r>
      <w:r w:rsidRPr="00F03E8F">
        <w:rPr>
          <w:i/>
        </w:rPr>
        <w:t>Veterans’ Entitlements Act 1986</w:t>
      </w:r>
      <w:r w:rsidRPr="00F03E8F">
        <w:t xml:space="preserve"> payable to the widow or widower of a deceased member of the Forces or the widow or widower of a deceased member of a Peacekeeping Force;</w:t>
      </w:r>
    </w:p>
    <w:p w:rsidR="00632062" w:rsidRPr="00F03E8F" w:rsidRDefault="00632062">
      <w:pPr>
        <w:pStyle w:val="paragraph"/>
      </w:pPr>
      <w:r w:rsidRPr="00F03E8F">
        <w:tab/>
        <w:t>(h)</w:t>
      </w:r>
      <w:r w:rsidRPr="00F03E8F">
        <w:tab/>
        <w:t>income support supplement under Part</w:t>
      </w:r>
      <w:r w:rsidR="003A46B8" w:rsidRPr="00F03E8F">
        <w:t> </w:t>
      </w:r>
      <w:r w:rsidRPr="00F03E8F">
        <w:t xml:space="preserve">IIIA of the </w:t>
      </w:r>
      <w:r w:rsidRPr="00F03E8F">
        <w:rPr>
          <w:i/>
        </w:rPr>
        <w:t>Veterans’ Entitlements Act 1986</w:t>
      </w:r>
      <w:r w:rsidRPr="00F03E8F">
        <w:t>;</w:t>
      </w:r>
    </w:p>
    <w:p w:rsidR="00DD4EDC" w:rsidRPr="00F03E8F" w:rsidRDefault="00DD4EDC" w:rsidP="00DD4EDC">
      <w:pPr>
        <w:pStyle w:val="paragraph"/>
      </w:pPr>
      <w:r w:rsidRPr="00F03E8F">
        <w:tab/>
        <w:t>(haaa)</w:t>
      </w:r>
      <w:r w:rsidRPr="00F03E8F">
        <w:tab/>
        <w:t xml:space="preserve">a veteran payment under an instrument made under Part IIIAA of the </w:t>
      </w:r>
      <w:r w:rsidRPr="00F03E8F">
        <w:rPr>
          <w:i/>
        </w:rPr>
        <w:t>Veterans’ Entitlements Act 1986</w:t>
      </w:r>
      <w:r w:rsidRPr="00F03E8F">
        <w:t>;</w:t>
      </w:r>
    </w:p>
    <w:p w:rsidR="00327594" w:rsidRPr="00F03E8F" w:rsidRDefault="00327594" w:rsidP="00327594">
      <w:pPr>
        <w:pStyle w:val="paragraph"/>
      </w:pPr>
      <w:r w:rsidRPr="00F03E8F">
        <w:tab/>
        <w:t>(ha</w:t>
      </w:r>
      <w:r w:rsidR="00C133F8" w:rsidRPr="00F03E8F">
        <w:t>a</w:t>
      </w:r>
      <w:r w:rsidRPr="00F03E8F">
        <w:t>)</w:t>
      </w:r>
      <w:r w:rsidRPr="00F03E8F">
        <w:tab/>
        <w:t>Defence Force Income Support Allowance under Part</w:t>
      </w:r>
      <w:r w:rsidR="003A46B8" w:rsidRPr="00F03E8F">
        <w:t> </w:t>
      </w:r>
      <w:r w:rsidRPr="00F03E8F">
        <w:t xml:space="preserve">VIIAB of the </w:t>
      </w:r>
      <w:r w:rsidRPr="00F03E8F">
        <w:rPr>
          <w:i/>
        </w:rPr>
        <w:t>Veterans’ Entitlements Act 1986</w:t>
      </w:r>
      <w:r w:rsidRPr="00F03E8F">
        <w:t>;</w:t>
      </w:r>
    </w:p>
    <w:p w:rsidR="00B65B0F" w:rsidRPr="00F03E8F" w:rsidRDefault="00B65B0F" w:rsidP="00B65B0F">
      <w:pPr>
        <w:pStyle w:val="paragraph"/>
      </w:pPr>
      <w:r w:rsidRPr="00F03E8F">
        <w:tab/>
        <w:t>(ha)</w:t>
      </w:r>
      <w:r w:rsidRPr="00F03E8F">
        <w:tab/>
        <w:t>a Special Rate Disability Pension under Part</w:t>
      </w:r>
      <w:r w:rsidR="00BD75AB" w:rsidRPr="00F03E8F">
        <w:t> </w:t>
      </w:r>
      <w:r w:rsidRPr="00F03E8F">
        <w:t>6 of Chapter</w:t>
      </w:r>
      <w:r w:rsidR="00BD75AB" w:rsidRPr="00F03E8F">
        <w:t> </w:t>
      </w:r>
      <w:r w:rsidRPr="00F03E8F">
        <w:t xml:space="preserve">4 of the </w:t>
      </w:r>
      <w:r w:rsidRPr="00F03E8F">
        <w:rPr>
          <w:i/>
        </w:rPr>
        <w:t>Military Rehabilitation and Compensation Act 2004</w:t>
      </w:r>
      <w:r w:rsidRPr="00F03E8F">
        <w:t>;</w:t>
      </w:r>
    </w:p>
    <w:p w:rsidR="00B65B0F" w:rsidRPr="00F03E8F" w:rsidRDefault="00B65B0F" w:rsidP="00B65B0F">
      <w:pPr>
        <w:pStyle w:val="paragraph"/>
      </w:pPr>
      <w:r w:rsidRPr="00F03E8F">
        <w:tab/>
        <w:t>(hb)</w:t>
      </w:r>
      <w:r w:rsidRPr="00F03E8F">
        <w:tab/>
        <w:t>a payment of compensation under section</w:t>
      </w:r>
      <w:r w:rsidR="00BD75AB" w:rsidRPr="00F03E8F">
        <w:t> </w:t>
      </w:r>
      <w:r w:rsidRPr="00F03E8F">
        <w:t xml:space="preserve">68, 71 or 75 of the </w:t>
      </w:r>
      <w:r w:rsidRPr="00F03E8F">
        <w:rPr>
          <w:i/>
        </w:rPr>
        <w:t>Military Rehabilitation and Compensation Act 2004</w:t>
      </w:r>
      <w:r w:rsidRPr="00F03E8F">
        <w:t>;</w:t>
      </w:r>
    </w:p>
    <w:p w:rsidR="00917101" w:rsidRPr="00F03E8F" w:rsidRDefault="00917101" w:rsidP="00917101">
      <w:pPr>
        <w:pStyle w:val="paragraph"/>
      </w:pPr>
      <w:r w:rsidRPr="00F03E8F">
        <w:tab/>
        <w:t>(hc)</w:t>
      </w:r>
      <w:r w:rsidRPr="00F03E8F">
        <w:tab/>
        <w:t>a payment of the weekly amount mentioned in paragraph</w:t>
      </w:r>
      <w:r w:rsidR="00BD75AB" w:rsidRPr="00F03E8F">
        <w:t> </w:t>
      </w:r>
      <w:r w:rsidRPr="00F03E8F">
        <w:t xml:space="preserve">234(1)(b) of the </w:t>
      </w:r>
      <w:r w:rsidRPr="00F03E8F">
        <w:rPr>
          <w:i/>
        </w:rPr>
        <w:t>Military Rehabilitation and Compensation Act 2004</w:t>
      </w:r>
      <w:r w:rsidRPr="00F03E8F">
        <w:t xml:space="preserve"> (including a reduced weekly amount because of a choice under section</w:t>
      </w:r>
      <w:r w:rsidR="00BD75AB" w:rsidRPr="00F03E8F">
        <w:t> </w:t>
      </w:r>
      <w:r w:rsidRPr="00F03E8F">
        <w:t>236 of that Act) or of a lump sum mentioned in subsection</w:t>
      </w:r>
      <w:r w:rsidR="00BD75AB" w:rsidRPr="00F03E8F">
        <w:t> </w:t>
      </w:r>
      <w:r w:rsidRPr="00F03E8F">
        <w:t>236(5) of that Act;</w:t>
      </w:r>
    </w:p>
    <w:p w:rsidR="00632062" w:rsidRPr="00F03E8F" w:rsidRDefault="00632062">
      <w:pPr>
        <w:pStyle w:val="subsection2"/>
      </w:pPr>
      <w:r w:rsidRPr="00F03E8F">
        <w:t>to the extent to which the payment:</w:t>
      </w:r>
    </w:p>
    <w:p w:rsidR="00632062" w:rsidRPr="00F03E8F" w:rsidRDefault="00632062">
      <w:pPr>
        <w:pStyle w:val="paragraph"/>
      </w:pPr>
      <w:r w:rsidRPr="00F03E8F">
        <w:tab/>
        <w:t>(i)</w:t>
      </w:r>
      <w:r w:rsidRPr="00F03E8F">
        <w:tab/>
        <w:t>is exempt from income tax; and</w:t>
      </w:r>
    </w:p>
    <w:p w:rsidR="00B64FC4" w:rsidRPr="00F03E8F" w:rsidRDefault="00632062" w:rsidP="00B64FC4">
      <w:pPr>
        <w:pStyle w:val="paragraph"/>
      </w:pPr>
      <w:r w:rsidRPr="00F03E8F">
        <w:tab/>
        <w:t>(j)</w:t>
      </w:r>
      <w:r w:rsidRPr="00F03E8F">
        <w:tab/>
        <w:t>is not a payment by way of bereavement payment, pharmaceutical allowance, rent assistance</w:t>
      </w:r>
      <w:r w:rsidR="00493D2D" w:rsidRPr="00F03E8F">
        <w:t>, language, literacy and numeracy supplement</w:t>
      </w:r>
      <w:r w:rsidR="00BD54F7" w:rsidRPr="00F03E8F">
        <w:t xml:space="preserve">, remote area allowance or </w:t>
      </w:r>
      <w:r w:rsidR="00540EDD" w:rsidRPr="00F03E8F">
        <w:t>energy supplement</w:t>
      </w:r>
      <w:r w:rsidR="00B64FC4" w:rsidRPr="00F03E8F">
        <w:t>; and</w:t>
      </w:r>
    </w:p>
    <w:p w:rsidR="00B64FC4" w:rsidRPr="00F03E8F" w:rsidRDefault="00B64FC4" w:rsidP="00B64FC4">
      <w:pPr>
        <w:pStyle w:val="paragraph"/>
      </w:pPr>
      <w:r w:rsidRPr="00F03E8F">
        <w:tab/>
        <w:t>(k)</w:t>
      </w:r>
      <w:r w:rsidRPr="00F03E8F">
        <w:tab/>
        <w:t xml:space="preserve">if the payment is a payment under the </w:t>
      </w:r>
      <w:r w:rsidRPr="00F03E8F">
        <w:rPr>
          <w:i/>
        </w:rPr>
        <w:t>Social Security Act 1991</w:t>
      </w:r>
      <w:r w:rsidRPr="00F03E8F">
        <w:t>—does not include tax</w:t>
      </w:r>
      <w:r w:rsidR="00AA48B4">
        <w:noBreakHyphen/>
      </w:r>
      <w:r w:rsidRPr="00F03E8F">
        <w:t>exempt pension supplement (within the meaning of subsection</w:t>
      </w:r>
      <w:r w:rsidR="00BD75AB" w:rsidRPr="00F03E8F">
        <w:t> </w:t>
      </w:r>
      <w:r w:rsidRPr="00F03E8F">
        <w:t>20A(6) of that Act); and</w:t>
      </w:r>
    </w:p>
    <w:p w:rsidR="00B64FC4" w:rsidRPr="00F03E8F" w:rsidRDefault="00B64FC4" w:rsidP="00B64FC4">
      <w:pPr>
        <w:pStyle w:val="paragraph"/>
      </w:pPr>
      <w:r w:rsidRPr="00F03E8F">
        <w:tab/>
        <w:t>(l)</w:t>
      </w:r>
      <w:r w:rsidRPr="00F03E8F">
        <w:tab/>
        <w:t xml:space="preserve">if the payment is a payment under the </w:t>
      </w:r>
      <w:r w:rsidRPr="00F03E8F">
        <w:rPr>
          <w:i/>
        </w:rPr>
        <w:t>Veterans’ Entitlements Act 1986</w:t>
      </w:r>
      <w:r w:rsidRPr="00F03E8F">
        <w:t>—does not include tax</w:t>
      </w:r>
      <w:r w:rsidR="00AA48B4">
        <w:noBreakHyphen/>
      </w:r>
      <w:r w:rsidRPr="00F03E8F">
        <w:t>exempt pension supplement (within the meaning of subsection</w:t>
      </w:r>
      <w:r w:rsidR="00BD75AB" w:rsidRPr="00F03E8F">
        <w:t> </w:t>
      </w:r>
      <w:r w:rsidRPr="00F03E8F">
        <w:t>5GA(5) of that Act).</w:t>
      </w:r>
    </w:p>
    <w:p w:rsidR="00632062" w:rsidRPr="00F03E8F" w:rsidRDefault="00632062" w:rsidP="0022492B">
      <w:pPr>
        <w:pStyle w:val="ActHead5"/>
      </w:pPr>
      <w:bookmarkStart w:id="417" w:name="_Toc56672278"/>
      <w:r w:rsidRPr="00AA48B4">
        <w:rPr>
          <w:rStyle w:val="CharSectno"/>
        </w:rPr>
        <w:t>8</w:t>
      </w:r>
      <w:r w:rsidRPr="00F03E8F">
        <w:t xml:space="preserve">  Deductible child maintenance expenditure</w:t>
      </w:r>
      <w:bookmarkEnd w:id="417"/>
    </w:p>
    <w:p w:rsidR="00632062" w:rsidRPr="00F03E8F" w:rsidRDefault="00632062">
      <w:pPr>
        <w:pStyle w:val="SubsectionHead"/>
      </w:pPr>
      <w:r w:rsidRPr="00F03E8F">
        <w:t>Deductible child maintenance expenditure</w:t>
      </w:r>
    </w:p>
    <w:p w:rsidR="00632062" w:rsidRPr="00F03E8F" w:rsidRDefault="00632062">
      <w:pPr>
        <w:pStyle w:val="subsection"/>
      </w:pPr>
      <w:r w:rsidRPr="00F03E8F">
        <w:tab/>
        <w:t>(1)</w:t>
      </w:r>
      <w:r w:rsidRPr="00F03E8F">
        <w:tab/>
        <w:t xml:space="preserve">For the purposes of this Schedule, if an individual incurs an amount of child maintenance expenditure during an income year, 100% of the amount of the expenditure is the </w:t>
      </w:r>
      <w:r w:rsidRPr="00F03E8F">
        <w:rPr>
          <w:b/>
          <w:i/>
        </w:rPr>
        <w:t>individual’s deductible child maintenance expenditure</w:t>
      </w:r>
      <w:r w:rsidRPr="00F03E8F">
        <w:t xml:space="preserve"> in respect of that year.</w:t>
      </w:r>
    </w:p>
    <w:p w:rsidR="00632062" w:rsidRPr="00F03E8F" w:rsidRDefault="00632062">
      <w:pPr>
        <w:pStyle w:val="SubsectionHead"/>
      </w:pPr>
      <w:r w:rsidRPr="00F03E8F">
        <w:t>Child maintenance expenditure</w:t>
      </w:r>
    </w:p>
    <w:p w:rsidR="00632062" w:rsidRPr="00F03E8F" w:rsidRDefault="00632062">
      <w:pPr>
        <w:pStyle w:val="subsection"/>
      </w:pPr>
      <w:r w:rsidRPr="00F03E8F">
        <w:tab/>
        <w:t>(2)</w:t>
      </w:r>
      <w:r w:rsidRPr="00F03E8F">
        <w:tab/>
        <w:t xml:space="preserve">For the purposes of this clause, an individual incurs </w:t>
      </w:r>
      <w:r w:rsidRPr="00F03E8F">
        <w:rPr>
          <w:b/>
          <w:i/>
        </w:rPr>
        <w:t>child maintenance expenditure</w:t>
      </w:r>
      <w:r w:rsidRPr="00F03E8F">
        <w:t xml:space="preserve"> if:</w:t>
      </w:r>
    </w:p>
    <w:p w:rsidR="00632062" w:rsidRPr="00F03E8F" w:rsidRDefault="00632062">
      <w:pPr>
        <w:pStyle w:val="paragraph"/>
      </w:pPr>
      <w:r w:rsidRPr="00F03E8F">
        <w:tab/>
        <w:t>(a)</w:t>
      </w:r>
      <w:r w:rsidRPr="00F03E8F">
        <w:tab/>
        <w:t xml:space="preserve">the individual (the </w:t>
      </w:r>
      <w:r w:rsidRPr="00F03E8F">
        <w:rPr>
          <w:b/>
          <w:i/>
        </w:rPr>
        <w:t>payer</w:t>
      </w:r>
      <w:r w:rsidRPr="00F03E8F">
        <w:t>) pays a payment (either one</w:t>
      </w:r>
      <w:r w:rsidR="00AA48B4">
        <w:noBreakHyphen/>
      </w:r>
      <w:r w:rsidRPr="00F03E8F">
        <w:t>off or periodic) or provides benefits; and</w:t>
      </w:r>
    </w:p>
    <w:p w:rsidR="00632062" w:rsidRPr="00F03E8F" w:rsidRDefault="00632062">
      <w:pPr>
        <w:pStyle w:val="paragraph"/>
      </w:pPr>
      <w:r w:rsidRPr="00F03E8F">
        <w:tab/>
        <w:t>(b)</w:t>
      </w:r>
      <w:r w:rsidRPr="00F03E8F">
        <w:tab/>
        <w:t xml:space="preserve">the payment or benefits are paid or provided in respect of the </w:t>
      </w:r>
      <w:r w:rsidR="006465F2" w:rsidRPr="00F03E8F">
        <w:t>payer’s natural, adopted or relationship child</w:t>
      </w:r>
      <w:r w:rsidRPr="00F03E8F">
        <w:t>; and</w:t>
      </w:r>
    </w:p>
    <w:p w:rsidR="00632062" w:rsidRPr="00F03E8F" w:rsidRDefault="00632062">
      <w:pPr>
        <w:pStyle w:val="paragraph"/>
      </w:pPr>
      <w:r w:rsidRPr="00F03E8F">
        <w:tab/>
        <w:t>(c)</w:t>
      </w:r>
      <w:r w:rsidRPr="00F03E8F">
        <w:tab/>
        <w:t xml:space="preserve">the payment or benefits are paid or provided to another individual other than </w:t>
      </w:r>
      <w:r w:rsidR="00967128" w:rsidRPr="00F03E8F">
        <w:t>the payer’s partner (if any)</w:t>
      </w:r>
      <w:r w:rsidRPr="00F03E8F">
        <w:t xml:space="preserve"> for the maintenance of the child.</w:t>
      </w:r>
    </w:p>
    <w:p w:rsidR="00632062" w:rsidRPr="00F03E8F" w:rsidRDefault="00632062">
      <w:pPr>
        <w:pStyle w:val="SubsectionHead"/>
      </w:pPr>
      <w:r w:rsidRPr="00F03E8F">
        <w:t>Amount of child maintenance expenditure</w:t>
      </w:r>
    </w:p>
    <w:p w:rsidR="00632062" w:rsidRPr="00F03E8F" w:rsidRDefault="00632062">
      <w:pPr>
        <w:pStyle w:val="subsection"/>
        <w:keepLines/>
      </w:pPr>
      <w:r w:rsidRPr="00F03E8F">
        <w:tab/>
        <w:t>(3)</w:t>
      </w:r>
      <w:r w:rsidRPr="00F03E8F">
        <w:tab/>
        <w:t>For the purposes of this clause, if an individual incurs child maintenance expenditure, the amount of the child maintenance expenditure incurred by the individual is the amount of the payment paid or the value of the benefits to the individual who provided them.</w:t>
      </w:r>
    </w:p>
    <w:p w:rsidR="00632062" w:rsidRPr="00F03E8F" w:rsidRDefault="00632062">
      <w:pPr>
        <w:pStyle w:val="SubsectionHead"/>
      </w:pPr>
      <w:r w:rsidRPr="00F03E8F">
        <w:t>Value of a benefit provided</w:t>
      </w:r>
    </w:p>
    <w:p w:rsidR="00632062" w:rsidRPr="00F03E8F" w:rsidRDefault="00632062">
      <w:pPr>
        <w:pStyle w:val="subsection"/>
      </w:pPr>
      <w:r w:rsidRPr="00F03E8F">
        <w:tab/>
        <w:t>(4)</w:t>
      </w:r>
      <w:r w:rsidRPr="00F03E8F">
        <w:tab/>
        <w:t xml:space="preserve">For the purposes of </w:t>
      </w:r>
      <w:r w:rsidR="00BD75AB" w:rsidRPr="00F03E8F">
        <w:t>subclause (</w:t>
      </w:r>
      <w:r w:rsidRPr="00F03E8F">
        <w:t xml:space="preserve">3), the </w:t>
      </w:r>
      <w:r w:rsidRPr="00F03E8F">
        <w:rPr>
          <w:b/>
          <w:i/>
        </w:rPr>
        <w:t>value of a benefit</w:t>
      </w:r>
      <w:r w:rsidRPr="00F03E8F">
        <w:t xml:space="preserve">, in relation to the individual providing the benefit, has the meaning set out in </w:t>
      </w:r>
      <w:r w:rsidR="00BD75AB" w:rsidRPr="00F03E8F">
        <w:t>subclauses (</w:t>
      </w:r>
      <w:r w:rsidRPr="00F03E8F">
        <w:t>5) and (6).</w:t>
      </w:r>
    </w:p>
    <w:p w:rsidR="00632062" w:rsidRPr="00F03E8F" w:rsidRDefault="00632062">
      <w:pPr>
        <w:pStyle w:val="SubsectionHead"/>
      </w:pPr>
      <w:r w:rsidRPr="00F03E8F">
        <w:t>Value of benefit where provider is a party to a child support agreement</w:t>
      </w:r>
    </w:p>
    <w:p w:rsidR="00632062" w:rsidRPr="00F03E8F" w:rsidRDefault="00632062">
      <w:pPr>
        <w:pStyle w:val="subsection"/>
      </w:pPr>
      <w:r w:rsidRPr="00F03E8F">
        <w:tab/>
        <w:t>(5)</w:t>
      </w:r>
      <w:r w:rsidRPr="00F03E8F">
        <w:tab/>
        <w:t>If:</w:t>
      </w:r>
    </w:p>
    <w:p w:rsidR="00632062" w:rsidRPr="00F03E8F" w:rsidRDefault="00632062">
      <w:pPr>
        <w:pStyle w:val="paragraph"/>
      </w:pPr>
      <w:r w:rsidRPr="00F03E8F">
        <w:tab/>
        <w:t>(a)</w:t>
      </w:r>
      <w:r w:rsidRPr="00F03E8F">
        <w:tab/>
        <w:t xml:space="preserve">an individual providing a benefit is a party to a child support agreement under the </w:t>
      </w:r>
      <w:r w:rsidRPr="00F03E8F">
        <w:rPr>
          <w:i/>
        </w:rPr>
        <w:t>Child Support (Assessment) Act 1989</w:t>
      </w:r>
      <w:r w:rsidRPr="00F03E8F">
        <w:t>; and</w:t>
      </w:r>
    </w:p>
    <w:p w:rsidR="00632062" w:rsidRPr="00F03E8F" w:rsidRDefault="00632062">
      <w:pPr>
        <w:pStyle w:val="paragraph"/>
      </w:pPr>
      <w:r w:rsidRPr="00F03E8F">
        <w:tab/>
        <w:t>(b)</w:t>
      </w:r>
      <w:r w:rsidRPr="00F03E8F">
        <w:tab/>
        <w:t>the agreement contains:</w:t>
      </w:r>
    </w:p>
    <w:p w:rsidR="001128BA" w:rsidRPr="00F03E8F" w:rsidRDefault="001128BA" w:rsidP="001128BA">
      <w:pPr>
        <w:pStyle w:val="paragraphsub"/>
      </w:pPr>
      <w:r w:rsidRPr="00F03E8F">
        <w:tab/>
        <w:t>(i)</w:t>
      </w:r>
      <w:r w:rsidRPr="00F03E8F">
        <w:tab/>
        <w:t>non</w:t>
      </w:r>
      <w:r w:rsidR="00AA48B4">
        <w:noBreakHyphen/>
      </w:r>
      <w:r w:rsidRPr="00F03E8F">
        <w:t>periodic payment provisions (within the meaning of that Act) under which the individual is providing child support to another individual for a child; and</w:t>
      </w:r>
    </w:p>
    <w:p w:rsidR="001128BA" w:rsidRPr="00F03E8F" w:rsidRDefault="001128BA" w:rsidP="001128BA">
      <w:pPr>
        <w:pStyle w:val="paragraphsub"/>
      </w:pPr>
      <w:r w:rsidRPr="00F03E8F">
        <w:tab/>
        <w:t>(ii)</w:t>
      </w:r>
      <w:r w:rsidRPr="00F03E8F">
        <w:tab/>
        <w:t>a statement that the annual rate of child support payable under any relevant administrative assessment is to be reduced by a specified amount that represents an annual value of the child support to be provided; and</w:t>
      </w:r>
    </w:p>
    <w:p w:rsidR="00632062" w:rsidRPr="00F03E8F" w:rsidRDefault="00632062">
      <w:pPr>
        <w:pStyle w:val="paragraph"/>
      </w:pPr>
      <w:r w:rsidRPr="00F03E8F">
        <w:tab/>
        <w:t>(c)</w:t>
      </w:r>
      <w:r w:rsidRPr="00F03E8F">
        <w:tab/>
        <w:t>the individual provides the support;</w:t>
      </w:r>
    </w:p>
    <w:p w:rsidR="00632062" w:rsidRPr="00F03E8F" w:rsidRDefault="00632062">
      <w:pPr>
        <w:pStyle w:val="subsection2"/>
      </w:pPr>
      <w:r w:rsidRPr="00F03E8F">
        <w:t>the value of the benefit provided by the individual is the specified amount.</w:t>
      </w:r>
    </w:p>
    <w:p w:rsidR="00632062" w:rsidRPr="00F03E8F" w:rsidRDefault="00632062">
      <w:pPr>
        <w:pStyle w:val="SubsectionHead"/>
      </w:pPr>
      <w:r w:rsidRPr="00F03E8F">
        <w:t>Value of benefit where provider is not a party to a child support agreement</w:t>
      </w:r>
    </w:p>
    <w:p w:rsidR="00632062" w:rsidRPr="00F03E8F" w:rsidRDefault="00632062">
      <w:pPr>
        <w:pStyle w:val="subsection"/>
      </w:pPr>
      <w:r w:rsidRPr="00F03E8F">
        <w:tab/>
        <w:t>(6)</w:t>
      </w:r>
      <w:r w:rsidRPr="00F03E8F">
        <w:tab/>
        <w:t xml:space="preserve">If an individual providing a benefit is not a party to a child support agreement under the </w:t>
      </w:r>
      <w:r w:rsidRPr="00F03E8F">
        <w:rPr>
          <w:i/>
        </w:rPr>
        <w:t>Child Support (Assessment) Act 1989</w:t>
      </w:r>
      <w:r w:rsidRPr="00F03E8F">
        <w:t>, the value of the benefit provided by the individual is the cost of the benefit to the individual.</w:t>
      </w:r>
    </w:p>
    <w:p w:rsidR="00335C53" w:rsidRPr="00F03E8F" w:rsidRDefault="00335C53" w:rsidP="00335C53"/>
    <w:p w:rsidR="0088519C" w:rsidRPr="00F03E8F" w:rsidRDefault="0088519C">
      <w:pPr>
        <w:sectPr w:rsidR="0088519C" w:rsidRPr="00F03E8F" w:rsidSect="00C82FC7">
          <w:headerReference w:type="even" r:id="rId80"/>
          <w:headerReference w:type="default" r:id="rId81"/>
          <w:footerReference w:type="even" r:id="rId82"/>
          <w:footerReference w:type="default" r:id="rId83"/>
          <w:headerReference w:type="first" r:id="rId84"/>
          <w:footerReference w:type="first" r:id="rId85"/>
          <w:pgSz w:w="11907" w:h="16839" w:code="9"/>
          <w:pgMar w:top="2381" w:right="2410" w:bottom="4252" w:left="2410" w:header="720" w:footer="3402" w:gutter="0"/>
          <w:cols w:space="720"/>
          <w:docGrid w:linePitch="299"/>
        </w:sectPr>
      </w:pPr>
    </w:p>
    <w:p w:rsidR="00632062" w:rsidRPr="00F03E8F" w:rsidRDefault="00632062" w:rsidP="0022492B">
      <w:pPr>
        <w:pStyle w:val="ActHead1"/>
      </w:pPr>
      <w:bookmarkStart w:id="418" w:name="_Toc56672279"/>
      <w:r w:rsidRPr="00AA48B4">
        <w:rPr>
          <w:rStyle w:val="CharChapNo"/>
        </w:rPr>
        <w:t>Schedule</w:t>
      </w:r>
      <w:r w:rsidR="00BD75AB" w:rsidRPr="00AA48B4">
        <w:rPr>
          <w:rStyle w:val="CharChapNo"/>
        </w:rPr>
        <w:t> </w:t>
      </w:r>
      <w:r w:rsidRPr="00AA48B4">
        <w:rPr>
          <w:rStyle w:val="CharChapNo"/>
        </w:rPr>
        <w:t>4</w:t>
      </w:r>
      <w:r w:rsidRPr="00F03E8F">
        <w:t>—</w:t>
      </w:r>
      <w:r w:rsidRPr="00AA48B4">
        <w:rPr>
          <w:rStyle w:val="CharChapText"/>
        </w:rPr>
        <w:t>Indexation and adjustment of amounts</w:t>
      </w:r>
      <w:bookmarkEnd w:id="418"/>
    </w:p>
    <w:p w:rsidR="00632062" w:rsidRPr="00F03E8F" w:rsidRDefault="00632062">
      <w:pPr>
        <w:pStyle w:val="notemargin"/>
      </w:pPr>
      <w:r w:rsidRPr="00F03E8F">
        <w:t>Note:</w:t>
      </w:r>
      <w:r w:rsidRPr="00F03E8F">
        <w:tab/>
        <w:t>See section</w:t>
      </w:r>
      <w:r w:rsidR="00BD75AB" w:rsidRPr="00F03E8F">
        <w:t> </w:t>
      </w:r>
      <w:r w:rsidR="00674EE6" w:rsidRPr="00F03E8F">
        <w:t>85</w:t>
      </w:r>
      <w:r w:rsidRPr="00F03E8F">
        <w:t>.</w:t>
      </w:r>
    </w:p>
    <w:p w:rsidR="00632062" w:rsidRPr="00F03E8F" w:rsidRDefault="00AA48B4" w:rsidP="0022492B">
      <w:pPr>
        <w:pStyle w:val="ActHead2"/>
      </w:pPr>
      <w:bookmarkStart w:id="419" w:name="_Toc56672280"/>
      <w:r w:rsidRPr="00AA48B4">
        <w:rPr>
          <w:rStyle w:val="CharPartNo"/>
        </w:rPr>
        <w:t>Part 1</w:t>
      </w:r>
      <w:r w:rsidR="00632062" w:rsidRPr="00F03E8F">
        <w:t>—</w:t>
      </w:r>
      <w:r w:rsidR="00632062" w:rsidRPr="00AA48B4">
        <w:rPr>
          <w:rStyle w:val="CharPartText"/>
        </w:rPr>
        <w:t>Preliminary</w:t>
      </w:r>
      <w:bookmarkEnd w:id="419"/>
    </w:p>
    <w:p w:rsidR="00632062" w:rsidRPr="00F03E8F" w:rsidRDefault="00486B15">
      <w:pPr>
        <w:pStyle w:val="Header"/>
      </w:pPr>
      <w:r w:rsidRPr="00AA48B4">
        <w:rPr>
          <w:rStyle w:val="CharDivNo"/>
        </w:rPr>
        <w:t xml:space="preserve"> </w:t>
      </w:r>
      <w:r w:rsidRPr="00AA48B4">
        <w:rPr>
          <w:rStyle w:val="CharDivText"/>
        </w:rPr>
        <w:t xml:space="preserve"> </w:t>
      </w:r>
    </w:p>
    <w:p w:rsidR="00632062" w:rsidRPr="00F03E8F" w:rsidRDefault="00632062" w:rsidP="0022492B">
      <w:pPr>
        <w:pStyle w:val="ActHead5"/>
      </w:pPr>
      <w:bookmarkStart w:id="420" w:name="_Toc56672281"/>
      <w:r w:rsidRPr="00AA48B4">
        <w:rPr>
          <w:rStyle w:val="CharSectno"/>
        </w:rPr>
        <w:t>1</w:t>
      </w:r>
      <w:r w:rsidRPr="00F03E8F">
        <w:t xml:space="preserve">  Analysis of Schedule</w:t>
      </w:r>
      <w:bookmarkEnd w:id="420"/>
    </w:p>
    <w:p w:rsidR="00632062" w:rsidRPr="00F03E8F" w:rsidRDefault="00F40C44" w:rsidP="00F40C44">
      <w:pPr>
        <w:pStyle w:val="subsection"/>
      </w:pPr>
      <w:r w:rsidRPr="00F03E8F">
        <w:tab/>
      </w:r>
      <w:r w:rsidRPr="00F03E8F">
        <w:tab/>
      </w:r>
      <w:r w:rsidR="00632062" w:rsidRPr="00F03E8F">
        <w:t>This Schedule provides for:</w:t>
      </w:r>
    </w:p>
    <w:p w:rsidR="00632062" w:rsidRPr="00F03E8F" w:rsidRDefault="00632062">
      <w:pPr>
        <w:pStyle w:val="paragraph"/>
      </w:pPr>
      <w:r w:rsidRPr="00F03E8F">
        <w:tab/>
        <w:t>(a)</w:t>
      </w:r>
      <w:r w:rsidRPr="00F03E8F">
        <w:tab/>
        <w:t>the indexation, in line with CPI (Consumer Price Index) increases, of the amounts in column 1 of the table at the end of clause</w:t>
      </w:r>
      <w:r w:rsidR="00BD75AB" w:rsidRPr="00F03E8F">
        <w:t> </w:t>
      </w:r>
      <w:r w:rsidRPr="00F03E8F">
        <w:t>3; and</w:t>
      </w:r>
    </w:p>
    <w:p w:rsidR="00632062" w:rsidRPr="00F03E8F" w:rsidRDefault="00632062">
      <w:pPr>
        <w:pStyle w:val="paragraph"/>
      </w:pPr>
      <w:r w:rsidRPr="00F03E8F">
        <w:tab/>
        <w:t>(c)</w:t>
      </w:r>
      <w:r w:rsidRPr="00F03E8F">
        <w:tab/>
        <w:t xml:space="preserve">the adjustment of other amounts in line with the increases in the amounts indexed under the </w:t>
      </w:r>
      <w:r w:rsidRPr="00F03E8F">
        <w:rPr>
          <w:i/>
        </w:rPr>
        <w:t>Social Security Act 1991</w:t>
      </w:r>
      <w:r w:rsidRPr="00F03E8F">
        <w:t>.</w:t>
      </w:r>
    </w:p>
    <w:p w:rsidR="00632062" w:rsidRPr="00F03E8F" w:rsidRDefault="00632062" w:rsidP="0022492B">
      <w:pPr>
        <w:pStyle w:val="ActHead5"/>
      </w:pPr>
      <w:bookmarkStart w:id="421" w:name="_Toc56672282"/>
      <w:r w:rsidRPr="00AA48B4">
        <w:rPr>
          <w:rStyle w:val="CharSectno"/>
        </w:rPr>
        <w:t>2</w:t>
      </w:r>
      <w:r w:rsidRPr="00F03E8F">
        <w:t xml:space="preserve">  Indexed and adjusted amounts</w:t>
      </w:r>
      <w:bookmarkEnd w:id="421"/>
    </w:p>
    <w:p w:rsidR="00632062" w:rsidRPr="00F03E8F" w:rsidRDefault="00F40C44" w:rsidP="00F40C44">
      <w:pPr>
        <w:pStyle w:val="subsection"/>
      </w:pPr>
      <w:r w:rsidRPr="00F03E8F">
        <w:tab/>
      </w:r>
      <w:r w:rsidRPr="00F03E8F">
        <w:tab/>
      </w:r>
      <w:r w:rsidR="00632062" w:rsidRPr="00F03E8F">
        <w:t>The following table sets out:</w:t>
      </w:r>
    </w:p>
    <w:p w:rsidR="00632062" w:rsidRPr="00F03E8F" w:rsidRDefault="00632062">
      <w:pPr>
        <w:pStyle w:val="paragraph"/>
      </w:pPr>
      <w:r w:rsidRPr="00F03E8F">
        <w:tab/>
        <w:t>(a)</w:t>
      </w:r>
      <w:r w:rsidRPr="00F03E8F">
        <w:tab/>
        <w:t>each monetary amount that is to be indexed or adjusted under this Schedule; and</w:t>
      </w:r>
    </w:p>
    <w:p w:rsidR="00632062" w:rsidRPr="00F03E8F" w:rsidRDefault="00632062">
      <w:pPr>
        <w:pStyle w:val="paragraph"/>
      </w:pPr>
      <w:r w:rsidRPr="00F03E8F">
        <w:tab/>
        <w:t>(b)</w:t>
      </w:r>
      <w:r w:rsidRPr="00F03E8F">
        <w:tab/>
        <w:t>the abbreviation used in this Schedule for referring to that amount; and</w:t>
      </w:r>
    </w:p>
    <w:p w:rsidR="00632062" w:rsidRPr="00F03E8F" w:rsidRDefault="00632062">
      <w:pPr>
        <w:pStyle w:val="paragraph"/>
        <w:spacing w:after="60"/>
      </w:pPr>
      <w:r w:rsidRPr="00F03E8F">
        <w:tab/>
        <w:t>(c)</w:t>
      </w:r>
      <w:r w:rsidRPr="00F03E8F">
        <w:tab/>
        <w:t>the provision or provisions in which that amount is to be found.</w:t>
      </w:r>
    </w:p>
    <w:p w:rsidR="00632062" w:rsidRPr="00F03E8F" w:rsidRDefault="00632062" w:rsidP="00486B15">
      <w:pPr>
        <w:pStyle w:val="Tabletext"/>
      </w:pPr>
    </w:p>
    <w:tbl>
      <w:tblPr>
        <w:tblW w:w="7513" w:type="dxa"/>
        <w:tblInd w:w="108" w:type="dxa"/>
        <w:tblBorders>
          <w:top w:val="single" w:sz="4" w:space="0" w:color="auto"/>
          <w:bottom w:val="single" w:sz="2" w:space="0" w:color="auto"/>
          <w:insideH w:val="single" w:sz="4" w:space="0" w:color="auto"/>
        </w:tblBorders>
        <w:tblLayout w:type="fixed"/>
        <w:tblCellMar>
          <w:left w:w="107" w:type="dxa"/>
          <w:right w:w="107" w:type="dxa"/>
        </w:tblCellMar>
        <w:tblLook w:val="0000" w:firstRow="0" w:lastRow="0" w:firstColumn="0" w:lastColumn="0" w:noHBand="0" w:noVBand="0"/>
      </w:tblPr>
      <w:tblGrid>
        <w:gridCol w:w="850"/>
        <w:gridCol w:w="2410"/>
        <w:gridCol w:w="2126"/>
        <w:gridCol w:w="2127"/>
      </w:tblGrid>
      <w:tr w:rsidR="00632062" w:rsidRPr="00F03E8F" w:rsidTr="004C561E">
        <w:trPr>
          <w:tblHeader/>
        </w:trPr>
        <w:tc>
          <w:tcPr>
            <w:tcW w:w="7513" w:type="dxa"/>
            <w:gridSpan w:val="4"/>
            <w:tcBorders>
              <w:top w:val="single" w:sz="12" w:space="0" w:color="auto"/>
              <w:bottom w:val="single" w:sz="6" w:space="0" w:color="auto"/>
            </w:tcBorders>
            <w:shd w:val="clear" w:color="auto" w:fill="auto"/>
          </w:tcPr>
          <w:p w:rsidR="00632062" w:rsidRPr="00F03E8F" w:rsidRDefault="00632062" w:rsidP="00486B15">
            <w:pPr>
              <w:pStyle w:val="TableHeading"/>
            </w:pPr>
            <w:r w:rsidRPr="00F03E8F">
              <w:t>Indexed and adjusted amounts</w:t>
            </w:r>
          </w:p>
        </w:tc>
      </w:tr>
      <w:tr w:rsidR="00632062" w:rsidRPr="00F03E8F" w:rsidTr="00393C32">
        <w:trPr>
          <w:tblHeader/>
        </w:trPr>
        <w:tc>
          <w:tcPr>
            <w:tcW w:w="850" w:type="dxa"/>
            <w:tcBorders>
              <w:top w:val="single" w:sz="6" w:space="0" w:color="auto"/>
              <w:bottom w:val="single" w:sz="12" w:space="0" w:color="auto"/>
            </w:tcBorders>
            <w:shd w:val="clear" w:color="auto" w:fill="auto"/>
          </w:tcPr>
          <w:p w:rsidR="00632062" w:rsidRPr="00F03E8F" w:rsidRDefault="00632062" w:rsidP="00060E76">
            <w:pPr>
              <w:pStyle w:val="Tabletext"/>
              <w:rPr>
                <w:b/>
              </w:rPr>
            </w:pPr>
          </w:p>
        </w:tc>
        <w:tc>
          <w:tcPr>
            <w:tcW w:w="2410" w:type="dxa"/>
            <w:tcBorders>
              <w:top w:val="single" w:sz="6" w:space="0" w:color="auto"/>
              <w:bottom w:val="single" w:sz="12" w:space="0" w:color="auto"/>
            </w:tcBorders>
            <w:shd w:val="clear" w:color="auto" w:fill="auto"/>
          </w:tcPr>
          <w:p w:rsidR="00632062" w:rsidRPr="00F03E8F" w:rsidRDefault="00632062" w:rsidP="004346AE">
            <w:pPr>
              <w:pStyle w:val="Tabletext"/>
              <w:rPr>
                <w:b/>
              </w:rPr>
            </w:pPr>
            <w:r w:rsidRPr="00F03E8F">
              <w:rPr>
                <w:b/>
              </w:rPr>
              <w:t>Column 1</w:t>
            </w:r>
          </w:p>
          <w:p w:rsidR="00632062" w:rsidRPr="00F03E8F" w:rsidRDefault="00632062" w:rsidP="004346AE">
            <w:pPr>
              <w:pStyle w:val="Tabletext"/>
              <w:rPr>
                <w:b/>
              </w:rPr>
            </w:pPr>
            <w:r w:rsidRPr="00F03E8F">
              <w:rPr>
                <w:b/>
              </w:rPr>
              <w:t>Description of amount</w:t>
            </w:r>
          </w:p>
        </w:tc>
        <w:tc>
          <w:tcPr>
            <w:tcW w:w="2126" w:type="dxa"/>
            <w:tcBorders>
              <w:top w:val="single" w:sz="6" w:space="0" w:color="auto"/>
              <w:bottom w:val="single" w:sz="12" w:space="0" w:color="auto"/>
            </w:tcBorders>
            <w:shd w:val="clear" w:color="auto" w:fill="auto"/>
          </w:tcPr>
          <w:p w:rsidR="00632062" w:rsidRPr="00F03E8F" w:rsidRDefault="00632062" w:rsidP="004346AE">
            <w:pPr>
              <w:pStyle w:val="Tabletext"/>
              <w:rPr>
                <w:b/>
              </w:rPr>
            </w:pPr>
            <w:r w:rsidRPr="00F03E8F">
              <w:rPr>
                <w:b/>
              </w:rPr>
              <w:t>Column 2</w:t>
            </w:r>
          </w:p>
          <w:p w:rsidR="00632062" w:rsidRPr="00F03E8F" w:rsidRDefault="00632062" w:rsidP="004346AE">
            <w:pPr>
              <w:pStyle w:val="Tabletext"/>
              <w:rPr>
                <w:b/>
              </w:rPr>
            </w:pPr>
            <w:r w:rsidRPr="00F03E8F">
              <w:rPr>
                <w:b/>
              </w:rPr>
              <w:t>Abbreviation</w:t>
            </w:r>
          </w:p>
        </w:tc>
        <w:tc>
          <w:tcPr>
            <w:tcW w:w="2127" w:type="dxa"/>
            <w:tcBorders>
              <w:top w:val="single" w:sz="6" w:space="0" w:color="auto"/>
              <w:bottom w:val="single" w:sz="12" w:space="0" w:color="auto"/>
            </w:tcBorders>
            <w:shd w:val="clear" w:color="auto" w:fill="auto"/>
          </w:tcPr>
          <w:p w:rsidR="00632062" w:rsidRPr="00F03E8F" w:rsidRDefault="00632062" w:rsidP="004346AE">
            <w:pPr>
              <w:pStyle w:val="Tabletext"/>
              <w:rPr>
                <w:b/>
              </w:rPr>
            </w:pPr>
            <w:r w:rsidRPr="00F03E8F">
              <w:rPr>
                <w:b/>
              </w:rPr>
              <w:t>Column 3</w:t>
            </w:r>
          </w:p>
          <w:p w:rsidR="00632062" w:rsidRPr="00F03E8F" w:rsidRDefault="00632062" w:rsidP="004346AE">
            <w:pPr>
              <w:pStyle w:val="Tabletext"/>
              <w:rPr>
                <w:b/>
              </w:rPr>
            </w:pPr>
            <w:r w:rsidRPr="00F03E8F">
              <w:rPr>
                <w:b/>
              </w:rPr>
              <w:t>Provisions in which amount specified</w:t>
            </w:r>
          </w:p>
        </w:tc>
      </w:tr>
      <w:tr w:rsidR="00C526C3" w:rsidRPr="00F03E8F" w:rsidTr="004C561E">
        <w:tc>
          <w:tcPr>
            <w:tcW w:w="850" w:type="dxa"/>
            <w:tcBorders>
              <w:top w:val="single" w:sz="12" w:space="0" w:color="auto"/>
              <w:bottom w:val="single" w:sz="4" w:space="0" w:color="auto"/>
            </w:tcBorders>
            <w:shd w:val="clear" w:color="auto" w:fill="auto"/>
          </w:tcPr>
          <w:p w:rsidR="00C526C3" w:rsidRPr="00F03E8F" w:rsidDel="00C526C3" w:rsidRDefault="00C526C3" w:rsidP="004346AE">
            <w:pPr>
              <w:pStyle w:val="Tabletext"/>
              <w:rPr>
                <w:sz w:val="18"/>
                <w:szCs w:val="18"/>
              </w:rPr>
            </w:pPr>
            <w:bookmarkStart w:id="422" w:name="CU_3530854"/>
            <w:bookmarkStart w:id="423" w:name="CU_3572221"/>
            <w:bookmarkEnd w:id="422"/>
            <w:bookmarkEnd w:id="423"/>
            <w:r w:rsidRPr="00F03E8F">
              <w:rPr>
                <w:sz w:val="18"/>
                <w:szCs w:val="18"/>
              </w:rPr>
              <w:t>1</w:t>
            </w:r>
          </w:p>
        </w:tc>
        <w:tc>
          <w:tcPr>
            <w:tcW w:w="2410" w:type="dxa"/>
            <w:tcBorders>
              <w:top w:val="single" w:sz="12" w:space="0" w:color="auto"/>
              <w:bottom w:val="single" w:sz="4" w:space="0" w:color="auto"/>
            </w:tcBorders>
            <w:shd w:val="clear" w:color="auto" w:fill="auto"/>
          </w:tcPr>
          <w:p w:rsidR="00C526C3" w:rsidRPr="00F03E8F" w:rsidDel="00C526C3" w:rsidRDefault="00C526C3" w:rsidP="004346AE">
            <w:pPr>
              <w:pStyle w:val="Tabletext"/>
              <w:rPr>
                <w:sz w:val="18"/>
                <w:szCs w:val="18"/>
              </w:rPr>
            </w:pPr>
            <w:r w:rsidRPr="00F03E8F">
              <w:rPr>
                <w:sz w:val="18"/>
                <w:szCs w:val="18"/>
              </w:rPr>
              <w:t>FTB child rate (Part A—Method 1)</w:t>
            </w:r>
          </w:p>
        </w:tc>
        <w:tc>
          <w:tcPr>
            <w:tcW w:w="2126" w:type="dxa"/>
            <w:tcBorders>
              <w:top w:val="single" w:sz="12" w:space="0" w:color="auto"/>
              <w:bottom w:val="single" w:sz="4" w:space="0" w:color="auto"/>
            </w:tcBorders>
            <w:shd w:val="clear" w:color="auto" w:fill="auto"/>
          </w:tcPr>
          <w:p w:rsidR="00C526C3" w:rsidRPr="00F03E8F" w:rsidDel="00C526C3" w:rsidRDefault="00C526C3" w:rsidP="004346AE">
            <w:pPr>
              <w:pStyle w:val="Tabletext"/>
              <w:rPr>
                <w:sz w:val="18"/>
                <w:szCs w:val="18"/>
              </w:rPr>
            </w:pPr>
            <w:r w:rsidRPr="00F03E8F">
              <w:rPr>
                <w:sz w:val="18"/>
                <w:szCs w:val="18"/>
              </w:rPr>
              <w:t>FTB child rate (A1)</w:t>
            </w:r>
          </w:p>
        </w:tc>
        <w:tc>
          <w:tcPr>
            <w:tcW w:w="2127" w:type="dxa"/>
            <w:tcBorders>
              <w:top w:val="single" w:sz="12" w:space="0" w:color="auto"/>
              <w:bottom w:val="single" w:sz="4" w:space="0" w:color="auto"/>
            </w:tcBorders>
            <w:shd w:val="clear" w:color="auto" w:fill="auto"/>
          </w:tcPr>
          <w:p w:rsidR="00C526C3" w:rsidRPr="00F03E8F" w:rsidDel="00C526C3" w:rsidRDefault="00C526C3" w:rsidP="0022700C">
            <w:pPr>
              <w:pStyle w:val="Tabletext"/>
              <w:rPr>
                <w:sz w:val="18"/>
                <w:szCs w:val="18"/>
              </w:rPr>
            </w:pPr>
            <w:r w:rsidRPr="00F03E8F">
              <w:rPr>
                <w:sz w:val="18"/>
                <w:szCs w:val="18"/>
              </w:rPr>
              <w:t>[Schedule</w:t>
            </w:r>
            <w:r w:rsidR="00BD75AB" w:rsidRPr="00F03E8F">
              <w:rPr>
                <w:sz w:val="18"/>
                <w:szCs w:val="18"/>
              </w:rPr>
              <w:t> </w:t>
            </w:r>
            <w:r w:rsidRPr="00F03E8F">
              <w:rPr>
                <w:sz w:val="18"/>
                <w:szCs w:val="18"/>
              </w:rPr>
              <w:t>1—</w:t>
            </w:r>
            <w:r w:rsidR="00E81D6C" w:rsidRPr="00F03E8F">
              <w:rPr>
                <w:sz w:val="18"/>
                <w:szCs w:val="18"/>
              </w:rPr>
              <w:t>subclause</w:t>
            </w:r>
            <w:r w:rsidR="00BD75AB" w:rsidRPr="00F03E8F">
              <w:rPr>
                <w:sz w:val="18"/>
                <w:szCs w:val="18"/>
              </w:rPr>
              <w:t> </w:t>
            </w:r>
            <w:r w:rsidR="00E81D6C" w:rsidRPr="00F03E8F">
              <w:rPr>
                <w:sz w:val="18"/>
                <w:szCs w:val="18"/>
              </w:rPr>
              <w:t>7(1)</w:t>
            </w:r>
            <w:r w:rsidRPr="00F03E8F">
              <w:rPr>
                <w:sz w:val="18"/>
                <w:szCs w:val="18"/>
              </w:rPr>
              <w:t>—table—column 2—all amounts]</w:t>
            </w:r>
          </w:p>
        </w:tc>
      </w:tr>
      <w:tr w:rsidR="00E81D6C" w:rsidRPr="00F03E8F" w:rsidTr="00393C32">
        <w:tc>
          <w:tcPr>
            <w:tcW w:w="850" w:type="dxa"/>
            <w:tcBorders>
              <w:top w:val="single" w:sz="4" w:space="0" w:color="auto"/>
              <w:bottom w:val="single" w:sz="4" w:space="0" w:color="auto"/>
            </w:tcBorders>
            <w:shd w:val="clear" w:color="auto" w:fill="auto"/>
          </w:tcPr>
          <w:p w:rsidR="00E81D6C" w:rsidRPr="00F03E8F" w:rsidRDefault="00E81D6C" w:rsidP="00393C32">
            <w:pPr>
              <w:pStyle w:val="Tabletext"/>
              <w:keepNext/>
              <w:rPr>
                <w:sz w:val="18"/>
                <w:szCs w:val="18"/>
              </w:rPr>
            </w:pPr>
            <w:r w:rsidRPr="00F03E8F">
              <w:rPr>
                <w:sz w:val="18"/>
                <w:szCs w:val="18"/>
              </w:rPr>
              <w:t>2</w:t>
            </w:r>
          </w:p>
        </w:tc>
        <w:tc>
          <w:tcPr>
            <w:tcW w:w="2410" w:type="dxa"/>
            <w:tcBorders>
              <w:top w:val="single" w:sz="4" w:space="0" w:color="auto"/>
              <w:bottom w:val="single" w:sz="4" w:space="0" w:color="auto"/>
            </w:tcBorders>
            <w:shd w:val="clear" w:color="auto" w:fill="auto"/>
          </w:tcPr>
          <w:p w:rsidR="00E81D6C" w:rsidRPr="00F03E8F" w:rsidRDefault="00E81D6C" w:rsidP="004346AE">
            <w:pPr>
              <w:pStyle w:val="Tabletext"/>
              <w:rPr>
                <w:sz w:val="18"/>
                <w:szCs w:val="18"/>
              </w:rPr>
            </w:pPr>
            <w:r w:rsidRPr="00F03E8F">
              <w:rPr>
                <w:sz w:val="18"/>
                <w:szCs w:val="18"/>
              </w:rPr>
              <w:t>Reduction in FTB child rate (Part A—Method 1)</w:t>
            </w:r>
          </w:p>
        </w:tc>
        <w:tc>
          <w:tcPr>
            <w:tcW w:w="2126" w:type="dxa"/>
            <w:tcBorders>
              <w:top w:val="single" w:sz="4" w:space="0" w:color="auto"/>
              <w:bottom w:val="single" w:sz="4" w:space="0" w:color="auto"/>
            </w:tcBorders>
            <w:shd w:val="clear" w:color="auto" w:fill="auto"/>
          </w:tcPr>
          <w:p w:rsidR="00E81D6C" w:rsidRPr="00F03E8F" w:rsidRDefault="00E81D6C" w:rsidP="004346AE">
            <w:pPr>
              <w:pStyle w:val="Tabletext"/>
              <w:rPr>
                <w:sz w:val="18"/>
                <w:szCs w:val="18"/>
              </w:rPr>
            </w:pPr>
            <w:r w:rsidRPr="00F03E8F">
              <w:rPr>
                <w:sz w:val="18"/>
                <w:szCs w:val="18"/>
              </w:rPr>
              <w:t>Reduction in FTB child rate (A1)</w:t>
            </w:r>
          </w:p>
        </w:tc>
        <w:tc>
          <w:tcPr>
            <w:tcW w:w="2127" w:type="dxa"/>
            <w:tcBorders>
              <w:top w:val="single" w:sz="4" w:space="0" w:color="auto"/>
              <w:bottom w:val="single" w:sz="4" w:space="0" w:color="auto"/>
            </w:tcBorders>
            <w:shd w:val="clear" w:color="auto" w:fill="auto"/>
          </w:tcPr>
          <w:p w:rsidR="00E81D6C" w:rsidRPr="00F03E8F" w:rsidRDefault="00E81D6C" w:rsidP="009562ED">
            <w:pPr>
              <w:pStyle w:val="Tabletext"/>
              <w:rPr>
                <w:sz w:val="18"/>
                <w:szCs w:val="18"/>
              </w:rPr>
            </w:pPr>
            <w:r w:rsidRPr="00F03E8F">
              <w:rPr>
                <w:sz w:val="18"/>
                <w:szCs w:val="18"/>
              </w:rPr>
              <w:t>[Schedule</w:t>
            </w:r>
            <w:r w:rsidR="00BD75AB" w:rsidRPr="00F03E8F">
              <w:rPr>
                <w:sz w:val="18"/>
                <w:szCs w:val="18"/>
              </w:rPr>
              <w:t> </w:t>
            </w:r>
            <w:r w:rsidRPr="00F03E8F">
              <w:rPr>
                <w:sz w:val="18"/>
                <w:szCs w:val="18"/>
              </w:rPr>
              <w:t>1—subclauses</w:t>
            </w:r>
            <w:r w:rsidR="00BD75AB" w:rsidRPr="00F03E8F">
              <w:rPr>
                <w:sz w:val="18"/>
                <w:szCs w:val="18"/>
              </w:rPr>
              <w:t> </w:t>
            </w:r>
            <w:r w:rsidRPr="00F03E8F">
              <w:rPr>
                <w:sz w:val="18"/>
                <w:szCs w:val="18"/>
              </w:rPr>
              <w:t>7(2) and (3)—all amounts]</w:t>
            </w:r>
          </w:p>
        </w:tc>
      </w:tr>
      <w:tr w:rsidR="00E81D6C" w:rsidRPr="00F03E8F" w:rsidTr="004C561E">
        <w:trPr>
          <w:cantSplit/>
        </w:trPr>
        <w:tc>
          <w:tcPr>
            <w:tcW w:w="850" w:type="dxa"/>
            <w:tcBorders>
              <w:top w:val="single" w:sz="4" w:space="0" w:color="auto"/>
            </w:tcBorders>
            <w:shd w:val="clear" w:color="auto" w:fill="auto"/>
          </w:tcPr>
          <w:p w:rsidR="00E81D6C" w:rsidRPr="00F03E8F" w:rsidRDefault="00E81D6C" w:rsidP="004346AE">
            <w:pPr>
              <w:pStyle w:val="Tabletext"/>
              <w:rPr>
                <w:sz w:val="18"/>
                <w:szCs w:val="18"/>
              </w:rPr>
            </w:pPr>
            <w:r w:rsidRPr="00F03E8F">
              <w:rPr>
                <w:sz w:val="18"/>
                <w:szCs w:val="18"/>
              </w:rPr>
              <w:t>4</w:t>
            </w:r>
          </w:p>
        </w:tc>
        <w:tc>
          <w:tcPr>
            <w:tcW w:w="2410" w:type="dxa"/>
            <w:tcBorders>
              <w:top w:val="single" w:sz="4" w:space="0" w:color="auto"/>
            </w:tcBorders>
            <w:shd w:val="clear" w:color="auto" w:fill="auto"/>
          </w:tcPr>
          <w:p w:rsidR="00E81D6C" w:rsidRPr="00F03E8F" w:rsidRDefault="00E81D6C" w:rsidP="004346AE">
            <w:pPr>
              <w:pStyle w:val="Tabletext"/>
              <w:rPr>
                <w:sz w:val="18"/>
                <w:szCs w:val="18"/>
              </w:rPr>
            </w:pPr>
            <w:r w:rsidRPr="00F03E8F">
              <w:rPr>
                <w:sz w:val="18"/>
                <w:szCs w:val="18"/>
              </w:rPr>
              <w:t>Rent threshold rate for rent assistance for family tax benefit (Part A—Methods 1 and 3)</w:t>
            </w:r>
          </w:p>
        </w:tc>
        <w:tc>
          <w:tcPr>
            <w:tcW w:w="2126" w:type="dxa"/>
            <w:tcBorders>
              <w:top w:val="single" w:sz="4" w:space="0" w:color="auto"/>
            </w:tcBorders>
            <w:shd w:val="clear" w:color="auto" w:fill="auto"/>
          </w:tcPr>
          <w:p w:rsidR="00E81D6C" w:rsidRPr="00F03E8F" w:rsidRDefault="00E81D6C" w:rsidP="004346AE">
            <w:pPr>
              <w:pStyle w:val="Tabletext"/>
              <w:rPr>
                <w:sz w:val="18"/>
                <w:szCs w:val="18"/>
              </w:rPr>
            </w:pPr>
            <w:r w:rsidRPr="00F03E8F">
              <w:rPr>
                <w:sz w:val="18"/>
                <w:szCs w:val="18"/>
              </w:rPr>
              <w:t>FTB RA rent threshold (A1 and A3)</w:t>
            </w:r>
          </w:p>
        </w:tc>
        <w:tc>
          <w:tcPr>
            <w:tcW w:w="2127" w:type="dxa"/>
            <w:tcBorders>
              <w:top w:val="single" w:sz="4" w:space="0" w:color="auto"/>
            </w:tcBorders>
            <w:shd w:val="clear" w:color="auto" w:fill="auto"/>
          </w:tcPr>
          <w:p w:rsidR="00E81D6C" w:rsidRPr="00F03E8F" w:rsidRDefault="00E81D6C" w:rsidP="003A7C0E">
            <w:pPr>
              <w:pStyle w:val="Tabletext"/>
              <w:rPr>
                <w:sz w:val="18"/>
                <w:szCs w:val="18"/>
              </w:rPr>
            </w:pPr>
            <w:r w:rsidRPr="00F03E8F">
              <w:rPr>
                <w:sz w:val="18"/>
                <w:szCs w:val="18"/>
              </w:rPr>
              <w:t>[Schedule</w:t>
            </w:r>
            <w:r w:rsidR="00BD75AB" w:rsidRPr="00F03E8F">
              <w:rPr>
                <w:sz w:val="18"/>
                <w:szCs w:val="18"/>
              </w:rPr>
              <w:t> </w:t>
            </w:r>
            <w:r w:rsidRPr="00F03E8F">
              <w:rPr>
                <w:sz w:val="18"/>
                <w:szCs w:val="18"/>
              </w:rPr>
              <w:t>1—subparagraphs</w:t>
            </w:r>
            <w:r w:rsidR="00BD75AB" w:rsidRPr="00F03E8F">
              <w:rPr>
                <w:sz w:val="18"/>
                <w:szCs w:val="18"/>
              </w:rPr>
              <w:t> </w:t>
            </w:r>
            <w:r w:rsidRPr="00F03E8F">
              <w:rPr>
                <w:sz w:val="18"/>
                <w:szCs w:val="18"/>
              </w:rPr>
              <w:t>38C(1)(f)(i), (ii), (iii) and (iv)]</w:t>
            </w:r>
          </w:p>
          <w:p w:rsidR="00E81D6C" w:rsidRPr="00F03E8F" w:rsidRDefault="00E81D6C" w:rsidP="003A7C0E">
            <w:pPr>
              <w:pStyle w:val="Tabletext"/>
              <w:rPr>
                <w:sz w:val="18"/>
                <w:szCs w:val="18"/>
              </w:rPr>
            </w:pPr>
            <w:r w:rsidRPr="00F03E8F">
              <w:rPr>
                <w:sz w:val="18"/>
                <w:szCs w:val="18"/>
              </w:rPr>
              <w:t>[Schedule</w:t>
            </w:r>
            <w:r w:rsidR="00BD75AB" w:rsidRPr="00F03E8F">
              <w:rPr>
                <w:sz w:val="18"/>
                <w:szCs w:val="18"/>
              </w:rPr>
              <w:t> </w:t>
            </w:r>
            <w:r w:rsidRPr="00F03E8F">
              <w:rPr>
                <w:sz w:val="18"/>
                <w:szCs w:val="18"/>
              </w:rPr>
              <w:t>1—subparagraphs</w:t>
            </w:r>
            <w:r w:rsidR="00BD75AB" w:rsidRPr="00F03E8F">
              <w:rPr>
                <w:sz w:val="18"/>
                <w:szCs w:val="18"/>
              </w:rPr>
              <w:t> </w:t>
            </w:r>
            <w:r w:rsidRPr="00F03E8F">
              <w:rPr>
                <w:sz w:val="18"/>
                <w:szCs w:val="18"/>
              </w:rPr>
              <w:t>38C(1)(fa)(i), (ii), (iii) and (iv)]</w:t>
            </w:r>
          </w:p>
          <w:p w:rsidR="00E81D6C" w:rsidRPr="00F03E8F" w:rsidRDefault="00E81D6C" w:rsidP="003A7C0E">
            <w:pPr>
              <w:pStyle w:val="Tabletext"/>
              <w:rPr>
                <w:sz w:val="18"/>
                <w:szCs w:val="18"/>
              </w:rPr>
            </w:pPr>
            <w:r w:rsidRPr="00F03E8F">
              <w:rPr>
                <w:sz w:val="18"/>
                <w:szCs w:val="18"/>
              </w:rPr>
              <w:t>[Schedule</w:t>
            </w:r>
            <w:r w:rsidR="00BD75AB" w:rsidRPr="00F03E8F">
              <w:rPr>
                <w:sz w:val="18"/>
                <w:szCs w:val="18"/>
              </w:rPr>
              <w:t> </w:t>
            </w:r>
            <w:r w:rsidRPr="00F03E8F">
              <w:rPr>
                <w:sz w:val="18"/>
                <w:szCs w:val="18"/>
              </w:rPr>
              <w:t>1—clause</w:t>
            </w:r>
            <w:r w:rsidR="00BD75AB" w:rsidRPr="00F03E8F">
              <w:rPr>
                <w:sz w:val="18"/>
                <w:szCs w:val="18"/>
              </w:rPr>
              <w:t> </w:t>
            </w:r>
            <w:r w:rsidRPr="00F03E8F">
              <w:rPr>
                <w:sz w:val="18"/>
                <w:szCs w:val="18"/>
              </w:rPr>
              <w:t>38D—table—column 2—all amounts]</w:t>
            </w:r>
          </w:p>
          <w:p w:rsidR="00E81D6C" w:rsidRPr="00F03E8F" w:rsidRDefault="00E81D6C" w:rsidP="004346AE">
            <w:pPr>
              <w:pStyle w:val="Tabletext"/>
              <w:rPr>
                <w:sz w:val="18"/>
                <w:szCs w:val="18"/>
              </w:rPr>
            </w:pPr>
            <w:r w:rsidRPr="00F03E8F">
              <w:rPr>
                <w:sz w:val="18"/>
                <w:szCs w:val="18"/>
              </w:rPr>
              <w:t>[Schedule</w:t>
            </w:r>
            <w:r w:rsidR="00BD75AB" w:rsidRPr="00F03E8F">
              <w:rPr>
                <w:sz w:val="18"/>
                <w:szCs w:val="18"/>
              </w:rPr>
              <w:t> </w:t>
            </w:r>
            <w:r w:rsidRPr="00F03E8F">
              <w:rPr>
                <w:sz w:val="18"/>
                <w:szCs w:val="18"/>
              </w:rPr>
              <w:t>1—clause</w:t>
            </w:r>
            <w:r w:rsidR="00BD75AB" w:rsidRPr="00F03E8F">
              <w:rPr>
                <w:sz w:val="18"/>
                <w:szCs w:val="18"/>
              </w:rPr>
              <w:t> </w:t>
            </w:r>
            <w:r w:rsidRPr="00F03E8F">
              <w:rPr>
                <w:sz w:val="18"/>
                <w:szCs w:val="18"/>
              </w:rPr>
              <w:t>38E—table—column 2—all amounts]</w:t>
            </w:r>
          </w:p>
        </w:tc>
      </w:tr>
      <w:tr w:rsidR="00E81D6C" w:rsidRPr="00F03E8F" w:rsidTr="004C561E">
        <w:tc>
          <w:tcPr>
            <w:tcW w:w="850" w:type="dxa"/>
            <w:shd w:val="clear" w:color="auto" w:fill="auto"/>
          </w:tcPr>
          <w:p w:rsidR="00E81D6C" w:rsidRPr="00F03E8F" w:rsidRDefault="00E81D6C" w:rsidP="004346AE">
            <w:pPr>
              <w:pStyle w:val="Tabletext"/>
              <w:rPr>
                <w:sz w:val="18"/>
                <w:szCs w:val="18"/>
              </w:rPr>
            </w:pPr>
            <w:r w:rsidRPr="00F03E8F">
              <w:rPr>
                <w:sz w:val="18"/>
                <w:szCs w:val="18"/>
              </w:rPr>
              <w:t>5</w:t>
            </w:r>
          </w:p>
        </w:tc>
        <w:tc>
          <w:tcPr>
            <w:tcW w:w="2410" w:type="dxa"/>
            <w:shd w:val="clear" w:color="auto" w:fill="auto"/>
          </w:tcPr>
          <w:p w:rsidR="00E81D6C" w:rsidRPr="00F03E8F" w:rsidRDefault="00E81D6C" w:rsidP="004346AE">
            <w:pPr>
              <w:pStyle w:val="Tabletext"/>
              <w:rPr>
                <w:sz w:val="18"/>
                <w:szCs w:val="18"/>
              </w:rPr>
            </w:pPr>
            <w:r w:rsidRPr="00F03E8F">
              <w:rPr>
                <w:sz w:val="18"/>
                <w:szCs w:val="18"/>
              </w:rPr>
              <w:t>Maximum rent assistance for family tax benefit (Part A—Methods 1 and 3)</w:t>
            </w:r>
          </w:p>
        </w:tc>
        <w:tc>
          <w:tcPr>
            <w:tcW w:w="2126" w:type="dxa"/>
            <w:shd w:val="clear" w:color="auto" w:fill="auto"/>
          </w:tcPr>
          <w:p w:rsidR="00E81D6C" w:rsidRPr="00F03E8F" w:rsidRDefault="00E81D6C" w:rsidP="004346AE">
            <w:pPr>
              <w:pStyle w:val="Tabletext"/>
              <w:rPr>
                <w:sz w:val="18"/>
                <w:szCs w:val="18"/>
              </w:rPr>
            </w:pPr>
            <w:r w:rsidRPr="00F03E8F">
              <w:rPr>
                <w:sz w:val="18"/>
                <w:szCs w:val="18"/>
              </w:rPr>
              <w:t>FTB RA maximum (A1 and A3)</w:t>
            </w:r>
          </w:p>
        </w:tc>
        <w:tc>
          <w:tcPr>
            <w:tcW w:w="2127" w:type="dxa"/>
            <w:shd w:val="clear" w:color="auto" w:fill="auto"/>
          </w:tcPr>
          <w:p w:rsidR="00E81D6C" w:rsidRPr="00F03E8F" w:rsidRDefault="00E81D6C" w:rsidP="003A7C0E">
            <w:pPr>
              <w:pStyle w:val="Tabletext"/>
              <w:rPr>
                <w:sz w:val="18"/>
                <w:szCs w:val="18"/>
              </w:rPr>
            </w:pPr>
            <w:r w:rsidRPr="00F03E8F">
              <w:rPr>
                <w:sz w:val="18"/>
                <w:szCs w:val="18"/>
              </w:rPr>
              <w:t>[Schedule</w:t>
            </w:r>
            <w:r w:rsidR="00BD75AB" w:rsidRPr="00F03E8F">
              <w:rPr>
                <w:sz w:val="18"/>
                <w:szCs w:val="18"/>
              </w:rPr>
              <w:t> </w:t>
            </w:r>
            <w:r w:rsidRPr="00F03E8F">
              <w:rPr>
                <w:sz w:val="18"/>
                <w:szCs w:val="18"/>
              </w:rPr>
              <w:t>1—clause</w:t>
            </w:r>
            <w:r w:rsidR="00BD75AB" w:rsidRPr="00F03E8F">
              <w:rPr>
                <w:sz w:val="18"/>
                <w:szCs w:val="18"/>
              </w:rPr>
              <w:t> </w:t>
            </w:r>
            <w:r w:rsidRPr="00F03E8F">
              <w:rPr>
                <w:sz w:val="18"/>
                <w:szCs w:val="18"/>
              </w:rPr>
              <w:t>38D—table—column 3—all amounts]</w:t>
            </w:r>
          </w:p>
          <w:p w:rsidR="00E81D6C" w:rsidRPr="00F03E8F" w:rsidRDefault="00E81D6C" w:rsidP="004346AE">
            <w:pPr>
              <w:pStyle w:val="Tabletext"/>
              <w:rPr>
                <w:sz w:val="18"/>
                <w:szCs w:val="18"/>
              </w:rPr>
            </w:pPr>
            <w:r w:rsidRPr="00F03E8F">
              <w:rPr>
                <w:sz w:val="18"/>
                <w:szCs w:val="18"/>
              </w:rPr>
              <w:t>[Schedule</w:t>
            </w:r>
            <w:r w:rsidR="00BD75AB" w:rsidRPr="00F03E8F">
              <w:rPr>
                <w:sz w:val="18"/>
                <w:szCs w:val="18"/>
              </w:rPr>
              <w:t> </w:t>
            </w:r>
            <w:r w:rsidRPr="00F03E8F">
              <w:rPr>
                <w:sz w:val="18"/>
                <w:szCs w:val="18"/>
              </w:rPr>
              <w:t>1—clause</w:t>
            </w:r>
            <w:r w:rsidR="00BD75AB" w:rsidRPr="00F03E8F">
              <w:rPr>
                <w:sz w:val="18"/>
                <w:szCs w:val="18"/>
              </w:rPr>
              <w:t> </w:t>
            </w:r>
            <w:r w:rsidRPr="00F03E8F">
              <w:rPr>
                <w:sz w:val="18"/>
                <w:szCs w:val="18"/>
              </w:rPr>
              <w:t>38E—table—column 3—all amounts]</w:t>
            </w:r>
          </w:p>
        </w:tc>
      </w:tr>
      <w:tr w:rsidR="00E81D6C" w:rsidRPr="00F03E8F" w:rsidTr="004C561E">
        <w:tc>
          <w:tcPr>
            <w:tcW w:w="850" w:type="dxa"/>
            <w:shd w:val="clear" w:color="auto" w:fill="auto"/>
          </w:tcPr>
          <w:p w:rsidR="00E81D6C" w:rsidRPr="00F03E8F" w:rsidRDefault="00E81D6C" w:rsidP="004346AE">
            <w:pPr>
              <w:pStyle w:val="Tabletext"/>
              <w:rPr>
                <w:sz w:val="18"/>
                <w:szCs w:val="18"/>
              </w:rPr>
            </w:pPr>
            <w:r w:rsidRPr="00F03E8F">
              <w:rPr>
                <w:sz w:val="18"/>
                <w:szCs w:val="18"/>
              </w:rPr>
              <w:t>6</w:t>
            </w:r>
          </w:p>
        </w:tc>
        <w:tc>
          <w:tcPr>
            <w:tcW w:w="2410" w:type="dxa"/>
            <w:shd w:val="clear" w:color="auto" w:fill="auto"/>
          </w:tcPr>
          <w:p w:rsidR="00E81D6C" w:rsidRPr="00F03E8F" w:rsidRDefault="00E81D6C" w:rsidP="004346AE">
            <w:pPr>
              <w:pStyle w:val="Tabletext"/>
              <w:rPr>
                <w:sz w:val="18"/>
                <w:szCs w:val="18"/>
              </w:rPr>
            </w:pPr>
            <w:r w:rsidRPr="00F03E8F">
              <w:rPr>
                <w:sz w:val="18"/>
                <w:szCs w:val="18"/>
              </w:rPr>
              <w:t>FTB child rate (Part A—Method 2)</w:t>
            </w:r>
          </w:p>
        </w:tc>
        <w:tc>
          <w:tcPr>
            <w:tcW w:w="2126" w:type="dxa"/>
            <w:shd w:val="clear" w:color="auto" w:fill="auto"/>
          </w:tcPr>
          <w:p w:rsidR="00E81D6C" w:rsidRPr="00F03E8F" w:rsidRDefault="00E81D6C" w:rsidP="004346AE">
            <w:pPr>
              <w:pStyle w:val="Tabletext"/>
              <w:rPr>
                <w:sz w:val="18"/>
                <w:szCs w:val="18"/>
              </w:rPr>
            </w:pPr>
            <w:r w:rsidRPr="00F03E8F">
              <w:rPr>
                <w:sz w:val="18"/>
                <w:szCs w:val="18"/>
              </w:rPr>
              <w:t>FTB child rate (A2)</w:t>
            </w:r>
          </w:p>
        </w:tc>
        <w:tc>
          <w:tcPr>
            <w:tcW w:w="2127" w:type="dxa"/>
            <w:shd w:val="clear" w:color="auto" w:fill="auto"/>
          </w:tcPr>
          <w:p w:rsidR="00E81D6C" w:rsidRPr="00F03E8F" w:rsidRDefault="00E81D6C" w:rsidP="00170CD5">
            <w:pPr>
              <w:pStyle w:val="Tabletext"/>
              <w:rPr>
                <w:sz w:val="18"/>
                <w:szCs w:val="18"/>
              </w:rPr>
            </w:pPr>
            <w:r w:rsidRPr="00F03E8F">
              <w:rPr>
                <w:sz w:val="18"/>
                <w:szCs w:val="18"/>
              </w:rPr>
              <w:t>[Schedule</w:t>
            </w:r>
            <w:r w:rsidR="00BD75AB" w:rsidRPr="00F03E8F">
              <w:rPr>
                <w:sz w:val="18"/>
                <w:szCs w:val="18"/>
              </w:rPr>
              <w:t> </w:t>
            </w:r>
            <w:r w:rsidRPr="00F03E8F">
              <w:rPr>
                <w:sz w:val="18"/>
                <w:szCs w:val="18"/>
              </w:rPr>
              <w:t>1—subclause</w:t>
            </w:r>
            <w:r w:rsidR="00BD75AB" w:rsidRPr="00F03E8F">
              <w:rPr>
                <w:sz w:val="18"/>
                <w:szCs w:val="18"/>
              </w:rPr>
              <w:t> </w:t>
            </w:r>
            <w:r w:rsidRPr="00F03E8F">
              <w:rPr>
                <w:sz w:val="18"/>
                <w:szCs w:val="18"/>
              </w:rPr>
              <w:t>26(2)]</w:t>
            </w:r>
          </w:p>
        </w:tc>
      </w:tr>
      <w:tr w:rsidR="00E81D6C" w:rsidRPr="00F03E8F" w:rsidTr="004C561E">
        <w:tc>
          <w:tcPr>
            <w:tcW w:w="850" w:type="dxa"/>
            <w:shd w:val="clear" w:color="auto" w:fill="auto"/>
          </w:tcPr>
          <w:p w:rsidR="00E81D6C" w:rsidRPr="00F03E8F" w:rsidRDefault="00E81D6C" w:rsidP="004346AE">
            <w:pPr>
              <w:pStyle w:val="Tabletext"/>
              <w:rPr>
                <w:sz w:val="18"/>
                <w:szCs w:val="18"/>
              </w:rPr>
            </w:pPr>
            <w:r w:rsidRPr="00F03E8F">
              <w:rPr>
                <w:sz w:val="18"/>
                <w:szCs w:val="18"/>
              </w:rPr>
              <w:t>7</w:t>
            </w:r>
          </w:p>
        </w:tc>
        <w:tc>
          <w:tcPr>
            <w:tcW w:w="2410" w:type="dxa"/>
            <w:shd w:val="clear" w:color="auto" w:fill="auto"/>
          </w:tcPr>
          <w:p w:rsidR="00E81D6C" w:rsidRPr="00F03E8F" w:rsidRDefault="00E81D6C" w:rsidP="004346AE">
            <w:pPr>
              <w:pStyle w:val="Tabletext"/>
              <w:rPr>
                <w:sz w:val="18"/>
                <w:szCs w:val="18"/>
              </w:rPr>
            </w:pPr>
            <w:r w:rsidRPr="00F03E8F">
              <w:rPr>
                <w:sz w:val="18"/>
                <w:szCs w:val="18"/>
              </w:rPr>
              <w:t>Reduction in FTB child rate (Part A—Method 2)</w:t>
            </w:r>
          </w:p>
        </w:tc>
        <w:tc>
          <w:tcPr>
            <w:tcW w:w="2126" w:type="dxa"/>
            <w:shd w:val="clear" w:color="auto" w:fill="auto"/>
          </w:tcPr>
          <w:p w:rsidR="00E81D6C" w:rsidRPr="00F03E8F" w:rsidRDefault="00E81D6C" w:rsidP="004346AE">
            <w:pPr>
              <w:pStyle w:val="Tabletext"/>
              <w:rPr>
                <w:sz w:val="18"/>
                <w:szCs w:val="18"/>
              </w:rPr>
            </w:pPr>
            <w:r w:rsidRPr="00F03E8F">
              <w:rPr>
                <w:sz w:val="18"/>
                <w:szCs w:val="18"/>
              </w:rPr>
              <w:t>Reduction in FTB child rate (A2)</w:t>
            </w:r>
          </w:p>
        </w:tc>
        <w:tc>
          <w:tcPr>
            <w:tcW w:w="2127" w:type="dxa"/>
            <w:shd w:val="clear" w:color="auto" w:fill="auto"/>
          </w:tcPr>
          <w:p w:rsidR="00E81D6C" w:rsidRPr="00F03E8F" w:rsidRDefault="00E81D6C" w:rsidP="00170CD5">
            <w:pPr>
              <w:pStyle w:val="Tabletext"/>
              <w:rPr>
                <w:sz w:val="18"/>
                <w:szCs w:val="18"/>
              </w:rPr>
            </w:pPr>
            <w:r w:rsidRPr="00F03E8F">
              <w:rPr>
                <w:sz w:val="18"/>
                <w:szCs w:val="18"/>
              </w:rPr>
              <w:t>[Schedule</w:t>
            </w:r>
            <w:r w:rsidR="00BD75AB" w:rsidRPr="00F03E8F">
              <w:rPr>
                <w:sz w:val="18"/>
                <w:szCs w:val="18"/>
              </w:rPr>
              <w:t> </w:t>
            </w:r>
            <w:r w:rsidRPr="00F03E8F">
              <w:rPr>
                <w:sz w:val="18"/>
                <w:szCs w:val="18"/>
              </w:rPr>
              <w:t>1—subclauses</w:t>
            </w:r>
            <w:r w:rsidR="00BD75AB" w:rsidRPr="00F03E8F">
              <w:rPr>
                <w:sz w:val="18"/>
                <w:szCs w:val="18"/>
              </w:rPr>
              <w:t> </w:t>
            </w:r>
            <w:r w:rsidRPr="00F03E8F">
              <w:rPr>
                <w:sz w:val="18"/>
                <w:szCs w:val="18"/>
              </w:rPr>
              <w:t>26(3) and (4)—all amounts]</w:t>
            </w:r>
          </w:p>
        </w:tc>
      </w:tr>
      <w:tr w:rsidR="00E81D6C" w:rsidRPr="00F03E8F" w:rsidTr="00FF1B71">
        <w:tblPrEx>
          <w:tblBorders>
            <w:insideH w:val="single" w:sz="2" w:space="0" w:color="auto"/>
          </w:tblBorders>
        </w:tblPrEx>
        <w:trPr>
          <w:cantSplit/>
        </w:trPr>
        <w:tc>
          <w:tcPr>
            <w:tcW w:w="850" w:type="dxa"/>
            <w:shd w:val="clear" w:color="auto" w:fill="auto"/>
          </w:tcPr>
          <w:p w:rsidR="00E81D6C" w:rsidRPr="00F03E8F" w:rsidRDefault="00E81D6C" w:rsidP="00FF1B71">
            <w:pPr>
              <w:pStyle w:val="Tabletext"/>
              <w:rPr>
                <w:sz w:val="18"/>
                <w:szCs w:val="18"/>
              </w:rPr>
            </w:pPr>
            <w:r w:rsidRPr="00F03E8F">
              <w:rPr>
                <w:sz w:val="18"/>
                <w:szCs w:val="18"/>
              </w:rPr>
              <w:t>7A</w:t>
            </w:r>
          </w:p>
        </w:tc>
        <w:tc>
          <w:tcPr>
            <w:tcW w:w="2410" w:type="dxa"/>
            <w:shd w:val="clear" w:color="auto" w:fill="auto"/>
          </w:tcPr>
          <w:p w:rsidR="00E81D6C" w:rsidRPr="00F03E8F" w:rsidRDefault="00E81D6C" w:rsidP="00FF1B71">
            <w:pPr>
              <w:pStyle w:val="Tabletext"/>
              <w:rPr>
                <w:sz w:val="18"/>
                <w:szCs w:val="18"/>
              </w:rPr>
            </w:pPr>
            <w:r w:rsidRPr="00F03E8F">
              <w:rPr>
                <w:sz w:val="18"/>
                <w:szCs w:val="18"/>
              </w:rPr>
              <w:t>Newborn supplement for family tax benefit (Part A)</w:t>
            </w:r>
          </w:p>
        </w:tc>
        <w:tc>
          <w:tcPr>
            <w:tcW w:w="2126" w:type="dxa"/>
            <w:shd w:val="clear" w:color="auto" w:fill="auto"/>
          </w:tcPr>
          <w:p w:rsidR="00E81D6C" w:rsidRPr="00F03E8F" w:rsidRDefault="00E81D6C" w:rsidP="00FF1B71">
            <w:pPr>
              <w:pStyle w:val="Tabletext"/>
              <w:rPr>
                <w:sz w:val="18"/>
                <w:szCs w:val="18"/>
              </w:rPr>
            </w:pPr>
            <w:r w:rsidRPr="00F03E8F">
              <w:rPr>
                <w:sz w:val="18"/>
                <w:szCs w:val="18"/>
              </w:rPr>
              <w:t>newborn supplement</w:t>
            </w:r>
          </w:p>
        </w:tc>
        <w:tc>
          <w:tcPr>
            <w:tcW w:w="2127" w:type="dxa"/>
            <w:shd w:val="clear" w:color="auto" w:fill="auto"/>
          </w:tcPr>
          <w:p w:rsidR="00E81D6C" w:rsidRPr="00F03E8F" w:rsidRDefault="00E81D6C" w:rsidP="00FF1B71">
            <w:pPr>
              <w:pStyle w:val="Tabletext"/>
              <w:rPr>
                <w:sz w:val="18"/>
                <w:szCs w:val="18"/>
              </w:rPr>
            </w:pPr>
            <w:r w:rsidRPr="00F03E8F">
              <w:rPr>
                <w:sz w:val="18"/>
                <w:szCs w:val="18"/>
              </w:rPr>
              <w:t>[Schedule</w:t>
            </w:r>
            <w:r w:rsidR="00BD75AB" w:rsidRPr="00F03E8F">
              <w:rPr>
                <w:sz w:val="18"/>
                <w:szCs w:val="18"/>
              </w:rPr>
              <w:t> </w:t>
            </w:r>
            <w:r w:rsidRPr="00F03E8F">
              <w:rPr>
                <w:sz w:val="18"/>
                <w:szCs w:val="18"/>
              </w:rPr>
              <w:t>1—paragraphs 35B(1)(a), (b), (c) and (d) and subclauses</w:t>
            </w:r>
            <w:r w:rsidR="00BD75AB" w:rsidRPr="00F03E8F">
              <w:rPr>
                <w:sz w:val="18"/>
                <w:szCs w:val="18"/>
              </w:rPr>
              <w:t> </w:t>
            </w:r>
            <w:r w:rsidRPr="00F03E8F">
              <w:rPr>
                <w:sz w:val="18"/>
                <w:szCs w:val="18"/>
              </w:rPr>
              <w:t>35B(2), (3) and (4)—the dollar amount in the formula]</w:t>
            </w:r>
          </w:p>
        </w:tc>
      </w:tr>
      <w:tr w:rsidR="00E81D6C" w:rsidRPr="00F03E8F" w:rsidTr="008103AD">
        <w:tblPrEx>
          <w:tblBorders>
            <w:insideH w:val="single" w:sz="2" w:space="0" w:color="auto"/>
          </w:tblBorders>
        </w:tblPrEx>
        <w:trPr>
          <w:cantSplit/>
        </w:trPr>
        <w:tc>
          <w:tcPr>
            <w:tcW w:w="850" w:type="dxa"/>
            <w:tcBorders>
              <w:bottom w:val="single" w:sz="4" w:space="0" w:color="auto"/>
            </w:tcBorders>
            <w:shd w:val="clear" w:color="auto" w:fill="auto"/>
          </w:tcPr>
          <w:p w:rsidR="00E81D6C" w:rsidRPr="00F03E8F" w:rsidRDefault="00E81D6C" w:rsidP="004C561E">
            <w:pPr>
              <w:pStyle w:val="Tabletext"/>
              <w:rPr>
                <w:sz w:val="18"/>
                <w:szCs w:val="18"/>
              </w:rPr>
            </w:pPr>
            <w:r w:rsidRPr="00F03E8F">
              <w:rPr>
                <w:sz w:val="18"/>
                <w:szCs w:val="18"/>
              </w:rPr>
              <w:t>7B</w:t>
            </w:r>
          </w:p>
        </w:tc>
        <w:tc>
          <w:tcPr>
            <w:tcW w:w="2410" w:type="dxa"/>
            <w:tcBorders>
              <w:bottom w:val="single" w:sz="4" w:space="0" w:color="auto"/>
            </w:tcBorders>
            <w:shd w:val="clear" w:color="auto" w:fill="auto"/>
          </w:tcPr>
          <w:p w:rsidR="00E81D6C" w:rsidRPr="00F03E8F" w:rsidRDefault="00E81D6C" w:rsidP="00FF1B71">
            <w:pPr>
              <w:pStyle w:val="Tabletext"/>
              <w:rPr>
                <w:sz w:val="18"/>
                <w:szCs w:val="18"/>
              </w:rPr>
            </w:pPr>
            <w:r w:rsidRPr="00F03E8F">
              <w:rPr>
                <w:sz w:val="18"/>
                <w:szCs w:val="18"/>
              </w:rPr>
              <w:t>Upfront payment of family tax benefit</w:t>
            </w:r>
          </w:p>
        </w:tc>
        <w:tc>
          <w:tcPr>
            <w:tcW w:w="2126" w:type="dxa"/>
            <w:tcBorders>
              <w:bottom w:val="single" w:sz="4" w:space="0" w:color="auto"/>
            </w:tcBorders>
            <w:shd w:val="clear" w:color="auto" w:fill="auto"/>
          </w:tcPr>
          <w:p w:rsidR="00E81D6C" w:rsidRPr="00F03E8F" w:rsidRDefault="00E81D6C" w:rsidP="00FF1B71">
            <w:pPr>
              <w:pStyle w:val="Tabletext"/>
              <w:rPr>
                <w:sz w:val="18"/>
                <w:szCs w:val="18"/>
              </w:rPr>
            </w:pPr>
            <w:r w:rsidRPr="00F03E8F">
              <w:rPr>
                <w:sz w:val="18"/>
                <w:szCs w:val="18"/>
              </w:rPr>
              <w:t>newborn upfront payment</w:t>
            </w:r>
          </w:p>
        </w:tc>
        <w:tc>
          <w:tcPr>
            <w:tcW w:w="2127" w:type="dxa"/>
            <w:tcBorders>
              <w:bottom w:val="single" w:sz="4" w:space="0" w:color="auto"/>
            </w:tcBorders>
            <w:shd w:val="clear" w:color="auto" w:fill="auto"/>
          </w:tcPr>
          <w:p w:rsidR="00E81D6C" w:rsidRPr="00F03E8F" w:rsidRDefault="00E81D6C" w:rsidP="00FF1B71">
            <w:pPr>
              <w:pStyle w:val="Tabletext"/>
              <w:rPr>
                <w:sz w:val="18"/>
                <w:szCs w:val="18"/>
              </w:rPr>
            </w:pPr>
            <w:r w:rsidRPr="00F03E8F">
              <w:rPr>
                <w:sz w:val="18"/>
                <w:szCs w:val="18"/>
              </w:rPr>
              <w:t>subsections</w:t>
            </w:r>
            <w:r w:rsidR="00BD75AB" w:rsidRPr="00F03E8F">
              <w:rPr>
                <w:sz w:val="18"/>
                <w:szCs w:val="18"/>
              </w:rPr>
              <w:t> </w:t>
            </w:r>
            <w:r w:rsidRPr="00F03E8F">
              <w:rPr>
                <w:sz w:val="18"/>
                <w:szCs w:val="18"/>
              </w:rPr>
              <w:t>58AA(1) and (1A)</w:t>
            </w:r>
          </w:p>
        </w:tc>
      </w:tr>
      <w:tr w:rsidR="00E81D6C" w:rsidRPr="00F03E8F" w:rsidTr="00603ED0">
        <w:trPr>
          <w:cantSplit/>
        </w:trPr>
        <w:tc>
          <w:tcPr>
            <w:tcW w:w="850" w:type="dxa"/>
            <w:tcBorders>
              <w:bottom w:val="single" w:sz="4" w:space="0" w:color="auto"/>
            </w:tcBorders>
            <w:shd w:val="clear" w:color="auto" w:fill="auto"/>
          </w:tcPr>
          <w:p w:rsidR="00E81D6C" w:rsidRPr="00F03E8F" w:rsidRDefault="00E81D6C" w:rsidP="004346AE">
            <w:pPr>
              <w:pStyle w:val="Tabletext"/>
              <w:rPr>
                <w:sz w:val="18"/>
                <w:szCs w:val="18"/>
              </w:rPr>
            </w:pPr>
            <w:bookmarkStart w:id="424" w:name="CU_10573394"/>
            <w:bookmarkEnd w:id="424"/>
            <w:r w:rsidRPr="00F03E8F">
              <w:rPr>
                <w:sz w:val="18"/>
                <w:szCs w:val="18"/>
              </w:rPr>
              <w:t>8</w:t>
            </w:r>
          </w:p>
        </w:tc>
        <w:tc>
          <w:tcPr>
            <w:tcW w:w="2410" w:type="dxa"/>
            <w:tcBorders>
              <w:bottom w:val="single" w:sz="4" w:space="0" w:color="auto"/>
            </w:tcBorders>
            <w:shd w:val="clear" w:color="auto" w:fill="auto"/>
          </w:tcPr>
          <w:p w:rsidR="00E81D6C" w:rsidRPr="00F03E8F" w:rsidRDefault="00E81D6C" w:rsidP="004346AE">
            <w:pPr>
              <w:pStyle w:val="Tabletext"/>
              <w:rPr>
                <w:sz w:val="18"/>
                <w:szCs w:val="18"/>
              </w:rPr>
            </w:pPr>
            <w:r w:rsidRPr="00F03E8F">
              <w:rPr>
                <w:sz w:val="18"/>
                <w:szCs w:val="18"/>
              </w:rPr>
              <w:t>Multiple birth allowance for family tax benefit (Part A)</w:t>
            </w:r>
          </w:p>
        </w:tc>
        <w:tc>
          <w:tcPr>
            <w:tcW w:w="2126" w:type="dxa"/>
            <w:tcBorders>
              <w:bottom w:val="single" w:sz="4" w:space="0" w:color="auto"/>
            </w:tcBorders>
            <w:shd w:val="clear" w:color="auto" w:fill="auto"/>
          </w:tcPr>
          <w:p w:rsidR="00E81D6C" w:rsidRPr="00F03E8F" w:rsidRDefault="00E81D6C" w:rsidP="004346AE">
            <w:pPr>
              <w:pStyle w:val="Tabletext"/>
              <w:rPr>
                <w:sz w:val="18"/>
                <w:szCs w:val="18"/>
              </w:rPr>
            </w:pPr>
            <w:r w:rsidRPr="00F03E8F">
              <w:rPr>
                <w:sz w:val="18"/>
                <w:szCs w:val="18"/>
              </w:rPr>
              <w:t>FTB MBA (A)</w:t>
            </w:r>
          </w:p>
        </w:tc>
        <w:tc>
          <w:tcPr>
            <w:tcW w:w="2127" w:type="dxa"/>
            <w:tcBorders>
              <w:bottom w:val="single" w:sz="4" w:space="0" w:color="auto"/>
            </w:tcBorders>
            <w:shd w:val="clear" w:color="auto" w:fill="auto"/>
          </w:tcPr>
          <w:p w:rsidR="00E81D6C" w:rsidRPr="00F03E8F" w:rsidRDefault="00E81D6C" w:rsidP="004346AE">
            <w:pPr>
              <w:pStyle w:val="Tabletext"/>
              <w:rPr>
                <w:sz w:val="18"/>
                <w:szCs w:val="18"/>
              </w:rPr>
            </w:pPr>
            <w:r w:rsidRPr="00F03E8F">
              <w:rPr>
                <w:sz w:val="18"/>
                <w:szCs w:val="18"/>
              </w:rPr>
              <w:t>[Schedule</w:t>
            </w:r>
            <w:r w:rsidR="00BD75AB" w:rsidRPr="00F03E8F">
              <w:rPr>
                <w:sz w:val="18"/>
                <w:szCs w:val="18"/>
              </w:rPr>
              <w:t> </w:t>
            </w:r>
            <w:r w:rsidRPr="00F03E8F">
              <w:rPr>
                <w:sz w:val="18"/>
                <w:szCs w:val="18"/>
              </w:rPr>
              <w:t>1—clause</w:t>
            </w:r>
            <w:r w:rsidR="00BD75AB" w:rsidRPr="00F03E8F">
              <w:rPr>
                <w:sz w:val="18"/>
                <w:szCs w:val="18"/>
              </w:rPr>
              <w:t> </w:t>
            </w:r>
            <w:r w:rsidRPr="00F03E8F">
              <w:rPr>
                <w:sz w:val="18"/>
                <w:szCs w:val="18"/>
              </w:rPr>
              <w:t>37—</w:t>
            </w:r>
            <w:r w:rsidR="00BD75AB" w:rsidRPr="00F03E8F">
              <w:rPr>
                <w:sz w:val="18"/>
                <w:szCs w:val="18"/>
              </w:rPr>
              <w:t>paragraphs (</w:t>
            </w:r>
            <w:r w:rsidRPr="00F03E8F">
              <w:rPr>
                <w:sz w:val="18"/>
                <w:szCs w:val="18"/>
              </w:rPr>
              <w:t>a) and (b)]</w:t>
            </w:r>
          </w:p>
        </w:tc>
      </w:tr>
      <w:tr w:rsidR="00E81D6C" w:rsidRPr="00F03E8F" w:rsidTr="008103AD">
        <w:trPr>
          <w:cantSplit/>
        </w:trPr>
        <w:tc>
          <w:tcPr>
            <w:tcW w:w="850" w:type="dxa"/>
            <w:tcBorders>
              <w:top w:val="single" w:sz="4" w:space="0" w:color="auto"/>
              <w:bottom w:val="single" w:sz="4" w:space="0" w:color="auto"/>
            </w:tcBorders>
            <w:shd w:val="clear" w:color="auto" w:fill="auto"/>
          </w:tcPr>
          <w:p w:rsidR="00E81D6C" w:rsidRPr="00F03E8F" w:rsidRDefault="00E81D6C" w:rsidP="004346AE">
            <w:pPr>
              <w:pStyle w:val="Tabletext"/>
              <w:rPr>
                <w:sz w:val="18"/>
                <w:szCs w:val="18"/>
              </w:rPr>
            </w:pPr>
            <w:r w:rsidRPr="00F03E8F">
              <w:rPr>
                <w:sz w:val="18"/>
                <w:szCs w:val="18"/>
              </w:rPr>
              <w:t>8A</w:t>
            </w:r>
          </w:p>
        </w:tc>
        <w:tc>
          <w:tcPr>
            <w:tcW w:w="2410" w:type="dxa"/>
            <w:tcBorders>
              <w:top w:val="single" w:sz="4" w:space="0" w:color="auto"/>
              <w:bottom w:val="single" w:sz="4" w:space="0" w:color="auto"/>
            </w:tcBorders>
            <w:shd w:val="clear" w:color="auto" w:fill="auto"/>
          </w:tcPr>
          <w:p w:rsidR="00E81D6C" w:rsidRPr="00F03E8F" w:rsidRDefault="00E81D6C" w:rsidP="004346AE">
            <w:pPr>
              <w:pStyle w:val="Tabletext"/>
              <w:rPr>
                <w:sz w:val="18"/>
                <w:szCs w:val="18"/>
              </w:rPr>
            </w:pPr>
            <w:r w:rsidRPr="00F03E8F">
              <w:rPr>
                <w:sz w:val="18"/>
                <w:szCs w:val="18"/>
              </w:rPr>
              <w:t>FTB gross supplement amount for family tax benefit (Part A)</w:t>
            </w:r>
          </w:p>
        </w:tc>
        <w:tc>
          <w:tcPr>
            <w:tcW w:w="2126" w:type="dxa"/>
            <w:tcBorders>
              <w:top w:val="single" w:sz="4" w:space="0" w:color="auto"/>
              <w:bottom w:val="single" w:sz="4" w:space="0" w:color="auto"/>
            </w:tcBorders>
            <w:shd w:val="clear" w:color="auto" w:fill="auto"/>
          </w:tcPr>
          <w:p w:rsidR="00E81D6C" w:rsidRPr="00F03E8F" w:rsidRDefault="00E81D6C" w:rsidP="004346AE">
            <w:pPr>
              <w:pStyle w:val="Tabletext"/>
              <w:rPr>
                <w:sz w:val="18"/>
                <w:szCs w:val="18"/>
              </w:rPr>
            </w:pPr>
            <w:r w:rsidRPr="00F03E8F">
              <w:rPr>
                <w:sz w:val="18"/>
                <w:szCs w:val="18"/>
              </w:rPr>
              <w:t>FTB gross supplement amount (A)</w:t>
            </w:r>
          </w:p>
        </w:tc>
        <w:tc>
          <w:tcPr>
            <w:tcW w:w="2127" w:type="dxa"/>
            <w:tcBorders>
              <w:top w:val="single" w:sz="4" w:space="0" w:color="auto"/>
              <w:bottom w:val="single" w:sz="4" w:space="0" w:color="auto"/>
            </w:tcBorders>
            <w:shd w:val="clear" w:color="auto" w:fill="auto"/>
          </w:tcPr>
          <w:p w:rsidR="00E81D6C" w:rsidRPr="00F03E8F" w:rsidRDefault="00E81D6C" w:rsidP="004346AE">
            <w:pPr>
              <w:pStyle w:val="Tabletext"/>
              <w:rPr>
                <w:sz w:val="18"/>
                <w:szCs w:val="18"/>
              </w:rPr>
            </w:pPr>
            <w:r w:rsidRPr="00F03E8F">
              <w:rPr>
                <w:sz w:val="18"/>
                <w:szCs w:val="18"/>
              </w:rPr>
              <w:t>[Schedule</w:t>
            </w:r>
            <w:r w:rsidR="00BD75AB" w:rsidRPr="00F03E8F">
              <w:rPr>
                <w:sz w:val="18"/>
                <w:szCs w:val="18"/>
              </w:rPr>
              <w:t> </w:t>
            </w:r>
            <w:r w:rsidRPr="00F03E8F">
              <w:rPr>
                <w:sz w:val="18"/>
                <w:szCs w:val="18"/>
              </w:rPr>
              <w:t>1—subclause</w:t>
            </w:r>
            <w:r w:rsidR="00BD75AB" w:rsidRPr="00F03E8F">
              <w:rPr>
                <w:sz w:val="18"/>
                <w:szCs w:val="18"/>
              </w:rPr>
              <w:t> </w:t>
            </w:r>
            <w:r w:rsidRPr="00F03E8F">
              <w:rPr>
                <w:sz w:val="18"/>
                <w:szCs w:val="18"/>
              </w:rPr>
              <w:t>38A(3)]</w:t>
            </w:r>
          </w:p>
        </w:tc>
      </w:tr>
      <w:tr w:rsidR="00E81D6C" w:rsidRPr="00F03E8F" w:rsidTr="004C561E">
        <w:tc>
          <w:tcPr>
            <w:tcW w:w="850" w:type="dxa"/>
            <w:tcBorders>
              <w:top w:val="single" w:sz="4" w:space="0" w:color="auto"/>
            </w:tcBorders>
            <w:shd w:val="clear" w:color="auto" w:fill="auto"/>
          </w:tcPr>
          <w:p w:rsidR="00E81D6C" w:rsidRPr="00F03E8F" w:rsidRDefault="00E81D6C" w:rsidP="004346AE">
            <w:pPr>
              <w:pStyle w:val="Tabletext"/>
              <w:rPr>
                <w:sz w:val="18"/>
                <w:szCs w:val="18"/>
              </w:rPr>
            </w:pPr>
            <w:bookmarkStart w:id="425" w:name="CU_10531982"/>
            <w:bookmarkEnd w:id="425"/>
            <w:r w:rsidRPr="00F03E8F">
              <w:rPr>
                <w:sz w:val="18"/>
                <w:szCs w:val="18"/>
              </w:rPr>
              <w:t>9</w:t>
            </w:r>
          </w:p>
        </w:tc>
        <w:tc>
          <w:tcPr>
            <w:tcW w:w="2410" w:type="dxa"/>
            <w:tcBorders>
              <w:top w:val="single" w:sz="4" w:space="0" w:color="auto"/>
            </w:tcBorders>
            <w:shd w:val="clear" w:color="auto" w:fill="auto"/>
          </w:tcPr>
          <w:p w:rsidR="00E81D6C" w:rsidRPr="00F03E8F" w:rsidRDefault="00E81D6C" w:rsidP="004346AE">
            <w:pPr>
              <w:pStyle w:val="Tabletext"/>
              <w:rPr>
                <w:sz w:val="18"/>
                <w:szCs w:val="18"/>
              </w:rPr>
            </w:pPr>
            <w:r w:rsidRPr="00F03E8F">
              <w:rPr>
                <w:sz w:val="18"/>
                <w:szCs w:val="18"/>
              </w:rPr>
              <w:t>Standard rate of family tax benefit (Part B)</w:t>
            </w:r>
          </w:p>
        </w:tc>
        <w:tc>
          <w:tcPr>
            <w:tcW w:w="2126" w:type="dxa"/>
            <w:tcBorders>
              <w:top w:val="single" w:sz="4" w:space="0" w:color="auto"/>
            </w:tcBorders>
            <w:shd w:val="clear" w:color="auto" w:fill="auto"/>
          </w:tcPr>
          <w:p w:rsidR="00E81D6C" w:rsidRPr="00F03E8F" w:rsidRDefault="00E81D6C" w:rsidP="004346AE">
            <w:pPr>
              <w:pStyle w:val="Tabletext"/>
              <w:rPr>
                <w:sz w:val="18"/>
                <w:szCs w:val="18"/>
              </w:rPr>
            </w:pPr>
            <w:r w:rsidRPr="00F03E8F">
              <w:rPr>
                <w:sz w:val="18"/>
                <w:szCs w:val="18"/>
              </w:rPr>
              <w:t>FTB standard rate (B)</w:t>
            </w:r>
          </w:p>
        </w:tc>
        <w:tc>
          <w:tcPr>
            <w:tcW w:w="2127" w:type="dxa"/>
            <w:tcBorders>
              <w:top w:val="single" w:sz="4" w:space="0" w:color="auto"/>
            </w:tcBorders>
            <w:shd w:val="clear" w:color="auto" w:fill="auto"/>
          </w:tcPr>
          <w:p w:rsidR="00E81D6C" w:rsidRPr="00F03E8F" w:rsidRDefault="00E81D6C" w:rsidP="004346AE">
            <w:pPr>
              <w:pStyle w:val="Tabletext"/>
              <w:rPr>
                <w:sz w:val="18"/>
                <w:szCs w:val="18"/>
              </w:rPr>
            </w:pPr>
            <w:r w:rsidRPr="00F03E8F">
              <w:rPr>
                <w:sz w:val="18"/>
                <w:szCs w:val="18"/>
              </w:rPr>
              <w:t>[Schedule</w:t>
            </w:r>
            <w:r w:rsidR="00BD75AB" w:rsidRPr="00F03E8F">
              <w:rPr>
                <w:sz w:val="18"/>
                <w:szCs w:val="18"/>
              </w:rPr>
              <w:t> </w:t>
            </w:r>
            <w:r w:rsidRPr="00F03E8F">
              <w:rPr>
                <w:sz w:val="18"/>
                <w:szCs w:val="18"/>
              </w:rPr>
              <w:t>1—clause</w:t>
            </w:r>
            <w:r w:rsidR="00BD75AB" w:rsidRPr="00F03E8F">
              <w:rPr>
                <w:sz w:val="18"/>
                <w:szCs w:val="18"/>
              </w:rPr>
              <w:t> </w:t>
            </w:r>
            <w:r w:rsidRPr="00F03E8F">
              <w:rPr>
                <w:sz w:val="18"/>
                <w:szCs w:val="18"/>
              </w:rPr>
              <w:t>30—table—column 2—all amounts]</w:t>
            </w:r>
          </w:p>
        </w:tc>
      </w:tr>
      <w:tr w:rsidR="00E81D6C" w:rsidRPr="00F03E8F" w:rsidTr="004C561E">
        <w:tc>
          <w:tcPr>
            <w:tcW w:w="850" w:type="dxa"/>
            <w:shd w:val="clear" w:color="auto" w:fill="auto"/>
          </w:tcPr>
          <w:p w:rsidR="00E81D6C" w:rsidRPr="00F03E8F" w:rsidRDefault="00E81D6C" w:rsidP="004346AE">
            <w:pPr>
              <w:pStyle w:val="Tabletext"/>
              <w:rPr>
                <w:sz w:val="18"/>
                <w:szCs w:val="18"/>
              </w:rPr>
            </w:pPr>
            <w:r w:rsidRPr="00F03E8F">
              <w:rPr>
                <w:sz w:val="18"/>
                <w:szCs w:val="18"/>
              </w:rPr>
              <w:t>9A</w:t>
            </w:r>
          </w:p>
        </w:tc>
        <w:tc>
          <w:tcPr>
            <w:tcW w:w="2410" w:type="dxa"/>
            <w:shd w:val="clear" w:color="auto" w:fill="auto"/>
          </w:tcPr>
          <w:p w:rsidR="00E81D6C" w:rsidRPr="00F03E8F" w:rsidRDefault="00E81D6C" w:rsidP="004346AE">
            <w:pPr>
              <w:pStyle w:val="Tabletext"/>
              <w:rPr>
                <w:sz w:val="18"/>
                <w:szCs w:val="18"/>
              </w:rPr>
            </w:pPr>
            <w:r w:rsidRPr="00F03E8F">
              <w:rPr>
                <w:sz w:val="18"/>
                <w:szCs w:val="18"/>
              </w:rPr>
              <w:t>FTB (B) gross supplement amount for family tax benefit (Part B)</w:t>
            </w:r>
          </w:p>
        </w:tc>
        <w:tc>
          <w:tcPr>
            <w:tcW w:w="2126" w:type="dxa"/>
            <w:shd w:val="clear" w:color="auto" w:fill="auto"/>
          </w:tcPr>
          <w:p w:rsidR="00E81D6C" w:rsidRPr="00F03E8F" w:rsidRDefault="00E81D6C" w:rsidP="004346AE">
            <w:pPr>
              <w:pStyle w:val="Tabletext"/>
              <w:rPr>
                <w:sz w:val="18"/>
                <w:szCs w:val="18"/>
              </w:rPr>
            </w:pPr>
            <w:r w:rsidRPr="00F03E8F">
              <w:rPr>
                <w:sz w:val="18"/>
                <w:szCs w:val="18"/>
              </w:rPr>
              <w:t>FTB gross supplement amount (B)</w:t>
            </w:r>
          </w:p>
        </w:tc>
        <w:tc>
          <w:tcPr>
            <w:tcW w:w="2127" w:type="dxa"/>
            <w:shd w:val="clear" w:color="auto" w:fill="auto"/>
          </w:tcPr>
          <w:p w:rsidR="00E81D6C" w:rsidRPr="00F03E8F" w:rsidRDefault="00E81D6C" w:rsidP="004346AE">
            <w:pPr>
              <w:pStyle w:val="Tabletext"/>
              <w:rPr>
                <w:sz w:val="18"/>
                <w:szCs w:val="18"/>
              </w:rPr>
            </w:pPr>
            <w:r w:rsidRPr="00F03E8F">
              <w:rPr>
                <w:sz w:val="18"/>
                <w:szCs w:val="18"/>
              </w:rPr>
              <w:t>[Schedule</w:t>
            </w:r>
            <w:r w:rsidR="00BD75AB" w:rsidRPr="00F03E8F">
              <w:rPr>
                <w:sz w:val="18"/>
                <w:szCs w:val="18"/>
              </w:rPr>
              <w:t> </w:t>
            </w:r>
            <w:r w:rsidRPr="00F03E8F">
              <w:rPr>
                <w:sz w:val="18"/>
                <w:szCs w:val="18"/>
              </w:rPr>
              <w:t>1—subclause</w:t>
            </w:r>
            <w:r w:rsidR="00BD75AB" w:rsidRPr="00F03E8F">
              <w:rPr>
                <w:sz w:val="18"/>
                <w:szCs w:val="18"/>
              </w:rPr>
              <w:t> </w:t>
            </w:r>
            <w:r w:rsidRPr="00F03E8F">
              <w:rPr>
                <w:sz w:val="18"/>
                <w:szCs w:val="18"/>
              </w:rPr>
              <w:t>31A(2)]</w:t>
            </w:r>
          </w:p>
        </w:tc>
      </w:tr>
      <w:tr w:rsidR="00E81D6C" w:rsidRPr="00F03E8F" w:rsidTr="004C561E">
        <w:tc>
          <w:tcPr>
            <w:tcW w:w="850" w:type="dxa"/>
            <w:shd w:val="clear" w:color="auto" w:fill="auto"/>
          </w:tcPr>
          <w:p w:rsidR="00E81D6C" w:rsidRPr="00F03E8F" w:rsidRDefault="00E81D6C" w:rsidP="004346AE">
            <w:pPr>
              <w:pStyle w:val="Tabletext"/>
              <w:rPr>
                <w:sz w:val="18"/>
                <w:szCs w:val="18"/>
              </w:rPr>
            </w:pPr>
            <w:r w:rsidRPr="00F03E8F">
              <w:rPr>
                <w:sz w:val="18"/>
                <w:szCs w:val="18"/>
              </w:rPr>
              <w:t>10</w:t>
            </w:r>
          </w:p>
        </w:tc>
        <w:tc>
          <w:tcPr>
            <w:tcW w:w="2410" w:type="dxa"/>
            <w:shd w:val="clear" w:color="auto" w:fill="auto"/>
          </w:tcPr>
          <w:p w:rsidR="00E81D6C" w:rsidRPr="00F03E8F" w:rsidRDefault="00E81D6C" w:rsidP="004346AE">
            <w:pPr>
              <w:pStyle w:val="Tabletext"/>
              <w:rPr>
                <w:sz w:val="18"/>
                <w:szCs w:val="18"/>
              </w:rPr>
            </w:pPr>
            <w:r w:rsidRPr="00F03E8F">
              <w:rPr>
                <w:sz w:val="18"/>
                <w:szCs w:val="18"/>
              </w:rPr>
              <w:t>Standard rate of family tax benefit payable to an approved care organisation</w:t>
            </w:r>
          </w:p>
        </w:tc>
        <w:tc>
          <w:tcPr>
            <w:tcW w:w="2126" w:type="dxa"/>
            <w:shd w:val="clear" w:color="auto" w:fill="auto"/>
          </w:tcPr>
          <w:p w:rsidR="00E81D6C" w:rsidRPr="00F03E8F" w:rsidRDefault="00E81D6C" w:rsidP="004346AE">
            <w:pPr>
              <w:pStyle w:val="Tabletext"/>
              <w:rPr>
                <w:sz w:val="18"/>
                <w:szCs w:val="18"/>
              </w:rPr>
            </w:pPr>
            <w:r w:rsidRPr="00F03E8F">
              <w:rPr>
                <w:sz w:val="18"/>
                <w:szCs w:val="18"/>
              </w:rPr>
              <w:t>FTB standard ACO rate</w:t>
            </w:r>
          </w:p>
        </w:tc>
        <w:tc>
          <w:tcPr>
            <w:tcW w:w="2127" w:type="dxa"/>
            <w:shd w:val="clear" w:color="auto" w:fill="auto"/>
          </w:tcPr>
          <w:p w:rsidR="00E81D6C" w:rsidRPr="00F03E8F" w:rsidRDefault="00E81D6C" w:rsidP="004346AE">
            <w:pPr>
              <w:pStyle w:val="Tabletext"/>
              <w:rPr>
                <w:sz w:val="18"/>
                <w:szCs w:val="18"/>
              </w:rPr>
            </w:pPr>
            <w:r w:rsidRPr="00F03E8F">
              <w:rPr>
                <w:sz w:val="18"/>
                <w:szCs w:val="18"/>
              </w:rPr>
              <w:t>[subsection</w:t>
            </w:r>
            <w:r w:rsidR="00BD75AB" w:rsidRPr="00F03E8F">
              <w:rPr>
                <w:sz w:val="18"/>
                <w:szCs w:val="18"/>
              </w:rPr>
              <w:t> </w:t>
            </w:r>
            <w:r w:rsidRPr="00F03E8F">
              <w:rPr>
                <w:sz w:val="18"/>
                <w:szCs w:val="18"/>
              </w:rPr>
              <w:t>58(2A)]</w:t>
            </w:r>
          </w:p>
        </w:tc>
      </w:tr>
      <w:tr w:rsidR="00E81D6C" w:rsidRPr="00F03E8F" w:rsidTr="008103AD">
        <w:trPr>
          <w:trHeight w:val="1170"/>
        </w:trPr>
        <w:tc>
          <w:tcPr>
            <w:tcW w:w="850" w:type="dxa"/>
            <w:tcBorders>
              <w:bottom w:val="single" w:sz="4" w:space="0" w:color="auto"/>
            </w:tcBorders>
            <w:shd w:val="clear" w:color="auto" w:fill="auto"/>
          </w:tcPr>
          <w:p w:rsidR="00E81D6C" w:rsidRPr="00F03E8F" w:rsidRDefault="00E81D6C" w:rsidP="004346AE">
            <w:pPr>
              <w:pStyle w:val="Tabletext"/>
              <w:rPr>
                <w:sz w:val="18"/>
                <w:szCs w:val="18"/>
              </w:rPr>
            </w:pPr>
            <w:bookmarkStart w:id="426" w:name="CU_18574533"/>
            <w:bookmarkEnd w:id="426"/>
            <w:r w:rsidRPr="00F03E8F">
              <w:rPr>
                <w:sz w:val="18"/>
                <w:szCs w:val="18"/>
              </w:rPr>
              <w:t>11</w:t>
            </w:r>
          </w:p>
        </w:tc>
        <w:tc>
          <w:tcPr>
            <w:tcW w:w="2410" w:type="dxa"/>
            <w:tcBorders>
              <w:bottom w:val="single" w:sz="4" w:space="0" w:color="auto"/>
            </w:tcBorders>
            <w:shd w:val="clear" w:color="auto" w:fill="auto"/>
          </w:tcPr>
          <w:p w:rsidR="00E81D6C" w:rsidRPr="00F03E8F" w:rsidRDefault="00E81D6C" w:rsidP="004346AE">
            <w:pPr>
              <w:pStyle w:val="Tabletext"/>
              <w:rPr>
                <w:sz w:val="18"/>
                <w:szCs w:val="18"/>
              </w:rPr>
            </w:pPr>
            <w:r w:rsidRPr="00F03E8F">
              <w:rPr>
                <w:sz w:val="18"/>
                <w:szCs w:val="18"/>
              </w:rPr>
              <w:t>Basic higher income free area for family tax benefit (Part A)</w:t>
            </w:r>
          </w:p>
        </w:tc>
        <w:tc>
          <w:tcPr>
            <w:tcW w:w="2126" w:type="dxa"/>
            <w:tcBorders>
              <w:bottom w:val="single" w:sz="4" w:space="0" w:color="auto"/>
            </w:tcBorders>
            <w:shd w:val="clear" w:color="auto" w:fill="auto"/>
          </w:tcPr>
          <w:p w:rsidR="00E81D6C" w:rsidRPr="00F03E8F" w:rsidRDefault="00E81D6C" w:rsidP="004346AE">
            <w:pPr>
              <w:pStyle w:val="Tabletext"/>
              <w:rPr>
                <w:sz w:val="18"/>
                <w:szCs w:val="18"/>
              </w:rPr>
            </w:pPr>
            <w:r w:rsidRPr="00F03E8F">
              <w:rPr>
                <w:sz w:val="18"/>
                <w:szCs w:val="18"/>
              </w:rPr>
              <w:t>FTB basic HIFA (A)</w:t>
            </w:r>
          </w:p>
        </w:tc>
        <w:tc>
          <w:tcPr>
            <w:tcW w:w="2127" w:type="dxa"/>
            <w:tcBorders>
              <w:bottom w:val="single" w:sz="4" w:space="0" w:color="auto"/>
            </w:tcBorders>
            <w:shd w:val="clear" w:color="auto" w:fill="auto"/>
          </w:tcPr>
          <w:p w:rsidR="00E81D6C" w:rsidRPr="00F03E8F" w:rsidRDefault="00E81D6C" w:rsidP="004346AE">
            <w:pPr>
              <w:pStyle w:val="Tabletext"/>
              <w:rPr>
                <w:sz w:val="18"/>
                <w:szCs w:val="18"/>
              </w:rPr>
            </w:pPr>
            <w:r w:rsidRPr="00F03E8F">
              <w:rPr>
                <w:sz w:val="18"/>
                <w:szCs w:val="18"/>
              </w:rPr>
              <w:t>[Schedule</w:t>
            </w:r>
            <w:r w:rsidR="00BD75AB" w:rsidRPr="00F03E8F">
              <w:rPr>
                <w:sz w:val="18"/>
                <w:szCs w:val="18"/>
              </w:rPr>
              <w:t> </w:t>
            </w:r>
            <w:r w:rsidRPr="00F03E8F">
              <w:rPr>
                <w:sz w:val="18"/>
                <w:szCs w:val="18"/>
              </w:rPr>
              <w:t>1—clause</w:t>
            </w:r>
            <w:r w:rsidR="00BD75AB" w:rsidRPr="00F03E8F">
              <w:rPr>
                <w:sz w:val="18"/>
                <w:szCs w:val="18"/>
              </w:rPr>
              <w:t> </w:t>
            </w:r>
            <w:r w:rsidRPr="00F03E8F">
              <w:rPr>
                <w:sz w:val="18"/>
                <w:szCs w:val="18"/>
              </w:rPr>
              <w:t>2—table—column 1]</w:t>
            </w:r>
          </w:p>
        </w:tc>
      </w:tr>
      <w:tr w:rsidR="00E81D6C" w:rsidRPr="00F03E8F" w:rsidTr="004C561E">
        <w:tc>
          <w:tcPr>
            <w:tcW w:w="850" w:type="dxa"/>
            <w:shd w:val="clear" w:color="auto" w:fill="auto"/>
          </w:tcPr>
          <w:p w:rsidR="00E81D6C" w:rsidRPr="00F03E8F" w:rsidRDefault="00E81D6C" w:rsidP="004346AE">
            <w:pPr>
              <w:pStyle w:val="Tabletext"/>
              <w:rPr>
                <w:sz w:val="18"/>
                <w:szCs w:val="18"/>
              </w:rPr>
            </w:pPr>
            <w:r w:rsidRPr="00F03E8F">
              <w:rPr>
                <w:sz w:val="18"/>
                <w:szCs w:val="18"/>
              </w:rPr>
              <w:t>13</w:t>
            </w:r>
          </w:p>
        </w:tc>
        <w:tc>
          <w:tcPr>
            <w:tcW w:w="2410" w:type="dxa"/>
            <w:shd w:val="clear" w:color="auto" w:fill="auto"/>
          </w:tcPr>
          <w:p w:rsidR="00E81D6C" w:rsidRPr="00F03E8F" w:rsidRDefault="00E81D6C" w:rsidP="004346AE">
            <w:pPr>
              <w:pStyle w:val="Tabletext"/>
              <w:rPr>
                <w:sz w:val="18"/>
                <w:szCs w:val="18"/>
              </w:rPr>
            </w:pPr>
            <w:r w:rsidRPr="00F03E8F">
              <w:rPr>
                <w:sz w:val="18"/>
                <w:szCs w:val="18"/>
              </w:rPr>
              <w:t>Income free area for family tax benefit (Part A—Methods 1 and 3)</w:t>
            </w:r>
          </w:p>
        </w:tc>
        <w:tc>
          <w:tcPr>
            <w:tcW w:w="2126" w:type="dxa"/>
            <w:shd w:val="clear" w:color="auto" w:fill="auto"/>
          </w:tcPr>
          <w:p w:rsidR="00E81D6C" w:rsidRPr="00F03E8F" w:rsidRDefault="00E81D6C" w:rsidP="004346AE">
            <w:pPr>
              <w:pStyle w:val="Tabletext"/>
              <w:rPr>
                <w:sz w:val="18"/>
                <w:szCs w:val="18"/>
              </w:rPr>
            </w:pPr>
            <w:r w:rsidRPr="00F03E8F">
              <w:rPr>
                <w:sz w:val="18"/>
                <w:szCs w:val="18"/>
              </w:rPr>
              <w:t>FTB free area (A1 and A3)</w:t>
            </w:r>
          </w:p>
        </w:tc>
        <w:tc>
          <w:tcPr>
            <w:tcW w:w="2127" w:type="dxa"/>
            <w:shd w:val="clear" w:color="auto" w:fill="auto"/>
          </w:tcPr>
          <w:p w:rsidR="00E81D6C" w:rsidRPr="00F03E8F" w:rsidRDefault="00E81D6C" w:rsidP="004346AE">
            <w:pPr>
              <w:pStyle w:val="Tabletext"/>
              <w:rPr>
                <w:sz w:val="18"/>
                <w:szCs w:val="18"/>
              </w:rPr>
            </w:pPr>
            <w:r w:rsidRPr="00F03E8F">
              <w:rPr>
                <w:sz w:val="18"/>
                <w:szCs w:val="18"/>
              </w:rPr>
              <w:t>[Schedule</w:t>
            </w:r>
            <w:r w:rsidR="00BD75AB" w:rsidRPr="00F03E8F">
              <w:rPr>
                <w:sz w:val="18"/>
                <w:szCs w:val="18"/>
              </w:rPr>
              <w:t> </w:t>
            </w:r>
            <w:r w:rsidRPr="00F03E8F">
              <w:rPr>
                <w:sz w:val="18"/>
                <w:szCs w:val="18"/>
              </w:rPr>
              <w:t>1—clause</w:t>
            </w:r>
            <w:r w:rsidR="00BD75AB" w:rsidRPr="00F03E8F">
              <w:rPr>
                <w:sz w:val="18"/>
                <w:szCs w:val="18"/>
              </w:rPr>
              <w:t> </w:t>
            </w:r>
            <w:r w:rsidRPr="00F03E8F">
              <w:rPr>
                <w:sz w:val="18"/>
                <w:szCs w:val="18"/>
              </w:rPr>
              <w:t>38N]</w:t>
            </w:r>
          </w:p>
        </w:tc>
      </w:tr>
      <w:tr w:rsidR="00E81D6C" w:rsidRPr="00F03E8F" w:rsidTr="004C561E">
        <w:tc>
          <w:tcPr>
            <w:tcW w:w="850" w:type="dxa"/>
            <w:shd w:val="clear" w:color="auto" w:fill="auto"/>
          </w:tcPr>
          <w:p w:rsidR="00E81D6C" w:rsidRPr="00F03E8F" w:rsidRDefault="00E81D6C" w:rsidP="004346AE">
            <w:pPr>
              <w:pStyle w:val="Tabletext"/>
              <w:rPr>
                <w:sz w:val="18"/>
                <w:szCs w:val="18"/>
              </w:rPr>
            </w:pPr>
            <w:r w:rsidRPr="00F03E8F">
              <w:rPr>
                <w:sz w:val="18"/>
                <w:szCs w:val="18"/>
              </w:rPr>
              <w:t>14</w:t>
            </w:r>
          </w:p>
        </w:tc>
        <w:tc>
          <w:tcPr>
            <w:tcW w:w="2410" w:type="dxa"/>
            <w:shd w:val="clear" w:color="auto" w:fill="auto"/>
          </w:tcPr>
          <w:p w:rsidR="00E81D6C" w:rsidRPr="00F03E8F" w:rsidRDefault="00E81D6C" w:rsidP="004346AE">
            <w:pPr>
              <w:pStyle w:val="Tabletext"/>
              <w:rPr>
                <w:sz w:val="18"/>
                <w:szCs w:val="18"/>
              </w:rPr>
            </w:pPr>
            <w:r w:rsidRPr="00F03E8F">
              <w:rPr>
                <w:sz w:val="18"/>
                <w:szCs w:val="18"/>
              </w:rPr>
              <w:t>Income free area for family tax benefit (Part B)</w:t>
            </w:r>
          </w:p>
        </w:tc>
        <w:tc>
          <w:tcPr>
            <w:tcW w:w="2126" w:type="dxa"/>
            <w:shd w:val="clear" w:color="auto" w:fill="auto"/>
          </w:tcPr>
          <w:p w:rsidR="00E81D6C" w:rsidRPr="00F03E8F" w:rsidRDefault="00E81D6C" w:rsidP="004346AE">
            <w:pPr>
              <w:pStyle w:val="Tabletext"/>
              <w:rPr>
                <w:sz w:val="18"/>
                <w:szCs w:val="18"/>
              </w:rPr>
            </w:pPr>
            <w:r w:rsidRPr="00F03E8F">
              <w:rPr>
                <w:sz w:val="18"/>
                <w:szCs w:val="18"/>
              </w:rPr>
              <w:t>FTB free area (B)</w:t>
            </w:r>
          </w:p>
        </w:tc>
        <w:tc>
          <w:tcPr>
            <w:tcW w:w="2127" w:type="dxa"/>
            <w:shd w:val="clear" w:color="auto" w:fill="auto"/>
          </w:tcPr>
          <w:p w:rsidR="00E81D6C" w:rsidRPr="00F03E8F" w:rsidRDefault="00E81D6C" w:rsidP="004346AE">
            <w:pPr>
              <w:pStyle w:val="Tabletext"/>
              <w:rPr>
                <w:sz w:val="18"/>
                <w:szCs w:val="18"/>
              </w:rPr>
            </w:pPr>
            <w:r w:rsidRPr="00F03E8F">
              <w:rPr>
                <w:sz w:val="18"/>
                <w:szCs w:val="18"/>
              </w:rPr>
              <w:t>[Schedule</w:t>
            </w:r>
            <w:r w:rsidR="00BD75AB" w:rsidRPr="00F03E8F">
              <w:rPr>
                <w:sz w:val="18"/>
                <w:szCs w:val="18"/>
              </w:rPr>
              <w:t> </w:t>
            </w:r>
            <w:r w:rsidRPr="00F03E8F">
              <w:rPr>
                <w:sz w:val="18"/>
                <w:szCs w:val="18"/>
              </w:rPr>
              <w:t>1—clause</w:t>
            </w:r>
            <w:r w:rsidR="00BD75AB" w:rsidRPr="00F03E8F">
              <w:rPr>
                <w:sz w:val="18"/>
                <w:szCs w:val="18"/>
              </w:rPr>
              <w:t> </w:t>
            </w:r>
            <w:r w:rsidRPr="00F03E8F">
              <w:rPr>
                <w:sz w:val="18"/>
                <w:szCs w:val="18"/>
              </w:rPr>
              <w:t>33]</w:t>
            </w:r>
          </w:p>
        </w:tc>
      </w:tr>
      <w:tr w:rsidR="00E81D6C" w:rsidRPr="00F03E8F" w:rsidTr="004C561E">
        <w:tc>
          <w:tcPr>
            <w:tcW w:w="850" w:type="dxa"/>
            <w:tcBorders>
              <w:bottom w:val="single" w:sz="4" w:space="0" w:color="auto"/>
            </w:tcBorders>
            <w:shd w:val="clear" w:color="auto" w:fill="auto"/>
          </w:tcPr>
          <w:p w:rsidR="00E81D6C" w:rsidRPr="00F03E8F" w:rsidRDefault="00E81D6C" w:rsidP="004346AE">
            <w:pPr>
              <w:pStyle w:val="Tabletext"/>
              <w:rPr>
                <w:sz w:val="18"/>
                <w:szCs w:val="18"/>
              </w:rPr>
            </w:pPr>
            <w:bookmarkStart w:id="427" w:name="CU_21533423"/>
            <w:bookmarkEnd w:id="427"/>
            <w:r w:rsidRPr="00F03E8F">
              <w:rPr>
                <w:sz w:val="18"/>
                <w:szCs w:val="18"/>
              </w:rPr>
              <w:t>15</w:t>
            </w:r>
          </w:p>
        </w:tc>
        <w:tc>
          <w:tcPr>
            <w:tcW w:w="2410" w:type="dxa"/>
            <w:tcBorders>
              <w:bottom w:val="single" w:sz="4" w:space="0" w:color="auto"/>
            </w:tcBorders>
            <w:shd w:val="clear" w:color="auto" w:fill="auto"/>
          </w:tcPr>
          <w:p w:rsidR="00E81D6C" w:rsidRPr="00F03E8F" w:rsidRDefault="00E81D6C" w:rsidP="004346AE">
            <w:pPr>
              <w:pStyle w:val="Tabletext"/>
              <w:rPr>
                <w:sz w:val="18"/>
                <w:szCs w:val="18"/>
              </w:rPr>
            </w:pPr>
            <w:r w:rsidRPr="00F03E8F">
              <w:rPr>
                <w:sz w:val="18"/>
                <w:szCs w:val="18"/>
              </w:rPr>
              <w:t>Standard basic maintenance income free area for family tax benefit (Part A—Method 1)</w:t>
            </w:r>
          </w:p>
        </w:tc>
        <w:tc>
          <w:tcPr>
            <w:tcW w:w="2126" w:type="dxa"/>
            <w:tcBorders>
              <w:bottom w:val="single" w:sz="4" w:space="0" w:color="auto"/>
            </w:tcBorders>
            <w:shd w:val="clear" w:color="auto" w:fill="auto"/>
          </w:tcPr>
          <w:p w:rsidR="00E81D6C" w:rsidRPr="00F03E8F" w:rsidRDefault="00E81D6C" w:rsidP="004346AE">
            <w:pPr>
              <w:pStyle w:val="Tabletext"/>
              <w:rPr>
                <w:sz w:val="18"/>
                <w:szCs w:val="18"/>
              </w:rPr>
            </w:pPr>
            <w:r w:rsidRPr="00F03E8F">
              <w:rPr>
                <w:sz w:val="18"/>
                <w:szCs w:val="18"/>
              </w:rPr>
              <w:t>FTB basic MIFA (A1)</w:t>
            </w:r>
          </w:p>
        </w:tc>
        <w:tc>
          <w:tcPr>
            <w:tcW w:w="2127" w:type="dxa"/>
            <w:tcBorders>
              <w:bottom w:val="single" w:sz="4" w:space="0" w:color="auto"/>
            </w:tcBorders>
            <w:shd w:val="clear" w:color="auto" w:fill="auto"/>
          </w:tcPr>
          <w:p w:rsidR="00E81D6C" w:rsidRPr="00F03E8F" w:rsidRDefault="00E81D6C" w:rsidP="004346AE">
            <w:pPr>
              <w:pStyle w:val="Tabletext"/>
              <w:rPr>
                <w:sz w:val="18"/>
                <w:szCs w:val="18"/>
              </w:rPr>
            </w:pPr>
            <w:r w:rsidRPr="00F03E8F">
              <w:rPr>
                <w:sz w:val="18"/>
                <w:szCs w:val="18"/>
              </w:rPr>
              <w:t>[Schedule</w:t>
            </w:r>
            <w:r w:rsidR="00BD75AB" w:rsidRPr="00F03E8F">
              <w:rPr>
                <w:sz w:val="18"/>
                <w:szCs w:val="18"/>
              </w:rPr>
              <w:t> </w:t>
            </w:r>
            <w:r w:rsidRPr="00F03E8F">
              <w:rPr>
                <w:sz w:val="18"/>
                <w:szCs w:val="18"/>
              </w:rPr>
              <w:t>1—clause</w:t>
            </w:r>
            <w:r w:rsidR="00BD75AB" w:rsidRPr="00F03E8F">
              <w:rPr>
                <w:sz w:val="18"/>
                <w:szCs w:val="18"/>
              </w:rPr>
              <w:t> </w:t>
            </w:r>
            <w:r w:rsidRPr="00F03E8F">
              <w:rPr>
                <w:sz w:val="18"/>
                <w:szCs w:val="18"/>
              </w:rPr>
              <w:t>22—table—column 2—</w:t>
            </w:r>
            <w:r w:rsidR="00AA48B4">
              <w:rPr>
                <w:sz w:val="18"/>
                <w:szCs w:val="18"/>
              </w:rPr>
              <w:t>items 1</w:t>
            </w:r>
            <w:r w:rsidRPr="00F03E8F">
              <w:rPr>
                <w:sz w:val="18"/>
                <w:szCs w:val="18"/>
              </w:rPr>
              <w:t xml:space="preserve"> and 3]</w:t>
            </w:r>
          </w:p>
        </w:tc>
      </w:tr>
      <w:tr w:rsidR="00E81D6C" w:rsidRPr="00F03E8F" w:rsidTr="004C561E">
        <w:tc>
          <w:tcPr>
            <w:tcW w:w="850" w:type="dxa"/>
            <w:tcBorders>
              <w:top w:val="single" w:sz="4" w:space="0" w:color="auto"/>
            </w:tcBorders>
            <w:shd w:val="clear" w:color="auto" w:fill="auto"/>
          </w:tcPr>
          <w:p w:rsidR="00E81D6C" w:rsidRPr="00F03E8F" w:rsidRDefault="00E81D6C" w:rsidP="004346AE">
            <w:pPr>
              <w:pStyle w:val="Tabletext"/>
              <w:rPr>
                <w:sz w:val="18"/>
                <w:szCs w:val="18"/>
              </w:rPr>
            </w:pPr>
            <w:r w:rsidRPr="00F03E8F">
              <w:rPr>
                <w:sz w:val="18"/>
                <w:szCs w:val="18"/>
              </w:rPr>
              <w:t>16</w:t>
            </w:r>
          </w:p>
        </w:tc>
        <w:tc>
          <w:tcPr>
            <w:tcW w:w="2410" w:type="dxa"/>
            <w:tcBorders>
              <w:top w:val="single" w:sz="4" w:space="0" w:color="auto"/>
            </w:tcBorders>
            <w:shd w:val="clear" w:color="auto" w:fill="auto"/>
          </w:tcPr>
          <w:p w:rsidR="00E81D6C" w:rsidRPr="00F03E8F" w:rsidRDefault="00E81D6C" w:rsidP="004346AE">
            <w:pPr>
              <w:pStyle w:val="Tabletext"/>
              <w:rPr>
                <w:sz w:val="18"/>
                <w:szCs w:val="18"/>
              </w:rPr>
            </w:pPr>
            <w:r w:rsidRPr="00F03E8F">
              <w:rPr>
                <w:sz w:val="18"/>
                <w:szCs w:val="18"/>
              </w:rPr>
              <w:t>Double basic maintenance income free area for family tax benefit (Part A—Method 1)</w:t>
            </w:r>
          </w:p>
        </w:tc>
        <w:tc>
          <w:tcPr>
            <w:tcW w:w="2126" w:type="dxa"/>
            <w:tcBorders>
              <w:top w:val="single" w:sz="4" w:space="0" w:color="auto"/>
            </w:tcBorders>
            <w:shd w:val="clear" w:color="auto" w:fill="auto"/>
          </w:tcPr>
          <w:p w:rsidR="00E81D6C" w:rsidRPr="00F03E8F" w:rsidRDefault="00E81D6C" w:rsidP="004346AE">
            <w:pPr>
              <w:pStyle w:val="Tabletext"/>
              <w:rPr>
                <w:sz w:val="18"/>
                <w:szCs w:val="18"/>
              </w:rPr>
            </w:pPr>
            <w:r w:rsidRPr="00F03E8F">
              <w:rPr>
                <w:sz w:val="18"/>
                <w:szCs w:val="18"/>
              </w:rPr>
              <w:t>FTB double basic MIFA (A1)</w:t>
            </w:r>
          </w:p>
        </w:tc>
        <w:tc>
          <w:tcPr>
            <w:tcW w:w="2127" w:type="dxa"/>
            <w:tcBorders>
              <w:top w:val="single" w:sz="4" w:space="0" w:color="auto"/>
            </w:tcBorders>
            <w:shd w:val="clear" w:color="auto" w:fill="auto"/>
          </w:tcPr>
          <w:p w:rsidR="00E81D6C" w:rsidRPr="00F03E8F" w:rsidRDefault="00E81D6C" w:rsidP="004346AE">
            <w:pPr>
              <w:pStyle w:val="Tabletext"/>
              <w:rPr>
                <w:sz w:val="18"/>
                <w:szCs w:val="18"/>
              </w:rPr>
            </w:pPr>
            <w:r w:rsidRPr="00F03E8F">
              <w:rPr>
                <w:sz w:val="18"/>
                <w:szCs w:val="18"/>
              </w:rPr>
              <w:t>[Schedule</w:t>
            </w:r>
            <w:r w:rsidR="00BD75AB" w:rsidRPr="00F03E8F">
              <w:rPr>
                <w:sz w:val="18"/>
                <w:szCs w:val="18"/>
              </w:rPr>
              <w:t> </w:t>
            </w:r>
            <w:r w:rsidRPr="00F03E8F">
              <w:rPr>
                <w:sz w:val="18"/>
                <w:szCs w:val="18"/>
              </w:rPr>
              <w:t>1—clause</w:t>
            </w:r>
            <w:r w:rsidR="00BD75AB" w:rsidRPr="00F03E8F">
              <w:rPr>
                <w:sz w:val="18"/>
                <w:szCs w:val="18"/>
              </w:rPr>
              <w:t> </w:t>
            </w:r>
            <w:r w:rsidRPr="00F03E8F">
              <w:rPr>
                <w:sz w:val="18"/>
                <w:szCs w:val="18"/>
              </w:rPr>
              <w:t>22—table—column 2—</w:t>
            </w:r>
            <w:r w:rsidR="00AA48B4">
              <w:rPr>
                <w:sz w:val="18"/>
                <w:szCs w:val="18"/>
              </w:rPr>
              <w:t>item 2</w:t>
            </w:r>
            <w:r w:rsidRPr="00F03E8F">
              <w:rPr>
                <w:sz w:val="18"/>
                <w:szCs w:val="18"/>
              </w:rPr>
              <w:t>]</w:t>
            </w:r>
          </w:p>
        </w:tc>
      </w:tr>
      <w:tr w:rsidR="00E81D6C" w:rsidRPr="00F03E8F" w:rsidTr="004C561E">
        <w:tc>
          <w:tcPr>
            <w:tcW w:w="850" w:type="dxa"/>
            <w:shd w:val="clear" w:color="auto" w:fill="auto"/>
          </w:tcPr>
          <w:p w:rsidR="00E81D6C" w:rsidRPr="00F03E8F" w:rsidRDefault="00E81D6C" w:rsidP="004346AE">
            <w:pPr>
              <w:pStyle w:val="Tabletext"/>
              <w:rPr>
                <w:sz w:val="18"/>
                <w:szCs w:val="18"/>
              </w:rPr>
            </w:pPr>
            <w:r w:rsidRPr="00F03E8F">
              <w:rPr>
                <w:sz w:val="18"/>
                <w:szCs w:val="18"/>
              </w:rPr>
              <w:t>17</w:t>
            </w:r>
          </w:p>
        </w:tc>
        <w:tc>
          <w:tcPr>
            <w:tcW w:w="2410" w:type="dxa"/>
            <w:shd w:val="clear" w:color="auto" w:fill="auto"/>
          </w:tcPr>
          <w:p w:rsidR="00E81D6C" w:rsidRPr="00F03E8F" w:rsidRDefault="00E81D6C" w:rsidP="004346AE">
            <w:pPr>
              <w:pStyle w:val="Tabletext"/>
              <w:rPr>
                <w:sz w:val="18"/>
                <w:szCs w:val="18"/>
              </w:rPr>
            </w:pPr>
            <w:r w:rsidRPr="00F03E8F">
              <w:rPr>
                <w:sz w:val="18"/>
                <w:szCs w:val="18"/>
              </w:rPr>
              <w:t>Additional maintenance income free area for family tax benefit (Part A—Method 1)</w:t>
            </w:r>
          </w:p>
        </w:tc>
        <w:tc>
          <w:tcPr>
            <w:tcW w:w="2126" w:type="dxa"/>
            <w:shd w:val="clear" w:color="auto" w:fill="auto"/>
          </w:tcPr>
          <w:p w:rsidR="00E81D6C" w:rsidRPr="00F03E8F" w:rsidRDefault="00E81D6C" w:rsidP="004346AE">
            <w:pPr>
              <w:pStyle w:val="Tabletext"/>
              <w:rPr>
                <w:sz w:val="18"/>
                <w:szCs w:val="18"/>
              </w:rPr>
            </w:pPr>
            <w:r w:rsidRPr="00F03E8F">
              <w:rPr>
                <w:sz w:val="18"/>
                <w:szCs w:val="18"/>
              </w:rPr>
              <w:t>FTB additional MIFA (A1)</w:t>
            </w:r>
          </w:p>
        </w:tc>
        <w:tc>
          <w:tcPr>
            <w:tcW w:w="2127" w:type="dxa"/>
            <w:shd w:val="clear" w:color="auto" w:fill="auto"/>
          </w:tcPr>
          <w:p w:rsidR="00E81D6C" w:rsidRPr="00F03E8F" w:rsidRDefault="00E81D6C" w:rsidP="004346AE">
            <w:pPr>
              <w:pStyle w:val="Tabletext"/>
              <w:rPr>
                <w:sz w:val="18"/>
                <w:szCs w:val="18"/>
              </w:rPr>
            </w:pPr>
            <w:r w:rsidRPr="00F03E8F">
              <w:rPr>
                <w:sz w:val="18"/>
                <w:szCs w:val="18"/>
              </w:rPr>
              <w:t>[Schedule</w:t>
            </w:r>
            <w:r w:rsidR="00BD75AB" w:rsidRPr="00F03E8F">
              <w:rPr>
                <w:sz w:val="18"/>
                <w:szCs w:val="18"/>
              </w:rPr>
              <w:t> </w:t>
            </w:r>
            <w:r w:rsidRPr="00F03E8F">
              <w:rPr>
                <w:sz w:val="18"/>
                <w:szCs w:val="18"/>
              </w:rPr>
              <w:t>1—clause</w:t>
            </w:r>
            <w:r w:rsidR="00BD75AB" w:rsidRPr="00F03E8F">
              <w:rPr>
                <w:sz w:val="18"/>
                <w:szCs w:val="18"/>
              </w:rPr>
              <w:t> </w:t>
            </w:r>
            <w:r w:rsidRPr="00F03E8F">
              <w:rPr>
                <w:sz w:val="18"/>
                <w:szCs w:val="18"/>
              </w:rPr>
              <w:t>22—table—column 3—all amounts]</w:t>
            </w:r>
          </w:p>
        </w:tc>
      </w:tr>
      <w:tr w:rsidR="00E81D6C" w:rsidRPr="00F03E8F" w:rsidTr="004C561E">
        <w:tc>
          <w:tcPr>
            <w:tcW w:w="850" w:type="dxa"/>
            <w:shd w:val="clear" w:color="auto" w:fill="auto"/>
          </w:tcPr>
          <w:p w:rsidR="00E81D6C" w:rsidRPr="00F03E8F" w:rsidRDefault="00E81D6C" w:rsidP="00E52D06">
            <w:pPr>
              <w:pStyle w:val="Tabletext"/>
              <w:rPr>
                <w:sz w:val="18"/>
                <w:szCs w:val="18"/>
              </w:rPr>
            </w:pPr>
            <w:r w:rsidRPr="00F03E8F">
              <w:rPr>
                <w:sz w:val="18"/>
                <w:szCs w:val="18"/>
              </w:rPr>
              <w:t>17AA</w:t>
            </w:r>
          </w:p>
        </w:tc>
        <w:tc>
          <w:tcPr>
            <w:tcW w:w="2410" w:type="dxa"/>
            <w:shd w:val="clear" w:color="auto" w:fill="auto"/>
          </w:tcPr>
          <w:p w:rsidR="00E81D6C" w:rsidRPr="00F03E8F" w:rsidRDefault="00E81D6C" w:rsidP="00E52D06">
            <w:pPr>
              <w:pStyle w:val="Tabletext"/>
              <w:rPr>
                <w:sz w:val="18"/>
                <w:szCs w:val="18"/>
              </w:rPr>
            </w:pPr>
            <w:r w:rsidRPr="00F03E8F">
              <w:rPr>
                <w:sz w:val="18"/>
                <w:szCs w:val="18"/>
              </w:rPr>
              <w:t>Income limit for family tax benefit (Part B)</w:t>
            </w:r>
          </w:p>
        </w:tc>
        <w:tc>
          <w:tcPr>
            <w:tcW w:w="2126" w:type="dxa"/>
            <w:shd w:val="clear" w:color="auto" w:fill="auto"/>
          </w:tcPr>
          <w:p w:rsidR="00E81D6C" w:rsidRPr="00F03E8F" w:rsidRDefault="00E81D6C" w:rsidP="00E52D06">
            <w:pPr>
              <w:pStyle w:val="Tabletext"/>
              <w:rPr>
                <w:sz w:val="18"/>
                <w:szCs w:val="18"/>
              </w:rPr>
            </w:pPr>
            <w:r w:rsidRPr="00F03E8F">
              <w:rPr>
                <w:sz w:val="18"/>
                <w:szCs w:val="18"/>
              </w:rPr>
              <w:t>FTB income limit (B)</w:t>
            </w:r>
          </w:p>
        </w:tc>
        <w:tc>
          <w:tcPr>
            <w:tcW w:w="2127" w:type="dxa"/>
            <w:shd w:val="clear" w:color="auto" w:fill="auto"/>
          </w:tcPr>
          <w:p w:rsidR="00E81D6C" w:rsidRPr="00F03E8F" w:rsidRDefault="00E81D6C" w:rsidP="00E52D06">
            <w:pPr>
              <w:pStyle w:val="Tabletext"/>
              <w:rPr>
                <w:sz w:val="18"/>
                <w:szCs w:val="18"/>
              </w:rPr>
            </w:pPr>
            <w:r w:rsidRPr="00F03E8F">
              <w:rPr>
                <w:sz w:val="18"/>
                <w:szCs w:val="18"/>
              </w:rPr>
              <w:t>[Schedule</w:t>
            </w:r>
            <w:r w:rsidR="00BD75AB" w:rsidRPr="00F03E8F">
              <w:rPr>
                <w:sz w:val="18"/>
                <w:szCs w:val="18"/>
              </w:rPr>
              <w:t> </w:t>
            </w:r>
            <w:r w:rsidRPr="00F03E8F">
              <w:rPr>
                <w:sz w:val="18"/>
                <w:szCs w:val="18"/>
              </w:rPr>
              <w:t>1—subclause</w:t>
            </w:r>
            <w:r w:rsidR="00BD75AB" w:rsidRPr="00F03E8F">
              <w:rPr>
                <w:sz w:val="18"/>
                <w:szCs w:val="18"/>
              </w:rPr>
              <w:t> </w:t>
            </w:r>
            <w:r w:rsidRPr="00F03E8F">
              <w:rPr>
                <w:sz w:val="18"/>
                <w:szCs w:val="18"/>
              </w:rPr>
              <w:t>28B(1)]</w:t>
            </w:r>
          </w:p>
        </w:tc>
      </w:tr>
      <w:tr w:rsidR="00E81D6C" w:rsidRPr="00F03E8F" w:rsidTr="008103AD">
        <w:tc>
          <w:tcPr>
            <w:tcW w:w="850" w:type="dxa"/>
            <w:tcBorders>
              <w:bottom w:val="single" w:sz="4" w:space="0" w:color="auto"/>
            </w:tcBorders>
            <w:shd w:val="clear" w:color="auto" w:fill="auto"/>
          </w:tcPr>
          <w:p w:rsidR="00E81D6C" w:rsidRPr="00F03E8F" w:rsidDel="004C561E" w:rsidRDefault="00E81D6C" w:rsidP="00E52D06">
            <w:pPr>
              <w:pStyle w:val="Tabletext"/>
              <w:rPr>
                <w:sz w:val="18"/>
                <w:szCs w:val="18"/>
              </w:rPr>
            </w:pPr>
            <w:bookmarkStart w:id="428" w:name="CU_28575772"/>
            <w:bookmarkEnd w:id="428"/>
            <w:r w:rsidRPr="00F03E8F">
              <w:rPr>
                <w:sz w:val="18"/>
                <w:szCs w:val="18"/>
              </w:rPr>
              <w:t>17AD</w:t>
            </w:r>
          </w:p>
        </w:tc>
        <w:tc>
          <w:tcPr>
            <w:tcW w:w="2410" w:type="dxa"/>
            <w:tcBorders>
              <w:bottom w:val="single" w:sz="4" w:space="0" w:color="auto"/>
            </w:tcBorders>
            <w:shd w:val="clear" w:color="auto" w:fill="auto"/>
          </w:tcPr>
          <w:p w:rsidR="00E81D6C" w:rsidRPr="00F03E8F" w:rsidDel="004C561E" w:rsidRDefault="00E81D6C" w:rsidP="00E52D06">
            <w:pPr>
              <w:pStyle w:val="Tabletext"/>
              <w:rPr>
                <w:sz w:val="18"/>
                <w:szCs w:val="18"/>
              </w:rPr>
            </w:pPr>
            <w:r w:rsidRPr="00F03E8F">
              <w:rPr>
                <w:sz w:val="18"/>
                <w:szCs w:val="18"/>
              </w:rPr>
              <w:t>Income limit for stillborn baby payment</w:t>
            </w:r>
          </w:p>
        </w:tc>
        <w:tc>
          <w:tcPr>
            <w:tcW w:w="2126" w:type="dxa"/>
            <w:tcBorders>
              <w:bottom w:val="single" w:sz="4" w:space="0" w:color="auto"/>
            </w:tcBorders>
            <w:shd w:val="clear" w:color="auto" w:fill="auto"/>
          </w:tcPr>
          <w:p w:rsidR="00E81D6C" w:rsidRPr="00F03E8F" w:rsidDel="004C561E" w:rsidRDefault="00E81D6C" w:rsidP="005065DE">
            <w:pPr>
              <w:pStyle w:val="Tabletext"/>
              <w:rPr>
                <w:sz w:val="18"/>
                <w:szCs w:val="18"/>
              </w:rPr>
            </w:pPr>
            <w:r w:rsidRPr="00F03E8F">
              <w:rPr>
                <w:sz w:val="18"/>
                <w:szCs w:val="18"/>
              </w:rPr>
              <w:t>stillborn baby payment income limit</w:t>
            </w:r>
          </w:p>
        </w:tc>
        <w:tc>
          <w:tcPr>
            <w:tcW w:w="2127" w:type="dxa"/>
            <w:tcBorders>
              <w:bottom w:val="single" w:sz="4" w:space="0" w:color="auto"/>
            </w:tcBorders>
            <w:shd w:val="clear" w:color="auto" w:fill="auto"/>
          </w:tcPr>
          <w:p w:rsidR="00E81D6C" w:rsidRPr="00F03E8F" w:rsidDel="004C561E" w:rsidRDefault="00E81D6C" w:rsidP="00E52D06">
            <w:pPr>
              <w:pStyle w:val="Tabletext"/>
              <w:rPr>
                <w:sz w:val="18"/>
                <w:szCs w:val="18"/>
              </w:rPr>
            </w:pPr>
            <w:r w:rsidRPr="00F03E8F">
              <w:rPr>
                <w:sz w:val="18"/>
                <w:szCs w:val="18"/>
              </w:rPr>
              <w:t>[paragraph</w:t>
            </w:r>
            <w:r w:rsidR="00BD75AB" w:rsidRPr="00F03E8F">
              <w:rPr>
                <w:sz w:val="18"/>
                <w:szCs w:val="18"/>
              </w:rPr>
              <w:t> </w:t>
            </w:r>
            <w:r w:rsidRPr="00F03E8F">
              <w:rPr>
                <w:sz w:val="18"/>
                <w:szCs w:val="18"/>
              </w:rPr>
              <w:t>36(1)(e)]</w:t>
            </w:r>
          </w:p>
        </w:tc>
      </w:tr>
      <w:tr w:rsidR="00E5398F" w:rsidRPr="00F03E8F" w:rsidTr="009367C3">
        <w:trPr>
          <w:cantSplit/>
        </w:trPr>
        <w:tc>
          <w:tcPr>
            <w:tcW w:w="850" w:type="dxa"/>
            <w:tcBorders>
              <w:top w:val="nil"/>
              <w:bottom w:val="single" w:sz="4" w:space="0" w:color="auto"/>
            </w:tcBorders>
            <w:shd w:val="clear" w:color="auto" w:fill="auto"/>
          </w:tcPr>
          <w:p w:rsidR="00E5398F" w:rsidRPr="00F03E8F" w:rsidRDefault="00E5398F" w:rsidP="009367C3">
            <w:pPr>
              <w:pStyle w:val="Tabletext"/>
            </w:pPr>
            <w:r w:rsidRPr="00F03E8F">
              <w:t>18</w:t>
            </w:r>
          </w:p>
        </w:tc>
        <w:tc>
          <w:tcPr>
            <w:tcW w:w="2410" w:type="dxa"/>
            <w:tcBorders>
              <w:top w:val="nil"/>
              <w:bottom w:val="single" w:sz="4" w:space="0" w:color="auto"/>
            </w:tcBorders>
            <w:shd w:val="clear" w:color="auto" w:fill="auto"/>
          </w:tcPr>
          <w:p w:rsidR="00E5398F" w:rsidRPr="00F03E8F" w:rsidRDefault="00E5398F" w:rsidP="009367C3">
            <w:pPr>
              <w:pStyle w:val="Tabletext"/>
            </w:pPr>
            <w:r w:rsidRPr="00F03E8F">
              <w:t>Lower income threshold for CCS</w:t>
            </w:r>
          </w:p>
        </w:tc>
        <w:tc>
          <w:tcPr>
            <w:tcW w:w="2126" w:type="dxa"/>
            <w:tcBorders>
              <w:top w:val="nil"/>
              <w:bottom w:val="single" w:sz="4" w:space="0" w:color="auto"/>
            </w:tcBorders>
            <w:shd w:val="clear" w:color="auto" w:fill="auto"/>
          </w:tcPr>
          <w:p w:rsidR="00E5398F" w:rsidRPr="00F03E8F" w:rsidRDefault="00E5398F" w:rsidP="009367C3">
            <w:pPr>
              <w:pStyle w:val="Tabletext"/>
            </w:pPr>
            <w:r w:rsidRPr="00F03E8F">
              <w:t>CCS lower income threshold</w:t>
            </w:r>
          </w:p>
        </w:tc>
        <w:tc>
          <w:tcPr>
            <w:tcW w:w="2127" w:type="dxa"/>
            <w:tcBorders>
              <w:top w:val="nil"/>
              <w:bottom w:val="single" w:sz="4" w:space="0" w:color="auto"/>
            </w:tcBorders>
            <w:shd w:val="clear" w:color="auto" w:fill="auto"/>
          </w:tcPr>
          <w:p w:rsidR="00E5398F" w:rsidRPr="00F03E8F" w:rsidRDefault="00E5398F" w:rsidP="009367C3">
            <w:pPr>
              <w:pStyle w:val="Tabletext"/>
              <w:rPr>
                <w:b/>
                <w:i/>
              </w:rPr>
            </w:pPr>
            <w:r w:rsidRPr="00F03E8F">
              <w:t>subclause</w:t>
            </w:r>
            <w:r w:rsidR="00BD75AB" w:rsidRPr="00F03E8F">
              <w:t> </w:t>
            </w:r>
            <w:r w:rsidRPr="00F03E8F">
              <w:t>3(4) of Schedule</w:t>
            </w:r>
            <w:r w:rsidR="00BD75AB" w:rsidRPr="00F03E8F">
              <w:t> </w:t>
            </w:r>
            <w:r w:rsidRPr="00F03E8F">
              <w:t xml:space="preserve">2 definition of </w:t>
            </w:r>
            <w:r w:rsidRPr="00F03E8F">
              <w:rPr>
                <w:b/>
                <w:i/>
              </w:rPr>
              <w:t>lower income threshold</w:t>
            </w:r>
          </w:p>
        </w:tc>
      </w:tr>
      <w:tr w:rsidR="00E5398F" w:rsidRPr="00F03E8F" w:rsidTr="00951B34">
        <w:trPr>
          <w:cantSplit/>
        </w:trPr>
        <w:tc>
          <w:tcPr>
            <w:tcW w:w="850" w:type="dxa"/>
            <w:tcBorders>
              <w:top w:val="single" w:sz="4" w:space="0" w:color="auto"/>
              <w:bottom w:val="single" w:sz="4" w:space="0" w:color="auto"/>
            </w:tcBorders>
            <w:shd w:val="clear" w:color="auto" w:fill="auto"/>
          </w:tcPr>
          <w:p w:rsidR="00E5398F" w:rsidRPr="00F03E8F" w:rsidRDefault="00E5398F" w:rsidP="009367C3">
            <w:pPr>
              <w:pStyle w:val="Tabletext"/>
            </w:pPr>
            <w:r w:rsidRPr="00F03E8F">
              <w:t>19</w:t>
            </w:r>
          </w:p>
        </w:tc>
        <w:tc>
          <w:tcPr>
            <w:tcW w:w="2410" w:type="dxa"/>
            <w:tcBorders>
              <w:top w:val="single" w:sz="4" w:space="0" w:color="auto"/>
              <w:bottom w:val="single" w:sz="4" w:space="0" w:color="auto"/>
            </w:tcBorders>
            <w:shd w:val="clear" w:color="auto" w:fill="auto"/>
          </w:tcPr>
          <w:p w:rsidR="00E5398F" w:rsidRPr="00F03E8F" w:rsidRDefault="00E5398F" w:rsidP="009367C3">
            <w:pPr>
              <w:pStyle w:val="Tabletext"/>
            </w:pPr>
            <w:r w:rsidRPr="00F03E8F">
              <w:t>CCS hourly rate cap</w:t>
            </w:r>
          </w:p>
        </w:tc>
        <w:tc>
          <w:tcPr>
            <w:tcW w:w="2126" w:type="dxa"/>
            <w:tcBorders>
              <w:top w:val="single" w:sz="4" w:space="0" w:color="auto"/>
              <w:bottom w:val="single" w:sz="4" w:space="0" w:color="auto"/>
            </w:tcBorders>
            <w:shd w:val="clear" w:color="auto" w:fill="auto"/>
          </w:tcPr>
          <w:p w:rsidR="00E5398F" w:rsidRPr="00F03E8F" w:rsidRDefault="00E5398F" w:rsidP="009367C3">
            <w:pPr>
              <w:pStyle w:val="Tabletext"/>
            </w:pPr>
            <w:r w:rsidRPr="00F03E8F">
              <w:t>CCS hourly rate cap</w:t>
            </w:r>
          </w:p>
        </w:tc>
        <w:tc>
          <w:tcPr>
            <w:tcW w:w="2127" w:type="dxa"/>
            <w:tcBorders>
              <w:top w:val="single" w:sz="4" w:space="0" w:color="auto"/>
              <w:bottom w:val="single" w:sz="4" w:space="0" w:color="auto"/>
            </w:tcBorders>
            <w:shd w:val="clear" w:color="auto" w:fill="auto"/>
          </w:tcPr>
          <w:p w:rsidR="00E5398F" w:rsidRPr="00F03E8F" w:rsidRDefault="00E5398F" w:rsidP="009367C3">
            <w:pPr>
              <w:pStyle w:val="Tabletext"/>
            </w:pPr>
            <w:r w:rsidRPr="00F03E8F">
              <w:t>subclause</w:t>
            </w:r>
            <w:r w:rsidR="00BD75AB" w:rsidRPr="00F03E8F">
              <w:t> </w:t>
            </w:r>
            <w:r w:rsidRPr="00F03E8F">
              <w:t>2(3) of Schedule</w:t>
            </w:r>
            <w:r w:rsidR="00BD75AB" w:rsidRPr="00F03E8F">
              <w:t> </w:t>
            </w:r>
            <w:r w:rsidRPr="00F03E8F">
              <w:t>2</w:t>
            </w:r>
          </w:p>
        </w:tc>
      </w:tr>
      <w:tr w:rsidR="00E5398F" w:rsidRPr="00F03E8F" w:rsidTr="00951B34">
        <w:trPr>
          <w:cantSplit/>
        </w:trPr>
        <w:tc>
          <w:tcPr>
            <w:tcW w:w="850" w:type="dxa"/>
            <w:tcBorders>
              <w:top w:val="single" w:sz="4" w:space="0" w:color="auto"/>
              <w:bottom w:val="single" w:sz="12" w:space="0" w:color="auto"/>
            </w:tcBorders>
            <w:shd w:val="clear" w:color="auto" w:fill="auto"/>
          </w:tcPr>
          <w:p w:rsidR="00E5398F" w:rsidRPr="00F03E8F" w:rsidRDefault="00E5398F" w:rsidP="009367C3">
            <w:pPr>
              <w:pStyle w:val="Tabletext"/>
            </w:pPr>
            <w:r w:rsidRPr="00F03E8F">
              <w:t>20</w:t>
            </w:r>
          </w:p>
        </w:tc>
        <w:tc>
          <w:tcPr>
            <w:tcW w:w="2410" w:type="dxa"/>
            <w:tcBorders>
              <w:top w:val="single" w:sz="4" w:space="0" w:color="auto"/>
              <w:bottom w:val="single" w:sz="12" w:space="0" w:color="auto"/>
            </w:tcBorders>
            <w:shd w:val="clear" w:color="auto" w:fill="auto"/>
          </w:tcPr>
          <w:p w:rsidR="00E5398F" w:rsidRPr="00F03E8F" w:rsidRDefault="00E5398F" w:rsidP="009367C3">
            <w:pPr>
              <w:pStyle w:val="Tabletext"/>
            </w:pPr>
            <w:r w:rsidRPr="00F03E8F">
              <w:t>Annual cap for CCS</w:t>
            </w:r>
          </w:p>
        </w:tc>
        <w:tc>
          <w:tcPr>
            <w:tcW w:w="2126" w:type="dxa"/>
            <w:tcBorders>
              <w:top w:val="single" w:sz="4" w:space="0" w:color="auto"/>
              <w:bottom w:val="single" w:sz="12" w:space="0" w:color="auto"/>
            </w:tcBorders>
            <w:shd w:val="clear" w:color="auto" w:fill="auto"/>
          </w:tcPr>
          <w:p w:rsidR="00E5398F" w:rsidRPr="00F03E8F" w:rsidRDefault="00E5398F" w:rsidP="009367C3">
            <w:pPr>
              <w:pStyle w:val="Tabletext"/>
            </w:pPr>
            <w:r w:rsidRPr="00F03E8F">
              <w:t>CCS annual cap</w:t>
            </w:r>
          </w:p>
        </w:tc>
        <w:tc>
          <w:tcPr>
            <w:tcW w:w="2127" w:type="dxa"/>
            <w:tcBorders>
              <w:top w:val="single" w:sz="4" w:space="0" w:color="auto"/>
              <w:bottom w:val="single" w:sz="12" w:space="0" w:color="auto"/>
            </w:tcBorders>
            <w:shd w:val="clear" w:color="auto" w:fill="auto"/>
          </w:tcPr>
          <w:p w:rsidR="00E5398F" w:rsidRPr="00F03E8F" w:rsidRDefault="00E5398F" w:rsidP="009367C3">
            <w:pPr>
              <w:pStyle w:val="Tabletext"/>
            </w:pPr>
            <w:r w:rsidRPr="00F03E8F">
              <w:t>subclause</w:t>
            </w:r>
            <w:r w:rsidR="00BD75AB" w:rsidRPr="00F03E8F">
              <w:t> </w:t>
            </w:r>
            <w:r w:rsidRPr="00F03E8F">
              <w:t>1(2) of Schedule</w:t>
            </w:r>
            <w:r w:rsidR="00BD75AB" w:rsidRPr="00F03E8F">
              <w:t> </w:t>
            </w:r>
            <w:r w:rsidRPr="00F03E8F">
              <w:t>2</w:t>
            </w:r>
          </w:p>
        </w:tc>
      </w:tr>
    </w:tbl>
    <w:p w:rsidR="00632062" w:rsidRPr="00F03E8F" w:rsidRDefault="00632062" w:rsidP="003D7FE2">
      <w:pPr>
        <w:pStyle w:val="ActHead2"/>
        <w:pageBreakBefore/>
      </w:pPr>
      <w:bookmarkStart w:id="429" w:name="CU_31534793"/>
      <w:bookmarkStart w:id="430" w:name="CU_34535155"/>
      <w:bookmarkStart w:id="431" w:name="CU_34576620"/>
      <w:bookmarkStart w:id="432" w:name="_Toc56672283"/>
      <w:bookmarkEnd w:id="429"/>
      <w:bookmarkEnd w:id="430"/>
      <w:bookmarkEnd w:id="431"/>
      <w:r w:rsidRPr="00AA48B4">
        <w:rPr>
          <w:rStyle w:val="CharPartNo"/>
        </w:rPr>
        <w:t>Part</w:t>
      </w:r>
      <w:r w:rsidR="00BD75AB" w:rsidRPr="00AA48B4">
        <w:rPr>
          <w:rStyle w:val="CharPartNo"/>
        </w:rPr>
        <w:t> </w:t>
      </w:r>
      <w:r w:rsidRPr="00AA48B4">
        <w:rPr>
          <w:rStyle w:val="CharPartNo"/>
        </w:rPr>
        <w:t>2</w:t>
      </w:r>
      <w:r w:rsidRPr="00F03E8F">
        <w:t>—</w:t>
      </w:r>
      <w:r w:rsidRPr="00AA48B4">
        <w:rPr>
          <w:rStyle w:val="CharPartText"/>
        </w:rPr>
        <w:t>Indexation</w:t>
      </w:r>
      <w:bookmarkEnd w:id="432"/>
    </w:p>
    <w:p w:rsidR="00632062" w:rsidRPr="00F03E8F" w:rsidRDefault="00486B15">
      <w:pPr>
        <w:pStyle w:val="Header"/>
      </w:pPr>
      <w:r w:rsidRPr="00AA48B4">
        <w:rPr>
          <w:rStyle w:val="CharDivNo"/>
        </w:rPr>
        <w:t xml:space="preserve"> </w:t>
      </w:r>
      <w:r w:rsidRPr="00AA48B4">
        <w:rPr>
          <w:rStyle w:val="CharDivText"/>
        </w:rPr>
        <w:t xml:space="preserve"> </w:t>
      </w:r>
    </w:p>
    <w:p w:rsidR="00632062" w:rsidRPr="00F03E8F" w:rsidRDefault="00632062" w:rsidP="0022492B">
      <w:pPr>
        <w:pStyle w:val="ActHead5"/>
      </w:pPr>
      <w:bookmarkStart w:id="433" w:name="_Toc56672284"/>
      <w:r w:rsidRPr="00AA48B4">
        <w:rPr>
          <w:rStyle w:val="CharSectno"/>
        </w:rPr>
        <w:t>3</w:t>
      </w:r>
      <w:r w:rsidRPr="00F03E8F">
        <w:t xml:space="preserve">  CPI Indexation Table</w:t>
      </w:r>
      <w:bookmarkEnd w:id="433"/>
    </w:p>
    <w:p w:rsidR="00632062" w:rsidRPr="00F03E8F" w:rsidRDefault="00632062">
      <w:pPr>
        <w:pStyle w:val="subsection"/>
        <w:spacing w:after="60"/>
      </w:pPr>
      <w:r w:rsidRPr="00F03E8F">
        <w:tab/>
        <w:t>(1)</w:t>
      </w:r>
      <w:r w:rsidRPr="00F03E8F">
        <w:tab/>
        <w:t xml:space="preserve">An amount referred to in the following table is to be indexed under this Part on each indexation day for the amount, using the reference quarter and base quarter for the amount and indexation day and rounding off to the nearest multiple of the rounding amount: </w:t>
      </w:r>
    </w:p>
    <w:p w:rsidR="00632062" w:rsidRPr="00F03E8F" w:rsidRDefault="00632062" w:rsidP="00486B15">
      <w:pPr>
        <w:pStyle w:val="Tabletext"/>
      </w:pPr>
    </w:p>
    <w:tbl>
      <w:tblPr>
        <w:tblW w:w="7512" w:type="dxa"/>
        <w:tblInd w:w="108" w:type="dxa"/>
        <w:tblBorders>
          <w:top w:val="single" w:sz="4" w:space="0" w:color="auto"/>
          <w:bottom w:val="single" w:sz="2" w:space="0" w:color="auto"/>
          <w:insideH w:val="single" w:sz="4" w:space="0" w:color="auto"/>
        </w:tblBorders>
        <w:tblLayout w:type="fixed"/>
        <w:tblCellMar>
          <w:left w:w="107" w:type="dxa"/>
          <w:right w:w="107" w:type="dxa"/>
        </w:tblCellMar>
        <w:tblLook w:val="0000" w:firstRow="0" w:lastRow="0" w:firstColumn="0" w:lastColumn="0" w:noHBand="0" w:noVBand="0"/>
      </w:tblPr>
      <w:tblGrid>
        <w:gridCol w:w="850"/>
        <w:gridCol w:w="1134"/>
        <w:gridCol w:w="1701"/>
        <w:gridCol w:w="10"/>
        <w:gridCol w:w="1407"/>
        <w:gridCol w:w="1276"/>
        <w:gridCol w:w="1134"/>
      </w:tblGrid>
      <w:tr w:rsidR="00632062" w:rsidRPr="00F03E8F" w:rsidTr="00486B15">
        <w:trPr>
          <w:tblHeader/>
        </w:trPr>
        <w:tc>
          <w:tcPr>
            <w:tcW w:w="7512" w:type="dxa"/>
            <w:gridSpan w:val="7"/>
            <w:tcBorders>
              <w:top w:val="single" w:sz="12" w:space="0" w:color="auto"/>
              <w:bottom w:val="single" w:sz="6" w:space="0" w:color="auto"/>
            </w:tcBorders>
            <w:shd w:val="clear" w:color="auto" w:fill="auto"/>
          </w:tcPr>
          <w:p w:rsidR="00632062" w:rsidRPr="00F03E8F" w:rsidRDefault="00632062" w:rsidP="00486B15">
            <w:pPr>
              <w:pStyle w:val="TableHeading"/>
            </w:pPr>
            <w:r w:rsidRPr="00F03E8F">
              <w:t>CPI indexation</w:t>
            </w:r>
          </w:p>
        </w:tc>
      </w:tr>
      <w:tr w:rsidR="00632062" w:rsidRPr="00F03E8F" w:rsidTr="00486B15">
        <w:trPr>
          <w:tblHeader/>
        </w:trPr>
        <w:tc>
          <w:tcPr>
            <w:tcW w:w="850" w:type="dxa"/>
            <w:tcBorders>
              <w:top w:val="single" w:sz="6" w:space="0" w:color="auto"/>
              <w:bottom w:val="single" w:sz="12" w:space="0" w:color="auto"/>
            </w:tcBorders>
            <w:shd w:val="clear" w:color="auto" w:fill="auto"/>
          </w:tcPr>
          <w:p w:rsidR="00632062" w:rsidRPr="00F03E8F" w:rsidRDefault="00632062" w:rsidP="00060E76">
            <w:pPr>
              <w:pStyle w:val="Tabletext"/>
              <w:rPr>
                <w:b/>
              </w:rPr>
            </w:pPr>
          </w:p>
        </w:tc>
        <w:tc>
          <w:tcPr>
            <w:tcW w:w="1134" w:type="dxa"/>
            <w:tcBorders>
              <w:top w:val="single" w:sz="6" w:space="0" w:color="auto"/>
              <w:bottom w:val="single" w:sz="12" w:space="0" w:color="auto"/>
            </w:tcBorders>
            <w:shd w:val="clear" w:color="auto" w:fill="auto"/>
          </w:tcPr>
          <w:p w:rsidR="00632062" w:rsidRPr="00F03E8F" w:rsidRDefault="00632062" w:rsidP="004346AE">
            <w:pPr>
              <w:pStyle w:val="Tabletext"/>
              <w:rPr>
                <w:b/>
              </w:rPr>
            </w:pPr>
            <w:r w:rsidRPr="00F03E8F">
              <w:rPr>
                <w:b/>
              </w:rPr>
              <w:t>Column 1</w:t>
            </w:r>
          </w:p>
          <w:p w:rsidR="00632062" w:rsidRPr="00F03E8F" w:rsidRDefault="00632062" w:rsidP="004346AE">
            <w:pPr>
              <w:pStyle w:val="Tabletext"/>
              <w:rPr>
                <w:b/>
              </w:rPr>
            </w:pPr>
            <w:r w:rsidRPr="00F03E8F">
              <w:rPr>
                <w:b/>
              </w:rPr>
              <w:t>Amount</w:t>
            </w:r>
          </w:p>
        </w:tc>
        <w:tc>
          <w:tcPr>
            <w:tcW w:w="1701" w:type="dxa"/>
            <w:tcBorders>
              <w:top w:val="single" w:sz="6" w:space="0" w:color="auto"/>
              <w:bottom w:val="single" w:sz="12" w:space="0" w:color="auto"/>
            </w:tcBorders>
            <w:shd w:val="clear" w:color="auto" w:fill="auto"/>
          </w:tcPr>
          <w:p w:rsidR="00632062" w:rsidRPr="00F03E8F" w:rsidRDefault="00632062" w:rsidP="004346AE">
            <w:pPr>
              <w:pStyle w:val="Tabletext"/>
              <w:rPr>
                <w:b/>
              </w:rPr>
            </w:pPr>
            <w:r w:rsidRPr="00F03E8F">
              <w:rPr>
                <w:b/>
              </w:rPr>
              <w:t>Column 2</w:t>
            </w:r>
          </w:p>
          <w:p w:rsidR="00632062" w:rsidRPr="00F03E8F" w:rsidRDefault="00632062" w:rsidP="004346AE">
            <w:pPr>
              <w:pStyle w:val="Tabletext"/>
              <w:rPr>
                <w:b/>
              </w:rPr>
            </w:pPr>
            <w:r w:rsidRPr="00F03E8F">
              <w:rPr>
                <w:b/>
              </w:rPr>
              <w:t>Indexation day(s)</w:t>
            </w:r>
          </w:p>
        </w:tc>
        <w:tc>
          <w:tcPr>
            <w:tcW w:w="1417" w:type="dxa"/>
            <w:gridSpan w:val="2"/>
            <w:tcBorders>
              <w:top w:val="single" w:sz="6" w:space="0" w:color="auto"/>
              <w:bottom w:val="single" w:sz="12" w:space="0" w:color="auto"/>
            </w:tcBorders>
            <w:shd w:val="clear" w:color="auto" w:fill="auto"/>
          </w:tcPr>
          <w:p w:rsidR="00632062" w:rsidRPr="00F03E8F" w:rsidRDefault="00632062" w:rsidP="004346AE">
            <w:pPr>
              <w:pStyle w:val="Tabletext"/>
              <w:rPr>
                <w:b/>
              </w:rPr>
            </w:pPr>
            <w:r w:rsidRPr="00F03E8F">
              <w:rPr>
                <w:b/>
              </w:rPr>
              <w:t>Column 3</w:t>
            </w:r>
          </w:p>
          <w:p w:rsidR="00632062" w:rsidRPr="00F03E8F" w:rsidRDefault="00632062" w:rsidP="004346AE">
            <w:pPr>
              <w:pStyle w:val="Tabletext"/>
              <w:rPr>
                <w:b/>
              </w:rPr>
            </w:pPr>
            <w:r w:rsidRPr="00F03E8F">
              <w:rPr>
                <w:b/>
              </w:rPr>
              <w:t>Reference quarter (most recent before indexation day)</w:t>
            </w:r>
          </w:p>
        </w:tc>
        <w:tc>
          <w:tcPr>
            <w:tcW w:w="1276" w:type="dxa"/>
            <w:tcBorders>
              <w:top w:val="single" w:sz="6" w:space="0" w:color="auto"/>
              <w:bottom w:val="single" w:sz="12" w:space="0" w:color="auto"/>
            </w:tcBorders>
            <w:shd w:val="clear" w:color="auto" w:fill="auto"/>
          </w:tcPr>
          <w:p w:rsidR="00632062" w:rsidRPr="00F03E8F" w:rsidRDefault="00632062" w:rsidP="004346AE">
            <w:pPr>
              <w:pStyle w:val="Tabletext"/>
              <w:rPr>
                <w:b/>
              </w:rPr>
            </w:pPr>
            <w:r w:rsidRPr="00F03E8F">
              <w:rPr>
                <w:b/>
              </w:rPr>
              <w:t>Column 4</w:t>
            </w:r>
          </w:p>
          <w:p w:rsidR="00632062" w:rsidRPr="00F03E8F" w:rsidRDefault="00632062" w:rsidP="004346AE">
            <w:pPr>
              <w:pStyle w:val="Tabletext"/>
              <w:rPr>
                <w:b/>
              </w:rPr>
            </w:pPr>
            <w:r w:rsidRPr="00F03E8F">
              <w:rPr>
                <w:b/>
              </w:rPr>
              <w:t>Base quarter</w:t>
            </w:r>
          </w:p>
        </w:tc>
        <w:tc>
          <w:tcPr>
            <w:tcW w:w="1134" w:type="dxa"/>
            <w:tcBorders>
              <w:top w:val="single" w:sz="6" w:space="0" w:color="auto"/>
              <w:bottom w:val="single" w:sz="12" w:space="0" w:color="auto"/>
            </w:tcBorders>
            <w:shd w:val="clear" w:color="auto" w:fill="auto"/>
          </w:tcPr>
          <w:p w:rsidR="00632062" w:rsidRPr="00F03E8F" w:rsidRDefault="00632062" w:rsidP="004346AE">
            <w:pPr>
              <w:pStyle w:val="Tabletext"/>
              <w:rPr>
                <w:b/>
              </w:rPr>
            </w:pPr>
            <w:r w:rsidRPr="00F03E8F">
              <w:rPr>
                <w:b/>
              </w:rPr>
              <w:t>Column 5</w:t>
            </w:r>
          </w:p>
          <w:p w:rsidR="00632062" w:rsidRPr="00F03E8F" w:rsidRDefault="00632062" w:rsidP="004346AE">
            <w:pPr>
              <w:pStyle w:val="Tabletext"/>
              <w:rPr>
                <w:b/>
              </w:rPr>
            </w:pPr>
            <w:r w:rsidRPr="00F03E8F">
              <w:rPr>
                <w:b/>
              </w:rPr>
              <w:t>Rounding base</w:t>
            </w:r>
          </w:p>
        </w:tc>
      </w:tr>
      <w:tr w:rsidR="009E3D22" w:rsidRPr="00F03E8F" w:rsidDel="009E3D22" w:rsidTr="008103AD">
        <w:tc>
          <w:tcPr>
            <w:tcW w:w="850" w:type="dxa"/>
            <w:tcBorders>
              <w:top w:val="single" w:sz="12" w:space="0" w:color="auto"/>
              <w:bottom w:val="single" w:sz="4" w:space="0" w:color="auto"/>
            </w:tcBorders>
            <w:shd w:val="clear" w:color="auto" w:fill="auto"/>
          </w:tcPr>
          <w:p w:rsidR="009E3D22" w:rsidRPr="00F03E8F" w:rsidDel="009E3D22" w:rsidRDefault="009E3D22" w:rsidP="004346AE">
            <w:pPr>
              <w:pStyle w:val="Tabletext"/>
              <w:rPr>
                <w:sz w:val="18"/>
                <w:szCs w:val="18"/>
              </w:rPr>
            </w:pPr>
            <w:r w:rsidRPr="00F03E8F">
              <w:rPr>
                <w:sz w:val="18"/>
                <w:szCs w:val="18"/>
              </w:rPr>
              <w:t>1</w:t>
            </w:r>
          </w:p>
        </w:tc>
        <w:tc>
          <w:tcPr>
            <w:tcW w:w="1134" w:type="dxa"/>
            <w:tcBorders>
              <w:top w:val="single" w:sz="12" w:space="0" w:color="auto"/>
              <w:bottom w:val="single" w:sz="4" w:space="0" w:color="auto"/>
            </w:tcBorders>
            <w:shd w:val="clear" w:color="auto" w:fill="auto"/>
          </w:tcPr>
          <w:p w:rsidR="009E3D22" w:rsidRPr="00F03E8F" w:rsidDel="009E3D22" w:rsidRDefault="009E3D22" w:rsidP="004346AE">
            <w:pPr>
              <w:pStyle w:val="Tabletext"/>
              <w:rPr>
                <w:sz w:val="18"/>
                <w:szCs w:val="18"/>
              </w:rPr>
            </w:pPr>
            <w:r w:rsidRPr="00F03E8F">
              <w:rPr>
                <w:sz w:val="18"/>
                <w:szCs w:val="18"/>
              </w:rPr>
              <w:t>FTB child rate (A1)</w:t>
            </w:r>
            <w:r w:rsidR="00E81D6C" w:rsidRPr="00F03E8F">
              <w:rPr>
                <w:sz w:val="18"/>
                <w:szCs w:val="18"/>
              </w:rPr>
              <w:t xml:space="preserve"> and reduction in FTB child rate (A1)</w:t>
            </w:r>
          </w:p>
        </w:tc>
        <w:tc>
          <w:tcPr>
            <w:tcW w:w="1701" w:type="dxa"/>
            <w:tcBorders>
              <w:top w:val="single" w:sz="12" w:space="0" w:color="auto"/>
              <w:bottom w:val="single" w:sz="4" w:space="0" w:color="auto"/>
            </w:tcBorders>
            <w:shd w:val="clear" w:color="auto" w:fill="auto"/>
          </w:tcPr>
          <w:p w:rsidR="009E3D22" w:rsidRPr="00F03E8F" w:rsidDel="009E3D22" w:rsidRDefault="00AA48B4" w:rsidP="004346AE">
            <w:pPr>
              <w:pStyle w:val="Tabletext"/>
              <w:rPr>
                <w:sz w:val="18"/>
                <w:szCs w:val="18"/>
              </w:rPr>
            </w:pPr>
            <w:r>
              <w:rPr>
                <w:sz w:val="18"/>
                <w:szCs w:val="18"/>
              </w:rPr>
              <w:t>1 July</w:t>
            </w:r>
          </w:p>
        </w:tc>
        <w:tc>
          <w:tcPr>
            <w:tcW w:w="1417" w:type="dxa"/>
            <w:gridSpan w:val="2"/>
            <w:tcBorders>
              <w:top w:val="single" w:sz="12" w:space="0" w:color="auto"/>
              <w:bottom w:val="single" w:sz="4" w:space="0" w:color="auto"/>
            </w:tcBorders>
            <w:shd w:val="clear" w:color="auto" w:fill="auto"/>
          </w:tcPr>
          <w:p w:rsidR="009E3D22" w:rsidRPr="00F03E8F" w:rsidDel="009E3D22" w:rsidRDefault="009E3D22" w:rsidP="004346AE">
            <w:pPr>
              <w:pStyle w:val="Tabletext"/>
              <w:rPr>
                <w:sz w:val="18"/>
                <w:szCs w:val="18"/>
              </w:rPr>
            </w:pPr>
            <w:r w:rsidRPr="00F03E8F">
              <w:rPr>
                <w:sz w:val="18"/>
                <w:szCs w:val="18"/>
              </w:rPr>
              <w:t>December</w:t>
            </w:r>
          </w:p>
        </w:tc>
        <w:tc>
          <w:tcPr>
            <w:tcW w:w="1276" w:type="dxa"/>
            <w:tcBorders>
              <w:top w:val="single" w:sz="12" w:space="0" w:color="auto"/>
              <w:bottom w:val="single" w:sz="4" w:space="0" w:color="auto"/>
            </w:tcBorders>
            <w:shd w:val="clear" w:color="auto" w:fill="auto"/>
          </w:tcPr>
          <w:p w:rsidR="009E3D22" w:rsidRPr="00F03E8F" w:rsidDel="009E3D22" w:rsidRDefault="009E3D22" w:rsidP="004346AE">
            <w:pPr>
              <w:pStyle w:val="Tabletext"/>
              <w:rPr>
                <w:sz w:val="18"/>
                <w:szCs w:val="18"/>
              </w:rPr>
            </w:pPr>
            <w:r w:rsidRPr="00F03E8F">
              <w:rPr>
                <w:sz w:val="18"/>
                <w:szCs w:val="18"/>
              </w:rPr>
              <w:t>highest December quarter before reference quarter (but not earlier than December quarter 1999)</w:t>
            </w:r>
          </w:p>
        </w:tc>
        <w:tc>
          <w:tcPr>
            <w:tcW w:w="1134" w:type="dxa"/>
            <w:tcBorders>
              <w:top w:val="single" w:sz="12" w:space="0" w:color="auto"/>
              <w:bottom w:val="single" w:sz="4" w:space="0" w:color="auto"/>
            </w:tcBorders>
            <w:shd w:val="clear" w:color="auto" w:fill="auto"/>
          </w:tcPr>
          <w:p w:rsidR="009E3D22" w:rsidRPr="00F03E8F" w:rsidDel="009E3D22" w:rsidRDefault="009E3D22" w:rsidP="004346AE">
            <w:pPr>
              <w:pStyle w:val="Tabletext"/>
              <w:rPr>
                <w:sz w:val="18"/>
                <w:szCs w:val="18"/>
              </w:rPr>
            </w:pPr>
            <w:r w:rsidRPr="00F03E8F">
              <w:rPr>
                <w:sz w:val="18"/>
                <w:szCs w:val="18"/>
              </w:rPr>
              <w:t>$3.65</w:t>
            </w:r>
          </w:p>
        </w:tc>
      </w:tr>
      <w:tr w:rsidR="009E3D22" w:rsidRPr="00F03E8F" w:rsidTr="00EE6AA7">
        <w:tc>
          <w:tcPr>
            <w:tcW w:w="850" w:type="dxa"/>
            <w:tcBorders>
              <w:bottom w:val="single" w:sz="4" w:space="0" w:color="auto"/>
            </w:tcBorders>
            <w:shd w:val="clear" w:color="auto" w:fill="auto"/>
          </w:tcPr>
          <w:p w:rsidR="009E3D22" w:rsidRPr="00F03E8F" w:rsidRDefault="009E3D22" w:rsidP="004346AE">
            <w:pPr>
              <w:pStyle w:val="Tabletext"/>
              <w:rPr>
                <w:sz w:val="18"/>
                <w:szCs w:val="18"/>
              </w:rPr>
            </w:pPr>
            <w:bookmarkStart w:id="434" w:name="CU_4535829"/>
            <w:bookmarkStart w:id="435" w:name="CU_4577294"/>
            <w:bookmarkEnd w:id="434"/>
            <w:bookmarkEnd w:id="435"/>
            <w:r w:rsidRPr="00F03E8F">
              <w:rPr>
                <w:sz w:val="18"/>
                <w:szCs w:val="18"/>
              </w:rPr>
              <w:t>4</w:t>
            </w:r>
          </w:p>
        </w:tc>
        <w:tc>
          <w:tcPr>
            <w:tcW w:w="1134" w:type="dxa"/>
            <w:tcBorders>
              <w:bottom w:val="single" w:sz="4" w:space="0" w:color="auto"/>
            </w:tcBorders>
            <w:shd w:val="clear" w:color="auto" w:fill="auto"/>
          </w:tcPr>
          <w:p w:rsidR="009E3D22" w:rsidRPr="00F03E8F" w:rsidRDefault="009E3D22" w:rsidP="004346AE">
            <w:pPr>
              <w:pStyle w:val="Tabletext"/>
              <w:rPr>
                <w:sz w:val="18"/>
                <w:szCs w:val="18"/>
              </w:rPr>
            </w:pPr>
            <w:r w:rsidRPr="00F03E8F">
              <w:rPr>
                <w:sz w:val="18"/>
                <w:szCs w:val="18"/>
              </w:rPr>
              <w:t>FTB RA maximum (A1 and A3)</w:t>
            </w:r>
          </w:p>
        </w:tc>
        <w:tc>
          <w:tcPr>
            <w:tcW w:w="1701" w:type="dxa"/>
            <w:tcBorders>
              <w:bottom w:val="single" w:sz="4" w:space="0" w:color="auto"/>
            </w:tcBorders>
            <w:shd w:val="clear" w:color="auto" w:fill="auto"/>
          </w:tcPr>
          <w:p w:rsidR="009E3D22" w:rsidRPr="00F03E8F" w:rsidRDefault="009E3D22">
            <w:pPr>
              <w:pStyle w:val="Tablea"/>
              <w:rPr>
                <w:sz w:val="18"/>
                <w:szCs w:val="18"/>
              </w:rPr>
            </w:pPr>
            <w:r w:rsidRPr="00F03E8F">
              <w:rPr>
                <w:sz w:val="18"/>
                <w:szCs w:val="18"/>
              </w:rPr>
              <w:t>(a) 20</w:t>
            </w:r>
            <w:r w:rsidR="00BD75AB" w:rsidRPr="00F03E8F">
              <w:rPr>
                <w:sz w:val="18"/>
                <w:szCs w:val="18"/>
              </w:rPr>
              <w:t> </w:t>
            </w:r>
            <w:r w:rsidRPr="00F03E8F">
              <w:rPr>
                <w:sz w:val="18"/>
                <w:szCs w:val="18"/>
              </w:rPr>
              <w:t xml:space="preserve">March </w:t>
            </w:r>
          </w:p>
          <w:p w:rsidR="009E3D22" w:rsidRPr="00F03E8F" w:rsidRDefault="009E3D22">
            <w:pPr>
              <w:pStyle w:val="Tablea"/>
              <w:rPr>
                <w:sz w:val="18"/>
                <w:szCs w:val="18"/>
              </w:rPr>
            </w:pPr>
            <w:r w:rsidRPr="00F03E8F">
              <w:rPr>
                <w:sz w:val="18"/>
                <w:szCs w:val="18"/>
              </w:rPr>
              <w:t>(b) 20</w:t>
            </w:r>
            <w:r w:rsidR="00BD75AB" w:rsidRPr="00F03E8F">
              <w:rPr>
                <w:sz w:val="18"/>
                <w:szCs w:val="18"/>
              </w:rPr>
              <w:t> </w:t>
            </w:r>
            <w:r w:rsidRPr="00F03E8F">
              <w:rPr>
                <w:sz w:val="18"/>
                <w:szCs w:val="18"/>
              </w:rPr>
              <w:t>September</w:t>
            </w:r>
          </w:p>
        </w:tc>
        <w:tc>
          <w:tcPr>
            <w:tcW w:w="1417" w:type="dxa"/>
            <w:gridSpan w:val="2"/>
            <w:tcBorders>
              <w:bottom w:val="single" w:sz="4" w:space="0" w:color="auto"/>
            </w:tcBorders>
            <w:shd w:val="clear" w:color="auto" w:fill="auto"/>
          </w:tcPr>
          <w:p w:rsidR="009E3D22" w:rsidRPr="00F03E8F" w:rsidRDefault="009E3D22">
            <w:pPr>
              <w:pStyle w:val="Tablea"/>
              <w:rPr>
                <w:sz w:val="18"/>
                <w:szCs w:val="18"/>
              </w:rPr>
            </w:pPr>
            <w:r w:rsidRPr="00F03E8F">
              <w:rPr>
                <w:sz w:val="18"/>
                <w:szCs w:val="18"/>
              </w:rPr>
              <w:t xml:space="preserve">(a) December </w:t>
            </w:r>
          </w:p>
          <w:p w:rsidR="009E3D22" w:rsidRPr="00F03E8F" w:rsidRDefault="009E3D22">
            <w:pPr>
              <w:pStyle w:val="Tablea"/>
              <w:rPr>
                <w:sz w:val="18"/>
                <w:szCs w:val="18"/>
              </w:rPr>
            </w:pPr>
            <w:r w:rsidRPr="00F03E8F">
              <w:rPr>
                <w:sz w:val="18"/>
                <w:szCs w:val="18"/>
              </w:rPr>
              <w:t>(b) June</w:t>
            </w:r>
          </w:p>
        </w:tc>
        <w:tc>
          <w:tcPr>
            <w:tcW w:w="1276" w:type="dxa"/>
            <w:tcBorders>
              <w:bottom w:val="single" w:sz="4" w:space="0" w:color="auto"/>
            </w:tcBorders>
            <w:shd w:val="clear" w:color="auto" w:fill="auto"/>
          </w:tcPr>
          <w:p w:rsidR="009E3D22" w:rsidRPr="00F03E8F" w:rsidRDefault="009E3D22" w:rsidP="004346AE">
            <w:pPr>
              <w:pStyle w:val="Tabletext"/>
              <w:rPr>
                <w:sz w:val="18"/>
                <w:szCs w:val="18"/>
              </w:rPr>
            </w:pPr>
            <w:r w:rsidRPr="00F03E8F">
              <w:rPr>
                <w:sz w:val="18"/>
                <w:szCs w:val="18"/>
              </w:rPr>
              <w:t>highest June or December quarter before reference quarter (but not earlier than June quarter 1979)</w:t>
            </w:r>
          </w:p>
        </w:tc>
        <w:tc>
          <w:tcPr>
            <w:tcW w:w="1134" w:type="dxa"/>
            <w:tcBorders>
              <w:bottom w:val="single" w:sz="4" w:space="0" w:color="auto"/>
            </w:tcBorders>
            <w:shd w:val="clear" w:color="auto" w:fill="auto"/>
          </w:tcPr>
          <w:p w:rsidR="009E3D22" w:rsidRPr="00F03E8F" w:rsidRDefault="009E3D22" w:rsidP="004346AE">
            <w:pPr>
              <w:pStyle w:val="Tabletext"/>
              <w:rPr>
                <w:sz w:val="18"/>
                <w:szCs w:val="18"/>
              </w:rPr>
            </w:pPr>
            <w:r w:rsidRPr="00F03E8F">
              <w:rPr>
                <w:sz w:val="18"/>
                <w:szCs w:val="18"/>
              </w:rPr>
              <w:t>$3.65</w:t>
            </w:r>
          </w:p>
        </w:tc>
      </w:tr>
      <w:tr w:rsidR="009E3D22" w:rsidRPr="00F03E8F" w:rsidTr="00EE6AA7">
        <w:trPr>
          <w:cantSplit/>
        </w:trPr>
        <w:tc>
          <w:tcPr>
            <w:tcW w:w="850" w:type="dxa"/>
            <w:tcBorders>
              <w:top w:val="single" w:sz="4" w:space="0" w:color="auto"/>
            </w:tcBorders>
            <w:shd w:val="clear" w:color="auto" w:fill="auto"/>
          </w:tcPr>
          <w:p w:rsidR="009E3D22" w:rsidRPr="00F03E8F" w:rsidRDefault="009E3D22" w:rsidP="004346AE">
            <w:pPr>
              <w:pStyle w:val="Tabletext"/>
              <w:rPr>
                <w:sz w:val="18"/>
                <w:szCs w:val="18"/>
              </w:rPr>
            </w:pPr>
            <w:r w:rsidRPr="00F03E8F">
              <w:rPr>
                <w:sz w:val="18"/>
                <w:szCs w:val="18"/>
              </w:rPr>
              <w:t>5</w:t>
            </w:r>
          </w:p>
        </w:tc>
        <w:tc>
          <w:tcPr>
            <w:tcW w:w="1134" w:type="dxa"/>
            <w:tcBorders>
              <w:top w:val="single" w:sz="4" w:space="0" w:color="auto"/>
            </w:tcBorders>
            <w:shd w:val="clear" w:color="auto" w:fill="auto"/>
          </w:tcPr>
          <w:p w:rsidR="009E3D22" w:rsidRPr="00F03E8F" w:rsidRDefault="009E3D22" w:rsidP="004346AE">
            <w:pPr>
              <w:pStyle w:val="Tabletext"/>
              <w:rPr>
                <w:sz w:val="18"/>
                <w:szCs w:val="18"/>
              </w:rPr>
            </w:pPr>
            <w:r w:rsidRPr="00F03E8F">
              <w:rPr>
                <w:sz w:val="18"/>
                <w:szCs w:val="18"/>
              </w:rPr>
              <w:t>FTB RA rent threshold (A1 and A3)</w:t>
            </w:r>
          </w:p>
        </w:tc>
        <w:tc>
          <w:tcPr>
            <w:tcW w:w="1701" w:type="dxa"/>
            <w:tcBorders>
              <w:top w:val="single" w:sz="4" w:space="0" w:color="auto"/>
            </w:tcBorders>
            <w:shd w:val="clear" w:color="auto" w:fill="auto"/>
          </w:tcPr>
          <w:p w:rsidR="009E3D22" w:rsidRPr="00F03E8F" w:rsidRDefault="009E3D22">
            <w:pPr>
              <w:pStyle w:val="Tablea"/>
              <w:rPr>
                <w:sz w:val="18"/>
                <w:szCs w:val="18"/>
              </w:rPr>
            </w:pPr>
            <w:r w:rsidRPr="00F03E8F">
              <w:rPr>
                <w:sz w:val="18"/>
                <w:szCs w:val="18"/>
              </w:rPr>
              <w:t>(a) 20</w:t>
            </w:r>
            <w:r w:rsidR="00BD75AB" w:rsidRPr="00F03E8F">
              <w:rPr>
                <w:sz w:val="18"/>
                <w:szCs w:val="18"/>
              </w:rPr>
              <w:t> </w:t>
            </w:r>
            <w:r w:rsidRPr="00F03E8F">
              <w:rPr>
                <w:sz w:val="18"/>
                <w:szCs w:val="18"/>
              </w:rPr>
              <w:t xml:space="preserve">March </w:t>
            </w:r>
          </w:p>
          <w:p w:rsidR="009E3D22" w:rsidRPr="00F03E8F" w:rsidRDefault="009E3D22">
            <w:pPr>
              <w:pStyle w:val="Tablea"/>
              <w:rPr>
                <w:sz w:val="18"/>
                <w:szCs w:val="18"/>
              </w:rPr>
            </w:pPr>
            <w:r w:rsidRPr="00F03E8F">
              <w:rPr>
                <w:sz w:val="18"/>
                <w:szCs w:val="18"/>
              </w:rPr>
              <w:t>(b) 20</w:t>
            </w:r>
            <w:r w:rsidR="00BD75AB" w:rsidRPr="00F03E8F">
              <w:rPr>
                <w:sz w:val="18"/>
                <w:szCs w:val="18"/>
              </w:rPr>
              <w:t> </w:t>
            </w:r>
            <w:r w:rsidRPr="00F03E8F">
              <w:rPr>
                <w:sz w:val="18"/>
                <w:szCs w:val="18"/>
              </w:rPr>
              <w:t>September</w:t>
            </w:r>
          </w:p>
        </w:tc>
        <w:tc>
          <w:tcPr>
            <w:tcW w:w="1417" w:type="dxa"/>
            <w:gridSpan w:val="2"/>
            <w:tcBorders>
              <w:top w:val="single" w:sz="4" w:space="0" w:color="auto"/>
            </w:tcBorders>
            <w:shd w:val="clear" w:color="auto" w:fill="auto"/>
          </w:tcPr>
          <w:p w:rsidR="009E3D22" w:rsidRPr="00F03E8F" w:rsidRDefault="009E3D22">
            <w:pPr>
              <w:pStyle w:val="Tablea"/>
              <w:rPr>
                <w:sz w:val="18"/>
                <w:szCs w:val="18"/>
              </w:rPr>
            </w:pPr>
            <w:r w:rsidRPr="00F03E8F">
              <w:rPr>
                <w:sz w:val="18"/>
                <w:szCs w:val="18"/>
              </w:rPr>
              <w:t xml:space="preserve">(a) December </w:t>
            </w:r>
          </w:p>
          <w:p w:rsidR="009E3D22" w:rsidRPr="00F03E8F" w:rsidRDefault="009E3D22">
            <w:pPr>
              <w:pStyle w:val="Tablea"/>
              <w:rPr>
                <w:sz w:val="18"/>
                <w:szCs w:val="18"/>
              </w:rPr>
            </w:pPr>
            <w:r w:rsidRPr="00F03E8F">
              <w:rPr>
                <w:sz w:val="18"/>
                <w:szCs w:val="18"/>
              </w:rPr>
              <w:t>(b) June</w:t>
            </w:r>
          </w:p>
        </w:tc>
        <w:tc>
          <w:tcPr>
            <w:tcW w:w="1276" w:type="dxa"/>
            <w:tcBorders>
              <w:top w:val="single" w:sz="4" w:space="0" w:color="auto"/>
            </w:tcBorders>
            <w:shd w:val="clear" w:color="auto" w:fill="auto"/>
          </w:tcPr>
          <w:p w:rsidR="009E3D22" w:rsidRPr="00F03E8F" w:rsidRDefault="009E3D22" w:rsidP="004346AE">
            <w:pPr>
              <w:pStyle w:val="Tabletext"/>
              <w:rPr>
                <w:sz w:val="18"/>
                <w:szCs w:val="18"/>
              </w:rPr>
            </w:pPr>
            <w:r w:rsidRPr="00F03E8F">
              <w:rPr>
                <w:sz w:val="18"/>
                <w:szCs w:val="18"/>
              </w:rPr>
              <w:t>highest June or December quarter before reference quarter (but not earlier than June quarter 1979)</w:t>
            </w:r>
          </w:p>
        </w:tc>
        <w:tc>
          <w:tcPr>
            <w:tcW w:w="1134" w:type="dxa"/>
            <w:tcBorders>
              <w:top w:val="single" w:sz="4" w:space="0" w:color="auto"/>
            </w:tcBorders>
            <w:shd w:val="clear" w:color="auto" w:fill="auto"/>
          </w:tcPr>
          <w:p w:rsidR="009E3D22" w:rsidRPr="00F03E8F" w:rsidRDefault="009E3D22" w:rsidP="004346AE">
            <w:pPr>
              <w:pStyle w:val="Tabletext"/>
              <w:rPr>
                <w:sz w:val="18"/>
                <w:szCs w:val="18"/>
              </w:rPr>
            </w:pPr>
            <w:r w:rsidRPr="00F03E8F">
              <w:rPr>
                <w:sz w:val="18"/>
                <w:szCs w:val="18"/>
              </w:rPr>
              <w:t>$3.65</w:t>
            </w:r>
          </w:p>
        </w:tc>
      </w:tr>
      <w:tr w:rsidR="009E3D22" w:rsidRPr="00F03E8F" w:rsidTr="008103AD">
        <w:tc>
          <w:tcPr>
            <w:tcW w:w="850" w:type="dxa"/>
            <w:tcBorders>
              <w:bottom w:val="single" w:sz="4" w:space="0" w:color="auto"/>
            </w:tcBorders>
            <w:shd w:val="clear" w:color="auto" w:fill="auto"/>
          </w:tcPr>
          <w:p w:rsidR="009E3D22" w:rsidRPr="00F03E8F" w:rsidRDefault="009E3D22" w:rsidP="004346AE">
            <w:pPr>
              <w:pStyle w:val="Tabletext"/>
              <w:rPr>
                <w:sz w:val="18"/>
                <w:szCs w:val="18"/>
              </w:rPr>
            </w:pPr>
            <w:r w:rsidRPr="00F03E8F">
              <w:rPr>
                <w:sz w:val="18"/>
                <w:szCs w:val="18"/>
              </w:rPr>
              <w:t>6</w:t>
            </w:r>
          </w:p>
        </w:tc>
        <w:tc>
          <w:tcPr>
            <w:tcW w:w="1134" w:type="dxa"/>
            <w:tcBorders>
              <w:bottom w:val="single" w:sz="4" w:space="0" w:color="auto"/>
            </w:tcBorders>
            <w:shd w:val="clear" w:color="auto" w:fill="auto"/>
          </w:tcPr>
          <w:p w:rsidR="009E3D22" w:rsidRPr="00F03E8F" w:rsidRDefault="009E3D22" w:rsidP="004346AE">
            <w:pPr>
              <w:pStyle w:val="Tabletext"/>
              <w:rPr>
                <w:sz w:val="18"/>
                <w:szCs w:val="18"/>
              </w:rPr>
            </w:pPr>
            <w:r w:rsidRPr="00F03E8F">
              <w:rPr>
                <w:sz w:val="18"/>
                <w:szCs w:val="18"/>
              </w:rPr>
              <w:t>FTB child rate (A2)</w:t>
            </w:r>
            <w:r w:rsidR="009562ED" w:rsidRPr="00F03E8F">
              <w:rPr>
                <w:sz w:val="18"/>
                <w:szCs w:val="18"/>
              </w:rPr>
              <w:t xml:space="preserve"> and reduction in FTB child rate (A2)</w:t>
            </w:r>
          </w:p>
        </w:tc>
        <w:tc>
          <w:tcPr>
            <w:tcW w:w="1701" w:type="dxa"/>
            <w:tcBorders>
              <w:bottom w:val="single" w:sz="4" w:space="0" w:color="auto"/>
            </w:tcBorders>
            <w:shd w:val="clear" w:color="auto" w:fill="auto"/>
          </w:tcPr>
          <w:p w:rsidR="009E3D22" w:rsidRPr="00F03E8F" w:rsidRDefault="00AA48B4" w:rsidP="004346AE">
            <w:pPr>
              <w:pStyle w:val="Tabletext"/>
              <w:rPr>
                <w:sz w:val="18"/>
                <w:szCs w:val="18"/>
              </w:rPr>
            </w:pPr>
            <w:r>
              <w:rPr>
                <w:sz w:val="18"/>
                <w:szCs w:val="18"/>
              </w:rPr>
              <w:t>1 July</w:t>
            </w:r>
          </w:p>
        </w:tc>
        <w:tc>
          <w:tcPr>
            <w:tcW w:w="1417" w:type="dxa"/>
            <w:gridSpan w:val="2"/>
            <w:tcBorders>
              <w:bottom w:val="single" w:sz="4" w:space="0" w:color="auto"/>
            </w:tcBorders>
            <w:shd w:val="clear" w:color="auto" w:fill="auto"/>
          </w:tcPr>
          <w:p w:rsidR="009E3D22" w:rsidRPr="00F03E8F" w:rsidRDefault="009E3D22" w:rsidP="004346AE">
            <w:pPr>
              <w:pStyle w:val="Tabletext"/>
              <w:rPr>
                <w:sz w:val="18"/>
                <w:szCs w:val="18"/>
              </w:rPr>
            </w:pPr>
            <w:r w:rsidRPr="00F03E8F">
              <w:rPr>
                <w:sz w:val="18"/>
                <w:szCs w:val="18"/>
              </w:rPr>
              <w:t>December</w:t>
            </w:r>
          </w:p>
        </w:tc>
        <w:tc>
          <w:tcPr>
            <w:tcW w:w="1276" w:type="dxa"/>
            <w:tcBorders>
              <w:bottom w:val="single" w:sz="4" w:space="0" w:color="auto"/>
            </w:tcBorders>
            <w:shd w:val="clear" w:color="auto" w:fill="auto"/>
          </w:tcPr>
          <w:p w:rsidR="009E3D22" w:rsidRPr="00F03E8F" w:rsidRDefault="009E3D22" w:rsidP="004346AE">
            <w:pPr>
              <w:pStyle w:val="Tabletext"/>
              <w:rPr>
                <w:sz w:val="18"/>
                <w:szCs w:val="18"/>
              </w:rPr>
            </w:pPr>
            <w:r w:rsidRPr="00F03E8F">
              <w:rPr>
                <w:sz w:val="18"/>
                <w:szCs w:val="18"/>
              </w:rPr>
              <w:t>highest December quarter before reference quarter (but not earlier than December quarter 1999)</w:t>
            </w:r>
          </w:p>
        </w:tc>
        <w:tc>
          <w:tcPr>
            <w:tcW w:w="1134" w:type="dxa"/>
            <w:tcBorders>
              <w:bottom w:val="single" w:sz="4" w:space="0" w:color="auto"/>
            </w:tcBorders>
            <w:shd w:val="clear" w:color="auto" w:fill="auto"/>
          </w:tcPr>
          <w:p w:rsidR="009E3D22" w:rsidRPr="00F03E8F" w:rsidRDefault="009E3D22" w:rsidP="004346AE">
            <w:pPr>
              <w:pStyle w:val="Tabletext"/>
              <w:rPr>
                <w:sz w:val="18"/>
                <w:szCs w:val="18"/>
              </w:rPr>
            </w:pPr>
            <w:r w:rsidRPr="00F03E8F">
              <w:rPr>
                <w:sz w:val="18"/>
                <w:szCs w:val="18"/>
              </w:rPr>
              <w:t>$3.65</w:t>
            </w:r>
          </w:p>
        </w:tc>
      </w:tr>
      <w:tr w:rsidR="004C561E" w:rsidRPr="00F03E8F" w:rsidTr="00566FD1">
        <w:tblPrEx>
          <w:tblBorders>
            <w:insideH w:val="single" w:sz="2" w:space="0" w:color="auto"/>
          </w:tblBorders>
        </w:tblPrEx>
        <w:trPr>
          <w:cantSplit/>
        </w:trPr>
        <w:tc>
          <w:tcPr>
            <w:tcW w:w="850" w:type="dxa"/>
            <w:shd w:val="clear" w:color="auto" w:fill="auto"/>
          </w:tcPr>
          <w:p w:rsidR="004C561E" w:rsidRPr="00F03E8F" w:rsidRDefault="004C561E" w:rsidP="00566FD1">
            <w:pPr>
              <w:pStyle w:val="Tabletext"/>
              <w:rPr>
                <w:sz w:val="18"/>
                <w:szCs w:val="18"/>
              </w:rPr>
            </w:pPr>
            <w:bookmarkStart w:id="436" w:name="CU_7577819"/>
            <w:bookmarkEnd w:id="436"/>
            <w:r w:rsidRPr="00F03E8F">
              <w:rPr>
                <w:sz w:val="18"/>
                <w:szCs w:val="18"/>
              </w:rPr>
              <w:t>7A</w:t>
            </w:r>
          </w:p>
        </w:tc>
        <w:tc>
          <w:tcPr>
            <w:tcW w:w="1134" w:type="dxa"/>
            <w:shd w:val="clear" w:color="auto" w:fill="auto"/>
          </w:tcPr>
          <w:p w:rsidR="004C561E" w:rsidRPr="00F03E8F" w:rsidRDefault="004C561E" w:rsidP="00566FD1">
            <w:pPr>
              <w:pStyle w:val="Tabletext"/>
              <w:rPr>
                <w:sz w:val="18"/>
                <w:szCs w:val="18"/>
              </w:rPr>
            </w:pPr>
            <w:r w:rsidRPr="00F03E8F">
              <w:rPr>
                <w:sz w:val="18"/>
                <w:szCs w:val="18"/>
              </w:rPr>
              <w:t>newborn supplement</w:t>
            </w:r>
          </w:p>
        </w:tc>
        <w:tc>
          <w:tcPr>
            <w:tcW w:w="1701" w:type="dxa"/>
            <w:shd w:val="clear" w:color="auto" w:fill="auto"/>
          </w:tcPr>
          <w:p w:rsidR="004C561E" w:rsidRPr="00F03E8F" w:rsidRDefault="00AA48B4" w:rsidP="00566FD1">
            <w:pPr>
              <w:pStyle w:val="Tabletext"/>
              <w:rPr>
                <w:sz w:val="18"/>
                <w:szCs w:val="18"/>
              </w:rPr>
            </w:pPr>
            <w:r>
              <w:rPr>
                <w:sz w:val="18"/>
                <w:szCs w:val="18"/>
              </w:rPr>
              <w:t>1 July</w:t>
            </w:r>
          </w:p>
        </w:tc>
        <w:tc>
          <w:tcPr>
            <w:tcW w:w="1417" w:type="dxa"/>
            <w:gridSpan w:val="2"/>
            <w:shd w:val="clear" w:color="auto" w:fill="auto"/>
          </w:tcPr>
          <w:p w:rsidR="004C561E" w:rsidRPr="00F03E8F" w:rsidRDefault="004C561E" w:rsidP="00566FD1">
            <w:pPr>
              <w:pStyle w:val="Tabletext"/>
              <w:rPr>
                <w:sz w:val="18"/>
                <w:szCs w:val="18"/>
              </w:rPr>
            </w:pPr>
            <w:r w:rsidRPr="00F03E8F">
              <w:rPr>
                <w:sz w:val="18"/>
                <w:szCs w:val="18"/>
              </w:rPr>
              <w:t>December</w:t>
            </w:r>
          </w:p>
        </w:tc>
        <w:tc>
          <w:tcPr>
            <w:tcW w:w="1276" w:type="dxa"/>
            <w:shd w:val="clear" w:color="auto" w:fill="auto"/>
          </w:tcPr>
          <w:p w:rsidR="004C561E" w:rsidRPr="00F03E8F" w:rsidRDefault="004C561E" w:rsidP="00566FD1">
            <w:pPr>
              <w:pStyle w:val="Tabletext"/>
              <w:rPr>
                <w:sz w:val="18"/>
                <w:szCs w:val="18"/>
              </w:rPr>
            </w:pPr>
            <w:r w:rsidRPr="00F03E8F">
              <w:rPr>
                <w:sz w:val="18"/>
                <w:szCs w:val="18"/>
              </w:rPr>
              <w:t>highest December quarter before reference quarter (but not earlier than December quarter 2012)</w:t>
            </w:r>
          </w:p>
        </w:tc>
        <w:tc>
          <w:tcPr>
            <w:tcW w:w="1134" w:type="dxa"/>
            <w:shd w:val="clear" w:color="auto" w:fill="auto"/>
          </w:tcPr>
          <w:p w:rsidR="004C561E" w:rsidRPr="00F03E8F" w:rsidRDefault="004C561E" w:rsidP="00566FD1">
            <w:pPr>
              <w:pStyle w:val="Tabletext"/>
              <w:rPr>
                <w:sz w:val="18"/>
                <w:szCs w:val="18"/>
              </w:rPr>
            </w:pPr>
            <w:r w:rsidRPr="00F03E8F">
              <w:rPr>
                <w:sz w:val="18"/>
                <w:szCs w:val="18"/>
              </w:rPr>
              <w:t>$0.91</w:t>
            </w:r>
          </w:p>
        </w:tc>
      </w:tr>
      <w:tr w:rsidR="004C561E" w:rsidRPr="00F03E8F" w:rsidTr="008103AD">
        <w:tblPrEx>
          <w:tblBorders>
            <w:insideH w:val="single" w:sz="2" w:space="0" w:color="auto"/>
          </w:tblBorders>
        </w:tblPrEx>
        <w:trPr>
          <w:cantSplit/>
        </w:trPr>
        <w:tc>
          <w:tcPr>
            <w:tcW w:w="850" w:type="dxa"/>
            <w:tcBorders>
              <w:bottom w:val="single" w:sz="4" w:space="0" w:color="auto"/>
            </w:tcBorders>
            <w:shd w:val="clear" w:color="auto" w:fill="auto"/>
          </w:tcPr>
          <w:p w:rsidR="004C561E" w:rsidRPr="00F03E8F" w:rsidRDefault="004C561E" w:rsidP="00566FD1">
            <w:pPr>
              <w:pStyle w:val="Tabletext"/>
              <w:rPr>
                <w:sz w:val="18"/>
                <w:szCs w:val="18"/>
              </w:rPr>
            </w:pPr>
            <w:r w:rsidRPr="00F03E8F">
              <w:rPr>
                <w:sz w:val="18"/>
                <w:szCs w:val="18"/>
              </w:rPr>
              <w:t>7B</w:t>
            </w:r>
          </w:p>
        </w:tc>
        <w:tc>
          <w:tcPr>
            <w:tcW w:w="1134" w:type="dxa"/>
            <w:tcBorders>
              <w:bottom w:val="single" w:sz="4" w:space="0" w:color="auto"/>
            </w:tcBorders>
            <w:shd w:val="clear" w:color="auto" w:fill="auto"/>
          </w:tcPr>
          <w:p w:rsidR="004C561E" w:rsidRPr="00F03E8F" w:rsidRDefault="004C561E" w:rsidP="00566FD1">
            <w:pPr>
              <w:pStyle w:val="Tabletext"/>
              <w:rPr>
                <w:sz w:val="18"/>
                <w:szCs w:val="18"/>
              </w:rPr>
            </w:pPr>
            <w:r w:rsidRPr="00F03E8F">
              <w:rPr>
                <w:sz w:val="18"/>
                <w:szCs w:val="18"/>
              </w:rPr>
              <w:t>newborn upfront payment</w:t>
            </w:r>
          </w:p>
        </w:tc>
        <w:tc>
          <w:tcPr>
            <w:tcW w:w="1701" w:type="dxa"/>
            <w:tcBorders>
              <w:bottom w:val="single" w:sz="4" w:space="0" w:color="auto"/>
            </w:tcBorders>
            <w:shd w:val="clear" w:color="auto" w:fill="auto"/>
          </w:tcPr>
          <w:p w:rsidR="004C561E" w:rsidRPr="00F03E8F" w:rsidRDefault="00AA48B4" w:rsidP="00566FD1">
            <w:pPr>
              <w:pStyle w:val="Tabletext"/>
              <w:rPr>
                <w:sz w:val="18"/>
                <w:szCs w:val="18"/>
              </w:rPr>
            </w:pPr>
            <w:r>
              <w:rPr>
                <w:sz w:val="18"/>
                <w:szCs w:val="18"/>
              </w:rPr>
              <w:t>1 July</w:t>
            </w:r>
          </w:p>
        </w:tc>
        <w:tc>
          <w:tcPr>
            <w:tcW w:w="1417" w:type="dxa"/>
            <w:gridSpan w:val="2"/>
            <w:tcBorders>
              <w:bottom w:val="single" w:sz="4" w:space="0" w:color="auto"/>
            </w:tcBorders>
            <w:shd w:val="clear" w:color="auto" w:fill="auto"/>
          </w:tcPr>
          <w:p w:rsidR="004C561E" w:rsidRPr="00F03E8F" w:rsidRDefault="004C561E" w:rsidP="00566FD1">
            <w:pPr>
              <w:pStyle w:val="Tabletext"/>
              <w:rPr>
                <w:sz w:val="18"/>
                <w:szCs w:val="18"/>
              </w:rPr>
            </w:pPr>
            <w:r w:rsidRPr="00F03E8F">
              <w:rPr>
                <w:sz w:val="18"/>
                <w:szCs w:val="18"/>
              </w:rPr>
              <w:t>December</w:t>
            </w:r>
          </w:p>
        </w:tc>
        <w:tc>
          <w:tcPr>
            <w:tcW w:w="1276" w:type="dxa"/>
            <w:tcBorders>
              <w:bottom w:val="single" w:sz="4" w:space="0" w:color="auto"/>
            </w:tcBorders>
            <w:shd w:val="clear" w:color="auto" w:fill="auto"/>
          </w:tcPr>
          <w:p w:rsidR="004C561E" w:rsidRPr="00F03E8F" w:rsidRDefault="004C561E" w:rsidP="00566FD1">
            <w:pPr>
              <w:pStyle w:val="Tabletext"/>
              <w:rPr>
                <w:sz w:val="18"/>
                <w:szCs w:val="18"/>
              </w:rPr>
            </w:pPr>
            <w:r w:rsidRPr="00F03E8F">
              <w:rPr>
                <w:sz w:val="18"/>
                <w:szCs w:val="18"/>
              </w:rPr>
              <w:t>highest December quarter before reference quarter (but not earlier than December quarter 2012)</w:t>
            </w:r>
          </w:p>
        </w:tc>
        <w:tc>
          <w:tcPr>
            <w:tcW w:w="1134" w:type="dxa"/>
            <w:tcBorders>
              <w:bottom w:val="single" w:sz="4" w:space="0" w:color="auto"/>
            </w:tcBorders>
            <w:shd w:val="clear" w:color="auto" w:fill="auto"/>
          </w:tcPr>
          <w:p w:rsidR="004C561E" w:rsidRPr="00F03E8F" w:rsidRDefault="004C561E" w:rsidP="00566FD1">
            <w:pPr>
              <w:pStyle w:val="Tabletext"/>
              <w:rPr>
                <w:sz w:val="18"/>
                <w:szCs w:val="18"/>
              </w:rPr>
            </w:pPr>
            <w:r w:rsidRPr="00F03E8F">
              <w:rPr>
                <w:sz w:val="18"/>
                <w:szCs w:val="18"/>
              </w:rPr>
              <w:t>$1.00</w:t>
            </w:r>
          </w:p>
        </w:tc>
      </w:tr>
      <w:tr w:rsidR="000056B0" w:rsidRPr="00F03E8F" w:rsidTr="00EE6AA7">
        <w:tc>
          <w:tcPr>
            <w:tcW w:w="850" w:type="dxa"/>
            <w:tcBorders>
              <w:bottom w:val="single" w:sz="4" w:space="0" w:color="auto"/>
            </w:tcBorders>
            <w:shd w:val="clear" w:color="auto" w:fill="auto"/>
          </w:tcPr>
          <w:p w:rsidR="000056B0" w:rsidRPr="00F03E8F" w:rsidRDefault="000056B0" w:rsidP="004346AE">
            <w:pPr>
              <w:pStyle w:val="Tabletext"/>
              <w:rPr>
                <w:sz w:val="18"/>
                <w:szCs w:val="18"/>
              </w:rPr>
            </w:pPr>
            <w:bookmarkStart w:id="437" w:name="CU_8536486"/>
            <w:bookmarkStart w:id="438" w:name="CU_10578236"/>
            <w:bookmarkEnd w:id="437"/>
            <w:bookmarkEnd w:id="438"/>
            <w:r w:rsidRPr="00F03E8F">
              <w:rPr>
                <w:sz w:val="18"/>
                <w:szCs w:val="18"/>
              </w:rPr>
              <w:t>8</w:t>
            </w:r>
          </w:p>
        </w:tc>
        <w:tc>
          <w:tcPr>
            <w:tcW w:w="1134" w:type="dxa"/>
            <w:tcBorders>
              <w:bottom w:val="single" w:sz="4" w:space="0" w:color="auto"/>
            </w:tcBorders>
            <w:shd w:val="clear" w:color="auto" w:fill="auto"/>
          </w:tcPr>
          <w:p w:rsidR="000056B0" w:rsidRPr="00F03E8F" w:rsidRDefault="000056B0" w:rsidP="004346AE">
            <w:pPr>
              <w:pStyle w:val="Tabletext"/>
              <w:rPr>
                <w:sz w:val="18"/>
                <w:szCs w:val="18"/>
              </w:rPr>
            </w:pPr>
            <w:r w:rsidRPr="00F03E8F">
              <w:rPr>
                <w:sz w:val="18"/>
                <w:szCs w:val="18"/>
              </w:rPr>
              <w:t>FTB MBA (A)</w:t>
            </w:r>
          </w:p>
        </w:tc>
        <w:tc>
          <w:tcPr>
            <w:tcW w:w="1701" w:type="dxa"/>
            <w:tcBorders>
              <w:bottom w:val="single" w:sz="4" w:space="0" w:color="auto"/>
            </w:tcBorders>
            <w:shd w:val="clear" w:color="auto" w:fill="auto"/>
          </w:tcPr>
          <w:p w:rsidR="000056B0" w:rsidRPr="00F03E8F" w:rsidRDefault="00AA48B4" w:rsidP="004346AE">
            <w:pPr>
              <w:pStyle w:val="Tabletext"/>
              <w:rPr>
                <w:sz w:val="18"/>
                <w:szCs w:val="18"/>
              </w:rPr>
            </w:pPr>
            <w:r>
              <w:rPr>
                <w:sz w:val="18"/>
                <w:szCs w:val="18"/>
              </w:rPr>
              <w:t>1 July</w:t>
            </w:r>
          </w:p>
        </w:tc>
        <w:tc>
          <w:tcPr>
            <w:tcW w:w="1417" w:type="dxa"/>
            <w:gridSpan w:val="2"/>
            <w:tcBorders>
              <w:bottom w:val="single" w:sz="4" w:space="0" w:color="auto"/>
            </w:tcBorders>
            <w:shd w:val="clear" w:color="auto" w:fill="auto"/>
          </w:tcPr>
          <w:p w:rsidR="000056B0" w:rsidRPr="00F03E8F" w:rsidRDefault="000056B0" w:rsidP="004346AE">
            <w:pPr>
              <w:pStyle w:val="Tabletext"/>
              <w:rPr>
                <w:sz w:val="18"/>
                <w:szCs w:val="18"/>
              </w:rPr>
            </w:pPr>
            <w:r w:rsidRPr="00F03E8F">
              <w:rPr>
                <w:sz w:val="18"/>
                <w:szCs w:val="18"/>
              </w:rPr>
              <w:t>December</w:t>
            </w:r>
          </w:p>
        </w:tc>
        <w:tc>
          <w:tcPr>
            <w:tcW w:w="1276" w:type="dxa"/>
            <w:tcBorders>
              <w:bottom w:val="single" w:sz="4" w:space="0" w:color="auto"/>
            </w:tcBorders>
            <w:shd w:val="clear" w:color="auto" w:fill="auto"/>
          </w:tcPr>
          <w:p w:rsidR="000056B0" w:rsidRPr="00F03E8F" w:rsidRDefault="000056B0" w:rsidP="004346AE">
            <w:pPr>
              <w:pStyle w:val="Tabletext"/>
              <w:rPr>
                <w:sz w:val="18"/>
                <w:szCs w:val="18"/>
              </w:rPr>
            </w:pPr>
            <w:r w:rsidRPr="00F03E8F">
              <w:rPr>
                <w:sz w:val="18"/>
                <w:szCs w:val="18"/>
              </w:rPr>
              <w:t>highest December quarter before reference quarter (but not earlier than December quarter 1999)</w:t>
            </w:r>
          </w:p>
        </w:tc>
        <w:tc>
          <w:tcPr>
            <w:tcW w:w="1134" w:type="dxa"/>
            <w:tcBorders>
              <w:bottom w:val="single" w:sz="4" w:space="0" w:color="auto"/>
            </w:tcBorders>
            <w:shd w:val="clear" w:color="auto" w:fill="auto"/>
          </w:tcPr>
          <w:p w:rsidR="000056B0" w:rsidRPr="00F03E8F" w:rsidRDefault="000056B0" w:rsidP="004346AE">
            <w:pPr>
              <w:pStyle w:val="Tabletext"/>
              <w:rPr>
                <w:sz w:val="18"/>
                <w:szCs w:val="18"/>
              </w:rPr>
            </w:pPr>
            <w:r w:rsidRPr="00F03E8F">
              <w:rPr>
                <w:sz w:val="18"/>
                <w:szCs w:val="18"/>
              </w:rPr>
              <w:t>$3.65</w:t>
            </w:r>
          </w:p>
        </w:tc>
      </w:tr>
      <w:tr w:rsidR="000056B0" w:rsidRPr="00F03E8F" w:rsidTr="00EE3A36">
        <w:trPr>
          <w:cantSplit/>
        </w:trPr>
        <w:tc>
          <w:tcPr>
            <w:tcW w:w="850" w:type="dxa"/>
            <w:tcBorders>
              <w:top w:val="single" w:sz="4" w:space="0" w:color="auto"/>
            </w:tcBorders>
            <w:shd w:val="clear" w:color="auto" w:fill="auto"/>
          </w:tcPr>
          <w:p w:rsidR="000056B0" w:rsidRPr="00F03E8F" w:rsidRDefault="000056B0" w:rsidP="004346AE">
            <w:pPr>
              <w:pStyle w:val="Tabletext"/>
              <w:rPr>
                <w:sz w:val="18"/>
                <w:szCs w:val="18"/>
              </w:rPr>
            </w:pPr>
            <w:r w:rsidRPr="00F03E8F">
              <w:rPr>
                <w:sz w:val="18"/>
                <w:szCs w:val="18"/>
              </w:rPr>
              <w:t>8A</w:t>
            </w:r>
          </w:p>
        </w:tc>
        <w:tc>
          <w:tcPr>
            <w:tcW w:w="1134" w:type="dxa"/>
            <w:tcBorders>
              <w:top w:val="single" w:sz="4" w:space="0" w:color="auto"/>
            </w:tcBorders>
            <w:shd w:val="clear" w:color="auto" w:fill="auto"/>
          </w:tcPr>
          <w:p w:rsidR="000056B0" w:rsidRPr="00F03E8F" w:rsidRDefault="000056B0" w:rsidP="004346AE">
            <w:pPr>
              <w:pStyle w:val="Tabletext"/>
              <w:rPr>
                <w:sz w:val="18"/>
                <w:szCs w:val="18"/>
              </w:rPr>
            </w:pPr>
            <w:r w:rsidRPr="00F03E8F">
              <w:rPr>
                <w:sz w:val="18"/>
                <w:szCs w:val="18"/>
              </w:rPr>
              <w:t>FTB gross supplement amount (A)</w:t>
            </w:r>
          </w:p>
        </w:tc>
        <w:tc>
          <w:tcPr>
            <w:tcW w:w="1701" w:type="dxa"/>
            <w:tcBorders>
              <w:top w:val="single" w:sz="4" w:space="0" w:color="auto"/>
            </w:tcBorders>
            <w:shd w:val="clear" w:color="auto" w:fill="auto"/>
          </w:tcPr>
          <w:p w:rsidR="000056B0" w:rsidRPr="00F03E8F" w:rsidRDefault="00AA48B4" w:rsidP="004346AE">
            <w:pPr>
              <w:pStyle w:val="Tabletext"/>
              <w:rPr>
                <w:sz w:val="18"/>
                <w:szCs w:val="18"/>
              </w:rPr>
            </w:pPr>
            <w:r>
              <w:rPr>
                <w:sz w:val="18"/>
                <w:szCs w:val="18"/>
              </w:rPr>
              <w:t>1 July</w:t>
            </w:r>
          </w:p>
        </w:tc>
        <w:tc>
          <w:tcPr>
            <w:tcW w:w="1417" w:type="dxa"/>
            <w:gridSpan w:val="2"/>
            <w:tcBorders>
              <w:top w:val="single" w:sz="4" w:space="0" w:color="auto"/>
            </w:tcBorders>
            <w:shd w:val="clear" w:color="auto" w:fill="auto"/>
          </w:tcPr>
          <w:p w:rsidR="000056B0" w:rsidRPr="00F03E8F" w:rsidRDefault="000056B0" w:rsidP="004346AE">
            <w:pPr>
              <w:pStyle w:val="Tabletext"/>
              <w:rPr>
                <w:sz w:val="18"/>
                <w:szCs w:val="18"/>
              </w:rPr>
            </w:pPr>
            <w:r w:rsidRPr="00F03E8F">
              <w:rPr>
                <w:sz w:val="18"/>
                <w:szCs w:val="18"/>
              </w:rPr>
              <w:t>December</w:t>
            </w:r>
          </w:p>
        </w:tc>
        <w:tc>
          <w:tcPr>
            <w:tcW w:w="1276" w:type="dxa"/>
            <w:tcBorders>
              <w:top w:val="single" w:sz="4" w:space="0" w:color="auto"/>
            </w:tcBorders>
            <w:shd w:val="clear" w:color="auto" w:fill="auto"/>
          </w:tcPr>
          <w:p w:rsidR="000056B0" w:rsidRPr="00F03E8F" w:rsidRDefault="000056B0" w:rsidP="004346AE">
            <w:pPr>
              <w:pStyle w:val="Tabletext"/>
              <w:rPr>
                <w:sz w:val="18"/>
                <w:szCs w:val="18"/>
              </w:rPr>
            </w:pPr>
            <w:r w:rsidRPr="00F03E8F">
              <w:rPr>
                <w:sz w:val="18"/>
                <w:szCs w:val="18"/>
              </w:rPr>
              <w:t>highest December quarter before reference quarter (but not earlier than December quarter 2002)</w:t>
            </w:r>
          </w:p>
        </w:tc>
        <w:tc>
          <w:tcPr>
            <w:tcW w:w="1134" w:type="dxa"/>
            <w:tcBorders>
              <w:top w:val="single" w:sz="4" w:space="0" w:color="auto"/>
            </w:tcBorders>
            <w:shd w:val="clear" w:color="auto" w:fill="auto"/>
          </w:tcPr>
          <w:p w:rsidR="000056B0" w:rsidRPr="00F03E8F" w:rsidRDefault="000056B0" w:rsidP="004346AE">
            <w:pPr>
              <w:pStyle w:val="Tabletext"/>
              <w:rPr>
                <w:sz w:val="18"/>
                <w:szCs w:val="18"/>
              </w:rPr>
            </w:pPr>
            <w:r w:rsidRPr="00F03E8F">
              <w:rPr>
                <w:sz w:val="18"/>
                <w:szCs w:val="18"/>
              </w:rPr>
              <w:t>$3.65</w:t>
            </w:r>
          </w:p>
        </w:tc>
      </w:tr>
      <w:tr w:rsidR="000056B0" w:rsidRPr="00F03E8F" w:rsidTr="00EE6AA7">
        <w:tc>
          <w:tcPr>
            <w:tcW w:w="850" w:type="dxa"/>
            <w:tcBorders>
              <w:bottom w:val="single" w:sz="4" w:space="0" w:color="auto"/>
            </w:tcBorders>
            <w:shd w:val="clear" w:color="auto" w:fill="auto"/>
          </w:tcPr>
          <w:p w:rsidR="000056B0" w:rsidRPr="00F03E8F" w:rsidRDefault="000056B0" w:rsidP="0061782D">
            <w:pPr>
              <w:pStyle w:val="Tabletext"/>
              <w:keepNext/>
              <w:keepLines/>
              <w:rPr>
                <w:sz w:val="18"/>
                <w:szCs w:val="18"/>
              </w:rPr>
            </w:pPr>
            <w:bookmarkStart w:id="439" w:name="CU_11536922"/>
            <w:bookmarkStart w:id="440" w:name="CU_13578672"/>
            <w:bookmarkEnd w:id="439"/>
            <w:bookmarkEnd w:id="440"/>
            <w:r w:rsidRPr="00F03E8F">
              <w:rPr>
                <w:sz w:val="18"/>
                <w:szCs w:val="18"/>
              </w:rPr>
              <w:t>9</w:t>
            </w:r>
          </w:p>
        </w:tc>
        <w:tc>
          <w:tcPr>
            <w:tcW w:w="1134" w:type="dxa"/>
            <w:tcBorders>
              <w:bottom w:val="single" w:sz="4" w:space="0" w:color="auto"/>
            </w:tcBorders>
            <w:shd w:val="clear" w:color="auto" w:fill="auto"/>
          </w:tcPr>
          <w:p w:rsidR="000056B0" w:rsidRPr="00F03E8F" w:rsidRDefault="000056B0" w:rsidP="004346AE">
            <w:pPr>
              <w:pStyle w:val="Tabletext"/>
              <w:rPr>
                <w:sz w:val="18"/>
                <w:szCs w:val="18"/>
              </w:rPr>
            </w:pPr>
            <w:r w:rsidRPr="00F03E8F">
              <w:rPr>
                <w:sz w:val="18"/>
                <w:szCs w:val="18"/>
              </w:rPr>
              <w:t>FTB standard rate (B)</w:t>
            </w:r>
          </w:p>
        </w:tc>
        <w:tc>
          <w:tcPr>
            <w:tcW w:w="1701" w:type="dxa"/>
            <w:tcBorders>
              <w:bottom w:val="single" w:sz="4" w:space="0" w:color="auto"/>
            </w:tcBorders>
            <w:shd w:val="clear" w:color="auto" w:fill="auto"/>
          </w:tcPr>
          <w:p w:rsidR="000056B0" w:rsidRPr="00F03E8F" w:rsidRDefault="00AA48B4" w:rsidP="004346AE">
            <w:pPr>
              <w:pStyle w:val="Tabletext"/>
              <w:rPr>
                <w:sz w:val="18"/>
                <w:szCs w:val="18"/>
              </w:rPr>
            </w:pPr>
            <w:r>
              <w:rPr>
                <w:sz w:val="18"/>
                <w:szCs w:val="18"/>
              </w:rPr>
              <w:t>1 July</w:t>
            </w:r>
          </w:p>
        </w:tc>
        <w:tc>
          <w:tcPr>
            <w:tcW w:w="1417" w:type="dxa"/>
            <w:gridSpan w:val="2"/>
            <w:tcBorders>
              <w:bottom w:val="single" w:sz="4" w:space="0" w:color="auto"/>
            </w:tcBorders>
            <w:shd w:val="clear" w:color="auto" w:fill="auto"/>
          </w:tcPr>
          <w:p w:rsidR="000056B0" w:rsidRPr="00F03E8F" w:rsidRDefault="000056B0" w:rsidP="004346AE">
            <w:pPr>
              <w:pStyle w:val="Tabletext"/>
              <w:rPr>
                <w:sz w:val="18"/>
                <w:szCs w:val="18"/>
              </w:rPr>
            </w:pPr>
            <w:r w:rsidRPr="00F03E8F">
              <w:rPr>
                <w:sz w:val="18"/>
                <w:szCs w:val="18"/>
              </w:rPr>
              <w:t>December</w:t>
            </w:r>
          </w:p>
        </w:tc>
        <w:tc>
          <w:tcPr>
            <w:tcW w:w="1276" w:type="dxa"/>
            <w:tcBorders>
              <w:bottom w:val="single" w:sz="4" w:space="0" w:color="auto"/>
            </w:tcBorders>
            <w:shd w:val="clear" w:color="auto" w:fill="auto"/>
          </w:tcPr>
          <w:p w:rsidR="000056B0" w:rsidRPr="00F03E8F" w:rsidRDefault="000056B0" w:rsidP="004346AE">
            <w:pPr>
              <w:pStyle w:val="Tabletext"/>
              <w:rPr>
                <w:sz w:val="18"/>
                <w:szCs w:val="18"/>
              </w:rPr>
            </w:pPr>
            <w:r w:rsidRPr="00F03E8F">
              <w:rPr>
                <w:sz w:val="18"/>
                <w:szCs w:val="18"/>
              </w:rPr>
              <w:t>highest December quarter before reference quarter (but not earlier than December quarter 1999)</w:t>
            </w:r>
          </w:p>
        </w:tc>
        <w:tc>
          <w:tcPr>
            <w:tcW w:w="1134" w:type="dxa"/>
            <w:tcBorders>
              <w:bottom w:val="single" w:sz="4" w:space="0" w:color="auto"/>
            </w:tcBorders>
            <w:shd w:val="clear" w:color="auto" w:fill="auto"/>
          </w:tcPr>
          <w:p w:rsidR="000056B0" w:rsidRPr="00F03E8F" w:rsidRDefault="000056B0" w:rsidP="004346AE">
            <w:pPr>
              <w:pStyle w:val="Tabletext"/>
              <w:rPr>
                <w:sz w:val="18"/>
                <w:szCs w:val="18"/>
              </w:rPr>
            </w:pPr>
            <w:r w:rsidRPr="00F03E8F">
              <w:rPr>
                <w:sz w:val="18"/>
                <w:szCs w:val="18"/>
              </w:rPr>
              <w:t>$3.65</w:t>
            </w:r>
          </w:p>
        </w:tc>
      </w:tr>
      <w:tr w:rsidR="000056B0" w:rsidRPr="00F03E8F" w:rsidTr="00EE6AA7">
        <w:trPr>
          <w:cantSplit/>
        </w:trPr>
        <w:tc>
          <w:tcPr>
            <w:tcW w:w="850" w:type="dxa"/>
            <w:tcBorders>
              <w:top w:val="single" w:sz="4" w:space="0" w:color="auto"/>
            </w:tcBorders>
            <w:shd w:val="clear" w:color="auto" w:fill="auto"/>
          </w:tcPr>
          <w:p w:rsidR="000056B0" w:rsidRPr="00F03E8F" w:rsidRDefault="000056B0" w:rsidP="004346AE">
            <w:pPr>
              <w:pStyle w:val="Tabletext"/>
              <w:rPr>
                <w:sz w:val="18"/>
                <w:szCs w:val="18"/>
              </w:rPr>
            </w:pPr>
            <w:r w:rsidRPr="00F03E8F">
              <w:rPr>
                <w:sz w:val="18"/>
                <w:szCs w:val="18"/>
              </w:rPr>
              <w:t>9A</w:t>
            </w:r>
          </w:p>
        </w:tc>
        <w:tc>
          <w:tcPr>
            <w:tcW w:w="1134" w:type="dxa"/>
            <w:tcBorders>
              <w:top w:val="single" w:sz="4" w:space="0" w:color="auto"/>
            </w:tcBorders>
            <w:shd w:val="clear" w:color="auto" w:fill="auto"/>
          </w:tcPr>
          <w:p w:rsidR="000056B0" w:rsidRPr="00F03E8F" w:rsidRDefault="000056B0" w:rsidP="004346AE">
            <w:pPr>
              <w:pStyle w:val="Tabletext"/>
              <w:rPr>
                <w:sz w:val="18"/>
                <w:szCs w:val="18"/>
              </w:rPr>
            </w:pPr>
            <w:r w:rsidRPr="00F03E8F">
              <w:rPr>
                <w:sz w:val="18"/>
                <w:szCs w:val="18"/>
              </w:rPr>
              <w:t>FTB gross supplement amount (B)</w:t>
            </w:r>
          </w:p>
        </w:tc>
        <w:tc>
          <w:tcPr>
            <w:tcW w:w="1701" w:type="dxa"/>
            <w:tcBorders>
              <w:top w:val="single" w:sz="4" w:space="0" w:color="auto"/>
            </w:tcBorders>
            <w:shd w:val="clear" w:color="auto" w:fill="auto"/>
          </w:tcPr>
          <w:p w:rsidR="000056B0" w:rsidRPr="00F03E8F" w:rsidRDefault="00AA48B4" w:rsidP="004346AE">
            <w:pPr>
              <w:pStyle w:val="Tabletext"/>
              <w:rPr>
                <w:sz w:val="18"/>
                <w:szCs w:val="18"/>
              </w:rPr>
            </w:pPr>
            <w:r>
              <w:rPr>
                <w:sz w:val="18"/>
                <w:szCs w:val="18"/>
              </w:rPr>
              <w:t>1 July</w:t>
            </w:r>
          </w:p>
        </w:tc>
        <w:tc>
          <w:tcPr>
            <w:tcW w:w="1417" w:type="dxa"/>
            <w:gridSpan w:val="2"/>
            <w:tcBorders>
              <w:top w:val="single" w:sz="4" w:space="0" w:color="auto"/>
            </w:tcBorders>
            <w:shd w:val="clear" w:color="auto" w:fill="auto"/>
          </w:tcPr>
          <w:p w:rsidR="000056B0" w:rsidRPr="00F03E8F" w:rsidRDefault="000056B0" w:rsidP="004346AE">
            <w:pPr>
              <w:pStyle w:val="Tabletext"/>
              <w:rPr>
                <w:sz w:val="18"/>
                <w:szCs w:val="18"/>
              </w:rPr>
            </w:pPr>
            <w:r w:rsidRPr="00F03E8F">
              <w:rPr>
                <w:sz w:val="18"/>
                <w:szCs w:val="18"/>
              </w:rPr>
              <w:t>December</w:t>
            </w:r>
          </w:p>
        </w:tc>
        <w:tc>
          <w:tcPr>
            <w:tcW w:w="1276" w:type="dxa"/>
            <w:tcBorders>
              <w:top w:val="single" w:sz="4" w:space="0" w:color="auto"/>
            </w:tcBorders>
            <w:shd w:val="clear" w:color="auto" w:fill="auto"/>
          </w:tcPr>
          <w:p w:rsidR="000056B0" w:rsidRPr="00F03E8F" w:rsidRDefault="000056B0" w:rsidP="004346AE">
            <w:pPr>
              <w:pStyle w:val="Tabletext"/>
              <w:rPr>
                <w:sz w:val="18"/>
                <w:szCs w:val="18"/>
              </w:rPr>
            </w:pPr>
            <w:r w:rsidRPr="00F03E8F">
              <w:rPr>
                <w:sz w:val="18"/>
                <w:szCs w:val="18"/>
              </w:rPr>
              <w:t>highest December quarter before reference quarter (but not earlier than December quarter 2004)</w:t>
            </w:r>
          </w:p>
        </w:tc>
        <w:tc>
          <w:tcPr>
            <w:tcW w:w="1134" w:type="dxa"/>
            <w:tcBorders>
              <w:top w:val="single" w:sz="4" w:space="0" w:color="auto"/>
            </w:tcBorders>
            <w:shd w:val="clear" w:color="auto" w:fill="auto"/>
          </w:tcPr>
          <w:p w:rsidR="000056B0" w:rsidRPr="00F03E8F" w:rsidRDefault="000056B0" w:rsidP="004346AE">
            <w:pPr>
              <w:pStyle w:val="Tabletext"/>
              <w:rPr>
                <w:sz w:val="18"/>
                <w:szCs w:val="18"/>
              </w:rPr>
            </w:pPr>
            <w:r w:rsidRPr="00F03E8F">
              <w:rPr>
                <w:sz w:val="18"/>
                <w:szCs w:val="18"/>
              </w:rPr>
              <w:t>$3.65</w:t>
            </w:r>
          </w:p>
        </w:tc>
      </w:tr>
      <w:tr w:rsidR="000056B0" w:rsidRPr="00F03E8F" w:rsidTr="00603ED0">
        <w:trPr>
          <w:cantSplit/>
        </w:trPr>
        <w:tc>
          <w:tcPr>
            <w:tcW w:w="850" w:type="dxa"/>
            <w:tcBorders>
              <w:bottom w:val="single" w:sz="4" w:space="0" w:color="auto"/>
            </w:tcBorders>
            <w:shd w:val="clear" w:color="auto" w:fill="auto"/>
          </w:tcPr>
          <w:p w:rsidR="000056B0" w:rsidRPr="00F03E8F" w:rsidRDefault="000056B0" w:rsidP="004346AE">
            <w:pPr>
              <w:pStyle w:val="Tabletext"/>
              <w:rPr>
                <w:sz w:val="18"/>
                <w:szCs w:val="18"/>
              </w:rPr>
            </w:pPr>
            <w:bookmarkStart w:id="441" w:name="CU_14537371"/>
            <w:bookmarkStart w:id="442" w:name="CU_16579121"/>
            <w:bookmarkEnd w:id="441"/>
            <w:bookmarkEnd w:id="442"/>
            <w:r w:rsidRPr="00F03E8F">
              <w:rPr>
                <w:sz w:val="18"/>
                <w:szCs w:val="18"/>
              </w:rPr>
              <w:t>10</w:t>
            </w:r>
          </w:p>
        </w:tc>
        <w:tc>
          <w:tcPr>
            <w:tcW w:w="1134" w:type="dxa"/>
            <w:tcBorders>
              <w:bottom w:val="single" w:sz="4" w:space="0" w:color="auto"/>
            </w:tcBorders>
            <w:shd w:val="clear" w:color="auto" w:fill="auto"/>
          </w:tcPr>
          <w:p w:rsidR="000056B0" w:rsidRPr="00F03E8F" w:rsidRDefault="000056B0" w:rsidP="004346AE">
            <w:pPr>
              <w:pStyle w:val="Tabletext"/>
              <w:rPr>
                <w:sz w:val="18"/>
                <w:szCs w:val="18"/>
              </w:rPr>
            </w:pPr>
            <w:r w:rsidRPr="00F03E8F">
              <w:rPr>
                <w:sz w:val="18"/>
                <w:szCs w:val="18"/>
              </w:rPr>
              <w:t>FTB standard ACO rate</w:t>
            </w:r>
          </w:p>
        </w:tc>
        <w:tc>
          <w:tcPr>
            <w:tcW w:w="1701" w:type="dxa"/>
            <w:tcBorders>
              <w:bottom w:val="single" w:sz="4" w:space="0" w:color="auto"/>
            </w:tcBorders>
            <w:shd w:val="clear" w:color="auto" w:fill="auto"/>
          </w:tcPr>
          <w:p w:rsidR="000056B0" w:rsidRPr="00F03E8F" w:rsidRDefault="00AA48B4" w:rsidP="004346AE">
            <w:pPr>
              <w:pStyle w:val="Tabletext"/>
              <w:rPr>
                <w:sz w:val="18"/>
                <w:szCs w:val="18"/>
              </w:rPr>
            </w:pPr>
            <w:r>
              <w:rPr>
                <w:sz w:val="18"/>
                <w:szCs w:val="18"/>
              </w:rPr>
              <w:t>1 July</w:t>
            </w:r>
          </w:p>
        </w:tc>
        <w:tc>
          <w:tcPr>
            <w:tcW w:w="1417" w:type="dxa"/>
            <w:gridSpan w:val="2"/>
            <w:tcBorders>
              <w:bottom w:val="single" w:sz="4" w:space="0" w:color="auto"/>
            </w:tcBorders>
            <w:shd w:val="clear" w:color="auto" w:fill="auto"/>
          </w:tcPr>
          <w:p w:rsidR="000056B0" w:rsidRPr="00F03E8F" w:rsidRDefault="000056B0" w:rsidP="004346AE">
            <w:pPr>
              <w:pStyle w:val="Tabletext"/>
              <w:rPr>
                <w:sz w:val="18"/>
                <w:szCs w:val="18"/>
              </w:rPr>
            </w:pPr>
            <w:r w:rsidRPr="00F03E8F">
              <w:rPr>
                <w:sz w:val="18"/>
                <w:szCs w:val="18"/>
              </w:rPr>
              <w:t>December</w:t>
            </w:r>
          </w:p>
        </w:tc>
        <w:tc>
          <w:tcPr>
            <w:tcW w:w="1276" w:type="dxa"/>
            <w:tcBorders>
              <w:bottom w:val="single" w:sz="4" w:space="0" w:color="auto"/>
            </w:tcBorders>
            <w:shd w:val="clear" w:color="auto" w:fill="auto"/>
          </w:tcPr>
          <w:p w:rsidR="000056B0" w:rsidRPr="00F03E8F" w:rsidRDefault="000056B0" w:rsidP="004346AE">
            <w:pPr>
              <w:pStyle w:val="Tabletext"/>
              <w:rPr>
                <w:sz w:val="18"/>
                <w:szCs w:val="18"/>
              </w:rPr>
            </w:pPr>
            <w:r w:rsidRPr="00F03E8F">
              <w:rPr>
                <w:sz w:val="18"/>
                <w:szCs w:val="18"/>
              </w:rPr>
              <w:t>highest December quarter before reference quarter (but not earlier than December quarter 1999)</w:t>
            </w:r>
          </w:p>
        </w:tc>
        <w:tc>
          <w:tcPr>
            <w:tcW w:w="1134" w:type="dxa"/>
            <w:tcBorders>
              <w:bottom w:val="single" w:sz="4" w:space="0" w:color="auto"/>
            </w:tcBorders>
            <w:shd w:val="clear" w:color="auto" w:fill="auto"/>
          </w:tcPr>
          <w:p w:rsidR="000056B0" w:rsidRPr="00F03E8F" w:rsidRDefault="000056B0" w:rsidP="004346AE">
            <w:pPr>
              <w:pStyle w:val="Tabletext"/>
              <w:rPr>
                <w:sz w:val="18"/>
                <w:szCs w:val="18"/>
              </w:rPr>
            </w:pPr>
            <w:r w:rsidRPr="00F03E8F">
              <w:rPr>
                <w:sz w:val="18"/>
                <w:szCs w:val="18"/>
              </w:rPr>
              <w:t>$3.65</w:t>
            </w:r>
          </w:p>
        </w:tc>
      </w:tr>
      <w:tr w:rsidR="000056B0" w:rsidRPr="00F03E8F" w:rsidTr="008103AD">
        <w:tc>
          <w:tcPr>
            <w:tcW w:w="850" w:type="dxa"/>
            <w:tcBorders>
              <w:bottom w:val="single" w:sz="4" w:space="0" w:color="auto"/>
            </w:tcBorders>
            <w:shd w:val="clear" w:color="auto" w:fill="auto"/>
          </w:tcPr>
          <w:p w:rsidR="000056B0" w:rsidRPr="00F03E8F" w:rsidRDefault="000056B0" w:rsidP="0061782D">
            <w:pPr>
              <w:pStyle w:val="Tabletext"/>
              <w:keepNext/>
              <w:rPr>
                <w:sz w:val="18"/>
                <w:szCs w:val="18"/>
              </w:rPr>
            </w:pPr>
            <w:r w:rsidRPr="00F03E8F">
              <w:rPr>
                <w:sz w:val="18"/>
                <w:szCs w:val="18"/>
              </w:rPr>
              <w:t>11</w:t>
            </w:r>
          </w:p>
        </w:tc>
        <w:tc>
          <w:tcPr>
            <w:tcW w:w="1134" w:type="dxa"/>
            <w:tcBorders>
              <w:bottom w:val="single" w:sz="4" w:space="0" w:color="auto"/>
            </w:tcBorders>
            <w:shd w:val="clear" w:color="auto" w:fill="auto"/>
          </w:tcPr>
          <w:p w:rsidR="000056B0" w:rsidRPr="00F03E8F" w:rsidRDefault="000056B0" w:rsidP="004346AE">
            <w:pPr>
              <w:pStyle w:val="Tabletext"/>
              <w:rPr>
                <w:sz w:val="18"/>
                <w:szCs w:val="18"/>
              </w:rPr>
            </w:pPr>
            <w:r w:rsidRPr="00F03E8F">
              <w:rPr>
                <w:sz w:val="18"/>
                <w:szCs w:val="18"/>
              </w:rPr>
              <w:t>FTB basic HIFA (A)</w:t>
            </w:r>
          </w:p>
        </w:tc>
        <w:tc>
          <w:tcPr>
            <w:tcW w:w="1701" w:type="dxa"/>
            <w:tcBorders>
              <w:bottom w:val="single" w:sz="4" w:space="0" w:color="auto"/>
            </w:tcBorders>
            <w:shd w:val="clear" w:color="auto" w:fill="auto"/>
          </w:tcPr>
          <w:p w:rsidR="000056B0" w:rsidRPr="00F03E8F" w:rsidRDefault="00AA48B4" w:rsidP="004346AE">
            <w:pPr>
              <w:pStyle w:val="Tabletext"/>
              <w:rPr>
                <w:sz w:val="18"/>
                <w:szCs w:val="18"/>
              </w:rPr>
            </w:pPr>
            <w:r>
              <w:rPr>
                <w:sz w:val="18"/>
                <w:szCs w:val="18"/>
              </w:rPr>
              <w:t>1 July</w:t>
            </w:r>
          </w:p>
        </w:tc>
        <w:tc>
          <w:tcPr>
            <w:tcW w:w="1417" w:type="dxa"/>
            <w:gridSpan w:val="2"/>
            <w:tcBorders>
              <w:bottom w:val="single" w:sz="4" w:space="0" w:color="auto"/>
            </w:tcBorders>
            <w:shd w:val="clear" w:color="auto" w:fill="auto"/>
          </w:tcPr>
          <w:p w:rsidR="000056B0" w:rsidRPr="00F03E8F" w:rsidRDefault="000056B0" w:rsidP="004346AE">
            <w:pPr>
              <w:pStyle w:val="Tabletext"/>
              <w:rPr>
                <w:sz w:val="18"/>
                <w:szCs w:val="18"/>
              </w:rPr>
            </w:pPr>
            <w:r w:rsidRPr="00F03E8F">
              <w:rPr>
                <w:sz w:val="18"/>
                <w:szCs w:val="18"/>
              </w:rPr>
              <w:t>December</w:t>
            </w:r>
          </w:p>
        </w:tc>
        <w:tc>
          <w:tcPr>
            <w:tcW w:w="1276" w:type="dxa"/>
            <w:tcBorders>
              <w:bottom w:val="single" w:sz="4" w:space="0" w:color="auto"/>
            </w:tcBorders>
            <w:shd w:val="clear" w:color="auto" w:fill="auto"/>
          </w:tcPr>
          <w:p w:rsidR="000056B0" w:rsidRPr="00F03E8F" w:rsidRDefault="000056B0" w:rsidP="004346AE">
            <w:pPr>
              <w:pStyle w:val="Tabletext"/>
              <w:rPr>
                <w:sz w:val="18"/>
                <w:szCs w:val="18"/>
              </w:rPr>
            </w:pPr>
            <w:r w:rsidRPr="00F03E8F">
              <w:rPr>
                <w:sz w:val="18"/>
                <w:szCs w:val="18"/>
              </w:rPr>
              <w:t>highest December quarter before reference quarter (but not earlier than December quarter 1999)</w:t>
            </w:r>
          </w:p>
        </w:tc>
        <w:tc>
          <w:tcPr>
            <w:tcW w:w="1134" w:type="dxa"/>
            <w:tcBorders>
              <w:bottom w:val="single" w:sz="4" w:space="0" w:color="auto"/>
            </w:tcBorders>
            <w:shd w:val="clear" w:color="auto" w:fill="auto"/>
          </w:tcPr>
          <w:p w:rsidR="000056B0" w:rsidRPr="00F03E8F" w:rsidRDefault="000056B0" w:rsidP="004346AE">
            <w:pPr>
              <w:pStyle w:val="Tabletext"/>
              <w:rPr>
                <w:sz w:val="18"/>
                <w:szCs w:val="18"/>
              </w:rPr>
            </w:pPr>
            <w:r w:rsidRPr="00F03E8F">
              <w:rPr>
                <w:sz w:val="18"/>
                <w:szCs w:val="18"/>
              </w:rPr>
              <w:t>$73.00</w:t>
            </w:r>
          </w:p>
        </w:tc>
      </w:tr>
      <w:tr w:rsidR="000056B0" w:rsidRPr="00F03E8F" w:rsidTr="00EE6AA7">
        <w:trPr>
          <w:cantSplit/>
        </w:trPr>
        <w:tc>
          <w:tcPr>
            <w:tcW w:w="850" w:type="dxa"/>
            <w:tcBorders>
              <w:top w:val="single" w:sz="4" w:space="0" w:color="auto"/>
            </w:tcBorders>
            <w:shd w:val="clear" w:color="auto" w:fill="auto"/>
          </w:tcPr>
          <w:p w:rsidR="000056B0" w:rsidRPr="00F03E8F" w:rsidRDefault="000056B0" w:rsidP="004346AE">
            <w:pPr>
              <w:pStyle w:val="Tabletext"/>
              <w:rPr>
                <w:sz w:val="18"/>
                <w:szCs w:val="18"/>
              </w:rPr>
            </w:pPr>
            <w:bookmarkStart w:id="443" w:name="CU_17537805"/>
            <w:bookmarkStart w:id="444" w:name="CU_19579555"/>
            <w:bookmarkEnd w:id="443"/>
            <w:bookmarkEnd w:id="444"/>
            <w:r w:rsidRPr="00F03E8F">
              <w:rPr>
                <w:sz w:val="18"/>
                <w:szCs w:val="18"/>
              </w:rPr>
              <w:t>13</w:t>
            </w:r>
          </w:p>
        </w:tc>
        <w:tc>
          <w:tcPr>
            <w:tcW w:w="1134" w:type="dxa"/>
            <w:tcBorders>
              <w:top w:val="single" w:sz="4" w:space="0" w:color="auto"/>
            </w:tcBorders>
            <w:shd w:val="clear" w:color="auto" w:fill="auto"/>
          </w:tcPr>
          <w:p w:rsidR="000056B0" w:rsidRPr="00F03E8F" w:rsidRDefault="000056B0" w:rsidP="004346AE">
            <w:pPr>
              <w:pStyle w:val="Tabletext"/>
              <w:rPr>
                <w:sz w:val="18"/>
                <w:szCs w:val="18"/>
              </w:rPr>
            </w:pPr>
            <w:r w:rsidRPr="00F03E8F">
              <w:rPr>
                <w:sz w:val="18"/>
                <w:szCs w:val="18"/>
              </w:rPr>
              <w:t>FTB free area (A1 and A3)</w:t>
            </w:r>
          </w:p>
        </w:tc>
        <w:tc>
          <w:tcPr>
            <w:tcW w:w="1701" w:type="dxa"/>
            <w:tcBorders>
              <w:top w:val="single" w:sz="4" w:space="0" w:color="auto"/>
            </w:tcBorders>
            <w:shd w:val="clear" w:color="auto" w:fill="auto"/>
          </w:tcPr>
          <w:p w:rsidR="000056B0" w:rsidRPr="00F03E8F" w:rsidRDefault="00AA48B4" w:rsidP="004346AE">
            <w:pPr>
              <w:pStyle w:val="Tabletext"/>
              <w:rPr>
                <w:sz w:val="18"/>
                <w:szCs w:val="18"/>
              </w:rPr>
            </w:pPr>
            <w:r>
              <w:rPr>
                <w:sz w:val="18"/>
                <w:szCs w:val="18"/>
              </w:rPr>
              <w:t>1 July</w:t>
            </w:r>
          </w:p>
        </w:tc>
        <w:tc>
          <w:tcPr>
            <w:tcW w:w="1417" w:type="dxa"/>
            <w:gridSpan w:val="2"/>
            <w:tcBorders>
              <w:top w:val="single" w:sz="4" w:space="0" w:color="auto"/>
            </w:tcBorders>
            <w:shd w:val="clear" w:color="auto" w:fill="auto"/>
          </w:tcPr>
          <w:p w:rsidR="000056B0" w:rsidRPr="00F03E8F" w:rsidRDefault="000056B0" w:rsidP="004346AE">
            <w:pPr>
              <w:pStyle w:val="Tabletext"/>
              <w:rPr>
                <w:sz w:val="18"/>
                <w:szCs w:val="18"/>
              </w:rPr>
            </w:pPr>
            <w:r w:rsidRPr="00F03E8F">
              <w:rPr>
                <w:sz w:val="18"/>
                <w:szCs w:val="18"/>
              </w:rPr>
              <w:t>December</w:t>
            </w:r>
          </w:p>
        </w:tc>
        <w:tc>
          <w:tcPr>
            <w:tcW w:w="1276" w:type="dxa"/>
            <w:tcBorders>
              <w:top w:val="single" w:sz="4" w:space="0" w:color="auto"/>
            </w:tcBorders>
            <w:shd w:val="clear" w:color="auto" w:fill="auto"/>
          </w:tcPr>
          <w:p w:rsidR="000056B0" w:rsidRPr="00F03E8F" w:rsidRDefault="000056B0" w:rsidP="004346AE">
            <w:pPr>
              <w:pStyle w:val="Tabletext"/>
              <w:rPr>
                <w:sz w:val="18"/>
                <w:szCs w:val="18"/>
              </w:rPr>
            </w:pPr>
            <w:r w:rsidRPr="00F03E8F">
              <w:rPr>
                <w:sz w:val="18"/>
                <w:szCs w:val="18"/>
              </w:rPr>
              <w:t>highest December quarter before reference quarter (but not earlier than December quarter 2005)</w:t>
            </w:r>
          </w:p>
        </w:tc>
        <w:tc>
          <w:tcPr>
            <w:tcW w:w="1134" w:type="dxa"/>
            <w:tcBorders>
              <w:top w:val="single" w:sz="4" w:space="0" w:color="auto"/>
            </w:tcBorders>
            <w:shd w:val="clear" w:color="auto" w:fill="auto"/>
          </w:tcPr>
          <w:p w:rsidR="000056B0" w:rsidRPr="00F03E8F" w:rsidRDefault="000056B0" w:rsidP="004346AE">
            <w:pPr>
              <w:pStyle w:val="Tabletext"/>
              <w:rPr>
                <w:sz w:val="18"/>
                <w:szCs w:val="18"/>
              </w:rPr>
            </w:pPr>
            <w:r w:rsidRPr="00F03E8F">
              <w:rPr>
                <w:sz w:val="18"/>
                <w:szCs w:val="18"/>
              </w:rPr>
              <w:t>$73.00</w:t>
            </w:r>
          </w:p>
        </w:tc>
      </w:tr>
      <w:tr w:rsidR="000056B0" w:rsidRPr="00F03E8F" w:rsidTr="008103AD">
        <w:tc>
          <w:tcPr>
            <w:tcW w:w="850" w:type="dxa"/>
            <w:tcBorders>
              <w:bottom w:val="single" w:sz="4" w:space="0" w:color="auto"/>
            </w:tcBorders>
            <w:shd w:val="clear" w:color="auto" w:fill="auto"/>
          </w:tcPr>
          <w:p w:rsidR="000056B0" w:rsidRPr="00F03E8F" w:rsidRDefault="000056B0" w:rsidP="004346AE">
            <w:pPr>
              <w:pStyle w:val="Tabletext"/>
              <w:rPr>
                <w:sz w:val="18"/>
                <w:szCs w:val="18"/>
              </w:rPr>
            </w:pPr>
            <w:r w:rsidRPr="00F03E8F">
              <w:rPr>
                <w:sz w:val="18"/>
                <w:szCs w:val="18"/>
              </w:rPr>
              <w:t>14</w:t>
            </w:r>
          </w:p>
        </w:tc>
        <w:tc>
          <w:tcPr>
            <w:tcW w:w="1134" w:type="dxa"/>
            <w:tcBorders>
              <w:bottom w:val="single" w:sz="4" w:space="0" w:color="auto"/>
            </w:tcBorders>
            <w:shd w:val="clear" w:color="auto" w:fill="auto"/>
          </w:tcPr>
          <w:p w:rsidR="000056B0" w:rsidRPr="00F03E8F" w:rsidRDefault="000056B0" w:rsidP="004346AE">
            <w:pPr>
              <w:pStyle w:val="Tabletext"/>
              <w:rPr>
                <w:sz w:val="18"/>
                <w:szCs w:val="18"/>
              </w:rPr>
            </w:pPr>
            <w:r w:rsidRPr="00F03E8F">
              <w:rPr>
                <w:sz w:val="18"/>
                <w:szCs w:val="18"/>
              </w:rPr>
              <w:t>FTB free area (B)</w:t>
            </w:r>
          </w:p>
        </w:tc>
        <w:tc>
          <w:tcPr>
            <w:tcW w:w="1701" w:type="dxa"/>
            <w:tcBorders>
              <w:bottom w:val="single" w:sz="4" w:space="0" w:color="auto"/>
            </w:tcBorders>
            <w:shd w:val="clear" w:color="auto" w:fill="auto"/>
          </w:tcPr>
          <w:p w:rsidR="000056B0" w:rsidRPr="00F03E8F" w:rsidRDefault="00AA48B4" w:rsidP="004346AE">
            <w:pPr>
              <w:pStyle w:val="Tabletext"/>
              <w:rPr>
                <w:sz w:val="18"/>
                <w:szCs w:val="18"/>
              </w:rPr>
            </w:pPr>
            <w:r>
              <w:rPr>
                <w:sz w:val="18"/>
                <w:szCs w:val="18"/>
              </w:rPr>
              <w:t>1 July</w:t>
            </w:r>
          </w:p>
        </w:tc>
        <w:tc>
          <w:tcPr>
            <w:tcW w:w="1417" w:type="dxa"/>
            <w:gridSpan w:val="2"/>
            <w:tcBorders>
              <w:bottom w:val="single" w:sz="4" w:space="0" w:color="auto"/>
            </w:tcBorders>
            <w:shd w:val="clear" w:color="auto" w:fill="auto"/>
          </w:tcPr>
          <w:p w:rsidR="000056B0" w:rsidRPr="00F03E8F" w:rsidRDefault="000056B0" w:rsidP="004346AE">
            <w:pPr>
              <w:pStyle w:val="Tabletext"/>
              <w:rPr>
                <w:sz w:val="18"/>
                <w:szCs w:val="18"/>
              </w:rPr>
            </w:pPr>
            <w:r w:rsidRPr="00F03E8F">
              <w:rPr>
                <w:sz w:val="18"/>
                <w:szCs w:val="18"/>
              </w:rPr>
              <w:t>December</w:t>
            </w:r>
          </w:p>
        </w:tc>
        <w:tc>
          <w:tcPr>
            <w:tcW w:w="1276" w:type="dxa"/>
            <w:tcBorders>
              <w:bottom w:val="single" w:sz="4" w:space="0" w:color="auto"/>
            </w:tcBorders>
            <w:shd w:val="clear" w:color="auto" w:fill="auto"/>
          </w:tcPr>
          <w:p w:rsidR="000056B0" w:rsidRPr="00F03E8F" w:rsidRDefault="000056B0" w:rsidP="004346AE">
            <w:pPr>
              <w:pStyle w:val="Tabletext"/>
              <w:rPr>
                <w:sz w:val="18"/>
                <w:szCs w:val="18"/>
              </w:rPr>
            </w:pPr>
            <w:r w:rsidRPr="00F03E8F">
              <w:rPr>
                <w:sz w:val="18"/>
                <w:szCs w:val="18"/>
              </w:rPr>
              <w:t>highest December quarter before reference quarter (but not earlier than December quarter 2003)</w:t>
            </w:r>
          </w:p>
        </w:tc>
        <w:tc>
          <w:tcPr>
            <w:tcW w:w="1134" w:type="dxa"/>
            <w:tcBorders>
              <w:bottom w:val="single" w:sz="4" w:space="0" w:color="auto"/>
            </w:tcBorders>
            <w:shd w:val="clear" w:color="auto" w:fill="auto"/>
          </w:tcPr>
          <w:p w:rsidR="000056B0" w:rsidRPr="00F03E8F" w:rsidRDefault="000056B0" w:rsidP="004346AE">
            <w:pPr>
              <w:pStyle w:val="Tabletext"/>
              <w:rPr>
                <w:sz w:val="18"/>
                <w:szCs w:val="18"/>
              </w:rPr>
            </w:pPr>
            <w:r w:rsidRPr="00F03E8F">
              <w:rPr>
                <w:sz w:val="18"/>
                <w:szCs w:val="18"/>
              </w:rPr>
              <w:t>$73.00</w:t>
            </w:r>
          </w:p>
        </w:tc>
      </w:tr>
      <w:tr w:rsidR="000056B0" w:rsidRPr="00F03E8F" w:rsidTr="008103AD">
        <w:trPr>
          <w:cantSplit/>
        </w:trPr>
        <w:tc>
          <w:tcPr>
            <w:tcW w:w="850" w:type="dxa"/>
            <w:tcBorders>
              <w:top w:val="single" w:sz="4" w:space="0" w:color="auto"/>
              <w:bottom w:val="single" w:sz="4" w:space="0" w:color="auto"/>
            </w:tcBorders>
            <w:shd w:val="clear" w:color="auto" w:fill="auto"/>
          </w:tcPr>
          <w:p w:rsidR="000056B0" w:rsidRPr="00F03E8F" w:rsidRDefault="000056B0" w:rsidP="004346AE">
            <w:pPr>
              <w:pStyle w:val="Tabletext"/>
              <w:rPr>
                <w:sz w:val="18"/>
                <w:szCs w:val="18"/>
              </w:rPr>
            </w:pPr>
            <w:bookmarkStart w:id="445" w:name="CU_20538239"/>
            <w:bookmarkStart w:id="446" w:name="CU_22579989"/>
            <w:bookmarkEnd w:id="445"/>
            <w:bookmarkEnd w:id="446"/>
            <w:r w:rsidRPr="00F03E8F">
              <w:rPr>
                <w:sz w:val="18"/>
                <w:szCs w:val="18"/>
              </w:rPr>
              <w:t>15</w:t>
            </w:r>
          </w:p>
        </w:tc>
        <w:tc>
          <w:tcPr>
            <w:tcW w:w="1134" w:type="dxa"/>
            <w:tcBorders>
              <w:top w:val="single" w:sz="4" w:space="0" w:color="auto"/>
              <w:bottom w:val="single" w:sz="4" w:space="0" w:color="auto"/>
            </w:tcBorders>
            <w:shd w:val="clear" w:color="auto" w:fill="auto"/>
          </w:tcPr>
          <w:p w:rsidR="000056B0" w:rsidRPr="00F03E8F" w:rsidRDefault="000056B0" w:rsidP="004346AE">
            <w:pPr>
              <w:pStyle w:val="Tabletext"/>
              <w:rPr>
                <w:sz w:val="18"/>
                <w:szCs w:val="18"/>
              </w:rPr>
            </w:pPr>
            <w:r w:rsidRPr="00F03E8F">
              <w:rPr>
                <w:sz w:val="18"/>
                <w:szCs w:val="18"/>
              </w:rPr>
              <w:t>FTB basic MIFA (A1)</w:t>
            </w:r>
          </w:p>
        </w:tc>
        <w:tc>
          <w:tcPr>
            <w:tcW w:w="1701" w:type="dxa"/>
            <w:tcBorders>
              <w:top w:val="single" w:sz="4" w:space="0" w:color="auto"/>
              <w:bottom w:val="single" w:sz="4" w:space="0" w:color="auto"/>
            </w:tcBorders>
            <w:shd w:val="clear" w:color="auto" w:fill="auto"/>
          </w:tcPr>
          <w:p w:rsidR="000056B0" w:rsidRPr="00F03E8F" w:rsidRDefault="00AA48B4" w:rsidP="004346AE">
            <w:pPr>
              <w:pStyle w:val="Tabletext"/>
              <w:rPr>
                <w:sz w:val="18"/>
                <w:szCs w:val="18"/>
              </w:rPr>
            </w:pPr>
            <w:r>
              <w:rPr>
                <w:sz w:val="18"/>
                <w:szCs w:val="18"/>
              </w:rPr>
              <w:t>1 July</w:t>
            </w:r>
          </w:p>
        </w:tc>
        <w:tc>
          <w:tcPr>
            <w:tcW w:w="1417" w:type="dxa"/>
            <w:gridSpan w:val="2"/>
            <w:tcBorders>
              <w:top w:val="single" w:sz="4" w:space="0" w:color="auto"/>
              <w:bottom w:val="single" w:sz="4" w:space="0" w:color="auto"/>
            </w:tcBorders>
            <w:shd w:val="clear" w:color="auto" w:fill="auto"/>
          </w:tcPr>
          <w:p w:rsidR="000056B0" w:rsidRPr="00F03E8F" w:rsidRDefault="000056B0" w:rsidP="004346AE">
            <w:pPr>
              <w:pStyle w:val="Tabletext"/>
              <w:rPr>
                <w:sz w:val="18"/>
                <w:szCs w:val="18"/>
              </w:rPr>
            </w:pPr>
            <w:r w:rsidRPr="00F03E8F">
              <w:rPr>
                <w:sz w:val="18"/>
                <w:szCs w:val="18"/>
              </w:rPr>
              <w:t>December</w:t>
            </w:r>
          </w:p>
        </w:tc>
        <w:tc>
          <w:tcPr>
            <w:tcW w:w="1276" w:type="dxa"/>
            <w:tcBorders>
              <w:top w:val="single" w:sz="4" w:space="0" w:color="auto"/>
              <w:bottom w:val="single" w:sz="4" w:space="0" w:color="auto"/>
            </w:tcBorders>
            <w:shd w:val="clear" w:color="auto" w:fill="auto"/>
          </w:tcPr>
          <w:p w:rsidR="000056B0" w:rsidRPr="00F03E8F" w:rsidRDefault="000056B0" w:rsidP="004346AE">
            <w:pPr>
              <w:pStyle w:val="Tabletext"/>
              <w:rPr>
                <w:sz w:val="18"/>
                <w:szCs w:val="18"/>
              </w:rPr>
            </w:pPr>
            <w:r w:rsidRPr="00F03E8F">
              <w:rPr>
                <w:sz w:val="18"/>
                <w:szCs w:val="18"/>
              </w:rPr>
              <w:t>highest December quarter before reference quarter (but not earlier than December quarter 1999)</w:t>
            </w:r>
          </w:p>
        </w:tc>
        <w:tc>
          <w:tcPr>
            <w:tcW w:w="1134" w:type="dxa"/>
            <w:tcBorders>
              <w:top w:val="single" w:sz="4" w:space="0" w:color="auto"/>
              <w:bottom w:val="single" w:sz="4" w:space="0" w:color="auto"/>
            </w:tcBorders>
            <w:shd w:val="clear" w:color="auto" w:fill="auto"/>
          </w:tcPr>
          <w:p w:rsidR="000056B0" w:rsidRPr="00F03E8F" w:rsidRDefault="000056B0" w:rsidP="004346AE">
            <w:pPr>
              <w:pStyle w:val="Tabletext"/>
              <w:rPr>
                <w:sz w:val="18"/>
                <w:szCs w:val="18"/>
              </w:rPr>
            </w:pPr>
            <w:r w:rsidRPr="00F03E8F">
              <w:rPr>
                <w:sz w:val="18"/>
                <w:szCs w:val="18"/>
              </w:rPr>
              <w:t>$10.95</w:t>
            </w:r>
          </w:p>
        </w:tc>
      </w:tr>
      <w:tr w:rsidR="000056B0" w:rsidRPr="00F03E8F" w:rsidTr="008103AD">
        <w:trPr>
          <w:cantSplit/>
        </w:trPr>
        <w:tc>
          <w:tcPr>
            <w:tcW w:w="850" w:type="dxa"/>
            <w:tcBorders>
              <w:top w:val="single" w:sz="4" w:space="0" w:color="auto"/>
              <w:bottom w:val="single" w:sz="4" w:space="0" w:color="auto"/>
            </w:tcBorders>
            <w:shd w:val="clear" w:color="auto" w:fill="auto"/>
          </w:tcPr>
          <w:p w:rsidR="000056B0" w:rsidRPr="00F03E8F" w:rsidRDefault="000056B0" w:rsidP="004346AE">
            <w:pPr>
              <w:pStyle w:val="Tabletext"/>
              <w:rPr>
                <w:sz w:val="18"/>
                <w:szCs w:val="18"/>
              </w:rPr>
            </w:pPr>
            <w:r w:rsidRPr="00F03E8F">
              <w:rPr>
                <w:sz w:val="18"/>
                <w:szCs w:val="18"/>
              </w:rPr>
              <w:t>16</w:t>
            </w:r>
          </w:p>
        </w:tc>
        <w:tc>
          <w:tcPr>
            <w:tcW w:w="1134" w:type="dxa"/>
            <w:tcBorders>
              <w:top w:val="single" w:sz="4" w:space="0" w:color="auto"/>
              <w:bottom w:val="single" w:sz="4" w:space="0" w:color="auto"/>
            </w:tcBorders>
            <w:shd w:val="clear" w:color="auto" w:fill="auto"/>
          </w:tcPr>
          <w:p w:rsidR="000056B0" w:rsidRPr="00F03E8F" w:rsidRDefault="000056B0" w:rsidP="004346AE">
            <w:pPr>
              <w:pStyle w:val="Tabletext"/>
              <w:rPr>
                <w:sz w:val="18"/>
                <w:szCs w:val="18"/>
              </w:rPr>
            </w:pPr>
            <w:r w:rsidRPr="00F03E8F">
              <w:rPr>
                <w:sz w:val="18"/>
                <w:szCs w:val="18"/>
              </w:rPr>
              <w:t>FTB double basic MIFA (A1)</w:t>
            </w:r>
          </w:p>
        </w:tc>
        <w:tc>
          <w:tcPr>
            <w:tcW w:w="1701" w:type="dxa"/>
            <w:tcBorders>
              <w:top w:val="single" w:sz="4" w:space="0" w:color="auto"/>
              <w:bottom w:val="single" w:sz="4" w:space="0" w:color="auto"/>
            </w:tcBorders>
            <w:shd w:val="clear" w:color="auto" w:fill="auto"/>
          </w:tcPr>
          <w:p w:rsidR="000056B0" w:rsidRPr="00F03E8F" w:rsidRDefault="00AA48B4" w:rsidP="004346AE">
            <w:pPr>
              <w:pStyle w:val="Tabletext"/>
              <w:rPr>
                <w:sz w:val="18"/>
                <w:szCs w:val="18"/>
              </w:rPr>
            </w:pPr>
            <w:r>
              <w:rPr>
                <w:sz w:val="18"/>
                <w:szCs w:val="18"/>
              </w:rPr>
              <w:t>1 July</w:t>
            </w:r>
          </w:p>
        </w:tc>
        <w:tc>
          <w:tcPr>
            <w:tcW w:w="1417" w:type="dxa"/>
            <w:gridSpan w:val="2"/>
            <w:tcBorders>
              <w:top w:val="single" w:sz="4" w:space="0" w:color="auto"/>
              <w:bottom w:val="single" w:sz="4" w:space="0" w:color="auto"/>
            </w:tcBorders>
            <w:shd w:val="clear" w:color="auto" w:fill="auto"/>
          </w:tcPr>
          <w:p w:rsidR="000056B0" w:rsidRPr="00F03E8F" w:rsidRDefault="000056B0" w:rsidP="004346AE">
            <w:pPr>
              <w:pStyle w:val="Tabletext"/>
              <w:rPr>
                <w:sz w:val="18"/>
                <w:szCs w:val="18"/>
              </w:rPr>
            </w:pPr>
            <w:r w:rsidRPr="00F03E8F">
              <w:rPr>
                <w:sz w:val="18"/>
                <w:szCs w:val="18"/>
              </w:rPr>
              <w:t>December</w:t>
            </w:r>
          </w:p>
        </w:tc>
        <w:tc>
          <w:tcPr>
            <w:tcW w:w="1276" w:type="dxa"/>
            <w:tcBorders>
              <w:top w:val="single" w:sz="4" w:space="0" w:color="auto"/>
              <w:bottom w:val="single" w:sz="4" w:space="0" w:color="auto"/>
            </w:tcBorders>
            <w:shd w:val="clear" w:color="auto" w:fill="auto"/>
          </w:tcPr>
          <w:p w:rsidR="000056B0" w:rsidRPr="00F03E8F" w:rsidRDefault="000056B0" w:rsidP="004346AE">
            <w:pPr>
              <w:pStyle w:val="Tabletext"/>
              <w:rPr>
                <w:sz w:val="18"/>
                <w:szCs w:val="18"/>
              </w:rPr>
            </w:pPr>
            <w:r w:rsidRPr="00F03E8F">
              <w:rPr>
                <w:sz w:val="18"/>
                <w:szCs w:val="18"/>
              </w:rPr>
              <w:t>highest December quarter before reference quarter (but not earlier than December quarter 1999)</w:t>
            </w:r>
          </w:p>
        </w:tc>
        <w:tc>
          <w:tcPr>
            <w:tcW w:w="1134" w:type="dxa"/>
            <w:tcBorders>
              <w:top w:val="single" w:sz="4" w:space="0" w:color="auto"/>
              <w:bottom w:val="single" w:sz="4" w:space="0" w:color="auto"/>
            </w:tcBorders>
            <w:shd w:val="clear" w:color="auto" w:fill="auto"/>
          </w:tcPr>
          <w:p w:rsidR="000056B0" w:rsidRPr="00F03E8F" w:rsidRDefault="000056B0" w:rsidP="004346AE">
            <w:pPr>
              <w:pStyle w:val="Tabletext"/>
              <w:rPr>
                <w:sz w:val="18"/>
                <w:szCs w:val="18"/>
              </w:rPr>
            </w:pPr>
            <w:r w:rsidRPr="00F03E8F">
              <w:rPr>
                <w:sz w:val="18"/>
                <w:szCs w:val="18"/>
              </w:rPr>
              <w:t>$21.90</w:t>
            </w:r>
          </w:p>
        </w:tc>
      </w:tr>
      <w:tr w:rsidR="000056B0" w:rsidRPr="00F03E8F" w:rsidTr="008103AD">
        <w:tc>
          <w:tcPr>
            <w:tcW w:w="850" w:type="dxa"/>
            <w:tcBorders>
              <w:bottom w:val="single" w:sz="4" w:space="0" w:color="auto"/>
            </w:tcBorders>
            <w:shd w:val="clear" w:color="auto" w:fill="auto"/>
          </w:tcPr>
          <w:p w:rsidR="000056B0" w:rsidRPr="00F03E8F" w:rsidRDefault="000056B0" w:rsidP="004346AE">
            <w:pPr>
              <w:pStyle w:val="Tabletext"/>
              <w:rPr>
                <w:sz w:val="18"/>
                <w:szCs w:val="18"/>
              </w:rPr>
            </w:pPr>
            <w:bookmarkStart w:id="447" w:name="CU_23538667"/>
            <w:bookmarkEnd w:id="447"/>
            <w:r w:rsidRPr="00F03E8F">
              <w:rPr>
                <w:sz w:val="18"/>
                <w:szCs w:val="18"/>
              </w:rPr>
              <w:t>17</w:t>
            </w:r>
          </w:p>
        </w:tc>
        <w:tc>
          <w:tcPr>
            <w:tcW w:w="1134" w:type="dxa"/>
            <w:tcBorders>
              <w:bottom w:val="single" w:sz="4" w:space="0" w:color="auto"/>
            </w:tcBorders>
            <w:shd w:val="clear" w:color="auto" w:fill="auto"/>
          </w:tcPr>
          <w:p w:rsidR="000056B0" w:rsidRPr="00F03E8F" w:rsidRDefault="000056B0" w:rsidP="004346AE">
            <w:pPr>
              <w:pStyle w:val="Tabletext"/>
              <w:rPr>
                <w:sz w:val="18"/>
                <w:szCs w:val="18"/>
              </w:rPr>
            </w:pPr>
            <w:r w:rsidRPr="00F03E8F">
              <w:rPr>
                <w:sz w:val="18"/>
                <w:szCs w:val="18"/>
              </w:rPr>
              <w:t>FTB additional MIFA (A1)</w:t>
            </w:r>
          </w:p>
        </w:tc>
        <w:tc>
          <w:tcPr>
            <w:tcW w:w="1701" w:type="dxa"/>
            <w:tcBorders>
              <w:bottom w:val="single" w:sz="4" w:space="0" w:color="auto"/>
            </w:tcBorders>
            <w:shd w:val="clear" w:color="auto" w:fill="auto"/>
          </w:tcPr>
          <w:p w:rsidR="000056B0" w:rsidRPr="00F03E8F" w:rsidRDefault="00AA48B4" w:rsidP="004346AE">
            <w:pPr>
              <w:pStyle w:val="Tabletext"/>
              <w:rPr>
                <w:sz w:val="18"/>
                <w:szCs w:val="18"/>
              </w:rPr>
            </w:pPr>
            <w:r>
              <w:rPr>
                <w:sz w:val="18"/>
                <w:szCs w:val="18"/>
              </w:rPr>
              <w:t>1 July</w:t>
            </w:r>
          </w:p>
        </w:tc>
        <w:tc>
          <w:tcPr>
            <w:tcW w:w="1417" w:type="dxa"/>
            <w:gridSpan w:val="2"/>
            <w:tcBorders>
              <w:bottom w:val="single" w:sz="4" w:space="0" w:color="auto"/>
            </w:tcBorders>
            <w:shd w:val="clear" w:color="auto" w:fill="auto"/>
          </w:tcPr>
          <w:p w:rsidR="000056B0" w:rsidRPr="00F03E8F" w:rsidRDefault="000056B0" w:rsidP="004346AE">
            <w:pPr>
              <w:pStyle w:val="Tabletext"/>
              <w:rPr>
                <w:sz w:val="18"/>
                <w:szCs w:val="18"/>
              </w:rPr>
            </w:pPr>
            <w:r w:rsidRPr="00F03E8F">
              <w:rPr>
                <w:sz w:val="18"/>
                <w:szCs w:val="18"/>
              </w:rPr>
              <w:t>December</w:t>
            </w:r>
          </w:p>
        </w:tc>
        <w:tc>
          <w:tcPr>
            <w:tcW w:w="1276" w:type="dxa"/>
            <w:tcBorders>
              <w:bottom w:val="single" w:sz="4" w:space="0" w:color="auto"/>
            </w:tcBorders>
            <w:shd w:val="clear" w:color="auto" w:fill="auto"/>
          </w:tcPr>
          <w:p w:rsidR="000056B0" w:rsidRPr="00F03E8F" w:rsidRDefault="000056B0" w:rsidP="004346AE">
            <w:pPr>
              <w:pStyle w:val="Tabletext"/>
              <w:rPr>
                <w:sz w:val="18"/>
                <w:szCs w:val="18"/>
              </w:rPr>
            </w:pPr>
            <w:r w:rsidRPr="00F03E8F">
              <w:rPr>
                <w:sz w:val="18"/>
                <w:szCs w:val="18"/>
              </w:rPr>
              <w:t>highest December quarter before reference quarter (but not earlier than December quarter 1999)</w:t>
            </w:r>
          </w:p>
        </w:tc>
        <w:tc>
          <w:tcPr>
            <w:tcW w:w="1134" w:type="dxa"/>
            <w:tcBorders>
              <w:bottom w:val="single" w:sz="4" w:space="0" w:color="auto"/>
            </w:tcBorders>
            <w:shd w:val="clear" w:color="auto" w:fill="auto"/>
          </w:tcPr>
          <w:p w:rsidR="000056B0" w:rsidRPr="00F03E8F" w:rsidRDefault="000056B0" w:rsidP="004346AE">
            <w:pPr>
              <w:pStyle w:val="Tabletext"/>
              <w:rPr>
                <w:sz w:val="18"/>
                <w:szCs w:val="18"/>
              </w:rPr>
            </w:pPr>
            <w:r w:rsidRPr="00F03E8F">
              <w:rPr>
                <w:sz w:val="18"/>
                <w:szCs w:val="18"/>
              </w:rPr>
              <w:t>$3.65</w:t>
            </w:r>
          </w:p>
        </w:tc>
      </w:tr>
      <w:tr w:rsidR="000056B0" w:rsidRPr="00F03E8F" w:rsidTr="008103AD">
        <w:trPr>
          <w:cantSplit/>
        </w:trPr>
        <w:tc>
          <w:tcPr>
            <w:tcW w:w="850" w:type="dxa"/>
            <w:tcBorders>
              <w:top w:val="single" w:sz="4" w:space="0" w:color="auto"/>
              <w:bottom w:val="single" w:sz="4" w:space="0" w:color="auto"/>
            </w:tcBorders>
            <w:shd w:val="clear" w:color="auto" w:fill="auto"/>
          </w:tcPr>
          <w:p w:rsidR="000056B0" w:rsidRPr="00F03E8F" w:rsidRDefault="000056B0" w:rsidP="004346AE">
            <w:pPr>
              <w:pStyle w:val="Tabletext"/>
              <w:rPr>
                <w:sz w:val="18"/>
                <w:szCs w:val="18"/>
              </w:rPr>
            </w:pPr>
            <w:bookmarkStart w:id="448" w:name="CU_25580426"/>
            <w:bookmarkEnd w:id="448"/>
            <w:r w:rsidRPr="00F03E8F">
              <w:rPr>
                <w:sz w:val="18"/>
                <w:szCs w:val="18"/>
              </w:rPr>
              <w:t>17AA</w:t>
            </w:r>
          </w:p>
        </w:tc>
        <w:tc>
          <w:tcPr>
            <w:tcW w:w="1134" w:type="dxa"/>
            <w:tcBorders>
              <w:top w:val="single" w:sz="4" w:space="0" w:color="auto"/>
              <w:bottom w:val="single" w:sz="4" w:space="0" w:color="auto"/>
            </w:tcBorders>
            <w:shd w:val="clear" w:color="auto" w:fill="auto"/>
          </w:tcPr>
          <w:p w:rsidR="000056B0" w:rsidRPr="00F03E8F" w:rsidRDefault="000056B0" w:rsidP="004346AE">
            <w:pPr>
              <w:pStyle w:val="Tabletext"/>
              <w:rPr>
                <w:sz w:val="18"/>
                <w:szCs w:val="18"/>
              </w:rPr>
            </w:pPr>
            <w:r w:rsidRPr="00F03E8F">
              <w:rPr>
                <w:sz w:val="18"/>
                <w:szCs w:val="18"/>
              </w:rPr>
              <w:t>FTB income limit (B)</w:t>
            </w:r>
          </w:p>
        </w:tc>
        <w:tc>
          <w:tcPr>
            <w:tcW w:w="1701" w:type="dxa"/>
            <w:tcBorders>
              <w:top w:val="single" w:sz="4" w:space="0" w:color="auto"/>
              <w:bottom w:val="single" w:sz="4" w:space="0" w:color="auto"/>
            </w:tcBorders>
            <w:shd w:val="clear" w:color="auto" w:fill="auto"/>
          </w:tcPr>
          <w:p w:rsidR="000056B0" w:rsidRPr="00F03E8F" w:rsidRDefault="00AA48B4" w:rsidP="004346AE">
            <w:pPr>
              <w:pStyle w:val="Tabletext"/>
              <w:rPr>
                <w:sz w:val="18"/>
                <w:szCs w:val="18"/>
              </w:rPr>
            </w:pPr>
            <w:r>
              <w:rPr>
                <w:sz w:val="18"/>
                <w:szCs w:val="18"/>
              </w:rPr>
              <w:t>1 July</w:t>
            </w:r>
          </w:p>
        </w:tc>
        <w:tc>
          <w:tcPr>
            <w:tcW w:w="1417" w:type="dxa"/>
            <w:gridSpan w:val="2"/>
            <w:tcBorders>
              <w:top w:val="single" w:sz="4" w:space="0" w:color="auto"/>
              <w:bottom w:val="single" w:sz="4" w:space="0" w:color="auto"/>
            </w:tcBorders>
            <w:shd w:val="clear" w:color="auto" w:fill="auto"/>
          </w:tcPr>
          <w:p w:rsidR="000056B0" w:rsidRPr="00F03E8F" w:rsidRDefault="000056B0" w:rsidP="004346AE">
            <w:pPr>
              <w:pStyle w:val="Tabletext"/>
              <w:rPr>
                <w:sz w:val="18"/>
                <w:szCs w:val="18"/>
              </w:rPr>
            </w:pPr>
            <w:r w:rsidRPr="00F03E8F">
              <w:rPr>
                <w:sz w:val="18"/>
                <w:szCs w:val="18"/>
              </w:rPr>
              <w:t>December</w:t>
            </w:r>
          </w:p>
        </w:tc>
        <w:tc>
          <w:tcPr>
            <w:tcW w:w="1276" w:type="dxa"/>
            <w:tcBorders>
              <w:top w:val="single" w:sz="4" w:space="0" w:color="auto"/>
              <w:bottom w:val="single" w:sz="4" w:space="0" w:color="auto"/>
            </w:tcBorders>
            <w:shd w:val="clear" w:color="auto" w:fill="auto"/>
          </w:tcPr>
          <w:p w:rsidR="000056B0" w:rsidRPr="00F03E8F" w:rsidRDefault="000056B0" w:rsidP="004346AE">
            <w:pPr>
              <w:pStyle w:val="Tabletext"/>
              <w:rPr>
                <w:sz w:val="18"/>
                <w:szCs w:val="18"/>
              </w:rPr>
            </w:pPr>
            <w:r w:rsidRPr="00F03E8F">
              <w:rPr>
                <w:sz w:val="18"/>
                <w:szCs w:val="18"/>
              </w:rPr>
              <w:t>highest December quarter before reference quarter (but not earlier than December quarter 2007)</w:t>
            </w:r>
          </w:p>
        </w:tc>
        <w:tc>
          <w:tcPr>
            <w:tcW w:w="1134" w:type="dxa"/>
            <w:tcBorders>
              <w:top w:val="single" w:sz="4" w:space="0" w:color="auto"/>
              <w:bottom w:val="single" w:sz="4" w:space="0" w:color="auto"/>
            </w:tcBorders>
            <w:shd w:val="clear" w:color="auto" w:fill="auto"/>
          </w:tcPr>
          <w:p w:rsidR="000056B0" w:rsidRPr="00F03E8F" w:rsidRDefault="000056B0" w:rsidP="004346AE">
            <w:pPr>
              <w:pStyle w:val="Tabletext"/>
              <w:rPr>
                <w:sz w:val="18"/>
                <w:szCs w:val="18"/>
              </w:rPr>
            </w:pPr>
            <w:r w:rsidRPr="00F03E8F">
              <w:rPr>
                <w:sz w:val="18"/>
                <w:szCs w:val="18"/>
              </w:rPr>
              <w:t>$1.00</w:t>
            </w:r>
          </w:p>
        </w:tc>
      </w:tr>
      <w:tr w:rsidR="004C561E" w:rsidRPr="00F03E8F" w:rsidTr="00DC73E1">
        <w:tblPrEx>
          <w:tblBorders>
            <w:top w:val="none" w:sz="0" w:space="0" w:color="auto"/>
            <w:bottom w:val="none" w:sz="0" w:space="0" w:color="auto"/>
            <w:insideH w:val="none" w:sz="0" w:space="0" w:color="auto"/>
          </w:tblBorders>
        </w:tblPrEx>
        <w:trPr>
          <w:cantSplit/>
        </w:trPr>
        <w:tc>
          <w:tcPr>
            <w:tcW w:w="850" w:type="dxa"/>
            <w:tcBorders>
              <w:top w:val="single" w:sz="4" w:space="0" w:color="auto"/>
              <w:bottom w:val="single" w:sz="4" w:space="0" w:color="auto"/>
            </w:tcBorders>
            <w:shd w:val="clear" w:color="auto" w:fill="auto"/>
          </w:tcPr>
          <w:p w:rsidR="004C561E" w:rsidRPr="00F03E8F" w:rsidRDefault="004C561E" w:rsidP="00785718">
            <w:pPr>
              <w:pStyle w:val="Tabletext"/>
              <w:rPr>
                <w:sz w:val="18"/>
                <w:szCs w:val="18"/>
              </w:rPr>
            </w:pPr>
            <w:bookmarkStart w:id="449" w:name="CU_26539105"/>
            <w:bookmarkStart w:id="450" w:name="CU_28580866"/>
            <w:bookmarkEnd w:id="449"/>
            <w:bookmarkEnd w:id="450"/>
            <w:r w:rsidRPr="00F03E8F">
              <w:rPr>
                <w:sz w:val="18"/>
                <w:szCs w:val="18"/>
              </w:rPr>
              <w:t>17AD</w:t>
            </w:r>
          </w:p>
        </w:tc>
        <w:tc>
          <w:tcPr>
            <w:tcW w:w="1134" w:type="dxa"/>
            <w:tcBorders>
              <w:top w:val="single" w:sz="4" w:space="0" w:color="auto"/>
              <w:bottom w:val="single" w:sz="4" w:space="0" w:color="auto"/>
            </w:tcBorders>
            <w:shd w:val="clear" w:color="auto" w:fill="auto"/>
          </w:tcPr>
          <w:p w:rsidR="004C561E" w:rsidRPr="00F03E8F" w:rsidRDefault="004C561E" w:rsidP="00785718">
            <w:pPr>
              <w:pStyle w:val="Tabletext"/>
              <w:rPr>
                <w:sz w:val="18"/>
                <w:szCs w:val="18"/>
              </w:rPr>
            </w:pPr>
            <w:r w:rsidRPr="00F03E8F">
              <w:rPr>
                <w:sz w:val="18"/>
                <w:szCs w:val="18"/>
              </w:rPr>
              <w:t>stillborn baby payment income limit</w:t>
            </w:r>
          </w:p>
        </w:tc>
        <w:tc>
          <w:tcPr>
            <w:tcW w:w="1711" w:type="dxa"/>
            <w:gridSpan w:val="2"/>
            <w:tcBorders>
              <w:top w:val="single" w:sz="4" w:space="0" w:color="auto"/>
              <w:bottom w:val="single" w:sz="4" w:space="0" w:color="auto"/>
            </w:tcBorders>
            <w:shd w:val="clear" w:color="auto" w:fill="auto"/>
          </w:tcPr>
          <w:p w:rsidR="004C561E" w:rsidRPr="00F03E8F" w:rsidRDefault="00AA48B4" w:rsidP="00785718">
            <w:pPr>
              <w:pStyle w:val="Tabletext"/>
              <w:rPr>
                <w:sz w:val="18"/>
                <w:szCs w:val="18"/>
              </w:rPr>
            </w:pPr>
            <w:r>
              <w:rPr>
                <w:sz w:val="18"/>
                <w:szCs w:val="18"/>
              </w:rPr>
              <w:t>1 July</w:t>
            </w:r>
          </w:p>
        </w:tc>
        <w:tc>
          <w:tcPr>
            <w:tcW w:w="1407" w:type="dxa"/>
            <w:tcBorders>
              <w:top w:val="single" w:sz="4" w:space="0" w:color="auto"/>
              <w:bottom w:val="single" w:sz="4" w:space="0" w:color="auto"/>
            </w:tcBorders>
            <w:shd w:val="clear" w:color="auto" w:fill="auto"/>
          </w:tcPr>
          <w:p w:rsidR="004C561E" w:rsidRPr="00F03E8F" w:rsidRDefault="004C561E" w:rsidP="00785718">
            <w:pPr>
              <w:pStyle w:val="Tabletext"/>
              <w:rPr>
                <w:sz w:val="18"/>
                <w:szCs w:val="18"/>
              </w:rPr>
            </w:pPr>
            <w:r w:rsidRPr="00F03E8F">
              <w:rPr>
                <w:sz w:val="18"/>
                <w:szCs w:val="18"/>
              </w:rPr>
              <w:t>December</w:t>
            </w:r>
          </w:p>
        </w:tc>
        <w:tc>
          <w:tcPr>
            <w:tcW w:w="1276" w:type="dxa"/>
            <w:tcBorders>
              <w:top w:val="single" w:sz="4" w:space="0" w:color="auto"/>
              <w:bottom w:val="single" w:sz="4" w:space="0" w:color="auto"/>
            </w:tcBorders>
            <w:shd w:val="clear" w:color="auto" w:fill="auto"/>
          </w:tcPr>
          <w:p w:rsidR="004C561E" w:rsidRPr="00F03E8F" w:rsidRDefault="004C561E" w:rsidP="00785718">
            <w:pPr>
              <w:pStyle w:val="Tabletext"/>
              <w:rPr>
                <w:sz w:val="18"/>
                <w:szCs w:val="18"/>
              </w:rPr>
            </w:pPr>
            <w:r w:rsidRPr="00F03E8F">
              <w:rPr>
                <w:sz w:val="18"/>
                <w:szCs w:val="18"/>
              </w:rPr>
              <w:t>highest December quarter before reference quarter (but not earlier than December quarter 2015)</w:t>
            </w:r>
          </w:p>
        </w:tc>
        <w:tc>
          <w:tcPr>
            <w:tcW w:w="1134" w:type="dxa"/>
            <w:tcBorders>
              <w:top w:val="single" w:sz="4" w:space="0" w:color="auto"/>
              <w:bottom w:val="single" w:sz="4" w:space="0" w:color="auto"/>
            </w:tcBorders>
            <w:shd w:val="clear" w:color="auto" w:fill="auto"/>
          </w:tcPr>
          <w:p w:rsidR="004C561E" w:rsidRPr="00F03E8F" w:rsidRDefault="004C561E" w:rsidP="00785718">
            <w:pPr>
              <w:pStyle w:val="Tabletext"/>
              <w:rPr>
                <w:sz w:val="18"/>
                <w:szCs w:val="18"/>
              </w:rPr>
            </w:pPr>
            <w:r w:rsidRPr="00F03E8F">
              <w:rPr>
                <w:sz w:val="18"/>
                <w:szCs w:val="18"/>
              </w:rPr>
              <w:t>$1.00</w:t>
            </w:r>
          </w:p>
        </w:tc>
      </w:tr>
      <w:tr w:rsidR="004678BD" w:rsidRPr="00F03E8F" w:rsidTr="009367C3">
        <w:tblPrEx>
          <w:tblBorders>
            <w:top w:val="none" w:sz="0" w:space="0" w:color="auto"/>
            <w:bottom w:val="none" w:sz="0" w:space="0" w:color="auto"/>
          </w:tblBorders>
        </w:tblPrEx>
        <w:trPr>
          <w:cantSplit/>
        </w:trPr>
        <w:tc>
          <w:tcPr>
            <w:tcW w:w="850" w:type="dxa"/>
            <w:shd w:val="clear" w:color="auto" w:fill="auto"/>
          </w:tcPr>
          <w:p w:rsidR="004678BD" w:rsidRPr="00F03E8F" w:rsidRDefault="004678BD" w:rsidP="009367C3">
            <w:pPr>
              <w:pStyle w:val="Tabletext"/>
              <w:rPr>
                <w:sz w:val="18"/>
                <w:szCs w:val="18"/>
              </w:rPr>
            </w:pPr>
            <w:r w:rsidRPr="00F03E8F">
              <w:rPr>
                <w:sz w:val="18"/>
                <w:szCs w:val="18"/>
              </w:rPr>
              <w:t>18</w:t>
            </w:r>
          </w:p>
        </w:tc>
        <w:tc>
          <w:tcPr>
            <w:tcW w:w="1134" w:type="dxa"/>
            <w:shd w:val="clear" w:color="auto" w:fill="auto"/>
          </w:tcPr>
          <w:p w:rsidR="004678BD" w:rsidRPr="00F03E8F" w:rsidRDefault="004678BD" w:rsidP="009367C3">
            <w:pPr>
              <w:pStyle w:val="Tabletext"/>
              <w:rPr>
                <w:sz w:val="18"/>
                <w:szCs w:val="18"/>
              </w:rPr>
            </w:pPr>
            <w:r w:rsidRPr="00F03E8F">
              <w:rPr>
                <w:sz w:val="18"/>
                <w:szCs w:val="18"/>
              </w:rPr>
              <w:t>CCS lower income threshold</w:t>
            </w:r>
          </w:p>
        </w:tc>
        <w:tc>
          <w:tcPr>
            <w:tcW w:w="1701" w:type="dxa"/>
            <w:shd w:val="clear" w:color="auto" w:fill="auto"/>
          </w:tcPr>
          <w:p w:rsidR="004678BD" w:rsidRPr="00F03E8F" w:rsidRDefault="00FF570A" w:rsidP="009367C3">
            <w:pPr>
              <w:pStyle w:val="Tabletext"/>
              <w:rPr>
                <w:sz w:val="18"/>
                <w:szCs w:val="18"/>
              </w:rPr>
            </w:pPr>
            <w:r w:rsidRPr="00F03E8F">
              <w:rPr>
                <w:sz w:val="18"/>
                <w:szCs w:val="18"/>
              </w:rPr>
              <w:t>first day of first CCS fortnight of income year</w:t>
            </w:r>
          </w:p>
        </w:tc>
        <w:tc>
          <w:tcPr>
            <w:tcW w:w="1417" w:type="dxa"/>
            <w:gridSpan w:val="2"/>
            <w:shd w:val="clear" w:color="auto" w:fill="auto"/>
          </w:tcPr>
          <w:p w:rsidR="004678BD" w:rsidRPr="00F03E8F" w:rsidRDefault="004678BD" w:rsidP="009367C3">
            <w:pPr>
              <w:pStyle w:val="Tabletext"/>
              <w:rPr>
                <w:sz w:val="18"/>
                <w:szCs w:val="18"/>
              </w:rPr>
            </w:pPr>
            <w:r w:rsidRPr="00F03E8F">
              <w:rPr>
                <w:sz w:val="18"/>
                <w:szCs w:val="18"/>
              </w:rPr>
              <w:t>December</w:t>
            </w:r>
          </w:p>
        </w:tc>
        <w:tc>
          <w:tcPr>
            <w:tcW w:w="1276" w:type="dxa"/>
            <w:shd w:val="clear" w:color="auto" w:fill="auto"/>
          </w:tcPr>
          <w:p w:rsidR="004678BD" w:rsidRPr="00F03E8F" w:rsidRDefault="004678BD" w:rsidP="009367C3">
            <w:pPr>
              <w:pStyle w:val="Tabletext"/>
              <w:rPr>
                <w:sz w:val="18"/>
                <w:szCs w:val="18"/>
              </w:rPr>
            </w:pPr>
            <w:r w:rsidRPr="00F03E8F">
              <w:rPr>
                <w:sz w:val="18"/>
                <w:szCs w:val="18"/>
              </w:rPr>
              <w:t>highest December quarter before reference quarter (but not earlier than December quarter 2015)</w:t>
            </w:r>
          </w:p>
        </w:tc>
        <w:tc>
          <w:tcPr>
            <w:tcW w:w="1134" w:type="dxa"/>
            <w:shd w:val="clear" w:color="auto" w:fill="auto"/>
          </w:tcPr>
          <w:p w:rsidR="004678BD" w:rsidRPr="00F03E8F" w:rsidRDefault="004678BD" w:rsidP="009367C3">
            <w:pPr>
              <w:pStyle w:val="Tabletext"/>
              <w:rPr>
                <w:sz w:val="18"/>
                <w:szCs w:val="18"/>
              </w:rPr>
            </w:pPr>
            <w:r w:rsidRPr="00F03E8F">
              <w:rPr>
                <w:sz w:val="18"/>
                <w:szCs w:val="18"/>
              </w:rPr>
              <w:t>$1.00</w:t>
            </w:r>
          </w:p>
        </w:tc>
      </w:tr>
      <w:tr w:rsidR="004678BD" w:rsidRPr="00F03E8F" w:rsidTr="00951B34">
        <w:trPr>
          <w:cantSplit/>
        </w:trPr>
        <w:tc>
          <w:tcPr>
            <w:tcW w:w="850" w:type="dxa"/>
            <w:tcBorders>
              <w:bottom w:val="single" w:sz="4" w:space="0" w:color="auto"/>
            </w:tcBorders>
            <w:shd w:val="clear" w:color="auto" w:fill="auto"/>
          </w:tcPr>
          <w:p w:rsidR="004678BD" w:rsidRPr="00F03E8F" w:rsidRDefault="004678BD" w:rsidP="009367C3">
            <w:pPr>
              <w:pStyle w:val="Tabletext"/>
              <w:rPr>
                <w:sz w:val="18"/>
                <w:szCs w:val="18"/>
              </w:rPr>
            </w:pPr>
            <w:r w:rsidRPr="00F03E8F">
              <w:rPr>
                <w:sz w:val="18"/>
                <w:szCs w:val="18"/>
              </w:rPr>
              <w:t>19</w:t>
            </w:r>
          </w:p>
        </w:tc>
        <w:tc>
          <w:tcPr>
            <w:tcW w:w="1134" w:type="dxa"/>
            <w:tcBorders>
              <w:bottom w:val="single" w:sz="4" w:space="0" w:color="auto"/>
            </w:tcBorders>
            <w:shd w:val="clear" w:color="auto" w:fill="auto"/>
          </w:tcPr>
          <w:p w:rsidR="004678BD" w:rsidRPr="00F03E8F" w:rsidRDefault="004678BD" w:rsidP="009367C3">
            <w:pPr>
              <w:pStyle w:val="Tabletext"/>
              <w:rPr>
                <w:sz w:val="18"/>
                <w:szCs w:val="18"/>
              </w:rPr>
            </w:pPr>
            <w:r w:rsidRPr="00F03E8F">
              <w:rPr>
                <w:sz w:val="18"/>
                <w:szCs w:val="18"/>
              </w:rPr>
              <w:t>CCS hourly rate cap</w:t>
            </w:r>
          </w:p>
        </w:tc>
        <w:tc>
          <w:tcPr>
            <w:tcW w:w="1701" w:type="dxa"/>
            <w:tcBorders>
              <w:bottom w:val="single" w:sz="4" w:space="0" w:color="auto"/>
            </w:tcBorders>
            <w:shd w:val="clear" w:color="auto" w:fill="auto"/>
          </w:tcPr>
          <w:p w:rsidR="004678BD" w:rsidRPr="00F03E8F" w:rsidRDefault="00AA4070" w:rsidP="009367C3">
            <w:pPr>
              <w:pStyle w:val="Tabletext"/>
              <w:rPr>
                <w:sz w:val="18"/>
                <w:szCs w:val="18"/>
              </w:rPr>
            </w:pPr>
            <w:r w:rsidRPr="00F03E8F">
              <w:rPr>
                <w:sz w:val="18"/>
                <w:szCs w:val="18"/>
              </w:rPr>
              <w:t>first day of first CCS fortnight of income year</w:t>
            </w:r>
          </w:p>
        </w:tc>
        <w:tc>
          <w:tcPr>
            <w:tcW w:w="1417" w:type="dxa"/>
            <w:gridSpan w:val="2"/>
            <w:tcBorders>
              <w:bottom w:val="single" w:sz="4" w:space="0" w:color="auto"/>
            </w:tcBorders>
            <w:shd w:val="clear" w:color="auto" w:fill="auto"/>
          </w:tcPr>
          <w:p w:rsidR="004678BD" w:rsidRPr="00F03E8F" w:rsidRDefault="004678BD" w:rsidP="009367C3">
            <w:pPr>
              <w:pStyle w:val="Tabletext"/>
              <w:rPr>
                <w:sz w:val="18"/>
                <w:szCs w:val="18"/>
              </w:rPr>
            </w:pPr>
            <w:r w:rsidRPr="00F03E8F">
              <w:rPr>
                <w:sz w:val="18"/>
                <w:szCs w:val="18"/>
              </w:rPr>
              <w:t>December</w:t>
            </w:r>
          </w:p>
        </w:tc>
        <w:tc>
          <w:tcPr>
            <w:tcW w:w="1276" w:type="dxa"/>
            <w:tcBorders>
              <w:bottom w:val="single" w:sz="4" w:space="0" w:color="auto"/>
            </w:tcBorders>
            <w:shd w:val="clear" w:color="auto" w:fill="auto"/>
          </w:tcPr>
          <w:p w:rsidR="004678BD" w:rsidRPr="00F03E8F" w:rsidRDefault="004678BD" w:rsidP="009367C3">
            <w:pPr>
              <w:pStyle w:val="Tabletext"/>
              <w:rPr>
                <w:sz w:val="18"/>
                <w:szCs w:val="18"/>
              </w:rPr>
            </w:pPr>
            <w:r w:rsidRPr="00F03E8F">
              <w:rPr>
                <w:sz w:val="18"/>
                <w:szCs w:val="18"/>
              </w:rPr>
              <w:t>highest December quarter before reference quarter (but not earlier than December quarter 2015)</w:t>
            </w:r>
          </w:p>
        </w:tc>
        <w:tc>
          <w:tcPr>
            <w:tcW w:w="1134" w:type="dxa"/>
            <w:tcBorders>
              <w:bottom w:val="single" w:sz="4" w:space="0" w:color="auto"/>
            </w:tcBorders>
            <w:shd w:val="clear" w:color="auto" w:fill="auto"/>
          </w:tcPr>
          <w:p w:rsidR="004678BD" w:rsidRPr="00F03E8F" w:rsidRDefault="004678BD" w:rsidP="009367C3">
            <w:pPr>
              <w:pStyle w:val="Tabletext"/>
              <w:rPr>
                <w:sz w:val="18"/>
                <w:szCs w:val="18"/>
              </w:rPr>
            </w:pPr>
            <w:r w:rsidRPr="00F03E8F">
              <w:rPr>
                <w:sz w:val="18"/>
                <w:szCs w:val="18"/>
              </w:rPr>
              <w:t>$0.01</w:t>
            </w:r>
          </w:p>
        </w:tc>
      </w:tr>
      <w:tr w:rsidR="004678BD" w:rsidRPr="00F03E8F" w:rsidTr="00951B34">
        <w:trPr>
          <w:cantSplit/>
        </w:trPr>
        <w:tc>
          <w:tcPr>
            <w:tcW w:w="850" w:type="dxa"/>
            <w:tcBorders>
              <w:top w:val="single" w:sz="4" w:space="0" w:color="auto"/>
              <w:bottom w:val="single" w:sz="12" w:space="0" w:color="auto"/>
            </w:tcBorders>
            <w:shd w:val="clear" w:color="auto" w:fill="auto"/>
          </w:tcPr>
          <w:p w:rsidR="004678BD" w:rsidRPr="00F03E8F" w:rsidRDefault="004678BD" w:rsidP="009367C3">
            <w:pPr>
              <w:pStyle w:val="Tabletext"/>
              <w:rPr>
                <w:sz w:val="18"/>
                <w:szCs w:val="18"/>
              </w:rPr>
            </w:pPr>
            <w:r w:rsidRPr="00F03E8F">
              <w:rPr>
                <w:sz w:val="18"/>
                <w:szCs w:val="18"/>
              </w:rPr>
              <w:t>20</w:t>
            </w:r>
          </w:p>
        </w:tc>
        <w:tc>
          <w:tcPr>
            <w:tcW w:w="1134" w:type="dxa"/>
            <w:tcBorders>
              <w:top w:val="single" w:sz="4" w:space="0" w:color="auto"/>
              <w:bottom w:val="single" w:sz="12" w:space="0" w:color="auto"/>
            </w:tcBorders>
            <w:shd w:val="clear" w:color="auto" w:fill="auto"/>
          </w:tcPr>
          <w:p w:rsidR="004678BD" w:rsidRPr="00F03E8F" w:rsidRDefault="004678BD" w:rsidP="009367C3">
            <w:pPr>
              <w:pStyle w:val="Tabletext"/>
              <w:rPr>
                <w:sz w:val="18"/>
                <w:szCs w:val="18"/>
              </w:rPr>
            </w:pPr>
            <w:r w:rsidRPr="00F03E8F">
              <w:rPr>
                <w:sz w:val="18"/>
                <w:szCs w:val="18"/>
              </w:rPr>
              <w:t>CCS annual cap</w:t>
            </w:r>
          </w:p>
        </w:tc>
        <w:tc>
          <w:tcPr>
            <w:tcW w:w="1701" w:type="dxa"/>
            <w:tcBorders>
              <w:top w:val="single" w:sz="4" w:space="0" w:color="auto"/>
              <w:bottom w:val="single" w:sz="12" w:space="0" w:color="auto"/>
            </w:tcBorders>
            <w:shd w:val="clear" w:color="auto" w:fill="auto"/>
          </w:tcPr>
          <w:p w:rsidR="004678BD" w:rsidRPr="00F03E8F" w:rsidRDefault="00EF0910" w:rsidP="009367C3">
            <w:pPr>
              <w:pStyle w:val="Tabletext"/>
              <w:rPr>
                <w:sz w:val="18"/>
                <w:szCs w:val="18"/>
              </w:rPr>
            </w:pPr>
            <w:r w:rsidRPr="00F03E8F">
              <w:rPr>
                <w:sz w:val="18"/>
                <w:szCs w:val="18"/>
              </w:rPr>
              <w:t>first day of first CCS fortnight of income year</w:t>
            </w:r>
          </w:p>
        </w:tc>
        <w:tc>
          <w:tcPr>
            <w:tcW w:w="1417" w:type="dxa"/>
            <w:gridSpan w:val="2"/>
            <w:tcBorders>
              <w:top w:val="single" w:sz="4" w:space="0" w:color="auto"/>
              <w:bottom w:val="single" w:sz="12" w:space="0" w:color="auto"/>
            </w:tcBorders>
            <w:shd w:val="clear" w:color="auto" w:fill="auto"/>
          </w:tcPr>
          <w:p w:rsidR="004678BD" w:rsidRPr="00F03E8F" w:rsidRDefault="004678BD" w:rsidP="009367C3">
            <w:pPr>
              <w:pStyle w:val="Tabletext"/>
              <w:rPr>
                <w:sz w:val="18"/>
                <w:szCs w:val="18"/>
              </w:rPr>
            </w:pPr>
            <w:r w:rsidRPr="00F03E8F">
              <w:rPr>
                <w:sz w:val="18"/>
                <w:szCs w:val="18"/>
              </w:rPr>
              <w:t>December</w:t>
            </w:r>
          </w:p>
        </w:tc>
        <w:tc>
          <w:tcPr>
            <w:tcW w:w="1276" w:type="dxa"/>
            <w:tcBorders>
              <w:top w:val="single" w:sz="4" w:space="0" w:color="auto"/>
              <w:bottom w:val="single" w:sz="12" w:space="0" w:color="auto"/>
            </w:tcBorders>
            <w:shd w:val="clear" w:color="auto" w:fill="auto"/>
          </w:tcPr>
          <w:p w:rsidR="004678BD" w:rsidRPr="00F03E8F" w:rsidRDefault="004678BD" w:rsidP="009367C3">
            <w:pPr>
              <w:pStyle w:val="Tabletext"/>
              <w:rPr>
                <w:sz w:val="18"/>
                <w:szCs w:val="18"/>
              </w:rPr>
            </w:pPr>
            <w:r w:rsidRPr="00F03E8F">
              <w:rPr>
                <w:sz w:val="18"/>
                <w:szCs w:val="18"/>
              </w:rPr>
              <w:t>highest December quarter before reference quarter (but not earlier than December quarter 2015)</w:t>
            </w:r>
          </w:p>
        </w:tc>
        <w:tc>
          <w:tcPr>
            <w:tcW w:w="1134" w:type="dxa"/>
            <w:tcBorders>
              <w:top w:val="single" w:sz="4" w:space="0" w:color="auto"/>
              <w:bottom w:val="single" w:sz="12" w:space="0" w:color="auto"/>
            </w:tcBorders>
            <w:shd w:val="clear" w:color="auto" w:fill="auto"/>
          </w:tcPr>
          <w:p w:rsidR="004678BD" w:rsidRPr="00F03E8F" w:rsidRDefault="004678BD" w:rsidP="009367C3">
            <w:pPr>
              <w:pStyle w:val="Tabletext"/>
              <w:rPr>
                <w:sz w:val="18"/>
                <w:szCs w:val="18"/>
              </w:rPr>
            </w:pPr>
            <w:r w:rsidRPr="00F03E8F">
              <w:rPr>
                <w:sz w:val="18"/>
                <w:szCs w:val="18"/>
              </w:rPr>
              <w:t>$1.00</w:t>
            </w:r>
          </w:p>
        </w:tc>
      </w:tr>
    </w:tbl>
    <w:p w:rsidR="00632062" w:rsidRPr="00F03E8F" w:rsidRDefault="00632062">
      <w:pPr>
        <w:pStyle w:val="SubsectionHead"/>
      </w:pPr>
      <w:bookmarkStart w:id="451" w:name="CU_29539534"/>
      <w:bookmarkStart w:id="452" w:name="CU_31581320"/>
      <w:bookmarkStart w:id="453" w:name="CU_32539977"/>
      <w:bookmarkEnd w:id="451"/>
      <w:bookmarkEnd w:id="452"/>
      <w:bookmarkEnd w:id="453"/>
      <w:r w:rsidRPr="00F03E8F">
        <w:t>Highest quarter</w:t>
      </w:r>
    </w:p>
    <w:p w:rsidR="00632062" w:rsidRPr="00F03E8F" w:rsidRDefault="00632062">
      <w:pPr>
        <w:pStyle w:val="subsection"/>
      </w:pPr>
      <w:r w:rsidRPr="00F03E8F">
        <w:tab/>
        <w:t>(2)</w:t>
      </w:r>
      <w:r w:rsidRPr="00F03E8F">
        <w:tab/>
        <w:t xml:space="preserve">A reference in the table in </w:t>
      </w:r>
      <w:r w:rsidR="00BD75AB" w:rsidRPr="00F03E8F">
        <w:t>subclause (</w:t>
      </w:r>
      <w:r w:rsidRPr="00F03E8F">
        <w:t>1) to the highest of a group of quarters is a reference to the quarter in that group that has the highest index number.</w:t>
      </w:r>
    </w:p>
    <w:p w:rsidR="009562ED" w:rsidRPr="00F03E8F" w:rsidRDefault="009562ED" w:rsidP="009562ED">
      <w:pPr>
        <w:pStyle w:val="SubsectionHead"/>
      </w:pPr>
      <w:r w:rsidRPr="00F03E8F">
        <w:t xml:space="preserve">No indexation of certain FTB rates and reductions on </w:t>
      </w:r>
      <w:r w:rsidR="00AA48B4">
        <w:t>1 July</w:t>
      </w:r>
      <w:r w:rsidRPr="00F03E8F">
        <w:t xml:space="preserve"> 2017 and </w:t>
      </w:r>
      <w:r w:rsidR="00AA48B4">
        <w:t>1 July</w:t>
      </w:r>
      <w:r w:rsidRPr="00F03E8F">
        <w:t xml:space="preserve"> 2018</w:t>
      </w:r>
    </w:p>
    <w:p w:rsidR="004504B7" w:rsidRPr="00F03E8F" w:rsidRDefault="004504B7" w:rsidP="004504B7">
      <w:pPr>
        <w:pStyle w:val="subsection"/>
      </w:pPr>
      <w:r w:rsidRPr="00F03E8F">
        <w:tab/>
        <w:t>(3)</w:t>
      </w:r>
      <w:r w:rsidRPr="00F03E8F">
        <w:tab/>
        <w:t>The FTB child rate (A1), the FTB child rate (A2),</w:t>
      </w:r>
      <w:r w:rsidR="009562ED" w:rsidRPr="00F03E8F">
        <w:t xml:space="preserve"> the reduction to those rates,</w:t>
      </w:r>
      <w:r w:rsidRPr="00F03E8F">
        <w:t xml:space="preserve"> the FTB standard rate (B) and the FTB standard ACO rate are not to be indexed on </w:t>
      </w:r>
      <w:r w:rsidR="00AA48B4">
        <w:t>1 July</w:t>
      </w:r>
      <w:r w:rsidRPr="00F03E8F">
        <w:t xml:space="preserve"> 2017 and </w:t>
      </w:r>
      <w:r w:rsidR="00AA48B4">
        <w:t>1 July</w:t>
      </w:r>
      <w:r w:rsidRPr="00F03E8F">
        <w:t xml:space="preserve"> 2018.</w:t>
      </w:r>
    </w:p>
    <w:p w:rsidR="00B57963" w:rsidRPr="00F03E8F" w:rsidRDefault="00B57963" w:rsidP="00B57963">
      <w:pPr>
        <w:pStyle w:val="SubsectionHead"/>
      </w:pPr>
      <w:r w:rsidRPr="00F03E8F">
        <w:t>First indexation of stillborn baby payment income limit</w:t>
      </w:r>
    </w:p>
    <w:p w:rsidR="00B57963" w:rsidRPr="00F03E8F" w:rsidRDefault="00B57963" w:rsidP="00B57963">
      <w:pPr>
        <w:pStyle w:val="subsection"/>
      </w:pPr>
      <w:r w:rsidRPr="00F03E8F">
        <w:tab/>
        <w:t>(4A)</w:t>
      </w:r>
      <w:r w:rsidRPr="00F03E8F">
        <w:tab/>
        <w:t xml:space="preserve">The first indexation under </w:t>
      </w:r>
      <w:r w:rsidR="00BD75AB" w:rsidRPr="00F03E8F">
        <w:t>subclause (</w:t>
      </w:r>
      <w:r w:rsidRPr="00F03E8F">
        <w:t xml:space="preserve">1) of the </w:t>
      </w:r>
      <w:r w:rsidRPr="00F03E8F">
        <w:rPr>
          <w:szCs w:val="22"/>
        </w:rPr>
        <w:t>stillborn baby payment income limit</w:t>
      </w:r>
      <w:r w:rsidRPr="00F03E8F">
        <w:t xml:space="preserve"> is to take place on </w:t>
      </w:r>
      <w:r w:rsidR="00AA48B4">
        <w:t>1 July</w:t>
      </w:r>
      <w:r w:rsidRPr="00F03E8F">
        <w:t xml:space="preserve"> 2017.</w:t>
      </w:r>
    </w:p>
    <w:p w:rsidR="00624A10" w:rsidRPr="00F03E8F" w:rsidRDefault="00624A10" w:rsidP="00624A10">
      <w:pPr>
        <w:pStyle w:val="SubsectionHead"/>
      </w:pPr>
      <w:r w:rsidRPr="00F03E8F">
        <w:t>Indexation rules for certain income limits for certain years</w:t>
      </w:r>
    </w:p>
    <w:p w:rsidR="00624A10" w:rsidRPr="00F03E8F" w:rsidRDefault="00624A10" w:rsidP="00624A10">
      <w:pPr>
        <w:pStyle w:val="subsection"/>
      </w:pPr>
      <w:r w:rsidRPr="00F03E8F">
        <w:tab/>
        <w:t>(7)</w:t>
      </w:r>
      <w:r w:rsidRPr="00F03E8F">
        <w:tab/>
        <w:t xml:space="preserve">The FTB basic HIFA (A) is not to be indexed on </w:t>
      </w:r>
      <w:r w:rsidR="00AA48B4">
        <w:t>1 July</w:t>
      </w:r>
      <w:r w:rsidRPr="00F03E8F">
        <w:t xml:space="preserve"> 2019 and </w:t>
      </w:r>
      <w:r w:rsidR="00AA48B4">
        <w:t>1 July</w:t>
      </w:r>
      <w:r w:rsidRPr="00F03E8F">
        <w:t xml:space="preserve"> 2020.</w:t>
      </w:r>
    </w:p>
    <w:p w:rsidR="00624A10" w:rsidRPr="00F03E8F" w:rsidRDefault="00624A10" w:rsidP="00624A10">
      <w:pPr>
        <w:pStyle w:val="subsection"/>
      </w:pPr>
      <w:r w:rsidRPr="00F03E8F">
        <w:tab/>
        <w:t>(7A)</w:t>
      </w:r>
      <w:r w:rsidRPr="00F03E8F">
        <w:tab/>
        <w:t xml:space="preserve">For the purposes of working out the indexed amount for the FTB basic HIFA (A) on </w:t>
      </w:r>
      <w:r w:rsidR="00AA48B4">
        <w:t>1 July</w:t>
      </w:r>
      <w:r w:rsidRPr="00F03E8F">
        <w:t xml:space="preserve"> 2021, the current figure for the FTB basic HIFA (A) immediately before that day is taken to be $98,988.</w:t>
      </w:r>
    </w:p>
    <w:p w:rsidR="00624A10" w:rsidRPr="00F03E8F" w:rsidRDefault="00624A10" w:rsidP="00624A10">
      <w:pPr>
        <w:pStyle w:val="subsection"/>
      </w:pPr>
      <w:r w:rsidRPr="00F03E8F">
        <w:tab/>
        <w:t>(7B)</w:t>
      </w:r>
      <w:r w:rsidRPr="00F03E8F">
        <w:tab/>
        <w:t xml:space="preserve">The FTB income limit (B) is not to be indexed on </w:t>
      </w:r>
      <w:r w:rsidR="00AA48B4">
        <w:t>1 July</w:t>
      </w:r>
      <w:r w:rsidRPr="00F03E8F">
        <w:t xml:space="preserve"> 2019 and </w:t>
      </w:r>
      <w:r w:rsidR="00AA48B4">
        <w:t>1 July</w:t>
      </w:r>
      <w:r w:rsidRPr="00F03E8F">
        <w:t xml:space="preserve"> 2020.</w:t>
      </w:r>
    </w:p>
    <w:p w:rsidR="00BD0CED" w:rsidRPr="00F03E8F" w:rsidRDefault="00BD0CED" w:rsidP="00BD0CED">
      <w:pPr>
        <w:pStyle w:val="SubsectionHead"/>
      </w:pPr>
      <w:r w:rsidRPr="00F03E8F">
        <w:t>No indexation of FTB gross supplement amount (A) and (B) for certain years</w:t>
      </w:r>
    </w:p>
    <w:p w:rsidR="00FA7872" w:rsidRPr="00F03E8F" w:rsidRDefault="00FA7872" w:rsidP="00FA7872">
      <w:pPr>
        <w:pStyle w:val="subsection"/>
      </w:pPr>
      <w:r w:rsidRPr="00F03E8F">
        <w:tab/>
        <w:t>(8)</w:t>
      </w:r>
      <w:r w:rsidRPr="00F03E8F">
        <w:tab/>
        <w:t xml:space="preserve">The FTB gross supplement amount (A) and the FTB gross supplement amount (B) are not to be indexed on </w:t>
      </w:r>
      <w:r w:rsidR="00AA48B4">
        <w:t>1 July</w:t>
      </w:r>
      <w:r w:rsidRPr="00F03E8F">
        <w:t xml:space="preserve"> 2011, </w:t>
      </w:r>
      <w:r w:rsidR="00AA48B4">
        <w:t>1 July</w:t>
      </w:r>
      <w:r w:rsidRPr="00F03E8F">
        <w:t xml:space="preserve"> 2012</w:t>
      </w:r>
      <w:r w:rsidR="00BD0CED" w:rsidRPr="00F03E8F">
        <w:t xml:space="preserve">, </w:t>
      </w:r>
      <w:r w:rsidR="00AA48B4">
        <w:t>1 July</w:t>
      </w:r>
      <w:r w:rsidR="00BD0CED" w:rsidRPr="00F03E8F">
        <w:t xml:space="preserve"> 2013, </w:t>
      </w:r>
      <w:r w:rsidR="00AA48B4">
        <w:t>1 July</w:t>
      </w:r>
      <w:r w:rsidR="00BD0CED" w:rsidRPr="00F03E8F">
        <w:t xml:space="preserve"> 2014, </w:t>
      </w:r>
      <w:r w:rsidR="00AA48B4">
        <w:t>1 July</w:t>
      </w:r>
      <w:r w:rsidR="00BD0CED" w:rsidRPr="00F03E8F">
        <w:t xml:space="preserve"> 2015 and </w:t>
      </w:r>
      <w:r w:rsidR="00AA48B4">
        <w:t>1 July</w:t>
      </w:r>
      <w:r w:rsidR="00BD0CED" w:rsidRPr="00F03E8F">
        <w:t xml:space="preserve"> 2016</w:t>
      </w:r>
      <w:r w:rsidRPr="00F03E8F">
        <w:t>.</w:t>
      </w:r>
    </w:p>
    <w:p w:rsidR="003D402D" w:rsidRPr="00F03E8F" w:rsidRDefault="003D402D" w:rsidP="0022492B">
      <w:pPr>
        <w:pStyle w:val="ActHead5"/>
      </w:pPr>
      <w:bookmarkStart w:id="454" w:name="_Toc56672285"/>
      <w:r w:rsidRPr="00AA48B4">
        <w:rPr>
          <w:rStyle w:val="CharSectno"/>
        </w:rPr>
        <w:t>3A</w:t>
      </w:r>
      <w:r w:rsidRPr="00F03E8F">
        <w:t xml:space="preserve">  One</w:t>
      </w:r>
      <w:r w:rsidR="00AA48B4">
        <w:noBreakHyphen/>
      </w:r>
      <w:r w:rsidRPr="00F03E8F">
        <w:t>off 6</w:t>
      </w:r>
      <w:r w:rsidR="00AA48B4">
        <w:noBreakHyphen/>
      </w:r>
      <w:r w:rsidRPr="00F03E8F">
        <w:t>month indexation of FTB gross supplement amount (B) for 2005</w:t>
      </w:r>
      <w:r w:rsidR="00AA48B4">
        <w:noBreakHyphen/>
      </w:r>
      <w:r w:rsidRPr="00F03E8F">
        <w:t>2006 income year</w:t>
      </w:r>
      <w:bookmarkEnd w:id="454"/>
    </w:p>
    <w:p w:rsidR="003D402D" w:rsidRPr="00F03E8F" w:rsidRDefault="003D402D" w:rsidP="003D402D">
      <w:pPr>
        <w:pStyle w:val="subsection"/>
        <w:spacing w:after="60"/>
      </w:pPr>
      <w:r w:rsidRPr="00F03E8F">
        <w:tab/>
      </w:r>
      <w:r w:rsidRPr="00F03E8F">
        <w:tab/>
        <w:t>The FTB gross supplement amount (B) is to be indexed under this Part on the indexation day, using the reference quarter, base quarter and indexation day and rounding off to the nearest multiple of the rounding base, where:</w:t>
      </w:r>
    </w:p>
    <w:p w:rsidR="003D402D" w:rsidRPr="00F03E8F" w:rsidRDefault="003D402D" w:rsidP="003D402D">
      <w:pPr>
        <w:pStyle w:val="Definition"/>
      </w:pPr>
      <w:r w:rsidRPr="00F03E8F">
        <w:rPr>
          <w:b/>
          <w:i/>
        </w:rPr>
        <w:t>base quarter</w:t>
      </w:r>
      <w:r w:rsidRPr="00F03E8F">
        <w:t xml:space="preserve"> means June quarter 2004.</w:t>
      </w:r>
    </w:p>
    <w:p w:rsidR="003D402D" w:rsidRPr="00F03E8F" w:rsidRDefault="000D7335" w:rsidP="003D402D">
      <w:pPr>
        <w:pStyle w:val="Definition"/>
      </w:pPr>
      <w:r w:rsidRPr="00F03E8F">
        <w:rPr>
          <w:b/>
          <w:i/>
        </w:rPr>
        <w:t>i</w:t>
      </w:r>
      <w:r w:rsidR="003D402D" w:rsidRPr="00F03E8F">
        <w:rPr>
          <w:b/>
          <w:i/>
        </w:rPr>
        <w:t>ndexation day</w:t>
      </w:r>
      <w:r w:rsidR="003D402D" w:rsidRPr="00F03E8F">
        <w:t xml:space="preserve"> means </w:t>
      </w:r>
      <w:r w:rsidR="00AA48B4">
        <w:t>1 July</w:t>
      </w:r>
      <w:r w:rsidR="003D402D" w:rsidRPr="00F03E8F">
        <w:t xml:space="preserve"> 2005.</w:t>
      </w:r>
    </w:p>
    <w:p w:rsidR="003D402D" w:rsidRPr="00F03E8F" w:rsidRDefault="000D7335" w:rsidP="003D402D">
      <w:pPr>
        <w:pStyle w:val="Definition"/>
      </w:pPr>
      <w:r w:rsidRPr="00F03E8F">
        <w:rPr>
          <w:b/>
          <w:i/>
        </w:rPr>
        <w:t>r</w:t>
      </w:r>
      <w:r w:rsidR="003D402D" w:rsidRPr="00F03E8F">
        <w:rPr>
          <w:b/>
          <w:i/>
        </w:rPr>
        <w:t>eference quarter</w:t>
      </w:r>
      <w:r w:rsidR="003D402D" w:rsidRPr="00F03E8F">
        <w:t xml:space="preserve"> means December quarter 2004.</w:t>
      </w:r>
    </w:p>
    <w:p w:rsidR="003D402D" w:rsidRPr="00F03E8F" w:rsidRDefault="000D7335" w:rsidP="003D402D">
      <w:pPr>
        <w:pStyle w:val="Definition"/>
      </w:pPr>
      <w:r w:rsidRPr="00F03E8F">
        <w:rPr>
          <w:b/>
          <w:i/>
        </w:rPr>
        <w:t>r</w:t>
      </w:r>
      <w:r w:rsidR="003D402D" w:rsidRPr="00F03E8F">
        <w:rPr>
          <w:b/>
          <w:i/>
        </w:rPr>
        <w:t>ounding base</w:t>
      </w:r>
      <w:r w:rsidR="003D402D" w:rsidRPr="00F03E8F">
        <w:t xml:space="preserve"> means $3.65.</w:t>
      </w:r>
    </w:p>
    <w:p w:rsidR="00632062" w:rsidRPr="00F03E8F" w:rsidRDefault="00632062" w:rsidP="0022492B">
      <w:pPr>
        <w:pStyle w:val="ActHead5"/>
      </w:pPr>
      <w:bookmarkStart w:id="455" w:name="_Toc56672286"/>
      <w:r w:rsidRPr="00AA48B4">
        <w:rPr>
          <w:rStyle w:val="CharSectno"/>
        </w:rPr>
        <w:t>4</w:t>
      </w:r>
      <w:r w:rsidRPr="00F03E8F">
        <w:t xml:space="preserve">  Indexation of amounts</w:t>
      </w:r>
      <w:bookmarkEnd w:id="455"/>
    </w:p>
    <w:p w:rsidR="00632062" w:rsidRPr="00F03E8F" w:rsidRDefault="00632062">
      <w:pPr>
        <w:pStyle w:val="subsection"/>
      </w:pPr>
      <w:r w:rsidRPr="00F03E8F">
        <w:tab/>
        <w:t>(1)</w:t>
      </w:r>
      <w:r w:rsidRPr="00F03E8F">
        <w:tab/>
        <w:t>If an amount is to be indexed under this Part on an indexation day, this Act has effect as if the indexed amount were substituted for that amount on that day.</w:t>
      </w:r>
    </w:p>
    <w:p w:rsidR="00632062" w:rsidRPr="00F03E8F" w:rsidRDefault="00632062">
      <w:pPr>
        <w:pStyle w:val="subsection"/>
      </w:pPr>
      <w:r w:rsidRPr="00F03E8F">
        <w:tab/>
        <w:t>(2)</w:t>
      </w:r>
      <w:r w:rsidRPr="00F03E8F">
        <w:tab/>
        <w:t xml:space="preserve">This is how to work out the indexed amount for an amount that is to be indexed under this Part on an indexation day: </w:t>
      </w:r>
    </w:p>
    <w:p w:rsidR="00632062" w:rsidRPr="00F03E8F" w:rsidRDefault="00133EA6" w:rsidP="00C10AA1">
      <w:pPr>
        <w:pStyle w:val="BoxHeadItalic"/>
        <w:keepNext/>
      </w:pPr>
      <w:r w:rsidRPr="00F03E8F">
        <w:t>Method statement</w:t>
      </w:r>
    </w:p>
    <w:p w:rsidR="00632062" w:rsidRPr="00F03E8F" w:rsidRDefault="00632062" w:rsidP="00AF57E2">
      <w:pPr>
        <w:pStyle w:val="BoxStep"/>
        <w:keepNext/>
      </w:pPr>
      <w:r w:rsidRPr="00F03E8F">
        <w:t>Step 1.</w:t>
      </w:r>
      <w:r w:rsidRPr="00F03E8F">
        <w:tab/>
        <w:t>Use clause</w:t>
      </w:r>
      <w:r w:rsidR="00BD75AB" w:rsidRPr="00F03E8F">
        <w:t> </w:t>
      </w:r>
      <w:r w:rsidRPr="00F03E8F">
        <w:t xml:space="preserve">5 to work out the indexation factor for the amount on the indexation day. </w:t>
      </w:r>
    </w:p>
    <w:p w:rsidR="00632062" w:rsidRPr="00F03E8F" w:rsidRDefault="00632062" w:rsidP="00AF57E2">
      <w:pPr>
        <w:pStyle w:val="BoxStep"/>
      </w:pPr>
      <w:r w:rsidRPr="00F03E8F">
        <w:t>Step 2.</w:t>
      </w:r>
      <w:r w:rsidRPr="00F03E8F">
        <w:tab/>
        <w:t xml:space="preserve">Work out the current figure for the amount immediately before the indexation day. </w:t>
      </w:r>
    </w:p>
    <w:p w:rsidR="00632062" w:rsidRPr="00F03E8F" w:rsidRDefault="00632062" w:rsidP="00AF57E2">
      <w:pPr>
        <w:pStyle w:val="BoxStep"/>
      </w:pPr>
      <w:r w:rsidRPr="00F03E8F">
        <w:t>Step 3.</w:t>
      </w:r>
      <w:r w:rsidRPr="00F03E8F">
        <w:tab/>
        <w:t xml:space="preserve">Multiply the current figure by the indexation factor: the result is the </w:t>
      </w:r>
      <w:r w:rsidRPr="00F03E8F">
        <w:rPr>
          <w:b/>
          <w:i/>
        </w:rPr>
        <w:t>provisional indexed amount</w:t>
      </w:r>
      <w:r w:rsidRPr="00F03E8F">
        <w:t xml:space="preserve">. </w:t>
      </w:r>
    </w:p>
    <w:p w:rsidR="00632062" w:rsidRPr="00F03E8F" w:rsidRDefault="00632062" w:rsidP="00AF57E2">
      <w:pPr>
        <w:pStyle w:val="BoxStep"/>
      </w:pPr>
      <w:r w:rsidRPr="00F03E8F">
        <w:t>Step 4 .</w:t>
      </w:r>
      <w:r w:rsidRPr="00F03E8F">
        <w:tab/>
        <w:t>Use clause</w:t>
      </w:r>
      <w:r w:rsidR="00BD75AB" w:rsidRPr="00F03E8F">
        <w:t> </w:t>
      </w:r>
      <w:r w:rsidRPr="00F03E8F">
        <w:t>6 to round off the provisional indexed amount: the result is the indexed amount.</w:t>
      </w:r>
    </w:p>
    <w:p w:rsidR="00632062" w:rsidRPr="00F03E8F" w:rsidRDefault="00632062" w:rsidP="0022492B">
      <w:pPr>
        <w:pStyle w:val="ActHead5"/>
      </w:pPr>
      <w:bookmarkStart w:id="456" w:name="_Toc56672287"/>
      <w:r w:rsidRPr="00AA48B4">
        <w:rPr>
          <w:rStyle w:val="CharSectno"/>
        </w:rPr>
        <w:t>5</w:t>
      </w:r>
      <w:r w:rsidRPr="00F03E8F">
        <w:t xml:space="preserve">  Indexation factor</w:t>
      </w:r>
      <w:bookmarkEnd w:id="456"/>
    </w:p>
    <w:p w:rsidR="00632062" w:rsidRPr="00F03E8F" w:rsidRDefault="00632062">
      <w:pPr>
        <w:pStyle w:val="subsection"/>
      </w:pPr>
      <w:r w:rsidRPr="00F03E8F">
        <w:tab/>
        <w:t>(1)</w:t>
      </w:r>
      <w:r w:rsidRPr="00F03E8F">
        <w:tab/>
        <w:t xml:space="preserve">Subject to </w:t>
      </w:r>
      <w:r w:rsidR="00BD75AB" w:rsidRPr="00F03E8F">
        <w:t>subclauses (</w:t>
      </w:r>
      <w:r w:rsidRPr="00F03E8F">
        <w:t>2) and (3)</w:t>
      </w:r>
      <w:r w:rsidR="00D9014B" w:rsidRPr="00F03E8F">
        <w:t xml:space="preserve"> and clauses</w:t>
      </w:r>
      <w:r w:rsidR="00BD75AB" w:rsidRPr="00F03E8F">
        <w:t> </w:t>
      </w:r>
      <w:r w:rsidR="00D9014B" w:rsidRPr="00F03E8F">
        <w:t>10 and 11</w:t>
      </w:r>
      <w:r w:rsidRPr="00F03E8F">
        <w:t>, the indexation factor for an amount that is to be indexed under this Part on an indexation day is:</w:t>
      </w:r>
    </w:p>
    <w:p w:rsidR="004560C0" w:rsidRPr="00F03E8F" w:rsidRDefault="00486B15" w:rsidP="00486B15">
      <w:pPr>
        <w:pStyle w:val="subsection"/>
        <w:spacing w:before="120" w:after="120"/>
      </w:pPr>
      <w:r w:rsidRPr="00F03E8F">
        <w:tab/>
      </w:r>
      <w:r w:rsidRPr="00F03E8F">
        <w:tab/>
      </w:r>
      <w:r w:rsidR="00153A5C" w:rsidRPr="00F03E8F">
        <w:rPr>
          <w:noProof/>
        </w:rPr>
        <w:drawing>
          <wp:inline distT="0" distB="0" distL="0" distR="0" wp14:anchorId="155EF335" wp14:editId="76A4F3BE">
            <wp:extent cx="2466975" cy="514350"/>
            <wp:effectExtent l="0" t="0" r="9525" b="0"/>
            <wp:docPr id="52" name="Picture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2"/>
                    <pic:cNvPicPr>
                      <a:picLocks noChangeAspect="1" noChangeArrowheads="1"/>
                    </pic:cNvPicPr>
                  </pic:nvPicPr>
                  <pic:blipFill>
                    <a:blip r:embed="rId86" cstate="print">
                      <a:extLst>
                        <a:ext uri="{28A0092B-C50C-407E-A947-70E740481C1C}">
                          <a14:useLocalDpi xmlns:a14="http://schemas.microsoft.com/office/drawing/2010/main" val="0"/>
                        </a:ext>
                      </a:extLst>
                    </a:blip>
                    <a:srcRect/>
                    <a:stretch>
                      <a:fillRect/>
                    </a:stretch>
                  </pic:blipFill>
                  <pic:spPr bwMode="auto">
                    <a:xfrm>
                      <a:off x="0" y="0"/>
                      <a:ext cx="2466975" cy="514350"/>
                    </a:xfrm>
                    <a:prstGeom prst="rect">
                      <a:avLst/>
                    </a:prstGeom>
                    <a:noFill/>
                    <a:ln>
                      <a:noFill/>
                    </a:ln>
                  </pic:spPr>
                </pic:pic>
              </a:graphicData>
            </a:graphic>
          </wp:inline>
        </w:drawing>
      </w:r>
    </w:p>
    <w:p w:rsidR="00632062" w:rsidRPr="00F03E8F" w:rsidRDefault="00632062">
      <w:pPr>
        <w:pStyle w:val="subsection2"/>
      </w:pPr>
      <w:r w:rsidRPr="00F03E8F">
        <w:t>worked out to 3 decimal places.</w:t>
      </w:r>
    </w:p>
    <w:p w:rsidR="00632062" w:rsidRPr="00F03E8F" w:rsidRDefault="00632062">
      <w:pPr>
        <w:pStyle w:val="subsection"/>
      </w:pPr>
      <w:r w:rsidRPr="00F03E8F">
        <w:tab/>
        <w:t>(2)</w:t>
      </w:r>
      <w:r w:rsidRPr="00F03E8F">
        <w:tab/>
        <w:t xml:space="preserve">If an indexation factor worked out under </w:t>
      </w:r>
      <w:r w:rsidR="00BD75AB" w:rsidRPr="00F03E8F">
        <w:t>subclause (</w:t>
      </w:r>
      <w:r w:rsidRPr="00F03E8F">
        <w:t>1) would, if it were worked out to 4 decimal places, end in a number that is greater than 4, the indexation factor is to be increased by 0.001.</w:t>
      </w:r>
    </w:p>
    <w:p w:rsidR="00632062" w:rsidRPr="00F03E8F" w:rsidRDefault="00632062">
      <w:pPr>
        <w:pStyle w:val="subsection"/>
      </w:pPr>
      <w:r w:rsidRPr="00F03E8F">
        <w:tab/>
        <w:t>(3)</w:t>
      </w:r>
      <w:r w:rsidRPr="00F03E8F">
        <w:tab/>
        <w:t xml:space="preserve">If an indexation factor worked out under </w:t>
      </w:r>
      <w:r w:rsidR="00BD75AB" w:rsidRPr="00F03E8F">
        <w:t>subclauses (</w:t>
      </w:r>
      <w:r w:rsidRPr="00F03E8F">
        <w:t>1) and (2) would be less than 1, the indexation factor is to be increased to 1.</w:t>
      </w:r>
    </w:p>
    <w:p w:rsidR="00632062" w:rsidRPr="00F03E8F" w:rsidRDefault="00632062">
      <w:pPr>
        <w:pStyle w:val="subsection"/>
      </w:pPr>
      <w:r w:rsidRPr="00F03E8F">
        <w:tab/>
        <w:t>(4)</w:t>
      </w:r>
      <w:r w:rsidRPr="00F03E8F">
        <w:tab/>
        <w:t xml:space="preserve">Subject to </w:t>
      </w:r>
      <w:r w:rsidR="00BD75AB" w:rsidRPr="00F03E8F">
        <w:t>subclause (</w:t>
      </w:r>
      <w:r w:rsidRPr="00F03E8F">
        <w:t>5), if at any time (whether before or after the commencement of this clause), the Australian Statistician publishes an index number for a quarter in substitution for an index number previously published by the Australian Statistician for that quarter, the publication of the later index number is to be disregarded for the purposes of this clause.</w:t>
      </w:r>
    </w:p>
    <w:p w:rsidR="00632062" w:rsidRPr="00F03E8F" w:rsidRDefault="00632062">
      <w:pPr>
        <w:pStyle w:val="subsection"/>
      </w:pPr>
      <w:r w:rsidRPr="00F03E8F">
        <w:tab/>
        <w:t>(5)</w:t>
      </w:r>
      <w:r w:rsidRPr="00F03E8F">
        <w:tab/>
        <w:t xml:space="preserve">If at any time (whether before or after the commencement of this clause) the Australian Statistician changes the </w:t>
      </w:r>
      <w:r w:rsidR="00832B94" w:rsidRPr="00F03E8F">
        <w:rPr>
          <w:rFonts w:eastAsiaTheme="minorHAnsi"/>
        </w:rPr>
        <w:t>index reference period</w:t>
      </w:r>
      <w:r w:rsidRPr="00F03E8F">
        <w:t xml:space="preserve"> for the Consumer Price Index, regard is to be had, for the purposes of applying this clause after the change takes place, only to index numbers published in terms of the new </w:t>
      </w:r>
      <w:r w:rsidR="00832B94" w:rsidRPr="00F03E8F">
        <w:rPr>
          <w:rFonts w:eastAsiaTheme="minorHAnsi"/>
        </w:rPr>
        <w:t>index reference period</w:t>
      </w:r>
      <w:r w:rsidRPr="00F03E8F">
        <w:t>.</w:t>
      </w:r>
    </w:p>
    <w:p w:rsidR="00632062" w:rsidRPr="00F03E8F" w:rsidRDefault="00632062" w:rsidP="0022492B">
      <w:pPr>
        <w:pStyle w:val="ActHead5"/>
      </w:pPr>
      <w:bookmarkStart w:id="457" w:name="_Toc56672288"/>
      <w:r w:rsidRPr="00AA48B4">
        <w:rPr>
          <w:rStyle w:val="CharSectno"/>
        </w:rPr>
        <w:t>6</w:t>
      </w:r>
      <w:r w:rsidRPr="00F03E8F">
        <w:t xml:space="preserve">  Rounding off indexed amounts</w:t>
      </w:r>
      <w:bookmarkEnd w:id="457"/>
    </w:p>
    <w:p w:rsidR="00632062" w:rsidRPr="00F03E8F" w:rsidRDefault="00632062">
      <w:pPr>
        <w:pStyle w:val="subsection"/>
      </w:pPr>
      <w:r w:rsidRPr="00F03E8F">
        <w:tab/>
        <w:t>(1)</w:t>
      </w:r>
      <w:r w:rsidRPr="00F03E8F">
        <w:tab/>
        <w:t>If a provisional indexed amount is a multiple of the rounding base, the provisional indexed amount becomes the indexed amount.</w:t>
      </w:r>
    </w:p>
    <w:p w:rsidR="00632062" w:rsidRPr="00F03E8F" w:rsidRDefault="00632062">
      <w:pPr>
        <w:pStyle w:val="subsection"/>
      </w:pPr>
      <w:r w:rsidRPr="00F03E8F">
        <w:tab/>
        <w:t>(2)</w:t>
      </w:r>
      <w:r w:rsidRPr="00F03E8F">
        <w:tab/>
        <w:t>If a provisional indexed amount is not a multiple of the rounding base, the indexed amount is the provisional indexed amount rounded up or down to the nearest multiple of the rounding base.</w:t>
      </w:r>
    </w:p>
    <w:p w:rsidR="00632062" w:rsidRPr="00F03E8F" w:rsidRDefault="00632062">
      <w:pPr>
        <w:pStyle w:val="subsection"/>
      </w:pPr>
      <w:r w:rsidRPr="00F03E8F">
        <w:tab/>
        <w:t>(3)</w:t>
      </w:r>
      <w:r w:rsidRPr="00F03E8F">
        <w:tab/>
        <w:t>If a provisional indexed amount is not a multiple of the rounding base but is a multiple of half the rounding base, the indexed amount is the provisional indexed amount rounded up to the nearest multiple of the rounding base.</w:t>
      </w:r>
    </w:p>
    <w:p w:rsidR="0088519C" w:rsidRPr="00F03E8F" w:rsidRDefault="0088519C">
      <w:pPr>
        <w:sectPr w:rsidR="0088519C" w:rsidRPr="00F03E8F" w:rsidSect="00C82FC7">
          <w:headerReference w:type="even" r:id="rId87"/>
          <w:headerReference w:type="default" r:id="rId88"/>
          <w:footerReference w:type="even" r:id="rId89"/>
          <w:footerReference w:type="default" r:id="rId90"/>
          <w:headerReference w:type="first" r:id="rId91"/>
          <w:footerReference w:type="first" r:id="rId92"/>
          <w:pgSz w:w="11907" w:h="16839" w:code="9"/>
          <w:pgMar w:top="2381" w:right="2410" w:bottom="4252" w:left="2410" w:header="720" w:footer="3402" w:gutter="0"/>
          <w:cols w:space="720"/>
          <w:docGrid w:linePitch="299"/>
        </w:sectPr>
      </w:pPr>
    </w:p>
    <w:p w:rsidR="00DD3085" w:rsidRPr="00F03E8F" w:rsidRDefault="00DD3085" w:rsidP="00DD3085">
      <w:pPr>
        <w:pStyle w:val="ENotesHeading1"/>
        <w:pageBreakBefore/>
        <w:outlineLvl w:val="9"/>
      </w:pPr>
      <w:bookmarkStart w:id="458" w:name="_Toc56672289"/>
      <w:r w:rsidRPr="00F03E8F">
        <w:t>Endnotes</w:t>
      </w:r>
      <w:bookmarkEnd w:id="458"/>
    </w:p>
    <w:p w:rsidR="00C45E2F" w:rsidRPr="00F03E8F" w:rsidRDefault="00C45E2F" w:rsidP="00533963">
      <w:pPr>
        <w:pStyle w:val="ENotesHeading2"/>
        <w:spacing w:line="240" w:lineRule="auto"/>
        <w:outlineLvl w:val="9"/>
      </w:pPr>
      <w:bookmarkStart w:id="459" w:name="_Toc56672290"/>
      <w:r w:rsidRPr="00F03E8F">
        <w:t>Endnote 1—About the endnotes</w:t>
      </w:r>
      <w:bookmarkEnd w:id="459"/>
    </w:p>
    <w:p w:rsidR="00C45E2F" w:rsidRPr="00F03E8F" w:rsidRDefault="00C45E2F" w:rsidP="00533963">
      <w:pPr>
        <w:spacing w:after="120"/>
      </w:pPr>
      <w:r w:rsidRPr="00F03E8F">
        <w:t>The endnotes provide information about this compilation and the compiled law.</w:t>
      </w:r>
    </w:p>
    <w:p w:rsidR="00C45E2F" w:rsidRPr="00F03E8F" w:rsidRDefault="00C45E2F" w:rsidP="00533963">
      <w:pPr>
        <w:spacing w:after="120"/>
      </w:pPr>
      <w:r w:rsidRPr="00F03E8F">
        <w:t>The following endnotes are included in every compilation:</w:t>
      </w:r>
    </w:p>
    <w:p w:rsidR="00C45E2F" w:rsidRPr="00F03E8F" w:rsidRDefault="00C45E2F" w:rsidP="00533963">
      <w:r w:rsidRPr="00F03E8F">
        <w:t>Endnote 1—About the endnotes</w:t>
      </w:r>
    </w:p>
    <w:p w:rsidR="00C45E2F" w:rsidRPr="00F03E8F" w:rsidRDefault="00C45E2F" w:rsidP="00533963">
      <w:r w:rsidRPr="00F03E8F">
        <w:t>Endnote 2—Abbreviation key</w:t>
      </w:r>
    </w:p>
    <w:p w:rsidR="00C45E2F" w:rsidRPr="00F03E8F" w:rsidRDefault="00C45E2F" w:rsidP="00533963">
      <w:r w:rsidRPr="00F03E8F">
        <w:t>Endnote 3—Legislation history</w:t>
      </w:r>
    </w:p>
    <w:p w:rsidR="00C45E2F" w:rsidRPr="00F03E8F" w:rsidRDefault="00C45E2F" w:rsidP="00533963">
      <w:pPr>
        <w:spacing w:after="120"/>
      </w:pPr>
      <w:r w:rsidRPr="00F03E8F">
        <w:t>Endnote 4—Amendment history</w:t>
      </w:r>
    </w:p>
    <w:p w:rsidR="00C45E2F" w:rsidRPr="00F03E8F" w:rsidRDefault="00C45E2F" w:rsidP="00533963">
      <w:r w:rsidRPr="00F03E8F">
        <w:rPr>
          <w:b/>
        </w:rPr>
        <w:t>Abbreviation key—Endnote 2</w:t>
      </w:r>
    </w:p>
    <w:p w:rsidR="00C45E2F" w:rsidRPr="00F03E8F" w:rsidRDefault="00C45E2F" w:rsidP="00533963">
      <w:pPr>
        <w:spacing w:after="120"/>
      </w:pPr>
      <w:r w:rsidRPr="00F03E8F">
        <w:t>The abbreviation key sets out abbreviations that may be used in the endnotes.</w:t>
      </w:r>
    </w:p>
    <w:p w:rsidR="00C45E2F" w:rsidRPr="00F03E8F" w:rsidRDefault="00C45E2F" w:rsidP="00533963">
      <w:pPr>
        <w:rPr>
          <w:b/>
        </w:rPr>
      </w:pPr>
      <w:r w:rsidRPr="00F03E8F">
        <w:rPr>
          <w:b/>
        </w:rPr>
        <w:t>Legislation history and amendment history—Endnotes 3 and 4</w:t>
      </w:r>
    </w:p>
    <w:p w:rsidR="00C45E2F" w:rsidRPr="00F03E8F" w:rsidRDefault="00C45E2F" w:rsidP="00533963">
      <w:pPr>
        <w:spacing w:after="120"/>
      </w:pPr>
      <w:r w:rsidRPr="00F03E8F">
        <w:t>Amending laws are annotated in the legislation history and amendment history.</w:t>
      </w:r>
    </w:p>
    <w:p w:rsidR="00C45E2F" w:rsidRPr="00F03E8F" w:rsidRDefault="00C45E2F" w:rsidP="00533963">
      <w:pPr>
        <w:spacing w:after="120"/>
      </w:pPr>
      <w:r w:rsidRPr="00F03E8F">
        <w:t>The legislation history in endnote 3 provides information about each law that has amended (or will amend) the compiled law. The information includes commencement details for amending laws and details of any application, saving or transitional provisions that are not included in this compilation.</w:t>
      </w:r>
    </w:p>
    <w:p w:rsidR="00C45E2F" w:rsidRPr="00F03E8F" w:rsidRDefault="00C45E2F" w:rsidP="00533963">
      <w:pPr>
        <w:spacing w:after="120"/>
      </w:pPr>
      <w:r w:rsidRPr="00F03E8F">
        <w:t>The amendment history in endnote 4 provides information about amendments at the provision (generally section or equivalent) level. It also includes information about any provision of the compiled law that has been repealed in accordance with a provision of the law.</w:t>
      </w:r>
    </w:p>
    <w:p w:rsidR="00C45E2F" w:rsidRPr="00F03E8F" w:rsidRDefault="00C45E2F" w:rsidP="00533963">
      <w:pPr>
        <w:rPr>
          <w:b/>
        </w:rPr>
      </w:pPr>
      <w:r w:rsidRPr="00F03E8F">
        <w:rPr>
          <w:b/>
        </w:rPr>
        <w:t>Editorial changes</w:t>
      </w:r>
    </w:p>
    <w:p w:rsidR="00C45E2F" w:rsidRPr="00F03E8F" w:rsidRDefault="00C45E2F" w:rsidP="00533963">
      <w:pPr>
        <w:spacing w:after="120"/>
      </w:pPr>
      <w:r w:rsidRPr="00F03E8F">
        <w:t xml:space="preserve">The </w:t>
      </w:r>
      <w:r w:rsidRPr="00F03E8F">
        <w:rPr>
          <w:i/>
        </w:rPr>
        <w:t>Legislation Act 2003</w:t>
      </w:r>
      <w:r w:rsidRPr="00F03E8F">
        <w:t xml:space="preserve"> authorises First Parliamentary Counsel to make editorial and presentational changes to a compiled law in preparing a compilation of the law for registration. The changes must not change the effect of the law. Editorial changes take effect from the compilation registration date.</w:t>
      </w:r>
    </w:p>
    <w:p w:rsidR="00C45E2F" w:rsidRPr="00F03E8F" w:rsidRDefault="00C45E2F" w:rsidP="00533963">
      <w:pPr>
        <w:spacing w:after="120"/>
      </w:pPr>
      <w:r w:rsidRPr="00F03E8F">
        <w:t xml:space="preserve">If the compilation includes editorial changes, the endnotes include a brief outline of the changes in general terms. Full details of any changes can be obtained from the Office of Parliamentary Counsel. </w:t>
      </w:r>
    </w:p>
    <w:p w:rsidR="00C45E2F" w:rsidRPr="00F03E8F" w:rsidRDefault="00C45E2F" w:rsidP="00533963">
      <w:pPr>
        <w:keepNext/>
      </w:pPr>
      <w:r w:rsidRPr="00F03E8F">
        <w:rPr>
          <w:b/>
        </w:rPr>
        <w:t>Misdescribed amendments</w:t>
      </w:r>
    </w:p>
    <w:p w:rsidR="00C45E2F" w:rsidRPr="00F03E8F" w:rsidRDefault="00C45E2F" w:rsidP="00533963">
      <w:pPr>
        <w:spacing w:after="120"/>
      </w:pPr>
      <w:r w:rsidRPr="00F03E8F">
        <w:t xml:space="preserve">A misdescribed amendment is an amendment that does not accurately describe the amendment to be made. If, despite the misdescription, the amendment can be given effect as intended, the amendment is incorporated into the compiled law and the abbreviation “(md)” added to the details of the amendment included in the amendment history. </w:t>
      </w:r>
    </w:p>
    <w:p w:rsidR="00C45E2F" w:rsidRPr="00F03E8F" w:rsidRDefault="00C45E2F" w:rsidP="00533963">
      <w:pPr>
        <w:spacing w:before="120"/>
      </w:pPr>
      <w:r w:rsidRPr="00F03E8F">
        <w:t>If a misdescribed amendment cannot be given effect as intended, the abbreviation “(md not incorp)” is added to the details of the amendment included in the amendment history.</w:t>
      </w:r>
    </w:p>
    <w:p w:rsidR="00DD3085" w:rsidRPr="00F03E8F" w:rsidRDefault="00DD3085" w:rsidP="00DD3085"/>
    <w:p w:rsidR="00C45E2F" w:rsidRPr="00F03E8F" w:rsidRDefault="00C45E2F" w:rsidP="00533963">
      <w:pPr>
        <w:pStyle w:val="ENotesHeading2"/>
        <w:pageBreakBefore/>
        <w:outlineLvl w:val="9"/>
      </w:pPr>
      <w:bookmarkStart w:id="460" w:name="_Toc56672291"/>
      <w:r w:rsidRPr="00F03E8F">
        <w:t>Endnote 2—Abbreviation key</w:t>
      </w:r>
      <w:bookmarkEnd w:id="460"/>
    </w:p>
    <w:p w:rsidR="00C45E2F" w:rsidRPr="00F03E8F" w:rsidRDefault="00C45E2F" w:rsidP="00533963">
      <w:pPr>
        <w:pStyle w:val="Tabletext"/>
      </w:pPr>
    </w:p>
    <w:tbl>
      <w:tblPr>
        <w:tblW w:w="7939" w:type="dxa"/>
        <w:tblInd w:w="108" w:type="dxa"/>
        <w:tblLayout w:type="fixed"/>
        <w:tblLook w:val="0000" w:firstRow="0" w:lastRow="0" w:firstColumn="0" w:lastColumn="0" w:noHBand="0" w:noVBand="0"/>
      </w:tblPr>
      <w:tblGrid>
        <w:gridCol w:w="4253"/>
        <w:gridCol w:w="3686"/>
      </w:tblGrid>
      <w:tr w:rsidR="00C45E2F" w:rsidRPr="00F03E8F" w:rsidTr="00533963">
        <w:tc>
          <w:tcPr>
            <w:tcW w:w="4253" w:type="dxa"/>
            <w:shd w:val="clear" w:color="auto" w:fill="auto"/>
          </w:tcPr>
          <w:p w:rsidR="00C45E2F" w:rsidRPr="00F03E8F" w:rsidRDefault="00C45E2F" w:rsidP="00533963">
            <w:pPr>
              <w:spacing w:before="60"/>
              <w:ind w:left="34"/>
              <w:rPr>
                <w:sz w:val="20"/>
              </w:rPr>
            </w:pPr>
            <w:r w:rsidRPr="00F03E8F">
              <w:rPr>
                <w:sz w:val="20"/>
              </w:rPr>
              <w:t>ad = added or inserted</w:t>
            </w:r>
          </w:p>
        </w:tc>
        <w:tc>
          <w:tcPr>
            <w:tcW w:w="3686" w:type="dxa"/>
            <w:shd w:val="clear" w:color="auto" w:fill="auto"/>
          </w:tcPr>
          <w:p w:rsidR="00C45E2F" w:rsidRPr="00F03E8F" w:rsidRDefault="00C45E2F" w:rsidP="00533963">
            <w:pPr>
              <w:spacing w:before="60"/>
              <w:ind w:left="34"/>
              <w:rPr>
                <w:sz w:val="20"/>
              </w:rPr>
            </w:pPr>
            <w:r w:rsidRPr="00F03E8F">
              <w:rPr>
                <w:sz w:val="20"/>
              </w:rPr>
              <w:t>o = order(s)</w:t>
            </w:r>
          </w:p>
        </w:tc>
      </w:tr>
      <w:tr w:rsidR="00C45E2F" w:rsidRPr="00F03E8F" w:rsidTr="00533963">
        <w:tc>
          <w:tcPr>
            <w:tcW w:w="4253" w:type="dxa"/>
            <w:shd w:val="clear" w:color="auto" w:fill="auto"/>
          </w:tcPr>
          <w:p w:rsidR="00C45E2F" w:rsidRPr="00F03E8F" w:rsidRDefault="00C45E2F" w:rsidP="00533963">
            <w:pPr>
              <w:spacing w:before="60"/>
              <w:ind w:left="34"/>
              <w:rPr>
                <w:sz w:val="20"/>
              </w:rPr>
            </w:pPr>
            <w:r w:rsidRPr="00F03E8F">
              <w:rPr>
                <w:sz w:val="20"/>
              </w:rPr>
              <w:t>am = amended</w:t>
            </w:r>
          </w:p>
        </w:tc>
        <w:tc>
          <w:tcPr>
            <w:tcW w:w="3686" w:type="dxa"/>
            <w:shd w:val="clear" w:color="auto" w:fill="auto"/>
          </w:tcPr>
          <w:p w:rsidR="00C45E2F" w:rsidRPr="00F03E8F" w:rsidRDefault="00C45E2F" w:rsidP="00533963">
            <w:pPr>
              <w:spacing w:before="60"/>
              <w:ind w:left="34"/>
              <w:rPr>
                <w:sz w:val="20"/>
              </w:rPr>
            </w:pPr>
            <w:r w:rsidRPr="00F03E8F">
              <w:rPr>
                <w:sz w:val="20"/>
              </w:rPr>
              <w:t>Ord = Ordinance</w:t>
            </w:r>
          </w:p>
        </w:tc>
      </w:tr>
      <w:tr w:rsidR="00C45E2F" w:rsidRPr="00F03E8F" w:rsidTr="00533963">
        <w:tc>
          <w:tcPr>
            <w:tcW w:w="4253" w:type="dxa"/>
            <w:shd w:val="clear" w:color="auto" w:fill="auto"/>
          </w:tcPr>
          <w:p w:rsidR="00C45E2F" w:rsidRPr="00F03E8F" w:rsidRDefault="00C45E2F" w:rsidP="00533963">
            <w:pPr>
              <w:spacing w:before="60"/>
              <w:ind w:left="34"/>
              <w:rPr>
                <w:sz w:val="20"/>
              </w:rPr>
            </w:pPr>
            <w:r w:rsidRPr="00F03E8F">
              <w:rPr>
                <w:sz w:val="20"/>
              </w:rPr>
              <w:t>amdt = amendment</w:t>
            </w:r>
          </w:p>
        </w:tc>
        <w:tc>
          <w:tcPr>
            <w:tcW w:w="3686" w:type="dxa"/>
            <w:shd w:val="clear" w:color="auto" w:fill="auto"/>
          </w:tcPr>
          <w:p w:rsidR="00C45E2F" w:rsidRPr="00F03E8F" w:rsidRDefault="00C45E2F" w:rsidP="00533963">
            <w:pPr>
              <w:spacing w:before="60"/>
              <w:ind w:left="34"/>
              <w:rPr>
                <w:sz w:val="20"/>
              </w:rPr>
            </w:pPr>
            <w:r w:rsidRPr="00F03E8F">
              <w:rPr>
                <w:sz w:val="20"/>
              </w:rPr>
              <w:t>orig = original</w:t>
            </w:r>
          </w:p>
        </w:tc>
      </w:tr>
      <w:tr w:rsidR="00C45E2F" w:rsidRPr="00F03E8F" w:rsidTr="00533963">
        <w:tc>
          <w:tcPr>
            <w:tcW w:w="4253" w:type="dxa"/>
            <w:shd w:val="clear" w:color="auto" w:fill="auto"/>
          </w:tcPr>
          <w:p w:rsidR="00C45E2F" w:rsidRPr="00F03E8F" w:rsidRDefault="00C45E2F" w:rsidP="00533963">
            <w:pPr>
              <w:spacing w:before="60"/>
              <w:ind w:left="34"/>
              <w:rPr>
                <w:sz w:val="20"/>
              </w:rPr>
            </w:pPr>
            <w:r w:rsidRPr="00F03E8F">
              <w:rPr>
                <w:sz w:val="20"/>
              </w:rPr>
              <w:t>c = clause(s)</w:t>
            </w:r>
          </w:p>
        </w:tc>
        <w:tc>
          <w:tcPr>
            <w:tcW w:w="3686" w:type="dxa"/>
            <w:shd w:val="clear" w:color="auto" w:fill="auto"/>
          </w:tcPr>
          <w:p w:rsidR="00C45E2F" w:rsidRPr="00F03E8F" w:rsidRDefault="00C45E2F" w:rsidP="00533963">
            <w:pPr>
              <w:spacing w:before="60"/>
              <w:ind w:left="34"/>
              <w:rPr>
                <w:sz w:val="20"/>
              </w:rPr>
            </w:pPr>
            <w:r w:rsidRPr="00F03E8F">
              <w:rPr>
                <w:sz w:val="20"/>
              </w:rPr>
              <w:t>par = paragraph(s)/subparagraph(s)</w:t>
            </w:r>
          </w:p>
        </w:tc>
      </w:tr>
      <w:tr w:rsidR="00C45E2F" w:rsidRPr="00F03E8F" w:rsidTr="00533963">
        <w:tc>
          <w:tcPr>
            <w:tcW w:w="4253" w:type="dxa"/>
            <w:shd w:val="clear" w:color="auto" w:fill="auto"/>
          </w:tcPr>
          <w:p w:rsidR="00C45E2F" w:rsidRPr="00F03E8F" w:rsidRDefault="00C45E2F" w:rsidP="00533963">
            <w:pPr>
              <w:spacing w:before="60"/>
              <w:ind w:left="34"/>
              <w:rPr>
                <w:sz w:val="20"/>
              </w:rPr>
            </w:pPr>
            <w:r w:rsidRPr="00F03E8F">
              <w:rPr>
                <w:sz w:val="20"/>
              </w:rPr>
              <w:t>C[x] = Compilation No. x</w:t>
            </w:r>
          </w:p>
        </w:tc>
        <w:tc>
          <w:tcPr>
            <w:tcW w:w="3686" w:type="dxa"/>
            <w:shd w:val="clear" w:color="auto" w:fill="auto"/>
          </w:tcPr>
          <w:p w:rsidR="00C45E2F" w:rsidRPr="00F03E8F" w:rsidRDefault="00B31F74" w:rsidP="00B31F74">
            <w:pPr>
              <w:ind w:left="34" w:firstLine="249"/>
              <w:rPr>
                <w:sz w:val="20"/>
              </w:rPr>
            </w:pPr>
            <w:r w:rsidRPr="00F03E8F">
              <w:rPr>
                <w:sz w:val="20"/>
              </w:rPr>
              <w:t>/</w:t>
            </w:r>
            <w:r w:rsidR="00C45E2F" w:rsidRPr="00F03E8F">
              <w:rPr>
                <w:sz w:val="20"/>
              </w:rPr>
              <w:t>sub</w:t>
            </w:r>
            <w:r w:rsidR="00AA48B4">
              <w:rPr>
                <w:sz w:val="20"/>
              </w:rPr>
              <w:noBreakHyphen/>
            </w:r>
            <w:r w:rsidR="00C45E2F" w:rsidRPr="00F03E8F">
              <w:rPr>
                <w:sz w:val="20"/>
              </w:rPr>
              <w:t>subparagraph(s)</w:t>
            </w:r>
          </w:p>
        </w:tc>
      </w:tr>
      <w:tr w:rsidR="00C45E2F" w:rsidRPr="00F03E8F" w:rsidTr="00533963">
        <w:tc>
          <w:tcPr>
            <w:tcW w:w="4253" w:type="dxa"/>
            <w:shd w:val="clear" w:color="auto" w:fill="auto"/>
          </w:tcPr>
          <w:p w:rsidR="00C45E2F" w:rsidRPr="00F03E8F" w:rsidRDefault="00C45E2F" w:rsidP="00533963">
            <w:pPr>
              <w:spacing w:before="60"/>
              <w:ind w:left="34"/>
              <w:rPr>
                <w:sz w:val="20"/>
              </w:rPr>
            </w:pPr>
            <w:r w:rsidRPr="00F03E8F">
              <w:rPr>
                <w:sz w:val="20"/>
              </w:rPr>
              <w:t>Ch = Chapter(s)</w:t>
            </w:r>
          </w:p>
        </w:tc>
        <w:tc>
          <w:tcPr>
            <w:tcW w:w="3686" w:type="dxa"/>
            <w:shd w:val="clear" w:color="auto" w:fill="auto"/>
          </w:tcPr>
          <w:p w:rsidR="00C45E2F" w:rsidRPr="00F03E8F" w:rsidRDefault="00C45E2F" w:rsidP="00533963">
            <w:pPr>
              <w:spacing w:before="60"/>
              <w:ind w:left="34"/>
              <w:rPr>
                <w:sz w:val="20"/>
              </w:rPr>
            </w:pPr>
            <w:r w:rsidRPr="00F03E8F">
              <w:rPr>
                <w:sz w:val="20"/>
              </w:rPr>
              <w:t>pres = present</w:t>
            </w:r>
          </w:p>
        </w:tc>
      </w:tr>
      <w:tr w:rsidR="00C45E2F" w:rsidRPr="00F03E8F" w:rsidTr="00533963">
        <w:tc>
          <w:tcPr>
            <w:tcW w:w="4253" w:type="dxa"/>
            <w:shd w:val="clear" w:color="auto" w:fill="auto"/>
          </w:tcPr>
          <w:p w:rsidR="00C45E2F" w:rsidRPr="00F03E8F" w:rsidRDefault="00C45E2F" w:rsidP="00533963">
            <w:pPr>
              <w:spacing w:before="60"/>
              <w:ind w:left="34"/>
              <w:rPr>
                <w:sz w:val="20"/>
              </w:rPr>
            </w:pPr>
            <w:r w:rsidRPr="00F03E8F">
              <w:rPr>
                <w:sz w:val="20"/>
              </w:rPr>
              <w:t>def = definition(s)</w:t>
            </w:r>
          </w:p>
        </w:tc>
        <w:tc>
          <w:tcPr>
            <w:tcW w:w="3686" w:type="dxa"/>
            <w:shd w:val="clear" w:color="auto" w:fill="auto"/>
          </w:tcPr>
          <w:p w:rsidR="00C45E2F" w:rsidRPr="00F03E8F" w:rsidRDefault="00C45E2F" w:rsidP="00533963">
            <w:pPr>
              <w:spacing w:before="60"/>
              <w:ind w:left="34"/>
              <w:rPr>
                <w:sz w:val="20"/>
              </w:rPr>
            </w:pPr>
            <w:r w:rsidRPr="00F03E8F">
              <w:rPr>
                <w:sz w:val="20"/>
              </w:rPr>
              <w:t>prev = previous</w:t>
            </w:r>
          </w:p>
        </w:tc>
      </w:tr>
      <w:tr w:rsidR="00C45E2F" w:rsidRPr="00F03E8F" w:rsidTr="00533963">
        <w:tc>
          <w:tcPr>
            <w:tcW w:w="4253" w:type="dxa"/>
            <w:shd w:val="clear" w:color="auto" w:fill="auto"/>
          </w:tcPr>
          <w:p w:rsidR="00C45E2F" w:rsidRPr="00F03E8F" w:rsidRDefault="00C45E2F" w:rsidP="00533963">
            <w:pPr>
              <w:spacing w:before="60"/>
              <w:ind w:left="34"/>
              <w:rPr>
                <w:sz w:val="20"/>
              </w:rPr>
            </w:pPr>
            <w:r w:rsidRPr="00F03E8F">
              <w:rPr>
                <w:sz w:val="20"/>
              </w:rPr>
              <w:t>Dict = Dictionary</w:t>
            </w:r>
          </w:p>
        </w:tc>
        <w:tc>
          <w:tcPr>
            <w:tcW w:w="3686" w:type="dxa"/>
            <w:shd w:val="clear" w:color="auto" w:fill="auto"/>
          </w:tcPr>
          <w:p w:rsidR="00C45E2F" w:rsidRPr="00F03E8F" w:rsidRDefault="00C45E2F" w:rsidP="00533963">
            <w:pPr>
              <w:spacing w:before="60"/>
              <w:ind w:left="34"/>
              <w:rPr>
                <w:sz w:val="20"/>
              </w:rPr>
            </w:pPr>
            <w:r w:rsidRPr="00F03E8F">
              <w:rPr>
                <w:sz w:val="20"/>
              </w:rPr>
              <w:t>(prev…) = previously</w:t>
            </w:r>
          </w:p>
        </w:tc>
      </w:tr>
      <w:tr w:rsidR="00C45E2F" w:rsidRPr="00F03E8F" w:rsidTr="00533963">
        <w:tc>
          <w:tcPr>
            <w:tcW w:w="4253" w:type="dxa"/>
            <w:shd w:val="clear" w:color="auto" w:fill="auto"/>
          </w:tcPr>
          <w:p w:rsidR="00C45E2F" w:rsidRPr="00F03E8F" w:rsidRDefault="00C45E2F" w:rsidP="00533963">
            <w:pPr>
              <w:spacing w:before="60"/>
              <w:ind w:left="34"/>
              <w:rPr>
                <w:sz w:val="20"/>
              </w:rPr>
            </w:pPr>
            <w:r w:rsidRPr="00F03E8F">
              <w:rPr>
                <w:sz w:val="20"/>
              </w:rPr>
              <w:t>disallowed = disallowed by Parliament</w:t>
            </w:r>
          </w:p>
        </w:tc>
        <w:tc>
          <w:tcPr>
            <w:tcW w:w="3686" w:type="dxa"/>
            <w:shd w:val="clear" w:color="auto" w:fill="auto"/>
          </w:tcPr>
          <w:p w:rsidR="00C45E2F" w:rsidRPr="00F03E8F" w:rsidRDefault="00C45E2F" w:rsidP="00533963">
            <w:pPr>
              <w:spacing w:before="60"/>
              <w:ind w:left="34"/>
              <w:rPr>
                <w:sz w:val="20"/>
              </w:rPr>
            </w:pPr>
            <w:r w:rsidRPr="00F03E8F">
              <w:rPr>
                <w:sz w:val="20"/>
              </w:rPr>
              <w:t>Pt = Part(s)</w:t>
            </w:r>
          </w:p>
        </w:tc>
      </w:tr>
      <w:tr w:rsidR="00C45E2F" w:rsidRPr="00F03E8F" w:rsidTr="00533963">
        <w:tc>
          <w:tcPr>
            <w:tcW w:w="4253" w:type="dxa"/>
            <w:shd w:val="clear" w:color="auto" w:fill="auto"/>
          </w:tcPr>
          <w:p w:rsidR="00C45E2F" w:rsidRPr="00F03E8F" w:rsidRDefault="00C45E2F" w:rsidP="00533963">
            <w:pPr>
              <w:spacing w:before="60"/>
              <w:ind w:left="34"/>
              <w:rPr>
                <w:sz w:val="20"/>
              </w:rPr>
            </w:pPr>
            <w:r w:rsidRPr="00F03E8F">
              <w:rPr>
                <w:sz w:val="20"/>
              </w:rPr>
              <w:t>Div = Division(s)</w:t>
            </w:r>
          </w:p>
        </w:tc>
        <w:tc>
          <w:tcPr>
            <w:tcW w:w="3686" w:type="dxa"/>
            <w:shd w:val="clear" w:color="auto" w:fill="auto"/>
          </w:tcPr>
          <w:p w:rsidR="00C45E2F" w:rsidRPr="00F03E8F" w:rsidRDefault="00C45E2F" w:rsidP="00533963">
            <w:pPr>
              <w:spacing w:before="60"/>
              <w:ind w:left="34"/>
              <w:rPr>
                <w:sz w:val="20"/>
              </w:rPr>
            </w:pPr>
            <w:r w:rsidRPr="00F03E8F">
              <w:rPr>
                <w:sz w:val="20"/>
              </w:rPr>
              <w:t>r = regulation(s)/rule(s)</w:t>
            </w:r>
          </w:p>
        </w:tc>
      </w:tr>
      <w:tr w:rsidR="00C45E2F" w:rsidRPr="00F03E8F" w:rsidTr="00533963">
        <w:tc>
          <w:tcPr>
            <w:tcW w:w="4253" w:type="dxa"/>
            <w:shd w:val="clear" w:color="auto" w:fill="auto"/>
          </w:tcPr>
          <w:p w:rsidR="00C45E2F" w:rsidRPr="00F03E8F" w:rsidRDefault="00C45E2F" w:rsidP="00533963">
            <w:pPr>
              <w:spacing w:before="60"/>
              <w:ind w:left="34"/>
              <w:rPr>
                <w:sz w:val="20"/>
              </w:rPr>
            </w:pPr>
            <w:r w:rsidRPr="00F03E8F">
              <w:rPr>
                <w:sz w:val="20"/>
              </w:rPr>
              <w:t>ed = editorial change</w:t>
            </w:r>
          </w:p>
        </w:tc>
        <w:tc>
          <w:tcPr>
            <w:tcW w:w="3686" w:type="dxa"/>
            <w:shd w:val="clear" w:color="auto" w:fill="auto"/>
          </w:tcPr>
          <w:p w:rsidR="00C45E2F" w:rsidRPr="00F03E8F" w:rsidRDefault="00C45E2F" w:rsidP="00533963">
            <w:pPr>
              <w:spacing w:before="60"/>
              <w:ind w:left="34"/>
              <w:rPr>
                <w:sz w:val="20"/>
              </w:rPr>
            </w:pPr>
            <w:r w:rsidRPr="00F03E8F">
              <w:rPr>
                <w:sz w:val="20"/>
              </w:rPr>
              <w:t>reloc = relocated</w:t>
            </w:r>
          </w:p>
        </w:tc>
      </w:tr>
      <w:tr w:rsidR="00C45E2F" w:rsidRPr="00F03E8F" w:rsidTr="00533963">
        <w:tc>
          <w:tcPr>
            <w:tcW w:w="4253" w:type="dxa"/>
            <w:shd w:val="clear" w:color="auto" w:fill="auto"/>
          </w:tcPr>
          <w:p w:rsidR="00C45E2F" w:rsidRPr="00F03E8F" w:rsidRDefault="00C45E2F" w:rsidP="00533963">
            <w:pPr>
              <w:spacing w:before="60"/>
              <w:ind w:left="34"/>
              <w:rPr>
                <w:sz w:val="20"/>
              </w:rPr>
            </w:pPr>
            <w:r w:rsidRPr="00F03E8F">
              <w:rPr>
                <w:sz w:val="20"/>
              </w:rPr>
              <w:t>exp = expires/expired or ceases/ceased to have</w:t>
            </w:r>
          </w:p>
        </w:tc>
        <w:tc>
          <w:tcPr>
            <w:tcW w:w="3686" w:type="dxa"/>
            <w:shd w:val="clear" w:color="auto" w:fill="auto"/>
          </w:tcPr>
          <w:p w:rsidR="00C45E2F" w:rsidRPr="00F03E8F" w:rsidRDefault="00C45E2F" w:rsidP="00533963">
            <w:pPr>
              <w:spacing w:before="60"/>
              <w:ind w:left="34"/>
              <w:rPr>
                <w:sz w:val="20"/>
              </w:rPr>
            </w:pPr>
            <w:r w:rsidRPr="00F03E8F">
              <w:rPr>
                <w:sz w:val="20"/>
              </w:rPr>
              <w:t>renum = renumbered</w:t>
            </w:r>
          </w:p>
        </w:tc>
      </w:tr>
      <w:tr w:rsidR="00C45E2F" w:rsidRPr="00F03E8F" w:rsidTr="00533963">
        <w:tc>
          <w:tcPr>
            <w:tcW w:w="4253" w:type="dxa"/>
            <w:shd w:val="clear" w:color="auto" w:fill="auto"/>
          </w:tcPr>
          <w:p w:rsidR="00C45E2F" w:rsidRPr="00F03E8F" w:rsidRDefault="00B31F74" w:rsidP="00B31F74">
            <w:pPr>
              <w:ind w:left="34" w:firstLine="249"/>
              <w:rPr>
                <w:sz w:val="20"/>
              </w:rPr>
            </w:pPr>
            <w:r w:rsidRPr="00F03E8F">
              <w:rPr>
                <w:sz w:val="20"/>
              </w:rPr>
              <w:t>e</w:t>
            </w:r>
            <w:r w:rsidR="00C45E2F" w:rsidRPr="00F03E8F">
              <w:rPr>
                <w:sz w:val="20"/>
              </w:rPr>
              <w:t>ffect</w:t>
            </w:r>
          </w:p>
        </w:tc>
        <w:tc>
          <w:tcPr>
            <w:tcW w:w="3686" w:type="dxa"/>
            <w:shd w:val="clear" w:color="auto" w:fill="auto"/>
          </w:tcPr>
          <w:p w:rsidR="00C45E2F" w:rsidRPr="00F03E8F" w:rsidRDefault="00C45E2F" w:rsidP="00533963">
            <w:pPr>
              <w:spacing w:before="60"/>
              <w:ind w:left="34"/>
              <w:rPr>
                <w:sz w:val="20"/>
              </w:rPr>
            </w:pPr>
            <w:r w:rsidRPr="00F03E8F">
              <w:rPr>
                <w:sz w:val="20"/>
              </w:rPr>
              <w:t>rep = repealed</w:t>
            </w:r>
          </w:p>
        </w:tc>
      </w:tr>
      <w:tr w:rsidR="00C45E2F" w:rsidRPr="00F03E8F" w:rsidTr="00533963">
        <w:tc>
          <w:tcPr>
            <w:tcW w:w="4253" w:type="dxa"/>
            <w:shd w:val="clear" w:color="auto" w:fill="auto"/>
          </w:tcPr>
          <w:p w:rsidR="00C45E2F" w:rsidRPr="00F03E8F" w:rsidRDefault="00C45E2F" w:rsidP="00533963">
            <w:pPr>
              <w:spacing w:before="60"/>
              <w:ind w:left="34"/>
              <w:rPr>
                <w:sz w:val="20"/>
              </w:rPr>
            </w:pPr>
            <w:r w:rsidRPr="00F03E8F">
              <w:rPr>
                <w:sz w:val="20"/>
              </w:rPr>
              <w:t>F = Federal Register of Legislation</w:t>
            </w:r>
          </w:p>
        </w:tc>
        <w:tc>
          <w:tcPr>
            <w:tcW w:w="3686" w:type="dxa"/>
            <w:shd w:val="clear" w:color="auto" w:fill="auto"/>
          </w:tcPr>
          <w:p w:rsidR="00C45E2F" w:rsidRPr="00F03E8F" w:rsidRDefault="00C45E2F" w:rsidP="00533963">
            <w:pPr>
              <w:spacing w:before="60"/>
              <w:ind w:left="34"/>
              <w:rPr>
                <w:sz w:val="20"/>
              </w:rPr>
            </w:pPr>
            <w:r w:rsidRPr="00F03E8F">
              <w:rPr>
                <w:sz w:val="20"/>
              </w:rPr>
              <w:t>rs = repealed and substituted</w:t>
            </w:r>
          </w:p>
        </w:tc>
      </w:tr>
      <w:tr w:rsidR="00C45E2F" w:rsidRPr="00F03E8F" w:rsidTr="00533963">
        <w:tc>
          <w:tcPr>
            <w:tcW w:w="4253" w:type="dxa"/>
            <w:shd w:val="clear" w:color="auto" w:fill="auto"/>
          </w:tcPr>
          <w:p w:rsidR="00C45E2F" w:rsidRPr="00F03E8F" w:rsidRDefault="00C45E2F" w:rsidP="00533963">
            <w:pPr>
              <w:spacing w:before="60"/>
              <w:ind w:left="34"/>
              <w:rPr>
                <w:sz w:val="20"/>
              </w:rPr>
            </w:pPr>
            <w:r w:rsidRPr="00F03E8F">
              <w:rPr>
                <w:sz w:val="20"/>
              </w:rPr>
              <w:t>gaz = gazette</w:t>
            </w:r>
          </w:p>
        </w:tc>
        <w:tc>
          <w:tcPr>
            <w:tcW w:w="3686" w:type="dxa"/>
            <w:shd w:val="clear" w:color="auto" w:fill="auto"/>
          </w:tcPr>
          <w:p w:rsidR="00C45E2F" w:rsidRPr="00F03E8F" w:rsidRDefault="00C45E2F" w:rsidP="00533963">
            <w:pPr>
              <w:spacing w:before="60"/>
              <w:ind w:left="34"/>
              <w:rPr>
                <w:sz w:val="20"/>
              </w:rPr>
            </w:pPr>
            <w:r w:rsidRPr="00F03E8F">
              <w:rPr>
                <w:sz w:val="20"/>
              </w:rPr>
              <w:t>s = section(s)/subsection(s)</w:t>
            </w:r>
          </w:p>
        </w:tc>
      </w:tr>
      <w:tr w:rsidR="00C45E2F" w:rsidRPr="00F03E8F" w:rsidTr="00533963">
        <w:tc>
          <w:tcPr>
            <w:tcW w:w="4253" w:type="dxa"/>
            <w:shd w:val="clear" w:color="auto" w:fill="auto"/>
          </w:tcPr>
          <w:p w:rsidR="00C45E2F" w:rsidRPr="00F03E8F" w:rsidRDefault="00C45E2F" w:rsidP="00533963">
            <w:pPr>
              <w:spacing w:before="60"/>
              <w:ind w:left="34"/>
              <w:rPr>
                <w:sz w:val="20"/>
              </w:rPr>
            </w:pPr>
            <w:r w:rsidRPr="00F03E8F">
              <w:rPr>
                <w:sz w:val="20"/>
              </w:rPr>
              <w:t xml:space="preserve">LA = </w:t>
            </w:r>
            <w:r w:rsidRPr="00F03E8F">
              <w:rPr>
                <w:i/>
                <w:sz w:val="20"/>
              </w:rPr>
              <w:t>Legislation Act 2003</w:t>
            </w:r>
          </w:p>
        </w:tc>
        <w:tc>
          <w:tcPr>
            <w:tcW w:w="3686" w:type="dxa"/>
            <w:shd w:val="clear" w:color="auto" w:fill="auto"/>
          </w:tcPr>
          <w:p w:rsidR="00C45E2F" w:rsidRPr="00F03E8F" w:rsidRDefault="00C45E2F" w:rsidP="00533963">
            <w:pPr>
              <w:spacing w:before="60"/>
              <w:ind w:left="34"/>
              <w:rPr>
                <w:sz w:val="20"/>
              </w:rPr>
            </w:pPr>
            <w:r w:rsidRPr="00F03E8F">
              <w:rPr>
                <w:sz w:val="20"/>
              </w:rPr>
              <w:t>Sch = Schedule(s)</w:t>
            </w:r>
          </w:p>
        </w:tc>
      </w:tr>
      <w:tr w:rsidR="00C45E2F" w:rsidRPr="00F03E8F" w:rsidTr="00533963">
        <w:tc>
          <w:tcPr>
            <w:tcW w:w="4253" w:type="dxa"/>
            <w:shd w:val="clear" w:color="auto" w:fill="auto"/>
          </w:tcPr>
          <w:p w:rsidR="00C45E2F" w:rsidRPr="00F03E8F" w:rsidRDefault="00C45E2F" w:rsidP="00533963">
            <w:pPr>
              <w:spacing w:before="60"/>
              <w:ind w:left="34"/>
              <w:rPr>
                <w:sz w:val="20"/>
              </w:rPr>
            </w:pPr>
            <w:r w:rsidRPr="00F03E8F">
              <w:rPr>
                <w:sz w:val="20"/>
              </w:rPr>
              <w:t xml:space="preserve">LIA = </w:t>
            </w:r>
            <w:r w:rsidRPr="00F03E8F">
              <w:rPr>
                <w:i/>
                <w:sz w:val="20"/>
              </w:rPr>
              <w:t>Legislative Instruments Act 2003</w:t>
            </w:r>
          </w:p>
        </w:tc>
        <w:tc>
          <w:tcPr>
            <w:tcW w:w="3686" w:type="dxa"/>
            <w:shd w:val="clear" w:color="auto" w:fill="auto"/>
          </w:tcPr>
          <w:p w:rsidR="00C45E2F" w:rsidRPr="00F03E8F" w:rsidRDefault="00C45E2F" w:rsidP="00533963">
            <w:pPr>
              <w:spacing w:before="60"/>
              <w:ind w:left="34"/>
              <w:rPr>
                <w:sz w:val="20"/>
              </w:rPr>
            </w:pPr>
            <w:r w:rsidRPr="00F03E8F">
              <w:rPr>
                <w:sz w:val="20"/>
              </w:rPr>
              <w:t>Sdiv = Subdivision(s)</w:t>
            </w:r>
          </w:p>
        </w:tc>
      </w:tr>
      <w:tr w:rsidR="00C45E2F" w:rsidRPr="00F03E8F" w:rsidTr="00533963">
        <w:tc>
          <w:tcPr>
            <w:tcW w:w="4253" w:type="dxa"/>
            <w:shd w:val="clear" w:color="auto" w:fill="auto"/>
          </w:tcPr>
          <w:p w:rsidR="00C45E2F" w:rsidRPr="00F03E8F" w:rsidRDefault="00C45E2F" w:rsidP="00533963">
            <w:pPr>
              <w:spacing w:before="60"/>
              <w:ind w:left="34"/>
              <w:rPr>
                <w:sz w:val="20"/>
              </w:rPr>
            </w:pPr>
            <w:r w:rsidRPr="00F03E8F">
              <w:rPr>
                <w:sz w:val="20"/>
              </w:rPr>
              <w:t>(md) = misdescribed amendment can be given</w:t>
            </w:r>
          </w:p>
        </w:tc>
        <w:tc>
          <w:tcPr>
            <w:tcW w:w="3686" w:type="dxa"/>
            <w:shd w:val="clear" w:color="auto" w:fill="auto"/>
          </w:tcPr>
          <w:p w:rsidR="00C45E2F" w:rsidRPr="00F03E8F" w:rsidRDefault="00C45E2F" w:rsidP="00533963">
            <w:pPr>
              <w:spacing w:before="60"/>
              <w:ind w:left="34"/>
              <w:rPr>
                <w:sz w:val="20"/>
              </w:rPr>
            </w:pPr>
            <w:r w:rsidRPr="00F03E8F">
              <w:rPr>
                <w:sz w:val="20"/>
              </w:rPr>
              <w:t>SLI = Select Legislative Instrument</w:t>
            </w:r>
          </w:p>
        </w:tc>
      </w:tr>
      <w:tr w:rsidR="00C45E2F" w:rsidRPr="00F03E8F" w:rsidTr="00533963">
        <w:tc>
          <w:tcPr>
            <w:tcW w:w="4253" w:type="dxa"/>
            <w:shd w:val="clear" w:color="auto" w:fill="auto"/>
          </w:tcPr>
          <w:p w:rsidR="00C45E2F" w:rsidRPr="00F03E8F" w:rsidRDefault="00B31F74" w:rsidP="00B31F74">
            <w:pPr>
              <w:ind w:left="34" w:firstLine="249"/>
              <w:rPr>
                <w:sz w:val="20"/>
              </w:rPr>
            </w:pPr>
            <w:r w:rsidRPr="00F03E8F">
              <w:rPr>
                <w:sz w:val="20"/>
              </w:rPr>
              <w:t>e</w:t>
            </w:r>
            <w:r w:rsidR="00C45E2F" w:rsidRPr="00F03E8F">
              <w:rPr>
                <w:sz w:val="20"/>
              </w:rPr>
              <w:t>ffect</w:t>
            </w:r>
          </w:p>
        </w:tc>
        <w:tc>
          <w:tcPr>
            <w:tcW w:w="3686" w:type="dxa"/>
            <w:shd w:val="clear" w:color="auto" w:fill="auto"/>
          </w:tcPr>
          <w:p w:rsidR="00C45E2F" w:rsidRPr="00F03E8F" w:rsidRDefault="00C45E2F" w:rsidP="00533963">
            <w:pPr>
              <w:spacing w:before="60"/>
              <w:ind w:left="34"/>
              <w:rPr>
                <w:sz w:val="20"/>
              </w:rPr>
            </w:pPr>
            <w:r w:rsidRPr="00F03E8F">
              <w:rPr>
                <w:sz w:val="20"/>
              </w:rPr>
              <w:t>SR = Statutory Rules</w:t>
            </w:r>
          </w:p>
        </w:tc>
      </w:tr>
      <w:tr w:rsidR="00C45E2F" w:rsidRPr="00F03E8F" w:rsidTr="00533963">
        <w:tc>
          <w:tcPr>
            <w:tcW w:w="4253" w:type="dxa"/>
            <w:shd w:val="clear" w:color="auto" w:fill="auto"/>
          </w:tcPr>
          <w:p w:rsidR="00C45E2F" w:rsidRPr="00F03E8F" w:rsidRDefault="00C45E2F" w:rsidP="00533963">
            <w:pPr>
              <w:spacing w:before="60"/>
              <w:ind w:left="34"/>
              <w:rPr>
                <w:sz w:val="20"/>
              </w:rPr>
            </w:pPr>
            <w:r w:rsidRPr="00F03E8F">
              <w:rPr>
                <w:sz w:val="20"/>
              </w:rPr>
              <w:t>(md not incorp) = misdescribed amendment</w:t>
            </w:r>
          </w:p>
        </w:tc>
        <w:tc>
          <w:tcPr>
            <w:tcW w:w="3686" w:type="dxa"/>
            <w:shd w:val="clear" w:color="auto" w:fill="auto"/>
          </w:tcPr>
          <w:p w:rsidR="00C45E2F" w:rsidRPr="00F03E8F" w:rsidRDefault="00C45E2F" w:rsidP="00533963">
            <w:pPr>
              <w:spacing w:before="60"/>
              <w:ind w:left="34"/>
              <w:rPr>
                <w:sz w:val="20"/>
              </w:rPr>
            </w:pPr>
            <w:r w:rsidRPr="00F03E8F">
              <w:rPr>
                <w:sz w:val="20"/>
              </w:rPr>
              <w:t>Sub</w:t>
            </w:r>
            <w:r w:rsidR="00AA48B4">
              <w:rPr>
                <w:sz w:val="20"/>
              </w:rPr>
              <w:noBreakHyphen/>
            </w:r>
            <w:r w:rsidRPr="00F03E8F">
              <w:rPr>
                <w:sz w:val="20"/>
              </w:rPr>
              <w:t>Ch = Sub</w:t>
            </w:r>
            <w:r w:rsidR="00AA48B4">
              <w:rPr>
                <w:sz w:val="20"/>
              </w:rPr>
              <w:noBreakHyphen/>
            </w:r>
            <w:r w:rsidRPr="00F03E8F">
              <w:rPr>
                <w:sz w:val="20"/>
              </w:rPr>
              <w:t>Chapter(s)</w:t>
            </w:r>
          </w:p>
        </w:tc>
      </w:tr>
      <w:tr w:rsidR="00C45E2F" w:rsidRPr="00F03E8F" w:rsidTr="00533963">
        <w:tc>
          <w:tcPr>
            <w:tcW w:w="4253" w:type="dxa"/>
            <w:shd w:val="clear" w:color="auto" w:fill="auto"/>
          </w:tcPr>
          <w:p w:rsidR="00C45E2F" w:rsidRPr="00F03E8F" w:rsidRDefault="00B31F74" w:rsidP="00B31F74">
            <w:pPr>
              <w:ind w:left="34" w:firstLine="249"/>
              <w:rPr>
                <w:sz w:val="20"/>
              </w:rPr>
            </w:pPr>
            <w:r w:rsidRPr="00F03E8F">
              <w:rPr>
                <w:sz w:val="20"/>
              </w:rPr>
              <w:t>c</w:t>
            </w:r>
            <w:r w:rsidR="00C45E2F" w:rsidRPr="00F03E8F">
              <w:rPr>
                <w:sz w:val="20"/>
              </w:rPr>
              <w:t>annot be given effect</w:t>
            </w:r>
          </w:p>
        </w:tc>
        <w:tc>
          <w:tcPr>
            <w:tcW w:w="3686" w:type="dxa"/>
            <w:shd w:val="clear" w:color="auto" w:fill="auto"/>
          </w:tcPr>
          <w:p w:rsidR="00C45E2F" w:rsidRPr="00F03E8F" w:rsidRDefault="00C45E2F" w:rsidP="00533963">
            <w:pPr>
              <w:spacing w:before="60"/>
              <w:ind w:left="34"/>
              <w:rPr>
                <w:sz w:val="20"/>
              </w:rPr>
            </w:pPr>
            <w:r w:rsidRPr="00F03E8F">
              <w:rPr>
                <w:sz w:val="20"/>
              </w:rPr>
              <w:t>SubPt = Subpart(s)</w:t>
            </w:r>
          </w:p>
        </w:tc>
      </w:tr>
      <w:tr w:rsidR="00C45E2F" w:rsidRPr="00F03E8F" w:rsidTr="00533963">
        <w:tc>
          <w:tcPr>
            <w:tcW w:w="4253" w:type="dxa"/>
            <w:shd w:val="clear" w:color="auto" w:fill="auto"/>
          </w:tcPr>
          <w:p w:rsidR="00C45E2F" w:rsidRPr="00F03E8F" w:rsidRDefault="00C45E2F" w:rsidP="00533963">
            <w:pPr>
              <w:spacing w:before="60"/>
              <w:ind w:left="34"/>
              <w:rPr>
                <w:sz w:val="20"/>
              </w:rPr>
            </w:pPr>
            <w:r w:rsidRPr="00F03E8F">
              <w:rPr>
                <w:sz w:val="20"/>
              </w:rPr>
              <w:t>mod = modified/modification</w:t>
            </w:r>
          </w:p>
        </w:tc>
        <w:tc>
          <w:tcPr>
            <w:tcW w:w="3686" w:type="dxa"/>
            <w:shd w:val="clear" w:color="auto" w:fill="auto"/>
          </w:tcPr>
          <w:p w:rsidR="00C45E2F" w:rsidRPr="00F03E8F" w:rsidRDefault="00C45E2F" w:rsidP="00533963">
            <w:pPr>
              <w:spacing w:before="60"/>
              <w:ind w:left="34"/>
              <w:rPr>
                <w:sz w:val="20"/>
              </w:rPr>
            </w:pPr>
            <w:r w:rsidRPr="00F03E8F">
              <w:rPr>
                <w:sz w:val="20"/>
                <w:u w:val="single"/>
              </w:rPr>
              <w:t>underlining</w:t>
            </w:r>
            <w:r w:rsidRPr="00F03E8F">
              <w:rPr>
                <w:sz w:val="20"/>
              </w:rPr>
              <w:t xml:space="preserve"> = whole or part not</w:t>
            </w:r>
          </w:p>
        </w:tc>
      </w:tr>
      <w:tr w:rsidR="00C45E2F" w:rsidRPr="00F03E8F" w:rsidTr="00533963">
        <w:tc>
          <w:tcPr>
            <w:tcW w:w="4253" w:type="dxa"/>
            <w:shd w:val="clear" w:color="auto" w:fill="auto"/>
          </w:tcPr>
          <w:p w:rsidR="00C45E2F" w:rsidRPr="00F03E8F" w:rsidRDefault="00C45E2F" w:rsidP="00533963">
            <w:pPr>
              <w:spacing w:before="60"/>
              <w:ind w:left="34"/>
              <w:rPr>
                <w:sz w:val="20"/>
              </w:rPr>
            </w:pPr>
            <w:r w:rsidRPr="00F03E8F">
              <w:rPr>
                <w:sz w:val="20"/>
              </w:rPr>
              <w:t>No. = Number(s)</w:t>
            </w:r>
          </w:p>
        </w:tc>
        <w:tc>
          <w:tcPr>
            <w:tcW w:w="3686" w:type="dxa"/>
            <w:shd w:val="clear" w:color="auto" w:fill="auto"/>
          </w:tcPr>
          <w:p w:rsidR="00C45E2F" w:rsidRPr="00F03E8F" w:rsidRDefault="00B31F74" w:rsidP="00B31F74">
            <w:pPr>
              <w:ind w:left="34" w:firstLine="249"/>
              <w:rPr>
                <w:sz w:val="20"/>
              </w:rPr>
            </w:pPr>
            <w:r w:rsidRPr="00F03E8F">
              <w:rPr>
                <w:sz w:val="20"/>
              </w:rPr>
              <w:t>c</w:t>
            </w:r>
            <w:r w:rsidR="00C45E2F" w:rsidRPr="00F03E8F">
              <w:rPr>
                <w:sz w:val="20"/>
              </w:rPr>
              <w:t>ommenced or to be commenced</w:t>
            </w:r>
          </w:p>
        </w:tc>
      </w:tr>
    </w:tbl>
    <w:p w:rsidR="00C45E2F" w:rsidRPr="00F03E8F" w:rsidRDefault="00C45E2F" w:rsidP="00533963">
      <w:pPr>
        <w:pStyle w:val="Tabletext"/>
      </w:pPr>
    </w:p>
    <w:p w:rsidR="00C5224C" w:rsidRPr="00F03E8F" w:rsidRDefault="00C5224C" w:rsidP="00A02067">
      <w:pPr>
        <w:pStyle w:val="ENotesHeading2"/>
        <w:pageBreakBefore/>
        <w:outlineLvl w:val="9"/>
      </w:pPr>
      <w:bookmarkStart w:id="461" w:name="_Toc56672292"/>
      <w:r w:rsidRPr="00F03E8F">
        <w:t>Endnote 3—Legislation history</w:t>
      </w:r>
      <w:bookmarkEnd w:id="461"/>
    </w:p>
    <w:p w:rsidR="00486B15" w:rsidRPr="00F03E8F" w:rsidRDefault="00486B15" w:rsidP="00C5224C">
      <w:pPr>
        <w:pStyle w:val="Tabletext"/>
      </w:pPr>
    </w:p>
    <w:tbl>
      <w:tblPr>
        <w:tblW w:w="0" w:type="auto"/>
        <w:tblInd w:w="113" w:type="dxa"/>
        <w:tblBorders>
          <w:top w:val="single" w:sz="4" w:space="0" w:color="auto"/>
          <w:bottom w:val="single" w:sz="2" w:space="0" w:color="auto"/>
          <w:insideH w:val="single" w:sz="4" w:space="0" w:color="auto"/>
        </w:tblBorders>
        <w:tblLayout w:type="fixed"/>
        <w:tblLook w:val="0000" w:firstRow="0" w:lastRow="0" w:firstColumn="0" w:lastColumn="0" w:noHBand="0" w:noVBand="0"/>
      </w:tblPr>
      <w:tblGrid>
        <w:gridCol w:w="1838"/>
        <w:gridCol w:w="992"/>
        <w:gridCol w:w="1155"/>
        <w:gridCol w:w="1680"/>
        <w:gridCol w:w="1420"/>
      </w:tblGrid>
      <w:tr w:rsidR="00486B15" w:rsidRPr="00F03E8F" w:rsidTr="005252A9">
        <w:trPr>
          <w:cantSplit/>
          <w:tblHeader/>
        </w:trPr>
        <w:tc>
          <w:tcPr>
            <w:tcW w:w="1838" w:type="dxa"/>
            <w:tcBorders>
              <w:top w:val="single" w:sz="12" w:space="0" w:color="auto"/>
              <w:bottom w:val="single" w:sz="12" w:space="0" w:color="auto"/>
            </w:tcBorders>
            <w:shd w:val="clear" w:color="auto" w:fill="auto"/>
          </w:tcPr>
          <w:p w:rsidR="00486B15" w:rsidRPr="00F03E8F" w:rsidRDefault="00486B15" w:rsidP="00C5224C">
            <w:pPr>
              <w:pStyle w:val="ENoteTableHeading"/>
            </w:pPr>
            <w:r w:rsidRPr="00F03E8F">
              <w:t>Act</w:t>
            </w:r>
          </w:p>
        </w:tc>
        <w:tc>
          <w:tcPr>
            <w:tcW w:w="992" w:type="dxa"/>
            <w:tcBorders>
              <w:top w:val="single" w:sz="12" w:space="0" w:color="auto"/>
              <w:bottom w:val="single" w:sz="12" w:space="0" w:color="auto"/>
            </w:tcBorders>
            <w:shd w:val="clear" w:color="auto" w:fill="auto"/>
          </w:tcPr>
          <w:p w:rsidR="00486B15" w:rsidRPr="00F03E8F" w:rsidRDefault="00486B15" w:rsidP="00C5224C">
            <w:pPr>
              <w:pStyle w:val="ENoteTableHeading"/>
            </w:pPr>
            <w:r w:rsidRPr="00F03E8F">
              <w:t>Number and year</w:t>
            </w:r>
          </w:p>
        </w:tc>
        <w:tc>
          <w:tcPr>
            <w:tcW w:w="1155" w:type="dxa"/>
            <w:tcBorders>
              <w:top w:val="single" w:sz="12" w:space="0" w:color="auto"/>
              <w:bottom w:val="single" w:sz="12" w:space="0" w:color="auto"/>
            </w:tcBorders>
            <w:shd w:val="clear" w:color="auto" w:fill="auto"/>
          </w:tcPr>
          <w:p w:rsidR="00486B15" w:rsidRPr="00F03E8F" w:rsidRDefault="00486B15" w:rsidP="00FD0508">
            <w:pPr>
              <w:pStyle w:val="ENoteTableHeading"/>
            </w:pPr>
            <w:r w:rsidRPr="00F03E8F">
              <w:t xml:space="preserve">Assent </w:t>
            </w:r>
          </w:p>
        </w:tc>
        <w:tc>
          <w:tcPr>
            <w:tcW w:w="1680" w:type="dxa"/>
            <w:tcBorders>
              <w:top w:val="single" w:sz="12" w:space="0" w:color="auto"/>
              <w:bottom w:val="single" w:sz="12" w:space="0" w:color="auto"/>
            </w:tcBorders>
            <w:shd w:val="clear" w:color="auto" w:fill="auto"/>
          </w:tcPr>
          <w:p w:rsidR="00486B15" w:rsidRPr="00F03E8F" w:rsidRDefault="00486B15" w:rsidP="00666043">
            <w:pPr>
              <w:pStyle w:val="ENoteTableHeading"/>
            </w:pPr>
            <w:r w:rsidRPr="00F03E8F">
              <w:t>Commencement</w:t>
            </w:r>
          </w:p>
        </w:tc>
        <w:tc>
          <w:tcPr>
            <w:tcW w:w="1420" w:type="dxa"/>
            <w:tcBorders>
              <w:top w:val="single" w:sz="12" w:space="0" w:color="auto"/>
              <w:bottom w:val="single" w:sz="12" w:space="0" w:color="auto"/>
            </w:tcBorders>
            <w:shd w:val="clear" w:color="auto" w:fill="auto"/>
          </w:tcPr>
          <w:p w:rsidR="00486B15" w:rsidRPr="00F03E8F" w:rsidRDefault="00486B15" w:rsidP="00C5224C">
            <w:pPr>
              <w:pStyle w:val="ENoteTableHeading"/>
            </w:pPr>
            <w:r w:rsidRPr="00F03E8F">
              <w:t>Application, saving and transitional provisions</w:t>
            </w:r>
          </w:p>
        </w:tc>
      </w:tr>
      <w:tr w:rsidR="00486B15" w:rsidRPr="00F03E8F" w:rsidTr="005252A9">
        <w:trPr>
          <w:cantSplit/>
        </w:trPr>
        <w:tc>
          <w:tcPr>
            <w:tcW w:w="1838" w:type="dxa"/>
            <w:tcBorders>
              <w:top w:val="single" w:sz="12" w:space="0" w:color="auto"/>
              <w:bottom w:val="single" w:sz="4" w:space="0" w:color="auto"/>
            </w:tcBorders>
            <w:shd w:val="clear" w:color="auto" w:fill="auto"/>
          </w:tcPr>
          <w:p w:rsidR="00486B15" w:rsidRPr="00F03E8F" w:rsidRDefault="00486B15" w:rsidP="00486B15">
            <w:pPr>
              <w:pStyle w:val="ENoteTableText"/>
            </w:pPr>
            <w:r w:rsidRPr="00F03E8F">
              <w:t>A New Tax System (Family Assistance) Act 1999</w:t>
            </w:r>
          </w:p>
        </w:tc>
        <w:tc>
          <w:tcPr>
            <w:tcW w:w="992" w:type="dxa"/>
            <w:tcBorders>
              <w:top w:val="single" w:sz="12" w:space="0" w:color="auto"/>
              <w:bottom w:val="single" w:sz="4" w:space="0" w:color="auto"/>
            </w:tcBorders>
            <w:shd w:val="clear" w:color="auto" w:fill="auto"/>
          </w:tcPr>
          <w:p w:rsidR="00486B15" w:rsidRPr="00F03E8F" w:rsidRDefault="00486B15" w:rsidP="00486B15">
            <w:pPr>
              <w:pStyle w:val="ENoteTableText"/>
            </w:pPr>
            <w:r w:rsidRPr="00F03E8F">
              <w:t>80, 1999</w:t>
            </w:r>
          </w:p>
        </w:tc>
        <w:tc>
          <w:tcPr>
            <w:tcW w:w="1155" w:type="dxa"/>
            <w:tcBorders>
              <w:top w:val="single" w:sz="12" w:space="0" w:color="auto"/>
              <w:bottom w:val="single" w:sz="4" w:space="0" w:color="auto"/>
            </w:tcBorders>
            <w:shd w:val="clear" w:color="auto" w:fill="auto"/>
          </w:tcPr>
          <w:p w:rsidR="00486B15" w:rsidRPr="00F03E8F" w:rsidRDefault="00486B15" w:rsidP="00486B15">
            <w:pPr>
              <w:pStyle w:val="ENoteTableText"/>
            </w:pPr>
            <w:r w:rsidRPr="00F03E8F">
              <w:t>8</w:t>
            </w:r>
            <w:r w:rsidR="00BD75AB" w:rsidRPr="00F03E8F">
              <w:t> </w:t>
            </w:r>
            <w:r w:rsidRPr="00F03E8F">
              <w:t>July 1999</w:t>
            </w:r>
          </w:p>
        </w:tc>
        <w:tc>
          <w:tcPr>
            <w:tcW w:w="1680" w:type="dxa"/>
            <w:tcBorders>
              <w:top w:val="single" w:sz="12" w:space="0" w:color="auto"/>
              <w:bottom w:val="single" w:sz="4" w:space="0" w:color="auto"/>
            </w:tcBorders>
            <w:shd w:val="clear" w:color="auto" w:fill="auto"/>
          </w:tcPr>
          <w:p w:rsidR="00486B15" w:rsidRPr="00F03E8F" w:rsidRDefault="00AA48B4" w:rsidP="00486B15">
            <w:pPr>
              <w:pStyle w:val="ENoteTableText"/>
            </w:pPr>
            <w:r>
              <w:t>1 July</w:t>
            </w:r>
            <w:r w:rsidR="00486B15" w:rsidRPr="00F03E8F">
              <w:t xml:space="preserve"> 2000</w:t>
            </w:r>
            <w:r w:rsidR="004B4201" w:rsidRPr="00F03E8F">
              <w:t xml:space="preserve"> (s 2(1), (2))</w:t>
            </w:r>
          </w:p>
        </w:tc>
        <w:tc>
          <w:tcPr>
            <w:tcW w:w="1420" w:type="dxa"/>
            <w:tcBorders>
              <w:top w:val="single" w:sz="12" w:space="0" w:color="auto"/>
              <w:bottom w:val="single" w:sz="4" w:space="0" w:color="auto"/>
            </w:tcBorders>
            <w:shd w:val="clear" w:color="auto" w:fill="auto"/>
          </w:tcPr>
          <w:p w:rsidR="00486B15" w:rsidRPr="00F03E8F" w:rsidRDefault="00486B15" w:rsidP="00486B15">
            <w:pPr>
              <w:pStyle w:val="ENoteTableText"/>
            </w:pPr>
          </w:p>
        </w:tc>
      </w:tr>
      <w:tr w:rsidR="00486B15" w:rsidRPr="00F03E8F" w:rsidTr="005252A9">
        <w:trPr>
          <w:cantSplit/>
        </w:trPr>
        <w:tc>
          <w:tcPr>
            <w:tcW w:w="1838" w:type="dxa"/>
            <w:tcBorders>
              <w:bottom w:val="nil"/>
            </w:tcBorders>
            <w:shd w:val="clear" w:color="auto" w:fill="auto"/>
          </w:tcPr>
          <w:p w:rsidR="00486B15" w:rsidRPr="00F03E8F" w:rsidRDefault="00486B15" w:rsidP="00486B15">
            <w:pPr>
              <w:pStyle w:val="ENoteTableText"/>
            </w:pPr>
            <w:r w:rsidRPr="00F03E8F">
              <w:t>A New Tax System (Compensation Measures Legislation Amendment) Act 1999</w:t>
            </w:r>
          </w:p>
        </w:tc>
        <w:tc>
          <w:tcPr>
            <w:tcW w:w="992" w:type="dxa"/>
            <w:tcBorders>
              <w:bottom w:val="nil"/>
            </w:tcBorders>
            <w:shd w:val="clear" w:color="auto" w:fill="auto"/>
          </w:tcPr>
          <w:p w:rsidR="00486B15" w:rsidRPr="00F03E8F" w:rsidRDefault="00486B15" w:rsidP="00486B15">
            <w:pPr>
              <w:pStyle w:val="ENoteTableText"/>
            </w:pPr>
            <w:r w:rsidRPr="00F03E8F">
              <w:t>68, 1999</w:t>
            </w:r>
          </w:p>
        </w:tc>
        <w:tc>
          <w:tcPr>
            <w:tcW w:w="1155" w:type="dxa"/>
            <w:tcBorders>
              <w:bottom w:val="nil"/>
            </w:tcBorders>
            <w:shd w:val="clear" w:color="auto" w:fill="auto"/>
          </w:tcPr>
          <w:p w:rsidR="00486B15" w:rsidRPr="00F03E8F" w:rsidRDefault="00486B15" w:rsidP="00486B15">
            <w:pPr>
              <w:pStyle w:val="ENoteTableText"/>
            </w:pPr>
            <w:r w:rsidRPr="00F03E8F">
              <w:t>8</w:t>
            </w:r>
            <w:r w:rsidR="00BD75AB" w:rsidRPr="00F03E8F">
              <w:t> </w:t>
            </w:r>
            <w:r w:rsidRPr="00F03E8F">
              <w:t>July 1999</w:t>
            </w:r>
          </w:p>
        </w:tc>
        <w:tc>
          <w:tcPr>
            <w:tcW w:w="1680" w:type="dxa"/>
            <w:tcBorders>
              <w:bottom w:val="nil"/>
            </w:tcBorders>
            <w:shd w:val="clear" w:color="auto" w:fill="auto"/>
          </w:tcPr>
          <w:p w:rsidR="00486B15" w:rsidRPr="00F03E8F" w:rsidRDefault="00486B15" w:rsidP="00105E7C">
            <w:pPr>
              <w:pStyle w:val="ENoteTableText"/>
            </w:pPr>
            <w:r w:rsidRPr="00F03E8F">
              <w:t>Sch</w:t>
            </w:r>
            <w:r w:rsidR="00640695" w:rsidRPr="00F03E8F">
              <w:t> </w:t>
            </w:r>
            <w:r w:rsidRPr="00F03E8F">
              <w:t xml:space="preserve">4: </w:t>
            </w:r>
            <w:r w:rsidR="00AA48B4">
              <w:t>1 July</w:t>
            </w:r>
            <w:r w:rsidR="00772BBC" w:rsidRPr="00F03E8F">
              <w:t xml:space="preserve"> 2000</w:t>
            </w:r>
            <w:r w:rsidR="00772BBC" w:rsidRPr="00F03E8F">
              <w:rPr>
                <w:i/>
              </w:rPr>
              <w:t xml:space="preserve"> </w:t>
            </w:r>
            <w:r w:rsidR="00772BBC" w:rsidRPr="00F03E8F">
              <w:t>(s 2(</w:t>
            </w:r>
            <w:r w:rsidR="0046383D" w:rsidRPr="00F03E8F">
              <w:t>4</w:t>
            </w:r>
            <w:r w:rsidR="00772BBC" w:rsidRPr="00F03E8F">
              <w:t>)</w:t>
            </w:r>
            <w:r w:rsidR="0046383D" w:rsidRPr="00F03E8F">
              <w:t>)</w:t>
            </w:r>
          </w:p>
        </w:tc>
        <w:tc>
          <w:tcPr>
            <w:tcW w:w="1420" w:type="dxa"/>
            <w:tcBorders>
              <w:bottom w:val="nil"/>
            </w:tcBorders>
            <w:shd w:val="clear" w:color="auto" w:fill="auto"/>
          </w:tcPr>
          <w:p w:rsidR="00486B15" w:rsidRPr="00F03E8F" w:rsidRDefault="00486B15" w:rsidP="00486B15">
            <w:pPr>
              <w:pStyle w:val="ENoteTableText"/>
            </w:pPr>
            <w:r w:rsidRPr="00F03E8F">
              <w:t>—</w:t>
            </w:r>
          </w:p>
        </w:tc>
      </w:tr>
      <w:tr w:rsidR="00486B15" w:rsidRPr="00F03E8F" w:rsidTr="005252A9">
        <w:trPr>
          <w:cantSplit/>
        </w:trPr>
        <w:tc>
          <w:tcPr>
            <w:tcW w:w="1838" w:type="dxa"/>
            <w:tcBorders>
              <w:top w:val="nil"/>
              <w:bottom w:val="nil"/>
            </w:tcBorders>
            <w:shd w:val="clear" w:color="auto" w:fill="auto"/>
          </w:tcPr>
          <w:p w:rsidR="00486B15" w:rsidRPr="00F03E8F" w:rsidRDefault="00486B15" w:rsidP="00216E8B">
            <w:pPr>
              <w:pStyle w:val="ENoteTTIndentHeading"/>
            </w:pPr>
            <w:r w:rsidRPr="00F03E8F">
              <w:t>as amended by</w:t>
            </w:r>
          </w:p>
        </w:tc>
        <w:tc>
          <w:tcPr>
            <w:tcW w:w="992" w:type="dxa"/>
            <w:tcBorders>
              <w:top w:val="nil"/>
              <w:bottom w:val="nil"/>
            </w:tcBorders>
            <w:shd w:val="clear" w:color="auto" w:fill="auto"/>
          </w:tcPr>
          <w:p w:rsidR="00486B15" w:rsidRPr="00F03E8F" w:rsidRDefault="00486B15" w:rsidP="00216E8B">
            <w:pPr>
              <w:pStyle w:val="ENoteTTIndentHeading"/>
            </w:pPr>
          </w:p>
        </w:tc>
        <w:tc>
          <w:tcPr>
            <w:tcW w:w="1155" w:type="dxa"/>
            <w:tcBorders>
              <w:top w:val="nil"/>
              <w:bottom w:val="nil"/>
            </w:tcBorders>
            <w:shd w:val="clear" w:color="auto" w:fill="auto"/>
          </w:tcPr>
          <w:p w:rsidR="00486B15" w:rsidRPr="00F03E8F" w:rsidRDefault="00486B15" w:rsidP="00216E8B">
            <w:pPr>
              <w:pStyle w:val="ENoteTTIndentHeading"/>
            </w:pPr>
          </w:p>
        </w:tc>
        <w:tc>
          <w:tcPr>
            <w:tcW w:w="1680" w:type="dxa"/>
            <w:tcBorders>
              <w:top w:val="nil"/>
              <w:bottom w:val="nil"/>
            </w:tcBorders>
            <w:shd w:val="clear" w:color="auto" w:fill="auto"/>
          </w:tcPr>
          <w:p w:rsidR="00486B15" w:rsidRPr="00F03E8F" w:rsidRDefault="00486B15" w:rsidP="00216E8B">
            <w:pPr>
              <w:pStyle w:val="ENoteTTIndentHeading"/>
            </w:pPr>
          </w:p>
        </w:tc>
        <w:tc>
          <w:tcPr>
            <w:tcW w:w="1420" w:type="dxa"/>
            <w:tcBorders>
              <w:top w:val="nil"/>
              <w:bottom w:val="nil"/>
            </w:tcBorders>
            <w:shd w:val="clear" w:color="auto" w:fill="auto"/>
          </w:tcPr>
          <w:p w:rsidR="00486B15" w:rsidRPr="00F03E8F" w:rsidRDefault="00486B15" w:rsidP="00216E8B">
            <w:pPr>
              <w:pStyle w:val="ENoteTTIndentHeading"/>
            </w:pPr>
          </w:p>
        </w:tc>
      </w:tr>
      <w:tr w:rsidR="00486B15" w:rsidRPr="00F03E8F" w:rsidTr="005252A9">
        <w:trPr>
          <w:cantSplit/>
        </w:trPr>
        <w:tc>
          <w:tcPr>
            <w:tcW w:w="1838" w:type="dxa"/>
            <w:tcBorders>
              <w:top w:val="nil"/>
              <w:bottom w:val="single" w:sz="4" w:space="0" w:color="auto"/>
            </w:tcBorders>
            <w:shd w:val="clear" w:color="auto" w:fill="auto"/>
          </w:tcPr>
          <w:p w:rsidR="00486B15" w:rsidRPr="00F03E8F" w:rsidRDefault="00486B15" w:rsidP="00486B15">
            <w:pPr>
              <w:pStyle w:val="ENoteTTi"/>
            </w:pPr>
            <w:r w:rsidRPr="00F03E8F">
              <w:t>Compensation Measures Legislation Amendment (Rent Assistance Increase) Act 2000</w:t>
            </w:r>
          </w:p>
        </w:tc>
        <w:tc>
          <w:tcPr>
            <w:tcW w:w="992" w:type="dxa"/>
            <w:tcBorders>
              <w:top w:val="nil"/>
              <w:bottom w:val="single" w:sz="4" w:space="0" w:color="auto"/>
            </w:tcBorders>
            <w:shd w:val="clear" w:color="auto" w:fill="auto"/>
          </w:tcPr>
          <w:p w:rsidR="00486B15" w:rsidRPr="00F03E8F" w:rsidRDefault="00486B15" w:rsidP="00486B15">
            <w:pPr>
              <w:pStyle w:val="ENoteTableText"/>
            </w:pPr>
            <w:r w:rsidRPr="00F03E8F">
              <w:t>93, 2000</w:t>
            </w:r>
          </w:p>
        </w:tc>
        <w:tc>
          <w:tcPr>
            <w:tcW w:w="1155" w:type="dxa"/>
            <w:tcBorders>
              <w:top w:val="nil"/>
              <w:bottom w:val="single" w:sz="4" w:space="0" w:color="auto"/>
            </w:tcBorders>
            <w:shd w:val="clear" w:color="auto" w:fill="auto"/>
          </w:tcPr>
          <w:p w:rsidR="00486B15" w:rsidRPr="00F03E8F" w:rsidRDefault="00486B15" w:rsidP="00486B15">
            <w:pPr>
              <w:pStyle w:val="ENoteTableText"/>
            </w:pPr>
            <w:r w:rsidRPr="00F03E8F">
              <w:t>30</w:t>
            </w:r>
            <w:r w:rsidR="00BD75AB" w:rsidRPr="00F03E8F">
              <w:t> </w:t>
            </w:r>
            <w:r w:rsidRPr="00F03E8F">
              <w:t>June 2000</w:t>
            </w:r>
          </w:p>
        </w:tc>
        <w:tc>
          <w:tcPr>
            <w:tcW w:w="1680" w:type="dxa"/>
            <w:tcBorders>
              <w:top w:val="nil"/>
              <w:bottom w:val="single" w:sz="4" w:space="0" w:color="auto"/>
            </w:tcBorders>
            <w:shd w:val="clear" w:color="auto" w:fill="auto"/>
          </w:tcPr>
          <w:p w:rsidR="00486B15" w:rsidRPr="00F03E8F" w:rsidRDefault="00486B15" w:rsidP="00105E7C">
            <w:pPr>
              <w:pStyle w:val="ENoteTableText"/>
            </w:pPr>
            <w:r w:rsidRPr="00F03E8F">
              <w:t>Sch</w:t>
            </w:r>
            <w:r w:rsidR="00640695" w:rsidRPr="00F03E8F">
              <w:t> </w:t>
            </w:r>
            <w:r w:rsidRPr="00F03E8F">
              <w:t>1 (</w:t>
            </w:r>
            <w:r w:rsidR="00AA48B4">
              <w:t>item 5</w:t>
            </w:r>
            <w:r w:rsidRPr="00F03E8F">
              <w:t xml:space="preserve">): </w:t>
            </w:r>
            <w:r w:rsidR="00AA48B4">
              <w:t>1 July</w:t>
            </w:r>
            <w:r w:rsidR="0046383D" w:rsidRPr="00F03E8F">
              <w:t xml:space="preserve"> 2000 (s 2)</w:t>
            </w:r>
          </w:p>
        </w:tc>
        <w:tc>
          <w:tcPr>
            <w:tcW w:w="1420" w:type="dxa"/>
            <w:tcBorders>
              <w:top w:val="nil"/>
              <w:bottom w:val="single" w:sz="4" w:space="0" w:color="auto"/>
            </w:tcBorders>
            <w:shd w:val="clear" w:color="auto" w:fill="auto"/>
          </w:tcPr>
          <w:p w:rsidR="00486B15" w:rsidRPr="00F03E8F" w:rsidRDefault="00486B15" w:rsidP="00486B15">
            <w:pPr>
              <w:pStyle w:val="ENoteTableText"/>
            </w:pPr>
            <w:r w:rsidRPr="00F03E8F">
              <w:t>—</w:t>
            </w:r>
          </w:p>
        </w:tc>
      </w:tr>
      <w:tr w:rsidR="00486B15" w:rsidRPr="00F03E8F" w:rsidTr="005252A9">
        <w:trPr>
          <w:cantSplit/>
        </w:trPr>
        <w:tc>
          <w:tcPr>
            <w:tcW w:w="1838" w:type="dxa"/>
            <w:tcBorders>
              <w:top w:val="single" w:sz="4" w:space="0" w:color="auto"/>
            </w:tcBorders>
            <w:shd w:val="clear" w:color="auto" w:fill="auto"/>
          </w:tcPr>
          <w:p w:rsidR="00486B15" w:rsidRPr="00F03E8F" w:rsidRDefault="00486B15" w:rsidP="00486B15">
            <w:pPr>
              <w:pStyle w:val="ENoteTableText"/>
            </w:pPr>
            <w:r w:rsidRPr="00F03E8F">
              <w:t>A New Tax System (Family Assistance) (Consequential and Related Measures) Act (No.</w:t>
            </w:r>
            <w:r w:rsidR="00BD75AB" w:rsidRPr="00F03E8F">
              <w:t> </w:t>
            </w:r>
            <w:r w:rsidRPr="00F03E8F">
              <w:t>2) 1999</w:t>
            </w:r>
          </w:p>
        </w:tc>
        <w:tc>
          <w:tcPr>
            <w:tcW w:w="992" w:type="dxa"/>
            <w:tcBorders>
              <w:top w:val="single" w:sz="4" w:space="0" w:color="auto"/>
            </w:tcBorders>
            <w:shd w:val="clear" w:color="auto" w:fill="auto"/>
          </w:tcPr>
          <w:p w:rsidR="00486B15" w:rsidRPr="00F03E8F" w:rsidRDefault="00486B15" w:rsidP="00486B15">
            <w:pPr>
              <w:pStyle w:val="ENoteTableText"/>
            </w:pPr>
            <w:r w:rsidRPr="00F03E8F">
              <w:t>83, 1999</w:t>
            </w:r>
          </w:p>
        </w:tc>
        <w:tc>
          <w:tcPr>
            <w:tcW w:w="1155" w:type="dxa"/>
            <w:tcBorders>
              <w:top w:val="single" w:sz="4" w:space="0" w:color="auto"/>
            </w:tcBorders>
            <w:shd w:val="clear" w:color="auto" w:fill="auto"/>
          </w:tcPr>
          <w:p w:rsidR="00486B15" w:rsidRPr="00F03E8F" w:rsidRDefault="00486B15" w:rsidP="00486B15">
            <w:pPr>
              <w:pStyle w:val="ENoteTableText"/>
            </w:pPr>
            <w:r w:rsidRPr="00F03E8F">
              <w:t>8</w:t>
            </w:r>
            <w:r w:rsidR="00BD75AB" w:rsidRPr="00F03E8F">
              <w:t> </w:t>
            </w:r>
            <w:r w:rsidRPr="00F03E8F">
              <w:t>July 1999</w:t>
            </w:r>
          </w:p>
        </w:tc>
        <w:tc>
          <w:tcPr>
            <w:tcW w:w="1680" w:type="dxa"/>
            <w:tcBorders>
              <w:top w:val="single" w:sz="4" w:space="0" w:color="auto"/>
            </w:tcBorders>
            <w:shd w:val="clear" w:color="auto" w:fill="auto"/>
          </w:tcPr>
          <w:p w:rsidR="00486B15" w:rsidRPr="00F03E8F" w:rsidRDefault="00486B15" w:rsidP="00105E7C">
            <w:pPr>
              <w:pStyle w:val="ENoteTableText"/>
            </w:pPr>
            <w:r w:rsidRPr="00F03E8F">
              <w:t>Sch</w:t>
            </w:r>
            <w:r w:rsidR="00640695" w:rsidRPr="00F03E8F">
              <w:t> </w:t>
            </w:r>
            <w:r w:rsidRPr="00F03E8F">
              <w:t xml:space="preserve">2: </w:t>
            </w:r>
            <w:r w:rsidR="00AA48B4">
              <w:t>1 July</w:t>
            </w:r>
            <w:r w:rsidR="0046383D" w:rsidRPr="00F03E8F">
              <w:t xml:space="preserve"> 2000 (s 2(5))</w:t>
            </w:r>
          </w:p>
        </w:tc>
        <w:tc>
          <w:tcPr>
            <w:tcW w:w="1420" w:type="dxa"/>
            <w:tcBorders>
              <w:top w:val="single" w:sz="4" w:space="0" w:color="auto"/>
            </w:tcBorders>
            <w:shd w:val="clear" w:color="auto" w:fill="auto"/>
          </w:tcPr>
          <w:p w:rsidR="00486B15" w:rsidRPr="00F03E8F" w:rsidRDefault="00486B15" w:rsidP="00486B15">
            <w:pPr>
              <w:pStyle w:val="ENoteTableText"/>
            </w:pPr>
            <w:r w:rsidRPr="00F03E8F">
              <w:t>—</w:t>
            </w:r>
          </w:p>
        </w:tc>
      </w:tr>
      <w:tr w:rsidR="00486B15" w:rsidRPr="00F03E8F" w:rsidTr="005252A9">
        <w:trPr>
          <w:cantSplit/>
        </w:trPr>
        <w:tc>
          <w:tcPr>
            <w:tcW w:w="1838" w:type="dxa"/>
            <w:shd w:val="clear" w:color="auto" w:fill="auto"/>
          </w:tcPr>
          <w:p w:rsidR="00486B15" w:rsidRPr="00F03E8F" w:rsidRDefault="00486B15" w:rsidP="00486B15">
            <w:pPr>
              <w:pStyle w:val="ENoteTableText"/>
            </w:pPr>
            <w:r w:rsidRPr="00F03E8F">
              <w:t>A New Tax System (Family Assistance and Related Measures) Act 2000</w:t>
            </w:r>
          </w:p>
        </w:tc>
        <w:tc>
          <w:tcPr>
            <w:tcW w:w="992" w:type="dxa"/>
            <w:shd w:val="clear" w:color="auto" w:fill="auto"/>
          </w:tcPr>
          <w:p w:rsidR="00486B15" w:rsidRPr="00F03E8F" w:rsidRDefault="00486B15" w:rsidP="00486B15">
            <w:pPr>
              <w:pStyle w:val="ENoteTableText"/>
            </w:pPr>
            <w:r w:rsidRPr="00F03E8F">
              <w:t>45, 2000</w:t>
            </w:r>
          </w:p>
        </w:tc>
        <w:tc>
          <w:tcPr>
            <w:tcW w:w="1155" w:type="dxa"/>
            <w:shd w:val="clear" w:color="auto" w:fill="auto"/>
          </w:tcPr>
          <w:p w:rsidR="00486B15" w:rsidRPr="00F03E8F" w:rsidRDefault="00486B15" w:rsidP="00486B15">
            <w:pPr>
              <w:pStyle w:val="ENoteTableText"/>
            </w:pPr>
            <w:r w:rsidRPr="00F03E8F">
              <w:t>3</w:t>
            </w:r>
            <w:r w:rsidR="00BD75AB" w:rsidRPr="00F03E8F">
              <w:t> </w:t>
            </w:r>
            <w:r w:rsidRPr="00F03E8F">
              <w:t>May 2000</w:t>
            </w:r>
          </w:p>
        </w:tc>
        <w:tc>
          <w:tcPr>
            <w:tcW w:w="1680" w:type="dxa"/>
            <w:shd w:val="clear" w:color="auto" w:fill="auto"/>
          </w:tcPr>
          <w:p w:rsidR="00486B15" w:rsidRPr="00F03E8F" w:rsidRDefault="00486B15" w:rsidP="00105E7C">
            <w:pPr>
              <w:pStyle w:val="ENoteTableText"/>
            </w:pPr>
            <w:r w:rsidRPr="00F03E8F">
              <w:t>Sch</w:t>
            </w:r>
            <w:r w:rsidR="00640695" w:rsidRPr="00F03E8F">
              <w:t> </w:t>
            </w:r>
            <w:r w:rsidRPr="00F03E8F">
              <w:t xml:space="preserve">1: </w:t>
            </w:r>
            <w:r w:rsidR="00AA48B4">
              <w:t>1 July</w:t>
            </w:r>
            <w:r w:rsidR="006D322C" w:rsidRPr="00F03E8F">
              <w:t xml:space="preserve"> 2000 (s 2(</w:t>
            </w:r>
            <w:r w:rsidR="004B4201" w:rsidRPr="00F03E8F">
              <w:t>2</w:t>
            </w:r>
            <w:r w:rsidR="006D322C" w:rsidRPr="00F03E8F">
              <w:t>)</w:t>
            </w:r>
            <w:r w:rsidR="004B4201" w:rsidRPr="00F03E8F">
              <w:t>, (3)</w:t>
            </w:r>
            <w:r w:rsidR="006D322C" w:rsidRPr="00F03E8F">
              <w:t>)</w:t>
            </w:r>
            <w:r w:rsidRPr="00F03E8F">
              <w:br/>
              <w:t>Sch</w:t>
            </w:r>
            <w:r w:rsidR="00640695" w:rsidRPr="00F03E8F">
              <w:t> </w:t>
            </w:r>
            <w:r w:rsidRPr="00F03E8F">
              <w:t xml:space="preserve">5 and 6: </w:t>
            </w:r>
            <w:r w:rsidR="00AA48B4">
              <w:t>1 July</w:t>
            </w:r>
            <w:r w:rsidR="004B4201" w:rsidRPr="00F03E8F">
              <w:t xml:space="preserve"> 2000 (s 2(4))</w:t>
            </w:r>
          </w:p>
        </w:tc>
        <w:tc>
          <w:tcPr>
            <w:tcW w:w="1420" w:type="dxa"/>
            <w:shd w:val="clear" w:color="auto" w:fill="auto"/>
          </w:tcPr>
          <w:p w:rsidR="00486B15" w:rsidRPr="00F03E8F" w:rsidRDefault="00486B15" w:rsidP="00201088">
            <w:pPr>
              <w:pStyle w:val="ENoteTableText"/>
            </w:pPr>
            <w:r w:rsidRPr="00F03E8F">
              <w:t>Sch 5 and Sch 6</w:t>
            </w:r>
          </w:p>
        </w:tc>
      </w:tr>
      <w:tr w:rsidR="00486B15" w:rsidRPr="00F03E8F" w:rsidTr="005252A9">
        <w:trPr>
          <w:cantSplit/>
        </w:trPr>
        <w:tc>
          <w:tcPr>
            <w:tcW w:w="1838" w:type="dxa"/>
            <w:tcBorders>
              <w:bottom w:val="single" w:sz="4" w:space="0" w:color="auto"/>
            </w:tcBorders>
            <w:shd w:val="clear" w:color="auto" w:fill="auto"/>
          </w:tcPr>
          <w:p w:rsidR="00486B15" w:rsidRPr="00F03E8F" w:rsidRDefault="00486B15" w:rsidP="00486B15">
            <w:pPr>
              <w:pStyle w:val="ENoteTableText"/>
            </w:pPr>
            <w:r w:rsidRPr="00F03E8F">
              <w:t>Social Security and Veterans’ Entitlements Legislation Amendment (Miscellaneous Matters) Act 2000</w:t>
            </w:r>
          </w:p>
        </w:tc>
        <w:tc>
          <w:tcPr>
            <w:tcW w:w="992" w:type="dxa"/>
            <w:tcBorders>
              <w:bottom w:val="single" w:sz="4" w:space="0" w:color="auto"/>
            </w:tcBorders>
            <w:shd w:val="clear" w:color="auto" w:fill="auto"/>
          </w:tcPr>
          <w:p w:rsidR="00486B15" w:rsidRPr="00F03E8F" w:rsidRDefault="00486B15" w:rsidP="00486B15">
            <w:pPr>
              <w:pStyle w:val="ENoteTableText"/>
            </w:pPr>
            <w:r w:rsidRPr="00F03E8F">
              <w:t>94, 2000</w:t>
            </w:r>
          </w:p>
        </w:tc>
        <w:tc>
          <w:tcPr>
            <w:tcW w:w="1155" w:type="dxa"/>
            <w:tcBorders>
              <w:bottom w:val="single" w:sz="4" w:space="0" w:color="auto"/>
            </w:tcBorders>
            <w:shd w:val="clear" w:color="auto" w:fill="auto"/>
          </w:tcPr>
          <w:p w:rsidR="00486B15" w:rsidRPr="00F03E8F" w:rsidRDefault="00486B15" w:rsidP="00486B15">
            <w:pPr>
              <w:pStyle w:val="ENoteTableText"/>
            </w:pPr>
            <w:r w:rsidRPr="00F03E8F">
              <w:t>30</w:t>
            </w:r>
            <w:r w:rsidR="00BD75AB" w:rsidRPr="00F03E8F">
              <w:t> </w:t>
            </w:r>
            <w:r w:rsidRPr="00F03E8F">
              <w:t>June 2000</w:t>
            </w:r>
          </w:p>
        </w:tc>
        <w:tc>
          <w:tcPr>
            <w:tcW w:w="1680" w:type="dxa"/>
            <w:tcBorders>
              <w:bottom w:val="single" w:sz="4" w:space="0" w:color="auto"/>
            </w:tcBorders>
            <w:shd w:val="clear" w:color="auto" w:fill="auto"/>
          </w:tcPr>
          <w:p w:rsidR="00486B15" w:rsidRPr="00F03E8F" w:rsidRDefault="00486B15" w:rsidP="00105E7C">
            <w:pPr>
              <w:pStyle w:val="ENoteTableText"/>
            </w:pPr>
            <w:r w:rsidRPr="00F03E8F">
              <w:t>Sch</w:t>
            </w:r>
            <w:r w:rsidR="00640695" w:rsidRPr="00F03E8F">
              <w:t> </w:t>
            </w:r>
            <w:r w:rsidRPr="00F03E8F">
              <w:t xml:space="preserve">8: 20 Sept 2000 </w:t>
            </w:r>
            <w:r w:rsidR="004B4201" w:rsidRPr="00F03E8F">
              <w:t>(s 2(8)(a))</w:t>
            </w:r>
          </w:p>
        </w:tc>
        <w:tc>
          <w:tcPr>
            <w:tcW w:w="1420" w:type="dxa"/>
            <w:tcBorders>
              <w:bottom w:val="single" w:sz="4" w:space="0" w:color="auto"/>
            </w:tcBorders>
            <w:shd w:val="clear" w:color="auto" w:fill="auto"/>
          </w:tcPr>
          <w:p w:rsidR="00486B15" w:rsidRPr="00F03E8F" w:rsidRDefault="00486B15" w:rsidP="00486B15">
            <w:pPr>
              <w:pStyle w:val="ENoteTableText"/>
            </w:pPr>
            <w:r w:rsidRPr="00F03E8F">
              <w:t>—</w:t>
            </w:r>
          </w:p>
        </w:tc>
      </w:tr>
      <w:tr w:rsidR="00486B15" w:rsidRPr="00F03E8F" w:rsidTr="005252A9">
        <w:trPr>
          <w:cantSplit/>
        </w:trPr>
        <w:tc>
          <w:tcPr>
            <w:tcW w:w="1838" w:type="dxa"/>
            <w:tcBorders>
              <w:bottom w:val="single" w:sz="4" w:space="0" w:color="auto"/>
            </w:tcBorders>
            <w:shd w:val="clear" w:color="auto" w:fill="auto"/>
          </w:tcPr>
          <w:p w:rsidR="00486B15" w:rsidRPr="00F03E8F" w:rsidRDefault="00486B15" w:rsidP="00486B15">
            <w:pPr>
              <w:pStyle w:val="ENoteTableText"/>
            </w:pPr>
            <w:bookmarkStart w:id="462" w:name="CU_9599000"/>
            <w:bookmarkEnd w:id="462"/>
            <w:r w:rsidRPr="00F03E8F">
              <w:t>Family and Community Services (2000 Budget and Related Measures) Act 2000</w:t>
            </w:r>
          </w:p>
        </w:tc>
        <w:tc>
          <w:tcPr>
            <w:tcW w:w="992" w:type="dxa"/>
            <w:tcBorders>
              <w:bottom w:val="single" w:sz="4" w:space="0" w:color="auto"/>
            </w:tcBorders>
            <w:shd w:val="clear" w:color="auto" w:fill="auto"/>
          </w:tcPr>
          <w:p w:rsidR="00486B15" w:rsidRPr="00F03E8F" w:rsidRDefault="00486B15" w:rsidP="00486B15">
            <w:pPr>
              <w:pStyle w:val="ENoteTableText"/>
            </w:pPr>
            <w:r w:rsidRPr="00F03E8F">
              <w:t>138, 2000</w:t>
            </w:r>
          </w:p>
        </w:tc>
        <w:tc>
          <w:tcPr>
            <w:tcW w:w="1155" w:type="dxa"/>
            <w:tcBorders>
              <w:bottom w:val="single" w:sz="4" w:space="0" w:color="auto"/>
            </w:tcBorders>
            <w:shd w:val="clear" w:color="auto" w:fill="auto"/>
          </w:tcPr>
          <w:p w:rsidR="00486B15" w:rsidRPr="00F03E8F" w:rsidRDefault="00486B15" w:rsidP="00486B15">
            <w:pPr>
              <w:pStyle w:val="ENoteTableText"/>
            </w:pPr>
            <w:r w:rsidRPr="00F03E8F">
              <w:t>24 Nov 2000</w:t>
            </w:r>
          </w:p>
        </w:tc>
        <w:tc>
          <w:tcPr>
            <w:tcW w:w="1680" w:type="dxa"/>
            <w:tcBorders>
              <w:bottom w:val="single" w:sz="4" w:space="0" w:color="auto"/>
            </w:tcBorders>
            <w:shd w:val="clear" w:color="auto" w:fill="auto"/>
          </w:tcPr>
          <w:p w:rsidR="00486B15" w:rsidRPr="00F03E8F" w:rsidRDefault="00486B15" w:rsidP="00DD049D">
            <w:pPr>
              <w:pStyle w:val="ENoteTableText"/>
            </w:pPr>
            <w:r w:rsidRPr="00F03E8F">
              <w:t>Sch</w:t>
            </w:r>
            <w:r w:rsidR="004A4330" w:rsidRPr="00F03E8F">
              <w:t> </w:t>
            </w:r>
            <w:r w:rsidRPr="00F03E8F">
              <w:t>2 (</w:t>
            </w:r>
            <w:r w:rsidR="00AA48B4">
              <w:t>items 1</w:t>
            </w:r>
            <w:r w:rsidRPr="00F03E8F">
              <w:t>–6): 1 Jan 2001</w:t>
            </w:r>
            <w:r w:rsidR="00DD049D" w:rsidRPr="00F03E8F">
              <w:t xml:space="preserve"> (s 2(2)(b))</w:t>
            </w:r>
          </w:p>
        </w:tc>
        <w:tc>
          <w:tcPr>
            <w:tcW w:w="1420" w:type="dxa"/>
            <w:tcBorders>
              <w:bottom w:val="single" w:sz="4" w:space="0" w:color="auto"/>
            </w:tcBorders>
            <w:shd w:val="clear" w:color="auto" w:fill="auto"/>
          </w:tcPr>
          <w:p w:rsidR="00486B15" w:rsidRPr="00F03E8F" w:rsidRDefault="00486B15" w:rsidP="00486B15">
            <w:pPr>
              <w:pStyle w:val="ENoteTableText"/>
            </w:pPr>
            <w:r w:rsidRPr="00F03E8F">
              <w:t>—</w:t>
            </w:r>
          </w:p>
        </w:tc>
      </w:tr>
      <w:tr w:rsidR="00486B15" w:rsidRPr="00F03E8F" w:rsidTr="005252A9">
        <w:trPr>
          <w:cantSplit/>
        </w:trPr>
        <w:tc>
          <w:tcPr>
            <w:tcW w:w="1838" w:type="dxa"/>
            <w:tcBorders>
              <w:bottom w:val="single" w:sz="4" w:space="0" w:color="auto"/>
            </w:tcBorders>
            <w:shd w:val="clear" w:color="auto" w:fill="auto"/>
          </w:tcPr>
          <w:p w:rsidR="00486B15" w:rsidRPr="00F03E8F" w:rsidRDefault="00486B15" w:rsidP="00486B15">
            <w:pPr>
              <w:pStyle w:val="ENoteTableText"/>
            </w:pPr>
            <w:bookmarkStart w:id="463" w:name="CU_10557406"/>
            <w:bookmarkEnd w:id="463"/>
            <w:r w:rsidRPr="00F03E8F">
              <w:t>Family Law Amendment Act 2000</w:t>
            </w:r>
          </w:p>
        </w:tc>
        <w:tc>
          <w:tcPr>
            <w:tcW w:w="992" w:type="dxa"/>
            <w:tcBorders>
              <w:bottom w:val="single" w:sz="4" w:space="0" w:color="auto"/>
            </w:tcBorders>
            <w:shd w:val="clear" w:color="auto" w:fill="auto"/>
          </w:tcPr>
          <w:p w:rsidR="00486B15" w:rsidRPr="00F03E8F" w:rsidRDefault="00486B15" w:rsidP="00486B15">
            <w:pPr>
              <w:pStyle w:val="ENoteTableText"/>
            </w:pPr>
            <w:r w:rsidRPr="00F03E8F">
              <w:t>143, 2000</w:t>
            </w:r>
          </w:p>
        </w:tc>
        <w:tc>
          <w:tcPr>
            <w:tcW w:w="1155" w:type="dxa"/>
            <w:tcBorders>
              <w:bottom w:val="single" w:sz="4" w:space="0" w:color="auto"/>
            </w:tcBorders>
            <w:shd w:val="clear" w:color="auto" w:fill="auto"/>
          </w:tcPr>
          <w:p w:rsidR="00486B15" w:rsidRPr="00F03E8F" w:rsidRDefault="00486B15" w:rsidP="00486B15">
            <w:pPr>
              <w:pStyle w:val="ENoteTableText"/>
            </w:pPr>
            <w:r w:rsidRPr="00F03E8F">
              <w:t>29 Nov 2000</w:t>
            </w:r>
          </w:p>
        </w:tc>
        <w:tc>
          <w:tcPr>
            <w:tcW w:w="1680" w:type="dxa"/>
            <w:tcBorders>
              <w:bottom w:val="single" w:sz="4" w:space="0" w:color="auto"/>
            </w:tcBorders>
            <w:shd w:val="clear" w:color="auto" w:fill="auto"/>
          </w:tcPr>
          <w:p w:rsidR="00486B15" w:rsidRPr="00F03E8F" w:rsidRDefault="00486B15" w:rsidP="00DD049D">
            <w:pPr>
              <w:pStyle w:val="ENoteTableText"/>
            </w:pPr>
            <w:r w:rsidRPr="00F03E8F">
              <w:t>Sch</w:t>
            </w:r>
            <w:r w:rsidR="004A4330" w:rsidRPr="00F03E8F">
              <w:t> </w:t>
            </w:r>
            <w:r w:rsidRPr="00F03E8F">
              <w:t>3 (</w:t>
            </w:r>
            <w:r w:rsidR="00AA48B4">
              <w:t>items 1</w:t>
            </w:r>
            <w:r w:rsidRPr="00F03E8F">
              <w:t xml:space="preserve">A–1D): 27 Dec 2000 </w:t>
            </w:r>
            <w:r w:rsidR="00DD049D" w:rsidRPr="00F03E8F">
              <w:t>(s 2(1))</w:t>
            </w:r>
          </w:p>
        </w:tc>
        <w:tc>
          <w:tcPr>
            <w:tcW w:w="1420" w:type="dxa"/>
            <w:tcBorders>
              <w:bottom w:val="single" w:sz="4" w:space="0" w:color="auto"/>
            </w:tcBorders>
            <w:shd w:val="clear" w:color="auto" w:fill="auto"/>
          </w:tcPr>
          <w:p w:rsidR="00486B15" w:rsidRPr="00F03E8F" w:rsidRDefault="00486B15" w:rsidP="00486B15">
            <w:pPr>
              <w:pStyle w:val="ENoteTableText"/>
            </w:pPr>
            <w:r w:rsidRPr="00F03E8F">
              <w:t>—</w:t>
            </w:r>
          </w:p>
        </w:tc>
      </w:tr>
      <w:tr w:rsidR="00486B15" w:rsidRPr="00F03E8F" w:rsidTr="005252A9">
        <w:trPr>
          <w:cantSplit/>
        </w:trPr>
        <w:tc>
          <w:tcPr>
            <w:tcW w:w="1838" w:type="dxa"/>
            <w:tcBorders>
              <w:top w:val="single" w:sz="4" w:space="0" w:color="auto"/>
            </w:tcBorders>
            <w:shd w:val="clear" w:color="auto" w:fill="auto"/>
          </w:tcPr>
          <w:p w:rsidR="00486B15" w:rsidRPr="00F03E8F" w:rsidRDefault="00486B15" w:rsidP="00486B15">
            <w:pPr>
              <w:pStyle w:val="ENoteTableText"/>
            </w:pPr>
            <w:r w:rsidRPr="00F03E8F">
              <w:t>Family and Community Services Legislation Amendment (New Zealand Citizens) Act 2001</w:t>
            </w:r>
          </w:p>
        </w:tc>
        <w:tc>
          <w:tcPr>
            <w:tcW w:w="992" w:type="dxa"/>
            <w:tcBorders>
              <w:top w:val="single" w:sz="4" w:space="0" w:color="auto"/>
            </w:tcBorders>
            <w:shd w:val="clear" w:color="auto" w:fill="auto"/>
          </w:tcPr>
          <w:p w:rsidR="00486B15" w:rsidRPr="00F03E8F" w:rsidRDefault="00486B15" w:rsidP="00486B15">
            <w:pPr>
              <w:pStyle w:val="ENoteTableText"/>
            </w:pPr>
            <w:r w:rsidRPr="00F03E8F">
              <w:t>18, 2001</w:t>
            </w:r>
          </w:p>
        </w:tc>
        <w:tc>
          <w:tcPr>
            <w:tcW w:w="1155" w:type="dxa"/>
            <w:tcBorders>
              <w:top w:val="single" w:sz="4" w:space="0" w:color="auto"/>
            </w:tcBorders>
            <w:shd w:val="clear" w:color="auto" w:fill="auto"/>
          </w:tcPr>
          <w:p w:rsidR="00486B15" w:rsidRPr="00F03E8F" w:rsidRDefault="00486B15" w:rsidP="00486B15">
            <w:pPr>
              <w:pStyle w:val="ENoteTableText"/>
            </w:pPr>
            <w:r w:rsidRPr="00F03E8F">
              <w:t>30 Mar 2001</w:t>
            </w:r>
          </w:p>
        </w:tc>
        <w:tc>
          <w:tcPr>
            <w:tcW w:w="1680" w:type="dxa"/>
            <w:tcBorders>
              <w:top w:val="single" w:sz="4" w:space="0" w:color="auto"/>
            </w:tcBorders>
            <w:shd w:val="clear" w:color="auto" w:fill="auto"/>
          </w:tcPr>
          <w:p w:rsidR="00486B15" w:rsidRPr="00F03E8F" w:rsidRDefault="00486B15" w:rsidP="00B371EF">
            <w:pPr>
              <w:pStyle w:val="ENoteTableText"/>
            </w:pPr>
            <w:r w:rsidRPr="00F03E8F">
              <w:t>Sch</w:t>
            </w:r>
            <w:r w:rsidR="004A4330" w:rsidRPr="00F03E8F">
              <w:t> </w:t>
            </w:r>
            <w:r w:rsidRPr="00F03E8F">
              <w:t>2 (</w:t>
            </w:r>
            <w:r w:rsidR="00AA48B4">
              <w:t>items 1</w:t>
            </w:r>
            <w:r w:rsidRPr="00F03E8F">
              <w:t xml:space="preserve">–12): </w:t>
            </w:r>
            <w:r w:rsidR="00B371EF" w:rsidRPr="00F03E8F">
              <w:t>30 Mar 2001 (s 2(1))</w:t>
            </w:r>
          </w:p>
        </w:tc>
        <w:tc>
          <w:tcPr>
            <w:tcW w:w="1420" w:type="dxa"/>
            <w:tcBorders>
              <w:top w:val="single" w:sz="4" w:space="0" w:color="auto"/>
            </w:tcBorders>
            <w:shd w:val="clear" w:color="auto" w:fill="auto"/>
          </w:tcPr>
          <w:p w:rsidR="00486B15" w:rsidRPr="00F03E8F" w:rsidRDefault="00486B15" w:rsidP="00486B15">
            <w:pPr>
              <w:pStyle w:val="ENoteTableText"/>
            </w:pPr>
            <w:r w:rsidRPr="00F03E8F">
              <w:t>—</w:t>
            </w:r>
          </w:p>
        </w:tc>
      </w:tr>
      <w:tr w:rsidR="00486B15" w:rsidRPr="00F03E8F" w:rsidTr="005252A9">
        <w:trPr>
          <w:cantSplit/>
        </w:trPr>
        <w:tc>
          <w:tcPr>
            <w:tcW w:w="1838" w:type="dxa"/>
            <w:shd w:val="clear" w:color="auto" w:fill="auto"/>
          </w:tcPr>
          <w:p w:rsidR="00486B15" w:rsidRPr="00F03E8F" w:rsidRDefault="00486B15" w:rsidP="00486B15">
            <w:pPr>
              <w:pStyle w:val="ENoteTableText"/>
            </w:pPr>
            <w:r w:rsidRPr="00F03E8F">
              <w:t>Child Support Legislation Amendment Act 2001</w:t>
            </w:r>
          </w:p>
        </w:tc>
        <w:tc>
          <w:tcPr>
            <w:tcW w:w="992" w:type="dxa"/>
            <w:shd w:val="clear" w:color="auto" w:fill="auto"/>
          </w:tcPr>
          <w:p w:rsidR="00486B15" w:rsidRPr="00F03E8F" w:rsidRDefault="00486B15" w:rsidP="00486B15">
            <w:pPr>
              <w:pStyle w:val="ENoteTableText"/>
            </w:pPr>
            <w:r w:rsidRPr="00F03E8F">
              <w:t>75, 2001</w:t>
            </w:r>
          </w:p>
        </w:tc>
        <w:tc>
          <w:tcPr>
            <w:tcW w:w="1155" w:type="dxa"/>
            <w:shd w:val="clear" w:color="auto" w:fill="auto"/>
          </w:tcPr>
          <w:p w:rsidR="00486B15" w:rsidRPr="00F03E8F" w:rsidRDefault="00486B15" w:rsidP="00486B15">
            <w:pPr>
              <w:pStyle w:val="ENoteTableText"/>
            </w:pPr>
            <w:r w:rsidRPr="00F03E8F">
              <w:t>30</w:t>
            </w:r>
            <w:r w:rsidR="00BD75AB" w:rsidRPr="00F03E8F">
              <w:t> </w:t>
            </w:r>
            <w:r w:rsidRPr="00F03E8F">
              <w:t>June 2001</w:t>
            </w:r>
          </w:p>
        </w:tc>
        <w:tc>
          <w:tcPr>
            <w:tcW w:w="1680" w:type="dxa"/>
            <w:shd w:val="clear" w:color="auto" w:fill="auto"/>
          </w:tcPr>
          <w:p w:rsidR="00486B15" w:rsidRPr="00F03E8F" w:rsidRDefault="00486B15" w:rsidP="00182094">
            <w:pPr>
              <w:pStyle w:val="ENoteTableText"/>
            </w:pPr>
            <w:r w:rsidRPr="00F03E8F">
              <w:t>Sch</w:t>
            </w:r>
            <w:r w:rsidR="00CA452A" w:rsidRPr="00F03E8F">
              <w:t> </w:t>
            </w:r>
            <w:r w:rsidRPr="00F03E8F">
              <w:t>1A (</w:t>
            </w:r>
            <w:r w:rsidR="00AA48B4">
              <w:t>items 1</w:t>
            </w:r>
            <w:r w:rsidRPr="00F03E8F">
              <w:t xml:space="preserve">8–21): 1 Dec 2001 </w:t>
            </w:r>
            <w:r w:rsidR="00B2034B" w:rsidRPr="00F03E8F">
              <w:t>(</w:t>
            </w:r>
            <w:r w:rsidR="00322A21" w:rsidRPr="00F03E8F">
              <w:t>s</w:t>
            </w:r>
            <w:r w:rsidR="00182094" w:rsidRPr="00F03E8F">
              <w:t> </w:t>
            </w:r>
            <w:r w:rsidR="00B2034B" w:rsidRPr="00F03E8F">
              <w:t>2(1B)(a))</w:t>
            </w:r>
            <w:r w:rsidRPr="00F03E8F">
              <w:br/>
              <w:t>Sch</w:t>
            </w:r>
            <w:r w:rsidR="00CA452A" w:rsidRPr="00F03E8F">
              <w:t> </w:t>
            </w:r>
            <w:r w:rsidRPr="00F03E8F">
              <w:t xml:space="preserve">4: </w:t>
            </w:r>
            <w:r w:rsidR="00AA48B4">
              <w:t>1 July</w:t>
            </w:r>
            <w:r w:rsidRPr="00F03E8F">
              <w:t xml:space="preserve"> 2001 </w:t>
            </w:r>
            <w:r w:rsidR="00B2034B" w:rsidRPr="00F03E8F">
              <w:t>(</w:t>
            </w:r>
            <w:r w:rsidR="00322A21" w:rsidRPr="00F03E8F">
              <w:t>s</w:t>
            </w:r>
            <w:r w:rsidR="00182094" w:rsidRPr="00F03E8F">
              <w:t> </w:t>
            </w:r>
            <w:r w:rsidR="00B2034B" w:rsidRPr="00F03E8F">
              <w:t>2(2)(a))</w:t>
            </w:r>
          </w:p>
        </w:tc>
        <w:tc>
          <w:tcPr>
            <w:tcW w:w="1420" w:type="dxa"/>
            <w:shd w:val="clear" w:color="auto" w:fill="auto"/>
          </w:tcPr>
          <w:p w:rsidR="00486B15" w:rsidRPr="00F03E8F" w:rsidRDefault="00486B15" w:rsidP="00486B15">
            <w:pPr>
              <w:pStyle w:val="ENoteTableText"/>
            </w:pPr>
            <w:r w:rsidRPr="00F03E8F">
              <w:t>—</w:t>
            </w:r>
          </w:p>
        </w:tc>
      </w:tr>
      <w:tr w:rsidR="00486B15" w:rsidRPr="00F03E8F" w:rsidTr="005252A9">
        <w:trPr>
          <w:cantSplit/>
        </w:trPr>
        <w:tc>
          <w:tcPr>
            <w:tcW w:w="1838" w:type="dxa"/>
            <w:shd w:val="clear" w:color="auto" w:fill="auto"/>
          </w:tcPr>
          <w:p w:rsidR="00486B15" w:rsidRPr="00F03E8F" w:rsidRDefault="00486B15" w:rsidP="00486B15">
            <w:pPr>
              <w:pStyle w:val="ENoteTableText"/>
            </w:pPr>
            <w:r w:rsidRPr="00F03E8F">
              <w:t>Family and Community Services Legislation Amendment Act 2003</w:t>
            </w:r>
          </w:p>
        </w:tc>
        <w:tc>
          <w:tcPr>
            <w:tcW w:w="992" w:type="dxa"/>
            <w:shd w:val="clear" w:color="auto" w:fill="auto"/>
          </w:tcPr>
          <w:p w:rsidR="00486B15" w:rsidRPr="00F03E8F" w:rsidRDefault="00486B15" w:rsidP="00486B15">
            <w:pPr>
              <w:pStyle w:val="ENoteTableText"/>
            </w:pPr>
            <w:r w:rsidRPr="00F03E8F">
              <w:t>30, 2003</w:t>
            </w:r>
          </w:p>
        </w:tc>
        <w:tc>
          <w:tcPr>
            <w:tcW w:w="1155" w:type="dxa"/>
            <w:shd w:val="clear" w:color="auto" w:fill="auto"/>
          </w:tcPr>
          <w:p w:rsidR="00486B15" w:rsidRPr="00F03E8F" w:rsidRDefault="00486B15" w:rsidP="00486B15">
            <w:pPr>
              <w:pStyle w:val="ENoteTableText"/>
            </w:pPr>
            <w:r w:rsidRPr="00F03E8F">
              <w:t>15 Apr 2003</w:t>
            </w:r>
          </w:p>
        </w:tc>
        <w:tc>
          <w:tcPr>
            <w:tcW w:w="1680" w:type="dxa"/>
            <w:shd w:val="clear" w:color="auto" w:fill="auto"/>
          </w:tcPr>
          <w:p w:rsidR="00486B15" w:rsidRPr="00F03E8F" w:rsidRDefault="003D7FE2" w:rsidP="005633D5">
            <w:pPr>
              <w:pStyle w:val="ENoteTableText"/>
            </w:pPr>
            <w:r w:rsidRPr="00F03E8F">
              <w:t>s</w:t>
            </w:r>
            <w:r w:rsidR="00486B15" w:rsidRPr="00F03E8F">
              <w:t xml:space="preserve"> 4 and Sch</w:t>
            </w:r>
            <w:r w:rsidR="00CA452A" w:rsidRPr="00F03E8F">
              <w:t> </w:t>
            </w:r>
            <w:r w:rsidR="00486B15" w:rsidRPr="00F03E8F">
              <w:t>2 (</w:t>
            </w:r>
            <w:r w:rsidR="00AA48B4">
              <w:t>items 1</w:t>
            </w:r>
            <w:r w:rsidR="00486B15" w:rsidRPr="00F03E8F">
              <w:t>–13): Royal Assent</w:t>
            </w:r>
            <w:r w:rsidR="00486B15" w:rsidRPr="00F03E8F">
              <w:br/>
              <w:t>Sch</w:t>
            </w:r>
            <w:r w:rsidR="00CA452A" w:rsidRPr="00F03E8F">
              <w:t> </w:t>
            </w:r>
            <w:r w:rsidR="00486B15" w:rsidRPr="00F03E8F">
              <w:t>2 (items</w:t>
            </w:r>
            <w:r w:rsidR="00BD75AB" w:rsidRPr="00F03E8F">
              <w:t> </w:t>
            </w:r>
            <w:r w:rsidR="00486B15" w:rsidRPr="00F03E8F">
              <w:t xml:space="preserve">52–71): </w:t>
            </w:r>
            <w:r w:rsidR="00AA48B4">
              <w:t>1 July</w:t>
            </w:r>
            <w:r w:rsidR="005342C7" w:rsidRPr="00F03E8F">
              <w:t xml:space="preserve"> 2000 (s 2(1) item</w:t>
            </w:r>
            <w:r w:rsidR="00BD75AB" w:rsidRPr="00F03E8F">
              <w:t> </w:t>
            </w:r>
            <w:r w:rsidR="005342C7" w:rsidRPr="00F03E8F">
              <w:t>8)</w:t>
            </w:r>
            <w:r w:rsidR="00486B15" w:rsidRPr="00F03E8F">
              <w:br/>
              <w:t>Sch</w:t>
            </w:r>
            <w:r w:rsidR="00CA452A" w:rsidRPr="00F03E8F">
              <w:t> </w:t>
            </w:r>
            <w:r w:rsidR="00486B15" w:rsidRPr="00F03E8F">
              <w:t>2 (items</w:t>
            </w:r>
            <w:r w:rsidR="00BD75AB" w:rsidRPr="00F03E8F">
              <w:t> </w:t>
            </w:r>
            <w:r w:rsidR="00486B15" w:rsidRPr="00F03E8F">
              <w:t>73–82) and Sch</w:t>
            </w:r>
            <w:r w:rsidR="00CA452A" w:rsidRPr="00F03E8F">
              <w:t> </w:t>
            </w:r>
            <w:r w:rsidR="00486B15" w:rsidRPr="00F03E8F">
              <w:t xml:space="preserve">2A: </w:t>
            </w:r>
            <w:r w:rsidR="00AA48B4">
              <w:t>1 July</w:t>
            </w:r>
            <w:r w:rsidR="00486B15" w:rsidRPr="00F03E8F">
              <w:t xml:space="preserve"> 2000</w:t>
            </w:r>
          </w:p>
        </w:tc>
        <w:tc>
          <w:tcPr>
            <w:tcW w:w="1420" w:type="dxa"/>
            <w:shd w:val="clear" w:color="auto" w:fill="auto"/>
          </w:tcPr>
          <w:p w:rsidR="00486B15" w:rsidRPr="00F03E8F" w:rsidRDefault="003D7FE2" w:rsidP="005633D5">
            <w:pPr>
              <w:pStyle w:val="ENoteTableText"/>
            </w:pPr>
            <w:r w:rsidRPr="00F03E8F">
              <w:t>s</w:t>
            </w:r>
            <w:r w:rsidR="00486B15" w:rsidRPr="00F03E8F">
              <w:t xml:space="preserve"> 4</w:t>
            </w:r>
          </w:p>
        </w:tc>
      </w:tr>
      <w:tr w:rsidR="00486B15" w:rsidRPr="00F03E8F" w:rsidTr="005252A9">
        <w:trPr>
          <w:cantSplit/>
        </w:trPr>
        <w:tc>
          <w:tcPr>
            <w:tcW w:w="1838" w:type="dxa"/>
            <w:tcBorders>
              <w:bottom w:val="nil"/>
            </w:tcBorders>
            <w:shd w:val="clear" w:color="auto" w:fill="auto"/>
          </w:tcPr>
          <w:p w:rsidR="00486B15" w:rsidRPr="00F03E8F" w:rsidRDefault="00486B15" w:rsidP="00585CE8">
            <w:pPr>
              <w:pStyle w:val="ENoteTableText"/>
              <w:keepNext/>
            </w:pPr>
            <w:r w:rsidRPr="00F03E8F">
              <w:t>Family and Community Services Legislation Amendment (Australians Working Together and other 2001 Budget Measures) Act 2003</w:t>
            </w:r>
          </w:p>
        </w:tc>
        <w:tc>
          <w:tcPr>
            <w:tcW w:w="992" w:type="dxa"/>
            <w:tcBorders>
              <w:bottom w:val="nil"/>
            </w:tcBorders>
            <w:shd w:val="clear" w:color="auto" w:fill="auto"/>
          </w:tcPr>
          <w:p w:rsidR="00486B15" w:rsidRPr="00F03E8F" w:rsidRDefault="00486B15" w:rsidP="00486B15">
            <w:pPr>
              <w:pStyle w:val="ENoteTableText"/>
            </w:pPr>
            <w:r w:rsidRPr="00F03E8F">
              <w:t>35, 2003</w:t>
            </w:r>
          </w:p>
        </w:tc>
        <w:tc>
          <w:tcPr>
            <w:tcW w:w="1155" w:type="dxa"/>
            <w:tcBorders>
              <w:bottom w:val="nil"/>
            </w:tcBorders>
            <w:shd w:val="clear" w:color="auto" w:fill="auto"/>
          </w:tcPr>
          <w:p w:rsidR="00486B15" w:rsidRPr="00F03E8F" w:rsidRDefault="00486B15" w:rsidP="00486B15">
            <w:pPr>
              <w:pStyle w:val="ENoteTableText"/>
            </w:pPr>
            <w:r w:rsidRPr="00F03E8F">
              <w:t>24 Apr 2003</w:t>
            </w:r>
          </w:p>
        </w:tc>
        <w:tc>
          <w:tcPr>
            <w:tcW w:w="1680" w:type="dxa"/>
            <w:tcBorders>
              <w:bottom w:val="nil"/>
            </w:tcBorders>
            <w:shd w:val="clear" w:color="auto" w:fill="auto"/>
          </w:tcPr>
          <w:p w:rsidR="00486B15" w:rsidRPr="00F03E8F" w:rsidRDefault="00486B15" w:rsidP="0088618C">
            <w:pPr>
              <w:pStyle w:val="ENoteTableText"/>
            </w:pPr>
            <w:r w:rsidRPr="00F03E8F">
              <w:t>Sch</w:t>
            </w:r>
            <w:r w:rsidR="00CA452A" w:rsidRPr="00F03E8F">
              <w:t> </w:t>
            </w:r>
            <w:r w:rsidRPr="00F03E8F">
              <w:t>1, 1A, 2, 4, 5 and 6: 20 Sept 2003</w:t>
            </w:r>
            <w:r w:rsidRPr="00F03E8F">
              <w:br/>
              <w:t>Sch</w:t>
            </w:r>
            <w:r w:rsidR="00CA452A" w:rsidRPr="00F03E8F">
              <w:t> </w:t>
            </w:r>
            <w:r w:rsidRPr="00F03E8F">
              <w:t>3: 22</w:t>
            </w:r>
            <w:r w:rsidR="00BD75AB" w:rsidRPr="00F03E8F">
              <w:t> </w:t>
            </w:r>
            <w:r w:rsidRPr="00F03E8F">
              <w:t>May 2003</w:t>
            </w:r>
            <w:r w:rsidRPr="00F03E8F">
              <w:br/>
              <w:t>Remainder: Royal Assent</w:t>
            </w:r>
          </w:p>
        </w:tc>
        <w:tc>
          <w:tcPr>
            <w:tcW w:w="1420" w:type="dxa"/>
            <w:tcBorders>
              <w:bottom w:val="nil"/>
            </w:tcBorders>
            <w:shd w:val="clear" w:color="auto" w:fill="auto"/>
          </w:tcPr>
          <w:p w:rsidR="00486B15" w:rsidRPr="00F03E8F" w:rsidRDefault="003D7FE2" w:rsidP="003B1621">
            <w:pPr>
              <w:pStyle w:val="ENoteTableText"/>
            </w:pPr>
            <w:r w:rsidRPr="00F03E8F">
              <w:t>s.</w:t>
            </w:r>
            <w:r w:rsidR="00486B15" w:rsidRPr="00F03E8F">
              <w:t xml:space="preserve"> 4 (rep. by 154, 2005, Sch. 23 </w:t>
            </w:r>
            <w:r w:rsidR="003B1621" w:rsidRPr="00F03E8F">
              <w:t>(</w:t>
            </w:r>
            <w:r w:rsidR="00486B15" w:rsidRPr="00F03E8F">
              <w:t>item</w:t>
            </w:r>
            <w:r w:rsidR="00BD75AB" w:rsidRPr="00F03E8F">
              <w:t> </w:t>
            </w:r>
            <w:r w:rsidR="00486B15" w:rsidRPr="00F03E8F">
              <w:t>6</w:t>
            </w:r>
            <w:r w:rsidR="003B1621" w:rsidRPr="00F03E8F">
              <w:t>)</w:t>
            </w:r>
            <w:r w:rsidR="00486B15" w:rsidRPr="00F03E8F">
              <w:t>)</w:t>
            </w:r>
          </w:p>
        </w:tc>
      </w:tr>
      <w:tr w:rsidR="00486B15" w:rsidRPr="00F03E8F" w:rsidTr="005252A9">
        <w:trPr>
          <w:cantSplit/>
        </w:trPr>
        <w:tc>
          <w:tcPr>
            <w:tcW w:w="1838" w:type="dxa"/>
            <w:tcBorders>
              <w:top w:val="nil"/>
              <w:bottom w:val="nil"/>
            </w:tcBorders>
            <w:shd w:val="clear" w:color="auto" w:fill="auto"/>
          </w:tcPr>
          <w:p w:rsidR="00486B15" w:rsidRPr="00F03E8F" w:rsidRDefault="00486B15" w:rsidP="00486B15">
            <w:pPr>
              <w:pStyle w:val="ENoteTTIndentHeading"/>
            </w:pPr>
            <w:r w:rsidRPr="00F03E8F">
              <w:rPr>
                <w:rFonts w:cs="Times New Roman"/>
              </w:rPr>
              <w:t>as amended by</w:t>
            </w:r>
          </w:p>
        </w:tc>
        <w:tc>
          <w:tcPr>
            <w:tcW w:w="992" w:type="dxa"/>
            <w:tcBorders>
              <w:top w:val="nil"/>
              <w:bottom w:val="nil"/>
            </w:tcBorders>
            <w:shd w:val="clear" w:color="auto" w:fill="auto"/>
          </w:tcPr>
          <w:p w:rsidR="00486B15" w:rsidRPr="00F03E8F" w:rsidRDefault="00486B15" w:rsidP="00486B15">
            <w:pPr>
              <w:pStyle w:val="ENoteTableText"/>
            </w:pPr>
          </w:p>
        </w:tc>
        <w:tc>
          <w:tcPr>
            <w:tcW w:w="1155" w:type="dxa"/>
            <w:tcBorders>
              <w:top w:val="nil"/>
              <w:bottom w:val="nil"/>
            </w:tcBorders>
            <w:shd w:val="clear" w:color="auto" w:fill="auto"/>
          </w:tcPr>
          <w:p w:rsidR="00486B15" w:rsidRPr="00F03E8F" w:rsidRDefault="00486B15" w:rsidP="00486B15">
            <w:pPr>
              <w:pStyle w:val="ENoteTableText"/>
            </w:pPr>
          </w:p>
        </w:tc>
        <w:tc>
          <w:tcPr>
            <w:tcW w:w="1680" w:type="dxa"/>
            <w:tcBorders>
              <w:top w:val="nil"/>
              <w:bottom w:val="nil"/>
            </w:tcBorders>
            <w:shd w:val="clear" w:color="auto" w:fill="auto"/>
          </w:tcPr>
          <w:p w:rsidR="00486B15" w:rsidRPr="00F03E8F" w:rsidRDefault="00486B15" w:rsidP="00486B15">
            <w:pPr>
              <w:pStyle w:val="ENoteTableText"/>
            </w:pPr>
          </w:p>
        </w:tc>
        <w:tc>
          <w:tcPr>
            <w:tcW w:w="1420" w:type="dxa"/>
            <w:tcBorders>
              <w:top w:val="nil"/>
              <w:bottom w:val="nil"/>
            </w:tcBorders>
            <w:shd w:val="clear" w:color="auto" w:fill="auto"/>
          </w:tcPr>
          <w:p w:rsidR="00486B15" w:rsidRPr="00F03E8F" w:rsidRDefault="00486B15" w:rsidP="00486B15">
            <w:pPr>
              <w:pStyle w:val="ENoteTableText"/>
            </w:pPr>
          </w:p>
        </w:tc>
      </w:tr>
      <w:tr w:rsidR="00486B15" w:rsidRPr="00F03E8F" w:rsidTr="005252A9">
        <w:trPr>
          <w:cantSplit/>
        </w:trPr>
        <w:tc>
          <w:tcPr>
            <w:tcW w:w="1838" w:type="dxa"/>
            <w:tcBorders>
              <w:top w:val="nil"/>
              <w:bottom w:val="nil"/>
            </w:tcBorders>
            <w:shd w:val="clear" w:color="auto" w:fill="auto"/>
          </w:tcPr>
          <w:p w:rsidR="00486B15" w:rsidRPr="00F03E8F" w:rsidRDefault="00486B15" w:rsidP="003E785F">
            <w:pPr>
              <w:pStyle w:val="ENoteTTi"/>
            </w:pPr>
            <w:r w:rsidRPr="00F03E8F">
              <w:t>Family and Community Services and Veterans’ Affairs Legislation Amendment (2003 Budget and Other Measures) Act 2003</w:t>
            </w:r>
          </w:p>
        </w:tc>
        <w:tc>
          <w:tcPr>
            <w:tcW w:w="992" w:type="dxa"/>
            <w:tcBorders>
              <w:top w:val="nil"/>
              <w:bottom w:val="nil"/>
            </w:tcBorders>
            <w:shd w:val="clear" w:color="auto" w:fill="auto"/>
          </w:tcPr>
          <w:p w:rsidR="00486B15" w:rsidRPr="00F03E8F" w:rsidRDefault="00486B15" w:rsidP="003E785F">
            <w:pPr>
              <w:pStyle w:val="ENoteTableText"/>
              <w:keepNext/>
            </w:pPr>
            <w:r w:rsidRPr="00F03E8F">
              <w:t>122, 2003</w:t>
            </w:r>
          </w:p>
        </w:tc>
        <w:tc>
          <w:tcPr>
            <w:tcW w:w="1155" w:type="dxa"/>
            <w:tcBorders>
              <w:top w:val="nil"/>
              <w:bottom w:val="nil"/>
            </w:tcBorders>
            <w:shd w:val="clear" w:color="auto" w:fill="auto"/>
          </w:tcPr>
          <w:p w:rsidR="00486B15" w:rsidRPr="00F03E8F" w:rsidRDefault="00486B15" w:rsidP="003E785F">
            <w:pPr>
              <w:pStyle w:val="ENoteTableText"/>
              <w:keepNext/>
            </w:pPr>
            <w:r w:rsidRPr="00F03E8F">
              <w:t>5 Dec 2003</w:t>
            </w:r>
          </w:p>
        </w:tc>
        <w:tc>
          <w:tcPr>
            <w:tcW w:w="1680" w:type="dxa"/>
            <w:tcBorders>
              <w:top w:val="nil"/>
              <w:bottom w:val="nil"/>
            </w:tcBorders>
            <w:shd w:val="clear" w:color="auto" w:fill="auto"/>
          </w:tcPr>
          <w:p w:rsidR="00486B15" w:rsidRPr="00F03E8F" w:rsidRDefault="00486B15" w:rsidP="003E785F">
            <w:pPr>
              <w:pStyle w:val="ENoteTableText"/>
              <w:keepNext/>
            </w:pPr>
            <w:r w:rsidRPr="00F03E8F">
              <w:t>Sch</w:t>
            </w:r>
            <w:r w:rsidR="00CA452A" w:rsidRPr="00F03E8F">
              <w:t> </w:t>
            </w:r>
            <w:r w:rsidRPr="00F03E8F">
              <w:t>7 (</w:t>
            </w:r>
            <w:r w:rsidR="00AA48B4">
              <w:t>item 2</w:t>
            </w:r>
            <w:r w:rsidRPr="00F03E8F">
              <w:t xml:space="preserve">): </w:t>
            </w:r>
            <w:r w:rsidR="00020196" w:rsidRPr="00F03E8F">
              <w:t xml:space="preserve">19 Sept 2003 (s 2(1) </w:t>
            </w:r>
            <w:r w:rsidR="00AA48B4">
              <w:t>item 5</w:t>
            </w:r>
            <w:r w:rsidR="00020196" w:rsidRPr="00F03E8F">
              <w:t>)</w:t>
            </w:r>
          </w:p>
        </w:tc>
        <w:tc>
          <w:tcPr>
            <w:tcW w:w="1420" w:type="dxa"/>
            <w:tcBorders>
              <w:top w:val="nil"/>
              <w:bottom w:val="nil"/>
            </w:tcBorders>
            <w:shd w:val="clear" w:color="auto" w:fill="auto"/>
          </w:tcPr>
          <w:p w:rsidR="00486B15" w:rsidRPr="00F03E8F" w:rsidRDefault="00486B15" w:rsidP="003E785F">
            <w:pPr>
              <w:pStyle w:val="ENoteTableText"/>
              <w:keepNext/>
            </w:pPr>
            <w:r w:rsidRPr="00F03E8F">
              <w:t>—</w:t>
            </w:r>
          </w:p>
        </w:tc>
      </w:tr>
      <w:tr w:rsidR="00486B15" w:rsidRPr="00F03E8F" w:rsidTr="005252A9">
        <w:trPr>
          <w:cantSplit/>
        </w:trPr>
        <w:tc>
          <w:tcPr>
            <w:tcW w:w="1838" w:type="dxa"/>
            <w:tcBorders>
              <w:top w:val="nil"/>
              <w:bottom w:val="single" w:sz="4" w:space="0" w:color="auto"/>
            </w:tcBorders>
            <w:shd w:val="clear" w:color="auto" w:fill="auto"/>
          </w:tcPr>
          <w:p w:rsidR="00486B15" w:rsidRPr="00F03E8F" w:rsidRDefault="00486B15" w:rsidP="00585CE8">
            <w:pPr>
              <w:pStyle w:val="ENoteTTi"/>
              <w:keepNext w:val="0"/>
            </w:pPr>
            <w:r w:rsidRPr="00F03E8F">
              <w:t>Employment and Workplace Relations Legislation Amendment (Welfare to Work and Other Measures) Act 2005</w:t>
            </w:r>
          </w:p>
        </w:tc>
        <w:tc>
          <w:tcPr>
            <w:tcW w:w="992" w:type="dxa"/>
            <w:tcBorders>
              <w:top w:val="nil"/>
              <w:bottom w:val="single" w:sz="4" w:space="0" w:color="auto"/>
            </w:tcBorders>
            <w:shd w:val="clear" w:color="auto" w:fill="auto"/>
          </w:tcPr>
          <w:p w:rsidR="00486B15" w:rsidRPr="00F03E8F" w:rsidRDefault="00486B15" w:rsidP="00585CE8">
            <w:pPr>
              <w:pStyle w:val="ENoteTableText"/>
            </w:pPr>
            <w:r w:rsidRPr="00F03E8F">
              <w:t>154, 2005</w:t>
            </w:r>
          </w:p>
        </w:tc>
        <w:tc>
          <w:tcPr>
            <w:tcW w:w="1155" w:type="dxa"/>
            <w:tcBorders>
              <w:top w:val="nil"/>
              <w:bottom w:val="single" w:sz="4" w:space="0" w:color="auto"/>
            </w:tcBorders>
            <w:shd w:val="clear" w:color="auto" w:fill="auto"/>
          </w:tcPr>
          <w:p w:rsidR="00486B15" w:rsidRPr="00F03E8F" w:rsidRDefault="00486B15" w:rsidP="00585CE8">
            <w:pPr>
              <w:pStyle w:val="ENoteTableText"/>
            </w:pPr>
            <w:r w:rsidRPr="00F03E8F">
              <w:t>14 Dec 2005</w:t>
            </w:r>
          </w:p>
        </w:tc>
        <w:tc>
          <w:tcPr>
            <w:tcW w:w="1680" w:type="dxa"/>
            <w:tcBorders>
              <w:top w:val="nil"/>
              <w:bottom w:val="single" w:sz="4" w:space="0" w:color="auto"/>
            </w:tcBorders>
            <w:shd w:val="clear" w:color="auto" w:fill="auto"/>
          </w:tcPr>
          <w:p w:rsidR="00486B15" w:rsidRPr="00F03E8F" w:rsidRDefault="00486B15" w:rsidP="0088618C">
            <w:pPr>
              <w:pStyle w:val="ENoteTableText"/>
            </w:pPr>
            <w:r w:rsidRPr="00F03E8F">
              <w:t>Sch</w:t>
            </w:r>
            <w:r w:rsidR="00CA452A" w:rsidRPr="00F03E8F">
              <w:t> </w:t>
            </w:r>
            <w:r w:rsidRPr="00F03E8F">
              <w:t>23 (item</w:t>
            </w:r>
            <w:r w:rsidR="00BD75AB" w:rsidRPr="00F03E8F">
              <w:t> </w:t>
            </w:r>
            <w:r w:rsidRPr="00F03E8F">
              <w:t>6): Royal Assent</w:t>
            </w:r>
          </w:p>
        </w:tc>
        <w:tc>
          <w:tcPr>
            <w:tcW w:w="1420" w:type="dxa"/>
            <w:tcBorders>
              <w:top w:val="nil"/>
              <w:bottom w:val="single" w:sz="4" w:space="0" w:color="auto"/>
            </w:tcBorders>
            <w:shd w:val="clear" w:color="auto" w:fill="auto"/>
          </w:tcPr>
          <w:p w:rsidR="00486B15" w:rsidRPr="00F03E8F" w:rsidRDefault="00486B15" w:rsidP="00585CE8">
            <w:pPr>
              <w:pStyle w:val="ENoteTableText"/>
            </w:pPr>
            <w:r w:rsidRPr="00F03E8F">
              <w:t>—</w:t>
            </w:r>
          </w:p>
        </w:tc>
      </w:tr>
      <w:tr w:rsidR="00486B15" w:rsidRPr="00F03E8F" w:rsidTr="005252A9">
        <w:trPr>
          <w:cantSplit/>
        </w:trPr>
        <w:tc>
          <w:tcPr>
            <w:tcW w:w="1838" w:type="dxa"/>
            <w:tcBorders>
              <w:top w:val="single" w:sz="4" w:space="0" w:color="auto"/>
              <w:bottom w:val="single" w:sz="4" w:space="0" w:color="auto"/>
            </w:tcBorders>
            <w:shd w:val="clear" w:color="auto" w:fill="auto"/>
          </w:tcPr>
          <w:p w:rsidR="00486B15" w:rsidRPr="00F03E8F" w:rsidRDefault="00486B15" w:rsidP="00486B15">
            <w:pPr>
              <w:pStyle w:val="ENoteTableText"/>
            </w:pPr>
            <w:r w:rsidRPr="00F03E8F">
              <w:t>Family and Community Services and Veterans’ Affairs Legislation Amendment (2003 Budget and Other Measures) Act 2003</w:t>
            </w:r>
          </w:p>
        </w:tc>
        <w:tc>
          <w:tcPr>
            <w:tcW w:w="992" w:type="dxa"/>
            <w:tcBorders>
              <w:top w:val="single" w:sz="4" w:space="0" w:color="auto"/>
              <w:bottom w:val="single" w:sz="4" w:space="0" w:color="auto"/>
            </w:tcBorders>
            <w:shd w:val="clear" w:color="auto" w:fill="auto"/>
          </w:tcPr>
          <w:p w:rsidR="00486B15" w:rsidRPr="00F03E8F" w:rsidRDefault="00486B15" w:rsidP="00486B15">
            <w:pPr>
              <w:pStyle w:val="ENoteTableText"/>
            </w:pPr>
            <w:r w:rsidRPr="00F03E8F">
              <w:t>122, 2003</w:t>
            </w:r>
          </w:p>
        </w:tc>
        <w:tc>
          <w:tcPr>
            <w:tcW w:w="1155" w:type="dxa"/>
            <w:tcBorders>
              <w:top w:val="single" w:sz="4" w:space="0" w:color="auto"/>
              <w:bottom w:val="single" w:sz="4" w:space="0" w:color="auto"/>
            </w:tcBorders>
            <w:shd w:val="clear" w:color="auto" w:fill="auto"/>
          </w:tcPr>
          <w:p w:rsidR="00486B15" w:rsidRPr="00F03E8F" w:rsidRDefault="00486B15" w:rsidP="00486B15">
            <w:pPr>
              <w:pStyle w:val="ENoteTableText"/>
            </w:pPr>
            <w:r w:rsidRPr="00F03E8F">
              <w:t>5 Dec 2003</w:t>
            </w:r>
          </w:p>
        </w:tc>
        <w:tc>
          <w:tcPr>
            <w:tcW w:w="1680" w:type="dxa"/>
            <w:tcBorders>
              <w:top w:val="single" w:sz="4" w:space="0" w:color="auto"/>
              <w:bottom w:val="single" w:sz="4" w:space="0" w:color="auto"/>
            </w:tcBorders>
            <w:shd w:val="clear" w:color="auto" w:fill="auto"/>
          </w:tcPr>
          <w:p w:rsidR="00486B15" w:rsidRPr="00F03E8F" w:rsidRDefault="00486B15" w:rsidP="00486B15">
            <w:pPr>
              <w:pStyle w:val="ENoteTableText"/>
            </w:pPr>
            <w:r w:rsidRPr="00F03E8F">
              <w:t>Schedule</w:t>
            </w:r>
            <w:r w:rsidR="00BD75AB" w:rsidRPr="00F03E8F">
              <w:t> </w:t>
            </w:r>
            <w:r w:rsidRPr="00F03E8F">
              <w:t>6 (</w:t>
            </w:r>
            <w:r w:rsidR="00AA48B4">
              <w:t>items 1</w:t>
            </w:r>
            <w:r w:rsidRPr="00F03E8F">
              <w:t xml:space="preserve">–6): </w:t>
            </w:r>
            <w:r w:rsidR="00AA48B4">
              <w:t>1 July</w:t>
            </w:r>
            <w:r w:rsidRPr="00F03E8F">
              <w:t xml:space="preserve"> 2004</w:t>
            </w:r>
          </w:p>
        </w:tc>
        <w:tc>
          <w:tcPr>
            <w:tcW w:w="1420" w:type="dxa"/>
            <w:tcBorders>
              <w:top w:val="single" w:sz="4" w:space="0" w:color="auto"/>
              <w:bottom w:val="single" w:sz="4" w:space="0" w:color="auto"/>
            </w:tcBorders>
            <w:shd w:val="clear" w:color="auto" w:fill="auto"/>
          </w:tcPr>
          <w:p w:rsidR="00486B15" w:rsidRPr="00F03E8F" w:rsidRDefault="00486B15" w:rsidP="00486B15">
            <w:pPr>
              <w:pStyle w:val="ENoteTableText"/>
            </w:pPr>
            <w:r w:rsidRPr="00F03E8F">
              <w:t>Sch. 6 (item</w:t>
            </w:r>
            <w:r w:rsidR="00BD75AB" w:rsidRPr="00F03E8F">
              <w:t> </w:t>
            </w:r>
            <w:r w:rsidRPr="00F03E8F">
              <w:t>6)</w:t>
            </w:r>
          </w:p>
        </w:tc>
      </w:tr>
      <w:tr w:rsidR="00486B15" w:rsidRPr="00F03E8F" w:rsidTr="005252A9">
        <w:trPr>
          <w:cantSplit/>
        </w:trPr>
        <w:tc>
          <w:tcPr>
            <w:tcW w:w="1838" w:type="dxa"/>
            <w:tcBorders>
              <w:bottom w:val="single" w:sz="4" w:space="0" w:color="auto"/>
            </w:tcBorders>
            <w:shd w:val="clear" w:color="auto" w:fill="auto"/>
          </w:tcPr>
          <w:p w:rsidR="00486B15" w:rsidRPr="00F03E8F" w:rsidRDefault="00486B15" w:rsidP="00486B15">
            <w:pPr>
              <w:pStyle w:val="ENoteTableText"/>
            </w:pPr>
            <w:bookmarkStart w:id="464" w:name="CU_19600564"/>
            <w:bookmarkEnd w:id="464"/>
            <w:r w:rsidRPr="00F03E8F">
              <w:t>Military Rehabilitation and Compensation (Consequential and Transitional Provisions) Act 2004</w:t>
            </w:r>
          </w:p>
        </w:tc>
        <w:tc>
          <w:tcPr>
            <w:tcW w:w="992" w:type="dxa"/>
            <w:tcBorders>
              <w:bottom w:val="single" w:sz="4" w:space="0" w:color="auto"/>
            </w:tcBorders>
            <w:shd w:val="clear" w:color="auto" w:fill="auto"/>
          </w:tcPr>
          <w:p w:rsidR="00486B15" w:rsidRPr="00F03E8F" w:rsidRDefault="00486B15" w:rsidP="00486B15">
            <w:pPr>
              <w:pStyle w:val="ENoteTableText"/>
            </w:pPr>
            <w:r w:rsidRPr="00F03E8F">
              <w:t>52, 2004</w:t>
            </w:r>
          </w:p>
        </w:tc>
        <w:tc>
          <w:tcPr>
            <w:tcW w:w="1155" w:type="dxa"/>
            <w:tcBorders>
              <w:bottom w:val="single" w:sz="4" w:space="0" w:color="auto"/>
            </w:tcBorders>
            <w:shd w:val="clear" w:color="auto" w:fill="auto"/>
          </w:tcPr>
          <w:p w:rsidR="00486B15" w:rsidRPr="00F03E8F" w:rsidRDefault="00486B15" w:rsidP="00486B15">
            <w:pPr>
              <w:pStyle w:val="ENoteTableText"/>
            </w:pPr>
            <w:r w:rsidRPr="00F03E8F">
              <w:t>27 Apr 2004</w:t>
            </w:r>
          </w:p>
        </w:tc>
        <w:tc>
          <w:tcPr>
            <w:tcW w:w="1680" w:type="dxa"/>
            <w:tcBorders>
              <w:bottom w:val="single" w:sz="4" w:space="0" w:color="auto"/>
            </w:tcBorders>
            <w:shd w:val="clear" w:color="auto" w:fill="auto"/>
          </w:tcPr>
          <w:p w:rsidR="00486B15" w:rsidRPr="00F03E8F" w:rsidRDefault="00486B15" w:rsidP="00486B15">
            <w:pPr>
              <w:pStyle w:val="ENoteTableText"/>
            </w:pPr>
            <w:r w:rsidRPr="00F03E8F">
              <w:t>Schedule</w:t>
            </w:r>
            <w:r w:rsidR="00BD75AB" w:rsidRPr="00F03E8F">
              <w:t> </w:t>
            </w:r>
            <w:r w:rsidRPr="00F03E8F">
              <w:t>3 (item</w:t>
            </w:r>
            <w:r w:rsidR="00BD75AB" w:rsidRPr="00F03E8F">
              <w:t> </w:t>
            </w:r>
            <w:r w:rsidRPr="00F03E8F">
              <w:t xml:space="preserve">8): </w:t>
            </w:r>
            <w:r w:rsidR="00AA48B4">
              <w:t>1 July</w:t>
            </w:r>
            <w:r w:rsidRPr="00F03E8F">
              <w:t xml:space="preserve"> 2004 (</w:t>
            </w:r>
            <w:r w:rsidRPr="00F03E8F">
              <w:rPr>
                <w:i/>
              </w:rPr>
              <w:t xml:space="preserve">see </w:t>
            </w:r>
            <w:r w:rsidRPr="00F03E8F">
              <w:t>s. 2)</w:t>
            </w:r>
          </w:p>
        </w:tc>
        <w:tc>
          <w:tcPr>
            <w:tcW w:w="1420" w:type="dxa"/>
            <w:tcBorders>
              <w:bottom w:val="single" w:sz="4" w:space="0" w:color="auto"/>
            </w:tcBorders>
            <w:shd w:val="clear" w:color="auto" w:fill="auto"/>
          </w:tcPr>
          <w:p w:rsidR="00486B15" w:rsidRPr="00F03E8F" w:rsidRDefault="00486B15" w:rsidP="00486B15">
            <w:pPr>
              <w:pStyle w:val="ENoteTableText"/>
            </w:pPr>
            <w:r w:rsidRPr="00F03E8F">
              <w:t>—</w:t>
            </w:r>
          </w:p>
        </w:tc>
      </w:tr>
      <w:tr w:rsidR="00486B15" w:rsidRPr="00F03E8F" w:rsidTr="005252A9">
        <w:trPr>
          <w:cantSplit/>
        </w:trPr>
        <w:tc>
          <w:tcPr>
            <w:tcW w:w="1838" w:type="dxa"/>
            <w:tcBorders>
              <w:bottom w:val="single" w:sz="4" w:space="0" w:color="auto"/>
            </w:tcBorders>
            <w:shd w:val="clear" w:color="auto" w:fill="auto"/>
          </w:tcPr>
          <w:p w:rsidR="00486B15" w:rsidRPr="00F03E8F" w:rsidRDefault="00486B15" w:rsidP="00486B15">
            <w:pPr>
              <w:pStyle w:val="ENoteTableText"/>
            </w:pPr>
            <w:bookmarkStart w:id="465" w:name="CU_20558993"/>
            <w:bookmarkEnd w:id="465"/>
            <w:r w:rsidRPr="00F03E8F">
              <w:t>Family Assistance Legislation Amendment (More Help for Families—Increased Payments) Act 2004</w:t>
            </w:r>
          </w:p>
        </w:tc>
        <w:tc>
          <w:tcPr>
            <w:tcW w:w="992" w:type="dxa"/>
            <w:tcBorders>
              <w:bottom w:val="single" w:sz="4" w:space="0" w:color="auto"/>
            </w:tcBorders>
            <w:shd w:val="clear" w:color="auto" w:fill="auto"/>
          </w:tcPr>
          <w:p w:rsidR="00486B15" w:rsidRPr="00F03E8F" w:rsidRDefault="00486B15" w:rsidP="00486B15">
            <w:pPr>
              <w:pStyle w:val="ENoteTableText"/>
            </w:pPr>
            <w:r w:rsidRPr="00F03E8F">
              <w:t>59, 2004</w:t>
            </w:r>
          </w:p>
        </w:tc>
        <w:tc>
          <w:tcPr>
            <w:tcW w:w="1155" w:type="dxa"/>
            <w:tcBorders>
              <w:bottom w:val="single" w:sz="4" w:space="0" w:color="auto"/>
            </w:tcBorders>
            <w:shd w:val="clear" w:color="auto" w:fill="auto"/>
          </w:tcPr>
          <w:p w:rsidR="00486B15" w:rsidRPr="00F03E8F" w:rsidRDefault="00486B15" w:rsidP="00486B15">
            <w:pPr>
              <w:pStyle w:val="ENoteTableText"/>
            </w:pPr>
            <w:r w:rsidRPr="00F03E8F">
              <w:t>26</w:t>
            </w:r>
            <w:r w:rsidR="00BD75AB" w:rsidRPr="00F03E8F">
              <w:t> </w:t>
            </w:r>
            <w:r w:rsidRPr="00F03E8F">
              <w:t>May 2004</w:t>
            </w:r>
          </w:p>
        </w:tc>
        <w:tc>
          <w:tcPr>
            <w:tcW w:w="1680" w:type="dxa"/>
            <w:tcBorders>
              <w:bottom w:val="single" w:sz="4" w:space="0" w:color="auto"/>
            </w:tcBorders>
            <w:shd w:val="clear" w:color="auto" w:fill="auto"/>
          </w:tcPr>
          <w:p w:rsidR="00486B15" w:rsidRPr="00F03E8F" w:rsidRDefault="00D36439" w:rsidP="00DF7635">
            <w:pPr>
              <w:pStyle w:val="ENoteTableText"/>
            </w:pPr>
            <w:r w:rsidRPr="00F03E8F">
              <w:t>Sch 1 (</w:t>
            </w:r>
            <w:r w:rsidR="00AA48B4">
              <w:t>items 1</w:t>
            </w:r>
            <w:r w:rsidRPr="00F03E8F">
              <w:t>–8, 11), Sch 2 (</w:t>
            </w:r>
            <w:r w:rsidR="00AA48B4">
              <w:t>items 1</w:t>
            </w:r>
            <w:r w:rsidRPr="00F03E8F">
              <w:t xml:space="preserve">–11, 43–48), Sch 3 and 4: </w:t>
            </w:r>
            <w:r w:rsidR="00AA48B4">
              <w:t>1 July</w:t>
            </w:r>
            <w:r w:rsidRPr="00F03E8F">
              <w:t xml:space="preserve"> 2004 (s 2(1) items</w:t>
            </w:r>
            <w:r w:rsidR="00BD75AB" w:rsidRPr="00F03E8F">
              <w:t> </w:t>
            </w:r>
            <w:r w:rsidRPr="00F03E8F">
              <w:t>2, 3, 7)</w:t>
            </w:r>
            <w:r w:rsidRPr="00F03E8F">
              <w:br/>
              <w:t>Sch 2 (items</w:t>
            </w:r>
            <w:r w:rsidR="00BD75AB" w:rsidRPr="00F03E8F">
              <w:t> </w:t>
            </w:r>
            <w:r w:rsidRPr="00F03E8F">
              <w:t xml:space="preserve">49, 50): </w:t>
            </w:r>
            <w:r w:rsidR="00AA48B4">
              <w:t>1 July</w:t>
            </w:r>
            <w:r w:rsidRPr="00F03E8F">
              <w:t xml:space="preserve"> 2006 (s 2(1) </w:t>
            </w:r>
            <w:r w:rsidR="00AA48B4">
              <w:t>item 4</w:t>
            </w:r>
            <w:r w:rsidRPr="00F03E8F">
              <w:t>)</w:t>
            </w:r>
            <w:r w:rsidRPr="00F03E8F">
              <w:br/>
              <w:t>Sch 2 (items</w:t>
            </w:r>
            <w:r w:rsidR="00BD75AB" w:rsidRPr="00F03E8F">
              <w:t> </w:t>
            </w:r>
            <w:r w:rsidRPr="00F03E8F">
              <w:t xml:space="preserve">51, 52): </w:t>
            </w:r>
            <w:r w:rsidR="00AA48B4">
              <w:t>1 July</w:t>
            </w:r>
            <w:r w:rsidRPr="00F03E8F">
              <w:t xml:space="preserve"> 2008 (s 2(1) </w:t>
            </w:r>
            <w:r w:rsidR="00AA48B4">
              <w:t>item 5</w:t>
            </w:r>
            <w:r w:rsidRPr="00F03E8F">
              <w:t xml:space="preserve"> and gaz 2008, No S139)</w:t>
            </w:r>
            <w:r w:rsidRPr="00F03E8F">
              <w:br/>
              <w:t>Sch 2 (items</w:t>
            </w:r>
            <w:r w:rsidR="00BD75AB" w:rsidRPr="00F03E8F">
              <w:t> </w:t>
            </w:r>
            <w:r w:rsidRPr="00F03E8F">
              <w:t>53, 54): never commenced (s 2(1) item</w:t>
            </w:r>
            <w:r w:rsidR="00BD75AB" w:rsidRPr="00F03E8F">
              <w:t> </w:t>
            </w:r>
            <w:r w:rsidRPr="00F03E8F">
              <w:t>6)</w:t>
            </w:r>
          </w:p>
        </w:tc>
        <w:tc>
          <w:tcPr>
            <w:tcW w:w="1420" w:type="dxa"/>
            <w:tcBorders>
              <w:bottom w:val="single" w:sz="4" w:space="0" w:color="auto"/>
            </w:tcBorders>
            <w:shd w:val="clear" w:color="auto" w:fill="auto"/>
          </w:tcPr>
          <w:p w:rsidR="00486B15" w:rsidRPr="00F03E8F" w:rsidRDefault="00D36439" w:rsidP="00486B15">
            <w:pPr>
              <w:pStyle w:val="ENoteTableText"/>
            </w:pPr>
            <w:r w:rsidRPr="00F03E8F">
              <w:t>Sch 1 (item</w:t>
            </w:r>
            <w:r w:rsidR="00BD75AB" w:rsidRPr="00F03E8F">
              <w:t> </w:t>
            </w:r>
            <w:r w:rsidRPr="00F03E8F">
              <w:t>11), Sch 2 (items</w:t>
            </w:r>
            <w:r w:rsidR="00BD75AB" w:rsidRPr="00F03E8F">
              <w:t> </w:t>
            </w:r>
            <w:r w:rsidRPr="00F03E8F">
              <w:t>3, 8, 44, 46, 48, 50, 52, 54), Sch 3 (item</w:t>
            </w:r>
            <w:r w:rsidR="00BD75AB" w:rsidRPr="00F03E8F">
              <w:t> </w:t>
            </w:r>
            <w:r w:rsidRPr="00F03E8F">
              <w:t>3) and Sch 4 (items</w:t>
            </w:r>
            <w:r w:rsidR="00BD75AB" w:rsidRPr="00F03E8F">
              <w:t> </w:t>
            </w:r>
            <w:r w:rsidRPr="00F03E8F">
              <w:t>3, 4)</w:t>
            </w:r>
          </w:p>
        </w:tc>
      </w:tr>
      <w:tr w:rsidR="00486B15" w:rsidRPr="00F03E8F" w:rsidTr="005252A9">
        <w:trPr>
          <w:cantSplit/>
        </w:trPr>
        <w:tc>
          <w:tcPr>
            <w:tcW w:w="1838" w:type="dxa"/>
            <w:tcBorders>
              <w:top w:val="single" w:sz="4" w:space="0" w:color="auto"/>
              <w:bottom w:val="nil"/>
            </w:tcBorders>
            <w:shd w:val="clear" w:color="auto" w:fill="auto"/>
          </w:tcPr>
          <w:p w:rsidR="00486B15" w:rsidRPr="00F03E8F" w:rsidRDefault="00486B15" w:rsidP="00486B15">
            <w:pPr>
              <w:pStyle w:val="ENoteTableText"/>
            </w:pPr>
            <w:r w:rsidRPr="00F03E8F">
              <w:t>Family Assistance Legislation Amendment (More Help for Families—One</w:t>
            </w:r>
            <w:r w:rsidR="00AA48B4">
              <w:noBreakHyphen/>
            </w:r>
            <w:r w:rsidRPr="00F03E8F">
              <w:t>off Payments) Act 2004</w:t>
            </w:r>
          </w:p>
        </w:tc>
        <w:tc>
          <w:tcPr>
            <w:tcW w:w="992" w:type="dxa"/>
            <w:tcBorders>
              <w:top w:val="single" w:sz="4" w:space="0" w:color="auto"/>
              <w:bottom w:val="nil"/>
            </w:tcBorders>
            <w:shd w:val="clear" w:color="auto" w:fill="auto"/>
          </w:tcPr>
          <w:p w:rsidR="00486B15" w:rsidRPr="00F03E8F" w:rsidRDefault="00486B15" w:rsidP="00486B15">
            <w:pPr>
              <w:pStyle w:val="ENoteTableText"/>
            </w:pPr>
            <w:r w:rsidRPr="00F03E8F">
              <w:t>60, 2004</w:t>
            </w:r>
          </w:p>
        </w:tc>
        <w:tc>
          <w:tcPr>
            <w:tcW w:w="1155" w:type="dxa"/>
            <w:tcBorders>
              <w:top w:val="single" w:sz="4" w:space="0" w:color="auto"/>
              <w:bottom w:val="nil"/>
            </w:tcBorders>
            <w:shd w:val="clear" w:color="auto" w:fill="auto"/>
          </w:tcPr>
          <w:p w:rsidR="00486B15" w:rsidRPr="00F03E8F" w:rsidRDefault="00486B15" w:rsidP="00486B15">
            <w:pPr>
              <w:pStyle w:val="ENoteTableText"/>
            </w:pPr>
            <w:r w:rsidRPr="00F03E8F">
              <w:t>26</w:t>
            </w:r>
            <w:r w:rsidR="00BD75AB" w:rsidRPr="00F03E8F">
              <w:t> </w:t>
            </w:r>
            <w:r w:rsidRPr="00F03E8F">
              <w:t>May 2004</w:t>
            </w:r>
          </w:p>
        </w:tc>
        <w:tc>
          <w:tcPr>
            <w:tcW w:w="1680" w:type="dxa"/>
            <w:tcBorders>
              <w:top w:val="single" w:sz="4" w:space="0" w:color="auto"/>
              <w:bottom w:val="nil"/>
            </w:tcBorders>
            <w:shd w:val="clear" w:color="auto" w:fill="auto"/>
          </w:tcPr>
          <w:p w:rsidR="00486B15" w:rsidRPr="00F03E8F" w:rsidRDefault="00486B15" w:rsidP="00486B15">
            <w:pPr>
              <w:pStyle w:val="ENoteTableText"/>
            </w:pPr>
            <w:r w:rsidRPr="00F03E8F">
              <w:t>26</w:t>
            </w:r>
            <w:r w:rsidR="00BD75AB" w:rsidRPr="00F03E8F">
              <w:t> </w:t>
            </w:r>
            <w:r w:rsidRPr="00F03E8F">
              <w:t>May 2004</w:t>
            </w:r>
          </w:p>
        </w:tc>
        <w:tc>
          <w:tcPr>
            <w:tcW w:w="1420" w:type="dxa"/>
            <w:tcBorders>
              <w:top w:val="single" w:sz="4" w:space="0" w:color="auto"/>
              <w:bottom w:val="nil"/>
            </w:tcBorders>
            <w:shd w:val="clear" w:color="auto" w:fill="auto"/>
          </w:tcPr>
          <w:p w:rsidR="00486B15" w:rsidRPr="00F03E8F" w:rsidRDefault="00486B15" w:rsidP="003B1621">
            <w:pPr>
              <w:pStyle w:val="ENoteTableText"/>
            </w:pPr>
            <w:r w:rsidRPr="00F03E8F">
              <w:t>Sch. 3 (item</w:t>
            </w:r>
            <w:r w:rsidR="00BD75AB" w:rsidRPr="00F03E8F">
              <w:t> </w:t>
            </w:r>
            <w:r w:rsidRPr="00F03E8F">
              <w:t>1 (am. by 108, 2006</w:t>
            </w:r>
            <w:r w:rsidRPr="00F03E8F">
              <w:rPr>
                <w:szCs w:val="16"/>
              </w:rPr>
              <w:t xml:space="preserve">, Sch. 8 </w:t>
            </w:r>
            <w:r w:rsidR="003B1621" w:rsidRPr="00F03E8F">
              <w:rPr>
                <w:szCs w:val="16"/>
              </w:rPr>
              <w:t>(</w:t>
            </w:r>
            <w:r w:rsidRPr="00F03E8F">
              <w:rPr>
                <w:szCs w:val="16"/>
              </w:rPr>
              <w:t>items</w:t>
            </w:r>
            <w:r w:rsidR="00BD75AB" w:rsidRPr="00F03E8F">
              <w:rPr>
                <w:szCs w:val="16"/>
              </w:rPr>
              <w:t> </w:t>
            </w:r>
            <w:r w:rsidRPr="00F03E8F">
              <w:rPr>
                <w:szCs w:val="16"/>
              </w:rPr>
              <w:t>94, 95</w:t>
            </w:r>
            <w:r w:rsidR="003B1621" w:rsidRPr="00F03E8F">
              <w:rPr>
                <w:szCs w:val="16"/>
              </w:rPr>
              <w:t>)</w:t>
            </w:r>
            <w:r w:rsidRPr="00F03E8F">
              <w:rPr>
                <w:szCs w:val="16"/>
              </w:rPr>
              <w:t>)</w:t>
            </w:r>
          </w:p>
        </w:tc>
      </w:tr>
      <w:tr w:rsidR="00486B15" w:rsidRPr="00F03E8F" w:rsidTr="005252A9">
        <w:trPr>
          <w:cantSplit/>
        </w:trPr>
        <w:tc>
          <w:tcPr>
            <w:tcW w:w="1838" w:type="dxa"/>
            <w:tcBorders>
              <w:top w:val="nil"/>
              <w:bottom w:val="nil"/>
            </w:tcBorders>
            <w:shd w:val="clear" w:color="auto" w:fill="auto"/>
          </w:tcPr>
          <w:p w:rsidR="00486B15" w:rsidRPr="00F03E8F" w:rsidRDefault="00486B15" w:rsidP="00486B15">
            <w:pPr>
              <w:pStyle w:val="ENoteTTIndentHeading"/>
              <w:rPr>
                <w:b w:val="0"/>
              </w:rPr>
            </w:pPr>
            <w:r w:rsidRPr="00F03E8F">
              <w:rPr>
                <w:rFonts w:cs="Times New Roman"/>
              </w:rPr>
              <w:t>as amended by</w:t>
            </w:r>
          </w:p>
        </w:tc>
        <w:tc>
          <w:tcPr>
            <w:tcW w:w="992" w:type="dxa"/>
            <w:tcBorders>
              <w:top w:val="nil"/>
              <w:bottom w:val="nil"/>
            </w:tcBorders>
            <w:shd w:val="clear" w:color="auto" w:fill="auto"/>
          </w:tcPr>
          <w:p w:rsidR="00486B15" w:rsidRPr="00F03E8F" w:rsidRDefault="00486B15" w:rsidP="00486B15">
            <w:pPr>
              <w:pStyle w:val="ENoteTableText"/>
            </w:pPr>
          </w:p>
        </w:tc>
        <w:tc>
          <w:tcPr>
            <w:tcW w:w="1155" w:type="dxa"/>
            <w:tcBorders>
              <w:top w:val="nil"/>
              <w:bottom w:val="nil"/>
            </w:tcBorders>
            <w:shd w:val="clear" w:color="auto" w:fill="auto"/>
          </w:tcPr>
          <w:p w:rsidR="00486B15" w:rsidRPr="00F03E8F" w:rsidRDefault="00486B15" w:rsidP="00486B15">
            <w:pPr>
              <w:pStyle w:val="ENoteTableText"/>
            </w:pPr>
          </w:p>
        </w:tc>
        <w:tc>
          <w:tcPr>
            <w:tcW w:w="1680" w:type="dxa"/>
            <w:tcBorders>
              <w:top w:val="nil"/>
              <w:bottom w:val="nil"/>
            </w:tcBorders>
            <w:shd w:val="clear" w:color="auto" w:fill="auto"/>
          </w:tcPr>
          <w:p w:rsidR="00486B15" w:rsidRPr="00F03E8F" w:rsidRDefault="00486B15" w:rsidP="00486B15">
            <w:pPr>
              <w:pStyle w:val="ENoteTableText"/>
            </w:pPr>
          </w:p>
        </w:tc>
        <w:tc>
          <w:tcPr>
            <w:tcW w:w="1420" w:type="dxa"/>
            <w:tcBorders>
              <w:top w:val="nil"/>
              <w:bottom w:val="nil"/>
            </w:tcBorders>
            <w:shd w:val="clear" w:color="auto" w:fill="auto"/>
          </w:tcPr>
          <w:p w:rsidR="00486B15" w:rsidRPr="00F03E8F" w:rsidRDefault="00486B15" w:rsidP="00486B15">
            <w:pPr>
              <w:pStyle w:val="ENoteTableText"/>
            </w:pPr>
          </w:p>
        </w:tc>
      </w:tr>
      <w:tr w:rsidR="00486B15" w:rsidRPr="00F03E8F" w:rsidTr="005252A9">
        <w:trPr>
          <w:cantSplit/>
        </w:trPr>
        <w:tc>
          <w:tcPr>
            <w:tcW w:w="1838" w:type="dxa"/>
            <w:tcBorders>
              <w:top w:val="nil"/>
              <w:bottom w:val="single" w:sz="4" w:space="0" w:color="auto"/>
            </w:tcBorders>
            <w:shd w:val="clear" w:color="auto" w:fill="auto"/>
          </w:tcPr>
          <w:p w:rsidR="00486B15" w:rsidRPr="00F03E8F" w:rsidRDefault="00486B15" w:rsidP="00585CE8">
            <w:pPr>
              <w:pStyle w:val="ENoteTTi"/>
              <w:keepNext w:val="0"/>
            </w:pPr>
            <w:r w:rsidRPr="00F03E8F">
              <w:t>Social Security and Family Assistance Legislation Amendment (Miscellaneous Measures) Act 2006</w:t>
            </w:r>
          </w:p>
        </w:tc>
        <w:tc>
          <w:tcPr>
            <w:tcW w:w="992" w:type="dxa"/>
            <w:tcBorders>
              <w:top w:val="nil"/>
              <w:bottom w:val="single" w:sz="4" w:space="0" w:color="auto"/>
            </w:tcBorders>
            <w:shd w:val="clear" w:color="auto" w:fill="auto"/>
          </w:tcPr>
          <w:p w:rsidR="00486B15" w:rsidRPr="00F03E8F" w:rsidRDefault="00486B15" w:rsidP="00486B15">
            <w:pPr>
              <w:pStyle w:val="ENoteTableText"/>
            </w:pPr>
            <w:r w:rsidRPr="00F03E8F">
              <w:t>108, 2006</w:t>
            </w:r>
          </w:p>
        </w:tc>
        <w:tc>
          <w:tcPr>
            <w:tcW w:w="1155" w:type="dxa"/>
            <w:tcBorders>
              <w:top w:val="nil"/>
              <w:bottom w:val="single" w:sz="4" w:space="0" w:color="auto"/>
            </w:tcBorders>
            <w:shd w:val="clear" w:color="auto" w:fill="auto"/>
          </w:tcPr>
          <w:p w:rsidR="00486B15" w:rsidRPr="00F03E8F" w:rsidRDefault="00486B15" w:rsidP="00486B15">
            <w:pPr>
              <w:pStyle w:val="ENoteTableText"/>
            </w:pPr>
            <w:r w:rsidRPr="00F03E8F">
              <w:t>27 Sept 2006</w:t>
            </w:r>
          </w:p>
        </w:tc>
        <w:tc>
          <w:tcPr>
            <w:tcW w:w="1680" w:type="dxa"/>
            <w:tcBorders>
              <w:top w:val="nil"/>
              <w:bottom w:val="single" w:sz="4" w:space="0" w:color="auto"/>
            </w:tcBorders>
            <w:shd w:val="clear" w:color="auto" w:fill="auto"/>
          </w:tcPr>
          <w:p w:rsidR="00486B15" w:rsidRPr="00F03E8F" w:rsidRDefault="00486B15" w:rsidP="00486B15">
            <w:pPr>
              <w:pStyle w:val="ENoteTableText"/>
            </w:pPr>
            <w:r w:rsidRPr="00F03E8F">
              <w:t>Schedule</w:t>
            </w:r>
            <w:r w:rsidR="00BD75AB" w:rsidRPr="00F03E8F">
              <w:t> </w:t>
            </w:r>
            <w:r w:rsidRPr="00F03E8F">
              <w:t>8 (items</w:t>
            </w:r>
            <w:r w:rsidR="00BD75AB" w:rsidRPr="00F03E8F">
              <w:t> </w:t>
            </w:r>
            <w:r w:rsidRPr="00F03E8F">
              <w:t>94, 95): Royal Assent</w:t>
            </w:r>
          </w:p>
        </w:tc>
        <w:tc>
          <w:tcPr>
            <w:tcW w:w="1420" w:type="dxa"/>
            <w:tcBorders>
              <w:top w:val="nil"/>
              <w:bottom w:val="single" w:sz="4" w:space="0" w:color="auto"/>
            </w:tcBorders>
            <w:shd w:val="clear" w:color="auto" w:fill="auto"/>
          </w:tcPr>
          <w:p w:rsidR="00486B15" w:rsidRPr="00F03E8F" w:rsidRDefault="00486B15" w:rsidP="00486B15">
            <w:pPr>
              <w:pStyle w:val="ENoteTableText"/>
            </w:pPr>
            <w:r w:rsidRPr="00F03E8F">
              <w:t>—</w:t>
            </w:r>
          </w:p>
        </w:tc>
      </w:tr>
      <w:tr w:rsidR="00486B15" w:rsidRPr="00F03E8F" w:rsidTr="005252A9">
        <w:trPr>
          <w:cantSplit/>
        </w:trPr>
        <w:tc>
          <w:tcPr>
            <w:tcW w:w="1838" w:type="dxa"/>
            <w:tcBorders>
              <w:top w:val="single" w:sz="4" w:space="0" w:color="auto"/>
              <w:bottom w:val="single" w:sz="4" w:space="0" w:color="auto"/>
            </w:tcBorders>
            <w:shd w:val="clear" w:color="auto" w:fill="auto"/>
          </w:tcPr>
          <w:p w:rsidR="00486B15" w:rsidRPr="00F03E8F" w:rsidRDefault="00486B15" w:rsidP="00486B15">
            <w:pPr>
              <w:pStyle w:val="ENoteTableText"/>
            </w:pPr>
            <w:r w:rsidRPr="00F03E8F">
              <w:t>Veterans’ Entitlements (Clarke Review) Act 2004</w:t>
            </w:r>
          </w:p>
        </w:tc>
        <w:tc>
          <w:tcPr>
            <w:tcW w:w="992" w:type="dxa"/>
            <w:tcBorders>
              <w:top w:val="single" w:sz="4" w:space="0" w:color="auto"/>
              <w:bottom w:val="single" w:sz="4" w:space="0" w:color="auto"/>
            </w:tcBorders>
            <w:shd w:val="clear" w:color="auto" w:fill="auto"/>
          </w:tcPr>
          <w:p w:rsidR="00486B15" w:rsidRPr="00F03E8F" w:rsidRDefault="00486B15" w:rsidP="00486B15">
            <w:pPr>
              <w:pStyle w:val="ENoteTableText"/>
            </w:pPr>
            <w:r w:rsidRPr="00F03E8F">
              <w:t>100, 2004</w:t>
            </w:r>
          </w:p>
        </w:tc>
        <w:tc>
          <w:tcPr>
            <w:tcW w:w="1155" w:type="dxa"/>
            <w:tcBorders>
              <w:top w:val="single" w:sz="4" w:space="0" w:color="auto"/>
              <w:bottom w:val="single" w:sz="4" w:space="0" w:color="auto"/>
            </w:tcBorders>
            <w:shd w:val="clear" w:color="auto" w:fill="auto"/>
          </w:tcPr>
          <w:p w:rsidR="00486B15" w:rsidRPr="00F03E8F" w:rsidRDefault="00486B15" w:rsidP="00486B15">
            <w:pPr>
              <w:pStyle w:val="ENoteTableText"/>
            </w:pPr>
            <w:r w:rsidRPr="00F03E8F">
              <w:t>30</w:t>
            </w:r>
            <w:r w:rsidR="00BD75AB" w:rsidRPr="00F03E8F">
              <w:t> </w:t>
            </w:r>
            <w:r w:rsidRPr="00F03E8F">
              <w:t>June 2004</w:t>
            </w:r>
          </w:p>
        </w:tc>
        <w:tc>
          <w:tcPr>
            <w:tcW w:w="1680" w:type="dxa"/>
            <w:tcBorders>
              <w:top w:val="single" w:sz="4" w:space="0" w:color="auto"/>
              <w:bottom w:val="single" w:sz="4" w:space="0" w:color="auto"/>
            </w:tcBorders>
            <w:shd w:val="clear" w:color="auto" w:fill="auto"/>
          </w:tcPr>
          <w:p w:rsidR="00486B15" w:rsidRPr="00F03E8F" w:rsidRDefault="00486B15" w:rsidP="00486B15">
            <w:pPr>
              <w:pStyle w:val="ENoteTableText"/>
            </w:pPr>
            <w:r w:rsidRPr="00F03E8F">
              <w:t>Schedule</w:t>
            </w:r>
            <w:r w:rsidR="00BD75AB" w:rsidRPr="00F03E8F">
              <w:t> </w:t>
            </w:r>
            <w:r w:rsidRPr="00F03E8F">
              <w:t>2 (items</w:t>
            </w:r>
            <w:r w:rsidR="00BD75AB" w:rsidRPr="00F03E8F">
              <w:t> </w:t>
            </w:r>
            <w:r w:rsidRPr="00F03E8F">
              <w:t>29, 30, 43(2)): 20 Sept 2004</w:t>
            </w:r>
          </w:p>
        </w:tc>
        <w:tc>
          <w:tcPr>
            <w:tcW w:w="1420" w:type="dxa"/>
            <w:tcBorders>
              <w:top w:val="single" w:sz="4" w:space="0" w:color="auto"/>
              <w:bottom w:val="single" w:sz="4" w:space="0" w:color="auto"/>
            </w:tcBorders>
            <w:shd w:val="clear" w:color="auto" w:fill="auto"/>
          </w:tcPr>
          <w:p w:rsidR="00486B15" w:rsidRPr="00F03E8F" w:rsidRDefault="00486B15" w:rsidP="005A1E07">
            <w:pPr>
              <w:pStyle w:val="ENoteTableText"/>
            </w:pPr>
            <w:r w:rsidRPr="00F03E8F">
              <w:t>Sch. 2 (</w:t>
            </w:r>
            <w:r w:rsidR="00AA48B4">
              <w:t>item 4</w:t>
            </w:r>
            <w:r w:rsidRPr="00F03E8F">
              <w:t>3(2))</w:t>
            </w:r>
          </w:p>
        </w:tc>
      </w:tr>
      <w:tr w:rsidR="00486B15" w:rsidRPr="00F03E8F" w:rsidTr="005252A9">
        <w:trPr>
          <w:cantSplit/>
        </w:trPr>
        <w:tc>
          <w:tcPr>
            <w:tcW w:w="1838" w:type="dxa"/>
            <w:tcBorders>
              <w:bottom w:val="single" w:sz="4" w:space="0" w:color="auto"/>
            </w:tcBorders>
            <w:shd w:val="clear" w:color="auto" w:fill="auto"/>
          </w:tcPr>
          <w:p w:rsidR="00486B15" w:rsidRPr="00F03E8F" w:rsidRDefault="00486B15" w:rsidP="00486B15">
            <w:pPr>
              <w:pStyle w:val="ENoteTableText"/>
            </w:pPr>
            <w:bookmarkStart w:id="466" w:name="CU_25601669"/>
            <w:bookmarkEnd w:id="466"/>
            <w:r w:rsidRPr="00F03E8F">
              <w:t>Family and Community Services and Veterans’ Affairs Legislation Amendment (2004 Election Commitments) Act 2004</w:t>
            </w:r>
          </w:p>
        </w:tc>
        <w:tc>
          <w:tcPr>
            <w:tcW w:w="992" w:type="dxa"/>
            <w:tcBorders>
              <w:bottom w:val="single" w:sz="4" w:space="0" w:color="auto"/>
            </w:tcBorders>
            <w:shd w:val="clear" w:color="auto" w:fill="auto"/>
          </w:tcPr>
          <w:p w:rsidR="00486B15" w:rsidRPr="00F03E8F" w:rsidRDefault="00486B15" w:rsidP="00486B15">
            <w:pPr>
              <w:pStyle w:val="ENoteTableText"/>
            </w:pPr>
            <w:r w:rsidRPr="00F03E8F">
              <w:t>132, 2004</w:t>
            </w:r>
          </w:p>
        </w:tc>
        <w:tc>
          <w:tcPr>
            <w:tcW w:w="1155" w:type="dxa"/>
            <w:tcBorders>
              <w:bottom w:val="single" w:sz="4" w:space="0" w:color="auto"/>
            </w:tcBorders>
            <w:shd w:val="clear" w:color="auto" w:fill="auto"/>
          </w:tcPr>
          <w:p w:rsidR="00486B15" w:rsidRPr="00F03E8F" w:rsidRDefault="00486B15" w:rsidP="00486B15">
            <w:pPr>
              <w:pStyle w:val="ENoteTableText"/>
            </w:pPr>
            <w:r w:rsidRPr="00F03E8F">
              <w:t>8 Dec 2004</w:t>
            </w:r>
          </w:p>
        </w:tc>
        <w:tc>
          <w:tcPr>
            <w:tcW w:w="1680" w:type="dxa"/>
            <w:tcBorders>
              <w:bottom w:val="single" w:sz="4" w:space="0" w:color="auto"/>
            </w:tcBorders>
            <w:shd w:val="clear" w:color="auto" w:fill="auto"/>
          </w:tcPr>
          <w:p w:rsidR="00486B15" w:rsidRPr="00F03E8F" w:rsidRDefault="00486B15" w:rsidP="00486B15">
            <w:pPr>
              <w:pStyle w:val="ENoteTableText"/>
            </w:pPr>
            <w:r w:rsidRPr="00F03E8F">
              <w:t>Schedule</w:t>
            </w:r>
            <w:r w:rsidR="00BD75AB" w:rsidRPr="00F03E8F">
              <w:t> </w:t>
            </w:r>
            <w:r w:rsidRPr="00F03E8F">
              <w:t>4 (</w:t>
            </w:r>
            <w:r w:rsidR="00AA48B4">
              <w:t>items 1</w:t>
            </w:r>
            <w:r w:rsidRPr="00F03E8F">
              <w:t>–13, 44): 1 Jan 2005</w:t>
            </w:r>
          </w:p>
        </w:tc>
        <w:tc>
          <w:tcPr>
            <w:tcW w:w="1420" w:type="dxa"/>
            <w:tcBorders>
              <w:bottom w:val="single" w:sz="4" w:space="0" w:color="auto"/>
            </w:tcBorders>
            <w:shd w:val="clear" w:color="auto" w:fill="auto"/>
          </w:tcPr>
          <w:p w:rsidR="00486B15" w:rsidRPr="00F03E8F" w:rsidRDefault="00486B15" w:rsidP="00486B15">
            <w:pPr>
              <w:pStyle w:val="ENoteTableText"/>
            </w:pPr>
            <w:r w:rsidRPr="00F03E8F">
              <w:t>Sch. 4 (</w:t>
            </w:r>
            <w:r w:rsidR="00AA48B4">
              <w:t>item 4</w:t>
            </w:r>
            <w:r w:rsidRPr="00F03E8F">
              <w:t>4)</w:t>
            </w:r>
          </w:p>
        </w:tc>
      </w:tr>
      <w:tr w:rsidR="00486B15" w:rsidRPr="00F03E8F" w:rsidTr="005252A9">
        <w:trPr>
          <w:cantSplit/>
        </w:trPr>
        <w:tc>
          <w:tcPr>
            <w:tcW w:w="1838" w:type="dxa"/>
            <w:tcBorders>
              <w:top w:val="single" w:sz="4" w:space="0" w:color="auto"/>
              <w:bottom w:val="single" w:sz="4" w:space="0" w:color="auto"/>
            </w:tcBorders>
            <w:shd w:val="clear" w:color="auto" w:fill="auto"/>
          </w:tcPr>
          <w:p w:rsidR="00486B15" w:rsidRPr="00F03E8F" w:rsidRDefault="00486B15" w:rsidP="00486B15">
            <w:pPr>
              <w:pStyle w:val="ENoteTableText"/>
            </w:pPr>
            <w:r w:rsidRPr="00F03E8F">
              <w:t>Family Assistance Legislation Amendment (Adjustment of Certain FTB Child Rates) Act 2005</w:t>
            </w:r>
          </w:p>
        </w:tc>
        <w:tc>
          <w:tcPr>
            <w:tcW w:w="992" w:type="dxa"/>
            <w:tcBorders>
              <w:top w:val="single" w:sz="4" w:space="0" w:color="auto"/>
              <w:bottom w:val="single" w:sz="4" w:space="0" w:color="auto"/>
            </w:tcBorders>
            <w:shd w:val="clear" w:color="auto" w:fill="auto"/>
          </w:tcPr>
          <w:p w:rsidR="00486B15" w:rsidRPr="00F03E8F" w:rsidRDefault="00486B15" w:rsidP="00486B15">
            <w:pPr>
              <w:pStyle w:val="ENoteTableText"/>
            </w:pPr>
            <w:r w:rsidRPr="00F03E8F">
              <w:t>11, 2005</w:t>
            </w:r>
          </w:p>
        </w:tc>
        <w:tc>
          <w:tcPr>
            <w:tcW w:w="1155" w:type="dxa"/>
            <w:tcBorders>
              <w:top w:val="single" w:sz="4" w:space="0" w:color="auto"/>
              <w:bottom w:val="single" w:sz="4" w:space="0" w:color="auto"/>
            </w:tcBorders>
            <w:shd w:val="clear" w:color="auto" w:fill="auto"/>
          </w:tcPr>
          <w:p w:rsidR="00486B15" w:rsidRPr="00F03E8F" w:rsidRDefault="00486B15" w:rsidP="00486B15">
            <w:pPr>
              <w:pStyle w:val="ENoteTableText"/>
            </w:pPr>
            <w:r w:rsidRPr="00F03E8F">
              <w:t>22 Feb 2005</w:t>
            </w:r>
          </w:p>
        </w:tc>
        <w:tc>
          <w:tcPr>
            <w:tcW w:w="1680" w:type="dxa"/>
            <w:tcBorders>
              <w:top w:val="single" w:sz="4" w:space="0" w:color="auto"/>
              <w:bottom w:val="single" w:sz="4" w:space="0" w:color="auto"/>
            </w:tcBorders>
            <w:shd w:val="clear" w:color="auto" w:fill="auto"/>
          </w:tcPr>
          <w:p w:rsidR="00486B15" w:rsidRPr="00F03E8F" w:rsidRDefault="008E2A0E" w:rsidP="00486B15">
            <w:pPr>
              <w:pStyle w:val="ENoteTableText"/>
            </w:pPr>
            <w:r w:rsidRPr="00F03E8F">
              <w:t xml:space="preserve">Sch 1: </w:t>
            </w:r>
            <w:r w:rsidR="00AA48B4">
              <w:t>1 July</w:t>
            </w:r>
            <w:r w:rsidRPr="00F03E8F">
              <w:t xml:space="preserve"> 2004 (s 2(1) </w:t>
            </w:r>
            <w:r w:rsidR="00AA48B4">
              <w:t>item 2</w:t>
            </w:r>
            <w:r w:rsidRPr="00F03E8F">
              <w:t>)</w:t>
            </w:r>
          </w:p>
        </w:tc>
        <w:tc>
          <w:tcPr>
            <w:tcW w:w="1420" w:type="dxa"/>
            <w:tcBorders>
              <w:top w:val="single" w:sz="4" w:space="0" w:color="auto"/>
              <w:bottom w:val="single" w:sz="4" w:space="0" w:color="auto"/>
            </w:tcBorders>
            <w:shd w:val="clear" w:color="auto" w:fill="auto"/>
          </w:tcPr>
          <w:p w:rsidR="00486B15" w:rsidRPr="00F03E8F" w:rsidRDefault="00486B15" w:rsidP="00387221">
            <w:pPr>
              <w:pStyle w:val="ENoteTableText"/>
            </w:pPr>
            <w:r w:rsidRPr="00F03E8F">
              <w:t>Sch 1 (</w:t>
            </w:r>
            <w:r w:rsidR="00AA48B4">
              <w:t>item 4</w:t>
            </w:r>
            <w:r w:rsidRPr="00F03E8F">
              <w:t>)</w:t>
            </w:r>
          </w:p>
        </w:tc>
      </w:tr>
      <w:tr w:rsidR="00486B15" w:rsidRPr="00F03E8F" w:rsidTr="005252A9">
        <w:trPr>
          <w:cantSplit/>
        </w:trPr>
        <w:tc>
          <w:tcPr>
            <w:tcW w:w="1838" w:type="dxa"/>
            <w:tcBorders>
              <w:bottom w:val="single" w:sz="4" w:space="0" w:color="auto"/>
            </w:tcBorders>
            <w:shd w:val="clear" w:color="auto" w:fill="auto"/>
          </w:tcPr>
          <w:p w:rsidR="00486B15" w:rsidRPr="00F03E8F" w:rsidRDefault="00486B15" w:rsidP="00486B15">
            <w:pPr>
              <w:pStyle w:val="ENoteTableText"/>
            </w:pPr>
            <w:bookmarkStart w:id="467" w:name="CU_27560293"/>
            <w:bookmarkEnd w:id="467"/>
            <w:r w:rsidRPr="00F03E8F">
              <w:t>Family and Community Services and Veterans’ Affairs Legislation Amendment (Further 2004 Election Commitments and Other Measures) Act 2005</w:t>
            </w:r>
          </w:p>
        </w:tc>
        <w:tc>
          <w:tcPr>
            <w:tcW w:w="992" w:type="dxa"/>
            <w:tcBorders>
              <w:bottom w:val="single" w:sz="4" w:space="0" w:color="auto"/>
            </w:tcBorders>
            <w:shd w:val="clear" w:color="auto" w:fill="auto"/>
          </w:tcPr>
          <w:p w:rsidR="00486B15" w:rsidRPr="00F03E8F" w:rsidRDefault="00486B15" w:rsidP="00486B15">
            <w:pPr>
              <w:pStyle w:val="ENoteTableText"/>
            </w:pPr>
            <w:r w:rsidRPr="00F03E8F">
              <w:t>29, 2005</w:t>
            </w:r>
          </w:p>
        </w:tc>
        <w:tc>
          <w:tcPr>
            <w:tcW w:w="1155" w:type="dxa"/>
            <w:tcBorders>
              <w:bottom w:val="single" w:sz="4" w:space="0" w:color="auto"/>
            </w:tcBorders>
            <w:shd w:val="clear" w:color="auto" w:fill="auto"/>
          </w:tcPr>
          <w:p w:rsidR="00486B15" w:rsidRPr="00F03E8F" w:rsidRDefault="00486B15" w:rsidP="00486B15">
            <w:pPr>
              <w:pStyle w:val="ENoteTableText"/>
            </w:pPr>
            <w:r w:rsidRPr="00F03E8F">
              <w:t>21 Mar 2005</w:t>
            </w:r>
          </w:p>
        </w:tc>
        <w:tc>
          <w:tcPr>
            <w:tcW w:w="1680" w:type="dxa"/>
            <w:tcBorders>
              <w:bottom w:val="single" w:sz="4" w:space="0" w:color="auto"/>
            </w:tcBorders>
            <w:shd w:val="clear" w:color="auto" w:fill="auto"/>
          </w:tcPr>
          <w:p w:rsidR="00486B15" w:rsidRPr="00F03E8F" w:rsidRDefault="00486B15" w:rsidP="00486B15">
            <w:pPr>
              <w:pStyle w:val="ENoteTableText"/>
            </w:pPr>
            <w:r w:rsidRPr="00F03E8F">
              <w:t>Schedule</w:t>
            </w:r>
            <w:r w:rsidR="00BD75AB" w:rsidRPr="00F03E8F">
              <w:t> </w:t>
            </w:r>
            <w:r w:rsidRPr="00F03E8F">
              <w:t>1: 1 Jan 2005</w:t>
            </w:r>
            <w:r w:rsidRPr="00F03E8F">
              <w:br/>
              <w:t>Schedule</w:t>
            </w:r>
            <w:r w:rsidR="00BD75AB" w:rsidRPr="00F03E8F">
              <w:t> </w:t>
            </w:r>
            <w:r w:rsidRPr="00F03E8F">
              <w:t xml:space="preserve">2: </w:t>
            </w:r>
            <w:r w:rsidR="00AA48B4">
              <w:t>1 July</w:t>
            </w:r>
            <w:r w:rsidRPr="00F03E8F">
              <w:t xml:space="preserve"> 2005</w:t>
            </w:r>
            <w:r w:rsidRPr="00F03E8F">
              <w:br/>
              <w:t>Remainder: Royal Assent</w:t>
            </w:r>
          </w:p>
        </w:tc>
        <w:tc>
          <w:tcPr>
            <w:tcW w:w="1420" w:type="dxa"/>
            <w:tcBorders>
              <w:bottom w:val="single" w:sz="4" w:space="0" w:color="auto"/>
            </w:tcBorders>
            <w:shd w:val="clear" w:color="auto" w:fill="auto"/>
          </w:tcPr>
          <w:p w:rsidR="00486B15" w:rsidRPr="00F03E8F" w:rsidRDefault="00486B15" w:rsidP="00486B15">
            <w:pPr>
              <w:pStyle w:val="ENoteTableText"/>
            </w:pPr>
            <w:r w:rsidRPr="00F03E8F">
              <w:t>Sch. 1 (item</w:t>
            </w:r>
            <w:r w:rsidR="00BD75AB" w:rsidRPr="00F03E8F">
              <w:t> </w:t>
            </w:r>
            <w:r w:rsidRPr="00F03E8F">
              <w:t>10) and Sch. 2 (item</w:t>
            </w:r>
            <w:r w:rsidR="00BD75AB" w:rsidRPr="00F03E8F">
              <w:t> </w:t>
            </w:r>
            <w:r w:rsidRPr="00F03E8F">
              <w:t>6)</w:t>
            </w:r>
          </w:p>
        </w:tc>
      </w:tr>
      <w:tr w:rsidR="00486B15" w:rsidRPr="00F03E8F" w:rsidTr="005252A9">
        <w:trPr>
          <w:cantSplit/>
        </w:trPr>
        <w:tc>
          <w:tcPr>
            <w:tcW w:w="1838" w:type="dxa"/>
            <w:tcBorders>
              <w:top w:val="single" w:sz="4" w:space="0" w:color="auto"/>
            </w:tcBorders>
            <w:shd w:val="clear" w:color="auto" w:fill="auto"/>
          </w:tcPr>
          <w:p w:rsidR="00486B15" w:rsidRPr="00F03E8F" w:rsidRDefault="00486B15" w:rsidP="00486B15">
            <w:pPr>
              <w:pStyle w:val="ENoteTableText"/>
            </w:pPr>
            <w:r w:rsidRPr="00F03E8F">
              <w:t>Family and Community Services Legislation Amendment (Family Assistance and Related Measures) Act 2005</w:t>
            </w:r>
          </w:p>
        </w:tc>
        <w:tc>
          <w:tcPr>
            <w:tcW w:w="992" w:type="dxa"/>
            <w:tcBorders>
              <w:top w:val="single" w:sz="4" w:space="0" w:color="auto"/>
            </w:tcBorders>
            <w:shd w:val="clear" w:color="auto" w:fill="auto"/>
          </w:tcPr>
          <w:p w:rsidR="00486B15" w:rsidRPr="00F03E8F" w:rsidRDefault="00486B15" w:rsidP="00486B15">
            <w:pPr>
              <w:pStyle w:val="ENoteTableText"/>
            </w:pPr>
            <w:r w:rsidRPr="00F03E8F">
              <w:t>61, 2005</w:t>
            </w:r>
          </w:p>
        </w:tc>
        <w:tc>
          <w:tcPr>
            <w:tcW w:w="1155" w:type="dxa"/>
            <w:tcBorders>
              <w:top w:val="single" w:sz="4" w:space="0" w:color="auto"/>
            </w:tcBorders>
            <w:shd w:val="clear" w:color="auto" w:fill="auto"/>
          </w:tcPr>
          <w:p w:rsidR="00486B15" w:rsidRPr="00F03E8F" w:rsidRDefault="00486B15" w:rsidP="00486B15">
            <w:pPr>
              <w:pStyle w:val="ENoteTableText"/>
            </w:pPr>
            <w:r w:rsidRPr="00F03E8F">
              <w:t>26</w:t>
            </w:r>
            <w:r w:rsidR="00BD75AB" w:rsidRPr="00F03E8F">
              <w:t> </w:t>
            </w:r>
            <w:r w:rsidRPr="00F03E8F">
              <w:t>June 2005</w:t>
            </w:r>
          </w:p>
        </w:tc>
        <w:tc>
          <w:tcPr>
            <w:tcW w:w="1680" w:type="dxa"/>
            <w:tcBorders>
              <w:top w:val="single" w:sz="4" w:space="0" w:color="auto"/>
            </w:tcBorders>
            <w:shd w:val="clear" w:color="auto" w:fill="auto"/>
          </w:tcPr>
          <w:p w:rsidR="00486B15" w:rsidRPr="00F03E8F" w:rsidRDefault="00486B15" w:rsidP="00486B15">
            <w:pPr>
              <w:pStyle w:val="ENoteTableText"/>
            </w:pPr>
            <w:r w:rsidRPr="00F03E8F">
              <w:t>Schedule</w:t>
            </w:r>
            <w:r w:rsidR="00BD75AB" w:rsidRPr="00F03E8F">
              <w:t> </w:t>
            </w:r>
            <w:r w:rsidRPr="00F03E8F">
              <w:t>1 (</w:t>
            </w:r>
            <w:r w:rsidR="00AA48B4">
              <w:t>items 1</w:t>
            </w:r>
            <w:r w:rsidRPr="00F03E8F">
              <w:t>–9, 12), Schedule</w:t>
            </w:r>
            <w:r w:rsidR="00BD75AB" w:rsidRPr="00F03E8F">
              <w:t> </w:t>
            </w:r>
            <w:r w:rsidRPr="00F03E8F">
              <w:t>2 (</w:t>
            </w:r>
            <w:r w:rsidR="00AA48B4">
              <w:t>items 1</w:t>
            </w:r>
            <w:r w:rsidRPr="00F03E8F">
              <w:t>, 2, 4–6), Schedule</w:t>
            </w:r>
            <w:r w:rsidR="00BD75AB" w:rsidRPr="00F03E8F">
              <w:t> </w:t>
            </w:r>
            <w:r w:rsidRPr="00F03E8F">
              <w:t>3 (items</w:t>
            </w:r>
            <w:r w:rsidR="00BD75AB" w:rsidRPr="00F03E8F">
              <w:t> </w:t>
            </w:r>
            <w:r w:rsidRPr="00F03E8F">
              <w:t>2, 3) and Schedule</w:t>
            </w:r>
            <w:r w:rsidR="00BD75AB" w:rsidRPr="00F03E8F">
              <w:t> </w:t>
            </w:r>
            <w:r w:rsidRPr="00F03E8F">
              <w:t>4 (</w:t>
            </w:r>
            <w:r w:rsidR="00AA48B4">
              <w:t>items 1</w:t>
            </w:r>
            <w:r w:rsidRPr="00F03E8F">
              <w:t xml:space="preserve">–5, 26): </w:t>
            </w:r>
            <w:r w:rsidR="00AA48B4">
              <w:t>1 July</w:t>
            </w:r>
            <w:r w:rsidRPr="00F03E8F">
              <w:t xml:space="preserve"> 2005</w:t>
            </w:r>
            <w:r w:rsidRPr="00F03E8F">
              <w:br/>
              <w:t>Schedule</w:t>
            </w:r>
            <w:r w:rsidR="00BD75AB" w:rsidRPr="00F03E8F">
              <w:t> </w:t>
            </w:r>
            <w:r w:rsidRPr="00F03E8F">
              <w:t>2 (item</w:t>
            </w:r>
            <w:r w:rsidR="00BD75AB" w:rsidRPr="00F03E8F">
              <w:t> </w:t>
            </w:r>
            <w:r w:rsidRPr="00F03E8F">
              <w:t>7) and Schedule</w:t>
            </w:r>
            <w:r w:rsidR="00BD75AB" w:rsidRPr="00F03E8F">
              <w:t> </w:t>
            </w:r>
            <w:r w:rsidRPr="00F03E8F">
              <w:t>3 (item</w:t>
            </w:r>
            <w:r w:rsidR="00BD75AB" w:rsidRPr="00F03E8F">
              <w:t> </w:t>
            </w:r>
            <w:r w:rsidRPr="00F03E8F">
              <w:t>1): Royal Assent</w:t>
            </w:r>
            <w:r w:rsidRPr="00F03E8F">
              <w:br/>
              <w:t>Schedule</w:t>
            </w:r>
            <w:r w:rsidR="00BD75AB" w:rsidRPr="00F03E8F">
              <w:t> </w:t>
            </w:r>
            <w:r w:rsidRPr="00F03E8F">
              <w:t>3 (</w:t>
            </w:r>
            <w:r w:rsidR="00AA48B4">
              <w:t>item 4</w:t>
            </w:r>
            <w:r w:rsidRPr="00F03E8F">
              <w:t>): 1 Jan 2005</w:t>
            </w:r>
          </w:p>
        </w:tc>
        <w:tc>
          <w:tcPr>
            <w:tcW w:w="1420" w:type="dxa"/>
            <w:tcBorders>
              <w:top w:val="single" w:sz="4" w:space="0" w:color="auto"/>
            </w:tcBorders>
            <w:shd w:val="clear" w:color="auto" w:fill="auto"/>
          </w:tcPr>
          <w:p w:rsidR="00486B15" w:rsidRPr="00F03E8F" w:rsidRDefault="00486B15" w:rsidP="005A1E07">
            <w:pPr>
              <w:pStyle w:val="ENoteTableText"/>
            </w:pPr>
            <w:r w:rsidRPr="00F03E8F">
              <w:t>Sch. 1 (item</w:t>
            </w:r>
            <w:r w:rsidR="00BD75AB" w:rsidRPr="00F03E8F">
              <w:t> </w:t>
            </w:r>
            <w:r w:rsidRPr="00F03E8F">
              <w:t>12), Sch. 2 (items</w:t>
            </w:r>
            <w:r w:rsidR="00BD75AB" w:rsidRPr="00F03E8F">
              <w:t> </w:t>
            </w:r>
            <w:r w:rsidRPr="00F03E8F">
              <w:t>4–7), Sch. 3 (item</w:t>
            </w:r>
            <w:r w:rsidR="00BD75AB" w:rsidRPr="00F03E8F">
              <w:t> </w:t>
            </w:r>
            <w:r w:rsidRPr="00F03E8F">
              <w:t>3) and Sch. 4 (</w:t>
            </w:r>
            <w:r w:rsidR="00AA48B4">
              <w:t>item 2</w:t>
            </w:r>
            <w:r w:rsidRPr="00F03E8F">
              <w:t>6)</w:t>
            </w:r>
          </w:p>
        </w:tc>
      </w:tr>
      <w:tr w:rsidR="00486B15" w:rsidRPr="00F03E8F" w:rsidTr="005252A9">
        <w:trPr>
          <w:cantSplit/>
        </w:trPr>
        <w:tc>
          <w:tcPr>
            <w:tcW w:w="1838" w:type="dxa"/>
            <w:shd w:val="clear" w:color="auto" w:fill="auto"/>
          </w:tcPr>
          <w:p w:rsidR="00486B15" w:rsidRPr="00F03E8F" w:rsidRDefault="00486B15" w:rsidP="00486B15">
            <w:pPr>
              <w:pStyle w:val="ENoteTableText"/>
            </w:pPr>
            <w:r w:rsidRPr="00F03E8F">
              <w:t>Statute Law Revision Act 2005</w:t>
            </w:r>
          </w:p>
        </w:tc>
        <w:tc>
          <w:tcPr>
            <w:tcW w:w="992" w:type="dxa"/>
            <w:shd w:val="clear" w:color="auto" w:fill="auto"/>
          </w:tcPr>
          <w:p w:rsidR="00486B15" w:rsidRPr="00F03E8F" w:rsidRDefault="00486B15" w:rsidP="00486B15">
            <w:pPr>
              <w:pStyle w:val="ENoteTableText"/>
            </w:pPr>
            <w:r w:rsidRPr="00F03E8F">
              <w:t>100, 2005</w:t>
            </w:r>
          </w:p>
        </w:tc>
        <w:tc>
          <w:tcPr>
            <w:tcW w:w="1155" w:type="dxa"/>
            <w:shd w:val="clear" w:color="auto" w:fill="auto"/>
          </w:tcPr>
          <w:p w:rsidR="00486B15" w:rsidRPr="00F03E8F" w:rsidRDefault="00486B15" w:rsidP="00486B15">
            <w:pPr>
              <w:pStyle w:val="ENoteTableText"/>
            </w:pPr>
            <w:r w:rsidRPr="00F03E8F">
              <w:t>6</w:t>
            </w:r>
            <w:r w:rsidR="00BD75AB" w:rsidRPr="00F03E8F">
              <w:t> </w:t>
            </w:r>
            <w:r w:rsidRPr="00F03E8F">
              <w:t>July 2005</w:t>
            </w:r>
          </w:p>
        </w:tc>
        <w:tc>
          <w:tcPr>
            <w:tcW w:w="1680" w:type="dxa"/>
            <w:shd w:val="clear" w:color="auto" w:fill="auto"/>
          </w:tcPr>
          <w:p w:rsidR="00486B15" w:rsidRPr="00F03E8F" w:rsidRDefault="00486B15" w:rsidP="00486B15">
            <w:pPr>
              <w:pStyle w:val="ENoteTableText"/>
            </w:pPr>
            <w:r w:rsidRPr="00F03E8F">
              <w:t>Schedule</w:t>
            </w:r>
            <w:r w:rsidR="00BD75AB" w:rsidRPr="00F03E8F">
              <w:t> </w:t>
            </w:r>
            <w:r w:rsidRPr="00F03E8F">
              <w:t>1 (item</w:t>
            </w:r>
            <w:r w:rsidR="00BD75AB" w:rsidRPr="00F03E8F">
              <w:t> </w:t>
            </w:r>
            <w:r w:rsidRPr="00F03E8F">
              <w:t xml:space="preserve">6): Royal Assent </w:t>
            </w:r>
          </w:p>
        </w:tc>
        <w:tc>
          <w:tcPr>
            <w:tcW w:w="1420" w:type="dxa"/>
            <w:shd w:val="clear" w:color="auto" w:fill="auto"/>
          </w:tcPr>
          <w:p w:rsidR="00486B15" w:rsidRPr="00F03E8F" w:rsidRDefault="00486B15" w:rsidP="00486B15">
            <w:pPr>
              <w:pStyle w:val="ENoteTableText"/>
            </w:pPr>
            <w:r w:rsidRPr="00F03E8F">
              <w:t>—</w:t>
            </w:r>
          </w:p>
        </w:tc>
      </w:tr>
      <w:tr w:rsidR="00486B15" w:rsidRPr="00F03E8F" w:rsidTr="005252A9">
        <w:trPr>
          <w:cantSplit/>
        </w:trPr>
        <w:tc>
          <w:tcPr>
            <w:tcW w:w="1838" w:type="dxa"/>
            <w:shd w:val="clear" w:color="auto" w:fill="auto"/>
          </w:tcPr>
          <w:p w:rsidR="00486B15" w:rsidRPr="00F03E8F" w:rsidRDefault="00486B15" w:rsidP="00486B15">
            <w:pPr>
              <w:pStyle w:val="ENoteTableText"/>
            </w:pPr>
            <w:r w:rsidRPr="00F03E8F">
              <w:t>Family and Community Services Legislation Amendment (Welfare to Work) Act 2005</w:t>
            </w:r>
          </w:p>
        </w:tc>
        <w:tc>
          <w:tcPr>
            <w:tcW w:w="992" w:type="dxa"/>
            <w:shd w:val="clear" w:color="auto" w:fill="auto"/>
          </w:tcPr>
          <w:p w:rsidR="00486B15" w:rsidRPr="00F03E8F" w:rsidRDefault="00486B15" w:rsidP="00486B15">
            <w:pPr>
              <w:pStyle w:val="ENoteTableText"/>
            </w:pPr>
            <w:r w:rsidRPr="00F03E8F">
              <w:t>150, 2005</w:t>
            </w:r>
          </w:p>
        </w:tc>
        <w:tc>
          <w:tcPr>
            <w:tcW w:w="1155" w:type="dxa"/>
            <w:shd w:val="clear" w:color="auto" w:fill="auto"/>
          </w:tcPr>
          <w:p w:rsidR="00486B15" w:rsidRPr="00F03E8F" w:rsidRDefault="00486B15" w:rsidP="00486B15">
            <w:pPr>
              <w:pStyle w:val="ENoteTableText"/>
            </w:pPr>
            <w:r w:rsidRPr="00F03E8F">
              <w:t>14 Dec 2005</w:t>
            </w:r>
          </w:p>
        </w:tc>
        <w:tc>
          <w:tcPr>
            <w:tcW w:w="1680" w:type="dxa"/>
            <w:shd w:val="clear" w:color="auto" w:fill="auto"/>
          </w:tcPr>
          <w:p w:rsidR="00486B15" w:rsidRPr="00F03E8F" w:rsidRDefault="00486B15" w:rsidP="00486B15">
            <w:pPr>
              <w:pStyle w:val="ENoteTableText"/>
            </w:pPr>
            <w:r w:rsidRPr="00F03E8F">
              <w:t>Schedule</w:t>
            </w:r>
            <w:r w:rsidR="00BD75AB" w:rsidRPr="00F03E8F">
              <w:t> </w:t>
            </w:r>
            <w:r w:rsidRPr="00F03E8F">
              <w:t>1 (</w:t>
            </w:r>
            <w:r w:rsidR="00AA48B4">
              <w:t>items 1</w:t>
            </w:r>
            <w:r w:rsidRPr="00F03E8F">
              <w:t>–8, 17) and Schedule</w:t>
            </w:r>
            <w:r w:rsidR="00BD75AB" w:rsidRPr="00F03E8F">
              <w:t> </w:t>
            </w:r>
            <w:r w:rsidRPr="00F03E8F">
              <w:t>2 (</w:t>
            </w:r>
            <w:r w:rsidR="00AA48B4">
              <w:t>items 1</w:t>
            </w:r>
            <w:r w:rsidRPr="00F03E8F">
              <w:t>–14, 35): Royal Assent</w:t>
            </w:r>
          </w:p>
        </w:tc>
        <w:tc>
          <w:tcPr>
            <w:tcW w:w="1420" w:type="dxa"/>
            <w:shd w:val="clear" w:color="auto" w:fill="auto"/>
          </w:tcPr>
          <w:p w:rsidR="00486B15" w:rsidRPr="00F03E8F" w:rsidRDefault="00486B15" w:rsidP="00486B15">
            <w:pPr>
              <w:pStyle w:val="ENoteTableText"/>
            </w:pPr>
            <w:r w:rsidRPr="00F03E8F">
              <w:t>Sch. 1 (item</w:t>
            </w:r>
            <w:r w:rsidR="00BD75AB" w:rsidRPr="00F03E8F">
              <w:t> </w:t>
            </w:r>
            <w:r w:rsidRPr="00F03E8F">
              <w:t>17) and Sch. 2 (item</w:t>
            </w:r>
            <w:r w:rsidR="00BD75AB" w:rsidRPr="00F03E8F">
              <w:t> </w:t>
            </w:r>
            <w:r w:rsidRPr="00F03E8F">
              <w:t>35)</w:t>
            </w:r>
          </w:p>
        </w:tc>
      </w:tr>
      <w:tr w:rsidR="00486B15" w:rsidRPr="00F03E8F" w:rsidTr="005252A9">
        <w:trPr>
          <w:cantSplit/>
        </w:trPr>
        <w:tc>
          <w:tcPr>
            <w:tcW w:w="1838" w:type="dxa"/>
            <w:tcBorders>
              <w:bottom w:val="nil"/>
            </w:tcBorders>
            <w:shd w:val="clear" w:color="auto" w:fill="auto"/>
          </w:tcPr>
          <w:p w:rsidR="00486B15" w:rsidRPr="00F03E8F" w:rsidRDefault="00486B15" w:rsidP="00D36439">
            <w:pPr>
              <w:pStyle w:val="ENoteTableText"/>
              <w:keepNext/>
            </w:pPr>
            <w:r w:rsidRPr="00F03E8F">
              <w:t>Family Assistance, Social Security and Veterans’ Affairs Legislation Amendment (2005 Budget and Other Measures) Act 2006</w:t>
            </w:r>
          </w:p>
        </w:tc>
        <w:tc>
          <w:tcPr>
            <w:tcW w:w="992" w:type="dxa"/>
            <w:tcBorders>
              <w:bottom w:val="nil"/>
            </w:tcBorders>
            <w:shd w:val="clear" w:color="auto" w:fill="auto"/>
          </w:tcPr>
          <w:p w:rsidR="00486B15" w:rsidRPr="00F03E8F" w:rsidRDefault="00486B15" w:rsidP="00486B15">
            <w:pPr>
              <w:pStyle w:val="ENoteTableText"/>
            </w:pPr>
            <w:r w:rsidRPr="00F03E8F">
              <w:t>36, 2006</w:t>
            </w:r>
          </w:p>
        </w:tc>
        <w:tc>
          <w:tcPr>
            <w:tcW w:w="1155" w:type="dxa"/>
            <w:tcBorders>
              <w:bottom w:val="nil"/>
            </w:tcBorders>
            <w:shd w:val="clear" w:color="auto" w:fill="auto"/>
          </w:tcPr>
          <w:p w:rsidR="00486B15" w:rsidRPr="00F03E8F" w:rsidRDefault="00486B15" w:rsidP="00486B15">
            <w:pPr>
              <w:pStyle w:val="ENoteTableText"/>
            </w:pPr>
            <w:r w:rsidRPr="00F03E8F">
              <w:t>3</w:t>
            </w:r>
            <w:r w:rsidR="00BD75AB" w:rsidRPr="00F03E8F">
              <w:t> </w:t>
            </w:r>
            <w:r w:rsidRPr="00F03E8F">
              <w:t>May 2006</w:t>
            </w:r>
          </w:p>
        </w:tc>
        <w:tc>
          <w:tcPr>
            <w:tcW w:w="1680" w:type="dxa"/>
            <w:tcBorders>
              <w:bottom w:val="nil"/>
            </w:tcBorders>
            <w:shd w:val="clear" w:color="auto" w:fill="auto"/>
          </w:tcPr>
          <w:p w:rsidR="00486B15" w:rsidRPr="00F03E8F" w:rsidRDefault="00225FD1" w:rsidP="00486B15">
            <w:pPr>
              <w:pStyle w:val="ENoteTableText"/>
            </w:pPr>
            <w:r w:rsidRPr="00F03E8F">
              <w:t xml:space="preserve">Sch 1: repealed before commencing (s 2(1) </w:t>
            </w:r>
            <w:r w:rsidR="00AA48B4">
              <w:t>item 2</w:t>
            </w:r>
            <w:r w:rsidRPr="00F03E8F">
              <w:t>)</w:t>
            </w:r>
            <w:r w:rsidRPr="00F03E8F">
              <w:br/>
              <w:t xml:space="preserve">Sch 3: </w:t>
            </w:r>
            <w:r w:rsidR="00AA48B4">
              <w:t>1 July</w:t>
            </w:r>
            <w:r w:rsidRPr="00F03E8F">
              <w:t xml:space="preserve"> 2005 (s 2(1) </w:t>
            </w:r>
            <w:r w:rsidR="00AA48B4">
              <w:t>item 4</w:t>
            </w:r>
            <w:r w:rsidRPr="00F03E8F">
              <w:t>)</w:t>
            </w:r>
            <w:r w:rsidRPr="00F03E8F">
              <w:br/>
              <w:t>Sch 7 (</w:t>
            </w:r>
            <w:r w:rsidR="00AA48B4">
              <w:t>items 1</w:t>
            </w:r>
            <w:r w:rsidRPr="00F03E8F">
              <w:t>, 7): 4</w:t>
            </w:r>
            <w:r w:rsidR="00BD75AB" w:rsidRPr="00F03E8F">
              <w:t> </w:t>
            </w:r>
            <w:r w:rsidRPr="00F03E8F">
              <w:t>May 2006 (s 2(1) item</w:t>
            </w:r>
            <w:r w:rsidR="00BD75AB" w:rsidRPr="00F03E8F">
              <w:t> </w:t>
            </w:r>
            <w:r w:rsidRPr="00F03E8F">
              <w:t>8)</w:t>
            </w:r>
          </w:p>
        </w:tc>
        <w:tc>
          <w:tcPr>
            <w:tcW w:w="1420" w:type="dxa"/>
            <w:tcBorders>
              <w:bottom w:val="nil"/>
            </w:tcBorders>
            <w:shd w:val="clear" w:color="auto" w:fill="auto"/>
          </w:tcPr>
          <w:p w:rsidR="00486B15" w:rsidRPr="00F03E8F" w:rsidRDefault="00225FD1" w:rsidP="003B1621">
            <w:pPr>
              <w:pStyle w:val="ENoteTableText"/>
            </w:pPr>
            <w:r w:rsidRPr="00F03E8F">
              <w:t>Sch 1 (items</w:t>
            </w:r>
            <w:r w:rsidR="00BD75AB" w:rsidRPr="00F03E8F">
              <w:t> </w:t>
            </w:r>
            <w:r w:rsidRPr="00F03E8F">
              <w:t>3, 4), Sch 3 (item</w:t>
            </w:r>
            <w:r w:rsidR="00BD75AB" w:rsidRPr="00F03E8F">
              <w:t> </w:t>
            </w:r>
            <w:r w:rsidRPr="00F03E8F">
              <w:t>3) and Sch 7 (item</w:t>
            </w:r>
            <w:r w:rsidR="00BD75AB" w:rsidRPr="00F03E8F">
              <w:t> </w:t>
            </w:r>
            <w:r w:rsidRPr="00F03E8F">
              <w:t>7)</w:t>
            </w:r>
          </w:p>
        </w:tc>
      </w:tr>
      <w:tr w:rsidR="00486B15" w:rsidRPr="00F03E8F" w:rsidTr="005252A9">
        <w:trPr>
          <w:cantSplit/>
        </w:trPr>
        <w:tc>
          <w:tcPr>
            <w:tcW w:w="1838" w:type="dxa"/>
            <w:tcBorders>
              <w:top w:val="nil"/>
              <w:bottom w:val="nil"/>
            </w:tcBorders>
            <w:shd w:val="clear" w:color="auto" w:fill="auto"/>
          </w:tcPr>
          <w:p w:rsidR="00486B15" w:rsidRPr="00F03E8F" w:rsidRDefault="00486B15" w:rsidP="00486B15">
            <w:pPr>
              <w:pStyle w:val="ENoteTTIndentHeading"/>
            </w:pPr>
            <w:r w:rsidRPr="00F03E8F">
              <w:rPr>
                <w:rFonts w:cs="Times New Roman"/>
              </w:rPr>
              <w:t>as amended by</w:t>
            </w:r>
          </w:p>
        </w:tc>
        <w:tc>
          <w:tcPr>
            <w:tcW w:w="992" w:type="dxa"/>
            <w:tcBorders>
              <w:top w:val="nil"/>
              <w:bottom w:val="nil"/>
            </w:tcBorders>
            <w:shd w:val="clear" w:color="auto" w:fill="auto"/>
          </w:tcPr>
          <w:p w:rsidR="00486B15" w:rsidRPr="00F03E8F" w:rsidRDefault="00486B15" w:rsidP="00486B15">
            <w:pPr>
              <w:pStyle w:val="ENoteTableText"/>
            </w:pPr>
          </w:p>
        </w:tc>
        <w:tc>
          <w:tcPr>
            <w:tcW w:w="1155" w:type="dxa"/>
            <w:tcBorders>
              <w:top w:val="nil"/>
              <w:bottom w:val="nil"/>
            </w:tcBorders>
            <w:shd w:val="clear" w:color="auto" w:fill="auto"/>
          </w:tcPr>
          <w:p w:rsidR="00486B15" w:rsidRPr="00F03E8F" w:rsidRDefault="00486B15" w:rsidP="00486B15">
            <w:pPr>
              <w:pStyle w:val="ENoteTableText"/>
            </w:pPr>
          </w:p>
        </w:tc>
        <w:tc>
          <w:tcPr>
            <w:tcW w:w="1680" w:type="dxa"/>
            <w:tcBorders>
              <w:top w:val="nil"/>
              <w:bottom w:val="nil"/>
            </w:tcBorders>
            <w:shd w:val="clear" w:color="auto" w:fill="auto"/>
          </w:tcPr>
          <w:p w:rsidR="00486B15" w:rsidRPr="00F03E8F" w:rsidRDefault="00486B15" w:rsidP="00486B15">
            <w:pPr>
              <w:pStyle w:val="ENoteTableText"/>
            </w:pPr>
          </w:p>
        </w:tc>
        <w:tc>
          <w:tcPr>
            <w:tcW w:w="1420" w:type="dxa"/>
            <w:tcBorders>
              <w:top w:val="nil"/>
              <w:bottom w:val="nil"/>
            </w:tcBorders>
            <w:shd w:val="clear" w:color="auto" w:fill="auto"/>
          </w:tcPr>
          <w:p w:rsidR="00486B15" w:rsidRPr="00F03E8F" w:rsidRDefault="00486B15" w:rsidP="00486B15">
            <w:pPr>
              <w:pStyle w:val="ENoteTableText"/>
            </w:pPr>
          </w:p>
        </w:tc>
      </w:tr>
      <w:tr w:rsidR="00486B15" w:rsidRPr="00F03E8F" w:rsidTr="005252A9">
        <w:trPr>
          <w:cantSplit/>
        </w:trPr>
        <w:tc>
          <w:tcPr>
            <w:tcW w:w="1838" w:type="dxa"/>
            <w:tcBorders>
              <w:top w:val="nil"/>
              <w:bottom w:val="single" w:sz="4" w:space="0" w:color="auto"/>
            </w:tcBorders>
            <w:shd w:val="clear" w:color="auto" w:fill="auto"/>
          </w:tcPr>
          <w:p w:rsidR="00486B15" w:rsidRPr="00F03E8F" w:rsidRDefault="00486B15" w:rsidP="00D36439">
            <w:pPr>
              <w:pStyle w:val="ENoteTTi"/>
              <w:keepNext w:val="0"/>
            </w:pPr>
            <w:r w:rsidRPr="00F03E8F">
              <w:t>Families, Community Services and Indigenous Affairs and Other Legislation (2006 Budget and Other Measures) Act 2006</w:t>
            </w:r>
          </w:p>
        </w:tc>
        <w:tc>
          <w:tcPr>
            <w:tcW w:w="992" w:type="dxa"/>
            <w:tcBorders>
              <w:top w:val="nil"/>
              <w:bottom w:val="single" w:sz="4" w:space="0" w:color="auto"/>
            </w:tcBorders>
            <w:shd w:val="clear" w:color="auto" w:fill="auto"/>
          </w:tcPr>
          <w:p w:rsidR="00486B15" w:rsidRPr="00F03E8F" w:rsidRDefault="00486B15" w:rsidP="00486B15">
            <w:pPr>
              <w:pStyle w:val="ENoteTableText"/>
            </w:pPr>
            <w:r w:rsidRPr="00F03E8F">
              <w:t>82, 2006</w:t>
            </w:r>
          </w:p>
        </w:tc>
        <w:tc>
          <w:tcPr>
            <w:tcW w:w="1155" w:type="dxa"/>
            <w:tcBorders>
              <w:top w:val="nil"/>
              <w:bottom w:val="single" w:sz="4" w:space="0" w:color="auto"/>
            </w:tcBorders>
            <w:shd w:val="clear" w:color="auto" w:fill="auto"/>
          </w:tcPr>
          <w:p w:rsidR="00486B15" w:rsidRPr="00F03E8F" w:rsidRDefault="00486B15" w:rsidP="00486B15">
            <w:pPr>
              <w:pStyle w:val="ENoteTableText"/>
            </w:pPr>
            <w:r w:rsidRPr="00F03E8F">
              <w:t>30</w:t>
            </w:r>
            <w:r w:rsidR="00BD75AB" w:rsidRPr="00F03E8F">
              <w:t> </w:t>
            </w:r>
            <w:r w:rsidRPr="00F03E8F">
              <w:t>June 2006</w:t>
            </w:r>
          </w:p>
        </w:tc>
        <w:tc>
          <w:tcPr>
            <w:tcW w:w="1680" w:type="dxa"/>
            <w:tcBorders>
              <w:top w:val="nil"/>
              <w:bottom w:val="single" w:sz="4" w:space="0" w:color="auto"/>
            </w:tcBorders>
            <w:shd w:val="clear" w:color="auto" w:fill="auto"/>
          </w:tcPr>
          <w:p w:rsidR="00486B15" w:rsidRPr="00F03E8F" w:rsidRDefault="00225FD1" w:rsidP="00486B15">
            <w:pPr>
              <w:pStyle w:val="ENoteTableText"/>
            </w:pPr>
            <w:r w:rsidRPr="00F03E8F">
              <w:t>Sch 1 (</w:t>
            </w:r>
            <w:r w:rsidR="00AA48B4">
              <w:t>item 5</w:t>
            </w:r>
            <w:r w:rsidRPr="00F03E8F">
              <w:t>): 30</w:t>
            </w:r>
            <w:r w:rsidR="00BD75AB" w:rsidRPr="00F03E8F">
              <w:t> </w:t>
            </w:r>
            <w:r w:rsidRPr="00F03E8F">
              <w:t>June 2006 (s 2(1) item</w:t>
            </w:r>
            <w:r w:rsidR="00BD75AB" w:rsidRPr="00F03E8F">
              <w:t> </w:t>
            </w:r>
            <w:r w:rsidRPr="00F03E8F">
              <w:t>3)</w:t>
            </w:r>
          </w:p>
        </w:tc>
        <w:tc>
          <w:tcPr>
            <w:tcW w:w="1420" w:type="dxa"/>
            <w:tcBorders>
              <w:top w:val="nil"/>
              <w:bottom w:val="single" w:sz="4" w:space="0" w:color="auto"/>
            </w:tcBorders>
            <w:shd w:val="clear" w:color="auto" w:fill="auto"/>
          </w:tcPr>
          <w:p w:rsidR="00486B15" w:rsidRPr="00F03E8F" w:rsidRDefault="00486B15" w:rsidP="00486B15">
            <w:pPr>
              <w:pStyle w:val="ENoteTableText"/>
            </w:pPr>
            <w:r w:rsidRPr="00F03E8F">
              <w:t>—</w:t>
            </w:r>
          </w:p>
        </w:tc>
      </w:tr>
      <w:tr w:rsidR="00486B15" w:rsidRPr="00F03E8F" w:rsidTr="005252A9">
        <w:trPr>
          <w:cantSplit/>
        </w:trPr>
        <w:tc>
          <w:tcPr>
            <w:tcW w:w="1838" w:type="dxa"/>
            <w:tcBorders>
              <w:top w:val="single" w:sz="4" w:space="0" w:color="auto"/>
              <w:bottom w:val="nil"/>
            </w:tcBorders>
            <w:shd w:val="clear" w:color="auto" w:fill="auto"/>
          </w:tcPr>
          <w:p w:rsidR="00486B15" w:rsidRPr="00F03E8F" w:rsidRDefault="00486B15" w:rsidP="00486B15">
            <w:pPr>
              <w:pStyle w:val="ENoteTableText"/>
            </w:pPr>
            <w:r w:rsidRPr="00F03E8F">
              <w:t>Family Law Amendment (Shared Parental Responsibility) Act 2006</w:t>
            </w:r>
          </w:p>
        </w:tc>
        <w:tc>
          <w:tcPr>
            <w:tcW w:w="992" w:type="dxa"/>
            <w:tcBorders>
              <w:top w:val="single" w:sz="4" w:space="0" w:color="auto"/>
              <w:bottom w:val="nil"/>
            </w:tcBorders>
            <w:shd w:val="clear" w:color="auto" w:fill="auto"/>
          </w:tcPr>
          <w:p w:rsidR="00486B15" w:rsidRPr="00F03E8F" w:rsidRDefault="00486B15" w:rsidP="00486B15">
            <w:pPr>
              <w:pStyle w:val="ENoteTableText"/>
            </w:pPr>
            <w:r w:rsidRPr="00F03E8F">
              <w:t>46, 2006</w:t>
            </w:r>
          </w:p>
        </w:tc>
        <w:tc>
          <w:tcPr>
            <w:tcW w:w="1155" w:type="dxa"/>
            <w:tcBorders>
              <w:top w:val="single" w:sz="4" w:space="0" w:color="auto"/>
              <w:bottom w:val="nil"/>
            </w:tcBorders>
            <w:shd w:val="clear" w:color="auto" w:fill="auto"/>
          </w:tcPr>
          <w:p w:rsidR="00486B15" w:rsidRPr="00F03E8F" w:rsidRDefault="00486B15" w:rsidP="00486B15">
            <w:pPr>
              <w:pStyle w:val="ENoteTableText"/>
            </w:pPr>
            <w:r w:rsidRPr="00F03E8F">
              <w:t>22</w:t>
            </w:r>
            <w:r w:rsidR="00BD75AB" w:rsidRPr="00F03E8F">
              <w:t> </w:t>
            </w:r>
            <w:r w:rsidRPr="00F03E8F">
              <w:t>May 2006</w:t>
            </w:r>
          </w:p>
        </w:tc>
        <w:tc>
          <w:tcPr>
            <w:tcW w:w="1680" w:type="dxa"/>
            <w:tcBorders>
              <w:top w:val="single" w:sz="4" w:space="0" w:color="auto"/>
              <w:bottom w:val="nil"/>
            </w:tcBorders>
            <w:shd w:val="clear" w:color="auto" w:fill="auto"/>
          </w:tcPr>
          <w:p w:rsidR="00486B15" w:rsidRPr="00F03E8F" w:rsidRDefault="00DB040B" w:rsidP="00CA4DA5">
            <w:pPr>
              <w:pStyle w:val="ENoteTableText"/>
            </w:pPr>
            <w:r w:rsidRPr="00F03E8F">
              <w:t>Sch 9 (item</w:t>
            </w:r>
            <w:r w:rsidR="00BD75AB" w:rsidRPr="00F03E8F">
              <w:t> </w:t>
            </w:r>
            <w:r w:rsidRPr="00F03E8F">
              <w:t xml:space="preserve">1): </w:t>
            </w:r>
            <w:r w:rsidR="00CA4DA5" w:rsidRPr="00F03E8F">
              <w:t>repealed on commencement</w:t>
            </w:r>
            <w:r w:rsidRPr="00F03E8F">
              <w:t xml:space="preserve"> (s 2(1) item</w:t>
            </w:r>
            <w:r w:rsidR="00BD75AB" w:rsidRPr="00F03E8F">
              <w:t> </w:t>
            </w:r>
            <w:r w:rsidRPr="00F03E8F">
              <w:t>10)</w:t>
            </w:r>
          </w:p>
        </w:tc>
        <w:tc>
          <w:tcPr>
            <w:tcW w:w="1420" w:type="dxa"/>
            <w:tcBorders>
              <w:top w:val="single" w:sz="4" w:space="0" w:color="auto"/>
              <w:bottom w:val="nil"/>
            </w:tcBorders>
            <w:shd w:val="clear" w:color="auto" w:fill="auto"/>
          </w:tcPr>
          <w:p w:rsidR="00486B15" w:rsidRPr="00F03E8F" w:rsidRDefault="00486B15" w:rsidP="00486B15">
            <w:pPr>
              <w:pStyle w:val="ENoteTableText"/>
            </w:pPr>
            <w:r w:rsidRPr="00F03E8F">
              <w:t>—</w:t>
            </w:r>
          </w:p>
        </w:tc>
      </w:tr>
      <w:tr w:rsidR="00486B15" w:rsidRPr="00F03E8F" w:rsidTr="005252A9">
        <w:trPr>
          <w:cantSplit/>
        </w:trPr>
        <w:tc>
          <w:tcPr>
            <w:tcW w:w="1838" w:type="dxa"/>
            <w:tcBorders>
              <w:top w:val="nil"/>
              <w:bottom w:val="nil"/>
            </w:tcBorders>
            <w:shd w:val="clear" w:color="auto" w:fill="auto"/>
          </w:tcPr>
          <w:p w:rsidR="00486B15" w:rsidRPr="00F03E8F" w:rsidRDefault="00486B15" w:rsidP="00486B15">
            <w:pPr>
              <w:pStyle w:val="ENoteTTIndentHeading"/>
              <w:rPr>
                <w:b w:val="0"/>
              </w:rPr>
            </w:pPr>
            <w:r w:rsidRPr="00F03E8F">
              <w:rPr>
                <w:rFonts w:cs="Times New Roman"/>
              </w:rPr>
              <w:t>as amended by</w:t>
            </w:r>
          </w:p>
        </w:tc>
        <w:tc>
          <w:tcPr>
            <w:tcW w:w="992" w:type="dxa"/>
            <w:tcBorders>
              <w:top w:val="nil"/>
              <w:bottom w:val="nil"/>
            </w:tcBorders>
            <w:shd w:val="clear" w:color="auto" w:fill="auto"/>
          </w:tcPr>
          <w:p w:rsidR="00486B15" w:rsidRPr="00F03E8F" w:rsidRDefault="00486B15" w:rsidP="00486B15">
            <w:pPr>
              <w:pStyle w:val="ENoteTableText"/>
            </w:pPr>
          </w:p>
        </w:tc>
        <w:tc>
          <w:tcPr>
            <w:tcW w:w="1155" w:type="dxa"/>
            <w:tcBorders>
              <w:top w:val="nil"/>
              <w:bottom w:val="nil"/>
            </w:tcBorders>
            <w:shd w:val="clear" w:color="auto" w:fill="auto"/>
          </w:tcPr>
          <w:p w:rsidR="00486B15" w:rsidRPr="00F03E8F" w:rsidRDefault="00486B15" w:rsidP="00486B15">
            <w:pPr>
              <w:pStyle w:val="ENoteTableText"/>
            </w:pPr>
          </w:p>
        </w:tc>
        <w:tc>
          <w:tcPr>
            <w:tcW w:w="1680" w:type="dxa"/>
            <w:tcBorders>
              <w:top w:val="nil"/>
              <w:bottom w:val="nil"/>
            </w:tcBorders>
            <w:shd w:val="clear" w:color="auto" w:fill="auto"/>
          </w:tcPr>
          <w:p w:rsidR="00486B15" w:rsidRPr="00F03E8F" w:rsidRDefault="00486B15" w:rsidP="00486B15">
            <w:pPr>
              <w:pStyle w:val="ENoteTableText"/>
            </w:pPr>
          </w:p>
        </w:tc>
        <w:tc>
          <w:tcPr>
            <w:tcW w:w="1420" w:type="dxa"/>
            <w:tcBorders>
              <w:top w:val="nil"/>
              <w:bottom w:val="nil"/>
            </w:tcBorders>
            <w:shd w:val="clear" w:color="auto" w:fill="auto"/>
          </w:tcPr>
          <w:p w:rsidR="00486B15" w:rsidRPr="00F03E8F" w:rsidRDefault="00486B15" w:rsidP="00486B15">
            <w:pPr>
              <w:pStyle w:val="ENoteTableText"/>
            </w:pPr>
          </w:p>
        </w:tc>
      </w:tr>
      <w:tr w:rsidR="00486B15" w:rsidRPr="00F03E8F" w:rsidTr="005252A9">
        <w:trPr>
          <w:cantSplit/>
        </w:trPr>
        <w:tc>
          <w:tcPr>
            <w:tcW w:w="1838" w:type="dxa"/>
            <w:tcBorders>
              <w:top w:val="nil"/>
              <w:bottom w:val="single" w:sz="4" w:space="0" w:color="auto"/>
            </w:tcBorders>
            <w:shd w:val="clear" w:color="auto" w:fill="auto"/>
          </w:tcPr>
          <w:p w:rsidR="00486B15" w:rsidRPr="00F03E8F" w:rsidRDefault="00486B15" w:rsidP="00D36439">
            <w:pPr>
              <w:pStyle w:val="ENoteTTi"/>
              <w:keepNext w:val="0"/>
            </w:pPr>
            <w:r w:rsidRPr="00F03E8F">
              <w:t>Statute Law Revision Act 2007</w:t>
            </w:r>
          </w:p>
        </w:tc>
        <w:tc>
          <w:tcPr>
            <w:tcW w:w="992" w:type="dxa"/>
            <w:tcBorders>
              <w:top w:val="nil"/>
              <w:bottom w:val="single" w:sz="4" w:space="0" w:color="auto"/>
            </w:tcBorders>
            <w:shd w:val="clear" w:color="auto" w:fill="auto"/>
          </w:tcPr>
          <w:p w:rsidR="00486B15" w:rsidRPr="00F03E8F" w:rsidRDefault="00486B15" w:rsidP="00486B15">
            <w:pPr>
              <w:pStyle w:val="ENoteTableText"/>
            </w:pPr>
            <w:r w:rsidRPr="00F03E8F">
              <w:t>8, 2007</w:t>
            </w:r>
          </w:p>
        </w:tc>
        <w:tc>
          <w:tcPr>
            <w:tcW w:w="1155" w:type="dxa"/>
            <w:tcBorders>
              <w:top w:val="nil"/>
              <w:bottom w:val="single" w:sz="4" w:space="0" w:color="auto"/>
            </w:tcBorders>
            <w:shd w:val="clear" w:color="auto" w:fill="auto"/>
          </w:tcPr>
          <w:p w:rsidR="00486B15" w:rsidRPr="00F03E8F" w:rsidRDefault="00486B15" w:rsidP="00486B15">
            <w:pPr>
              <w:pStyle w:val="ENoteTableText"/>
            </w:pPr>
            <w:r w:rsidRPr="00F03E8F">
              <w:t>15 Mar 2007</w:t>
            </w:r>
          </w:p>
        </w:tc>
        <w:tc>
          <w:tcPr>
            <w:tcW w:w="1680" w:type="dxa"/>
            <w:tcBorders>
              <w:top w:val="nil"/>
              <w:bottom w:val="single" w:sz="4" w:space="0" w:color="auto"/>
            </w:tcBorders>
            <w:shd w:val="clear" w:color="auto" w:fill="auto"/>
          </w:tcPr>
          <w:p w:rsidR="00486B15" w:rsidRPr="00F03E8F" w:rsidRDefault="00DB040B" w:rsidP="00486B15">
            <w:pPr>
              <w:pStyle w:val="ENoteTableText"/>
            </w:pPr>
            <w:r w:rsidRPr="00F03E8F">
              <w:t>Sch 2 (item</w:t>
            </w:r>
            <w:r w:rsidR="00BD75AB" w:rsidRPr="00F03E8F">
              <w:t> </w:t>
            </w:r>
            <w:r w:rsidRPr="00F03E8F">
              <w:t xml:space="preserve">9): </w:t>
            </w:r>
            <w:r w:rsidR="00AA48B4">
              <w:t>1 July</w:t>
            </w:r>
            <w:r w:rsidRPr="00F03E8F">
              <w:t xml:space="preserve"> 2006 (s 2(1) item</w:t>
            </w:r>
            <w:r w:rsidR="00BD75AB" w:rsidRPr="00F03E8F">
              <w:t> </w:t>
            </w:r>
            <w:r w:rsidRPr="00F03E8F">
              <w:t>34)</w:t>
            </w:r>
          </w:p>
        </w:tc>
        <w:tc>
          <w:tcPr>
            <w:tcW w:w="1420" w:type="dxa"/>
            <w:tcBorders>
              <w:top w:val="nil"/>
              <w:bottom w:val="single" w:sz="4" w:space="0" w:color="auto"/>
            </w:tcBorders>
            <w:shd w:val="clear" w:color="auto" w:fill="auto"/>
          </w:tcPr>
          <w:p w:rsidR="00486B15" w:rsidRPr="00F03E8F" w:rsidRDefault="00486B15" w:rsidP="00486B15">
            <w:pPr>
              <w:pStyle w:val="ENoteTableText"/>
            </w:pPr>
            <w:r w:rsidRPr="00F03E8F">
              <w:t>—</w:t>
            </w:r>
          </w:p>
        </w:tc>
      </w:tr>
      <w:tr w:rsidR="00486B15" w:rsidRPr="00F03E8F" w:rsidTr="005252A9">
        <w:trPr>
          <w:cantSplit/>
        </w:trPr>
        <w:tc>
          <w:tcPr>
            <w:tcW w:w="1838" w:type="dxa"/>
            <w:tcBorders>
              <w:top w:val="single" w:sz="4" w:space="0" w:color="auto"/>
            </w:tcBorders>
            <w:shd w:val="clear" w:color="auto" w:fill="auto"/>
          </w:tcPr>
          <w:p w:rsidR="00486B15" w:rsidRPr="00F03E8F" w:rsidRDefault="00486B15" w:rsidP="00486B15">
            <w:pPr>
              <w:pStyle w:val="ENoteTableText"/>
            </w:pPr>
            <w:r w:rsidRPr="00F03E8F">
              <w:t>Employment and Workplace Relations Legislation Amendment (Welfare to Work and Other Measures) (Consequential Amendments) Act 2006</w:t>
            </w:r>
          </w:p>
        </w:tc>
        <w:tc>
          <w:tcPr>
            <w:tcW w:w="992" w:type="dxa"/>
            <w:tcBorders>
              <w:top w:val="single" w:sz="4" w:space="0" w:color="auto"/>
            </w:tcBorders>
            <w:shd w:val="clear" w:color="auto" w:fill="auto"/>
          </w:tcPr>
          <w:p w:rsidR="00486B15" w:rsidRPr="00F03E8F" w:rsidRDefault="00486B15" w:rsidP="00486B15">
            <w:pPr>
              <w:pStyle w:val="ENoteTableText"/>
            </w:pPr>
            <w:r w:rsidRPr="00F03E8F">
              <w:t>64, 2006</w:t>
            </w:r>
          </w:p>
        </w:tc>
        <w:tc>
          <w:tcPr>
            <w:tcW w:w="1155" w:type="dxa"/>
            <w:tcBorders>
              <w:top w:val="single" w:sz="4" w:space="0" w:color="auto"/>
            </w:tcBorders>
            <w:shd w:val="clear" w:color="auto" w:fill="auto"/>
          </w:tcPr>
          <w:p w:rsidR="00486B15" w:rsidRPr="00F03E8F" w:rsidRDefault="00486B15" w:rsidP="00486B15">
            <w:pPr>
              <w:pStyle w:val="ENoteTableText"/>
            </w:pPr>
            <w:r w:rsidRPr="00F03E8F">
              <w:t>22</w:t>
            </w:r>
            <w:r w:rsidR="00BD75AB" w:rsidRPr="00F03E8F">
              <w:t> </w:t>
            </w:r>
            <w:r w:rsidRPr="00F03E8F">
              <w:t>June 2006</w:t>
            </w:r>
          </w:p>
        </w:tc>
        <w:tc>
          <w:tcPr>
            <w:tcW w:w="1680" w:type="dxa"/>
            <w:tcBorders>
              <w:top w:val="single" w:sz="4" w:space="0" w:color="auto"/>
            </w:tcBorders>
            <w:shd w:val="clear" w:color="auto" w:fill="auto"/>
          </w:tcPr>
          <w:p w:rsidR="00486B15" w:rsidRPr="00F03E8F" w:rsidRDefault="00486B15" w:rsidP="00486B15">
            <w:pPr>
              <w:pStyle w:val="ENoteTableText"/>
            </w:pPr>
            <w:r w:rsidRPr="00F03E8F">
              <w:t>Schedule</w:t>
            </w:r>
            <w:r w:rsidR="00BD75AB" w:rsidRPr="00F03E8F">
              <w:t> </w:t>
            </w:r>
            <w:r w:rsidRPr="00F03E8F">
              <w:t>14 (</w:t>
            </w:r>
            <w:r w:rsidR="00AA48B4">
              <w:t>items 1</w:t>
            </w:r>
            <w:r w:rsidRPr="00F03E8F">
              <w:t xml:space="preserve">–3): </w:t>
            </w:r>
            <w:r w:rsidR="00AA48B4">
              <w:t>1 July</w:t>
            </w:r>
            <w:r w:rsidRPr="00F03E8F">
              <w:t xml:space="preserve"> 2006</w:t>
            </w:r>
          </w:p>
        </w:tc>
        <w:tc>
          <w:tcPr>
            <w:tcW w:w="1420" w:type="dxa"/>
            <w:tcBorders>
              <w:top w:val="single" w:sz="4" w:space="0" w:color="auto"/>
            </w:tcBorders>
            <w:shd w:val="clear" w:color="auto" w:fill="auto"/>
          </w:tcPr>
          <w:p w:rsidR="00486B15" w:rsidRPr="00F03E8F" w:rsidRDefault="00486B15" w:rsidP="00486B15">
            <w:pPr>
              <w:pStyle w:val="ENoteTableText"/>
            </w:pPr>
            <w:r w:rsidRPr="00F03E8F">
              <w:t>—</w:t>
            </w:r>
          </w:p>
        </w:tc>
      </w:tr>
      <w:tr w:rsidR="00486B15" w:rsidRPr="00F03E8F" w:rsidTr="005252A9">
        <w:trPr>
          <w:cantSplit/>
        </w:trPr>
        <w:tc>
          <w:tcPr>
            <w:tcW w:w="1838" w:type="dxa"/>
            <w:tcBorders>
              <w:bottom w:val="single" w:sz="4" w:space="0" w:color="auto"/>
            </w:tcBorders>
            <w:shd w:val="clear" w:color="auto" w:fill="auto"/>
          </w:tcPr>
          <w:p w:rsidR="00486B15" w:rsidRPr="00F03E8F" w:rsidRDefault="00486B15" w:rsidP="00486B15">
            <w:pPr>
              <w:pStyle w:val="ENoteTableText"/>
            </w:pPr>
            <w:r w:rsidRPr="00F03E8F">
              <w:t>Families, Community Services and Indigenous Affairs and Other Legislation (2006 Budget and Other Measures) Act 2006</w:t>
            </w:r>
          </w:p>
        </w:tc>
        <w:tc>
          <w:tcPr>
            <w:tcW w:w="992" w:type="dxa"/>
            <w:tcBorders>
              <w:bottom w:val="single" w:sz="4" w:space="0" w:color="auto"/>
            </w:tcBorders>
            <w:shd w:val="clear" w:color="auto" w:fill="auto"/>
          </w:tcPr>
          <w:p w:rsidR="00486B15" w:rsidRPr="00F03E8F" w:rsidRDefault="00486B15" w:rsidP="00486B15">
            <w:pPr>
              <w:pStyle w:val="ENoteTableText"/>
            </w:pPr>
            <w:r w:rsidRPr="00F03E8F">
              <w:t>82, 2006</w:t>
            </w:r>
          </w:p>
        </w:tc>
        <w:tc>
          <w:tcPr>
            <w:tcW w:w="1155" w:type="dxa"/>
            <w:tcBorders>
              <w:bottom w:val="single" w:sz="4" w:space="0" w:color="auto"/>
            </w:tcBorders>
            <w:shd w:val="clear" w:color="auto" w:fill="auto"/>
          </w:tcPr>
          <w:p w:rsidR="00486B15" w:rsidRPr="00F03E8F" w:rsidRDefault="00486B15" w:rsidP="00486B15">
            <w:pPr>
              <w:pStyle w:val="ENoteTableText"/>
            </w:pPr>
            <w:r w:rsidRPr="00F03E8F">
              <w:t>30</w:t>
            </w:r>
            <w:r w:rsidR="00BD75AB" w:rsidRPr="00F03E8F">
              <w:t> </w:t>
            </w:r>
            <w:r w:rsidRPr="00F03E8F">
              <w:t>June 2006</w:t>
            </w:r>
          </w:p>
        </w:tc>
        <w:tc>
          <w:tcPr>
            <w:tcW w:w="1680" w:type="dxa"/>
            <w:tcBorders>
              <w:bottom w:val="single" w:sz="4" w:space="0" w:color="auto"/>
            </w:tcBorders>
            <w:shd w:val="clear" w:color="auto" w:fill="auto"/>
          </w:tcPr>
          <w:p w:rsidR="00486B15" w:rsidRPr="00F03E8F" w:rsidRDefault="00486B15" w:rsidP="007925E6">
            <w:pPr>
              <w:pStyle w:val="ENoteTableText"/>
            </w:pPr>
            <w:r w:rsidRPr="00F03E8F">
              <w:t>Sch</w:t>
            </w:r>
            <w:r w:rsidR="007D5181" w:rsidRPr="00F03E8F">
              <w:t> </w:t>
            </w:r>
            <w:r w:rsidRPr="00F03E8F">
              <w:t>1 (</w:t>
            </w:r>
            <w:r w:rsidR="00AA48B4">
              <w:t>items 1</w:t>
            </w:r>
            <w:r w:rsidRPr="00F03E8F">
              <w:t>–4), Sch</w:t>
            </w:r>
            <w:r w:rsidR="007D5181" w:rsidRPr="00F03E8F">
              <w:t> </w:t>
            </w:r>
            <w:r w:rsidRPr="00F03E8F">
              <w:t>2, 5</w:t>
            </w:r>
            <w:r w:rsidR="00BD345F" w:rsidRPr="00F03E8F">
              <w:t xml:space="preserve"> and Sch 12 (</w:t>
            </w:r>
            <w:r w:rsidR="00AA48B4">
              <w:t>items 1</w:t>
            </w:r>
            <w:r w:rsidR="00BD345F" w:rsidRPr="00F03E8F">
              <w:t>, 2)</w:t>
            </w:r>
            <w:r w:rsidRPr="00F03E8F">
              <w:t xml:space="preserve">: </w:t>
            </w:r>
            <w:r w:rsidR="00AA48B4">
              <w:t>1 July</w:t>
            </w:r>
            <w:r w:rsidRPr="00F03E8F">
              <w:t xml:space="preserve"> 2006</w:t>
            </w:r>
            <w:r w:rsidR="00BD345F" w:rsidRPr="00F03E8F">
              <w:t xml:space="preserve"> (s 2(1) items</w:t>
            </w:r>
            <w:r w:rsidR="00BD75AB" w:rsidRPr="00F03E8F">
              <w:t> </w:t>
            </w:r>
            <w:r w:rsidR="00BD345F" w:rsidRPr="00F03E8F">
              <w:t>2, 4, 6, 12 and 13)</w:t>
            </w:r>
            <w:r w:rsidR="007925E6" w:rsidRPr="00F03E8F">
              <w:br/>
              <w:t xml:space="preserve">Sch 9: </w:t>
            </w:r>
            <w:r w:rsidR="00AA48B4">
              <w:t>1 July</w:t>
            </w:r>
            <w:r w:rsidR="007925E6" w:rsidRPr="00F03E8F">
              <w:t xml:space="preserve"> 2005 (s 2(1) item</w:t>
            </w:r>
            <w:r w:rsidR="00BD75AB" w:rsidRPr="00F03E8F">
              <w:t> </w:t>
            </w:r>
            <w:r w:rsidR="007925E6" w:rsidRPr="00F03E8F">
              <w:t>9)</w:t>
            </w:r>
          </w:p>
        </w:tc>
        <w:tc>
          <w:tcPr>
            <w:tcW w:w="1420" w:type="dxa"/>
            <w:tcBorders>
              <w:bottom w:val="single" w:sz="4" w:space="0" w:color="auto"/>
            </w:tcBorders>
            <w:shd w:val="clear" w:color="auto" w:fill="auto"/>
          </w:tcPr>
          <w:p w:rsidR="00486B15" w:rsidRPr="00F03E8F" w:rsidRDefault="00486B15" w:rsidP="00486B15">
            <w:pPr>
              <w:pStyle w:val="ENoteTableText"/>
            </w:pPr>
            <w:r w:rsidRPr="00F03E8F">
              <w:t>Sch 1 (items</w:t>
            </w:r>
            <w:r w:rsidR="00BD75AB" w:rsidRPr="00F03E8F">
              <w:t> </w:t>
            </w:r>
            <w:r w:rsidRPr="00F03E8F">
              <w:t>3, 4), Sch 5 (items</w:t>
            </w:r>
            <w:r w:rsidR="00BD75AB" w:rsidRPr="00F03E8F">
              <w:t> </w:t>
            </w:r>
            <w:r w:rsidRPr="00F03E8F">
              <w:t>9, 10) and Sch 9 (item</w:t>
            </w:r>
            <w:r w:rsidR="00BD75AB" w:rsidRPr="00F03E8F">
              <w:t> </w:t>
            </w:r>
            <w:r w:rsidRPr="00F03E8F">
              <w:t>8)</w:t>
            </w:r>
          </w:p>
        </w:tc>
      </w:tr>
      <w:tr w:rsidR="00486B15" w:rsidRPr="00F03E8F" w:rsidTr="005252A9">
        <w:trPr>
          <w:cantSplit/>
        </w:trPr>
        <w:tc>
          <w:tcPr>
            <w:tcW w:w="1838" w:type="dxa"/>
            <w:tcBorders>
              <w:bottom w:val="single" w:sz="4" w:space="0" w:color="auto"/>
            </w:tcBorders>
            <w:shd w:val="clear" w:color="auto" w:fill="auto"/>
          </w:tcPr>
          <w:p w:rsidR="00486B15" w:rsidRPr="00F03E8F" w:rsidRDefault="00486B15" w:rsidP="00486B15">
            <w:pPr>
              <w:pStyle w:val="ENoteTableText"/>
            </w:pPr>
            <w:bookmarkStart w:id="468" w:name="CU_39604217"/>
            <w:bookmarkEnd w:id="468"/>
            <w:r w:rsidRPr="00F03E8F">
              <w:t>Social Security and Family Assistance Legislation Amendment (Miscellaneous Measures) Act 2006</w:t>
            </w:r>
          </w:p>
        </w:tc>
        <w:tc>
          <w:tcPr>
            <w:tcW w:w="992" w:type="dxa"/>
            <w:tcBorders>
              <w:bottom w:val="single" w:sz="4" w:space="0" w:color="auto"/>
            </w:tcBorders>
            <w:shd w:val="clear" w:color="auto" w:fill="auto"/>
          </w:tcPr>
          <w:p w:rsidR="00486B15" w:rsidRPr="00F03E8F" w:rsidRDefault="00486B15" w:rsidP="00486B15">
            <w:pPr>
              <w:pStyle w:val="ENoteTableText"/>
            </w:pPr>
            <w:r w:rsidRPr="00F03E8F">
              <w:t>108, 2006</w:t>
            </w:r>
          </w:p>
        </w:tc>
        <w:tc>
          <w:tcPr>
            <w:tcW w:w="1155" w:type="dxa"/>
            <w:tcBorders>
              <w:bottom w:val="single" w:sz="4" w:space="0" w:color="auto"/>
            </w:tcBorders>
            <w:shd w:val="clear" w:color="auto" w:fill="auto"/>
          </w:tcPr>
          <w:p w:rsidR="00486B15" w:rsidRPr="00F03E8F" w:rsidRDefault="00486B15" w:rsidP="00486B15">
            <w:pPr>
              <w:pStyle w:val="ENoteTableText"/>
            </w:pPr>
            <w:r w:rsidRPr="00F03E8F">
              <w:t>27 Sept 2006</w:t>
            </w:r>
          </w:p>
        </w:tc>
        <w:tc>
          <w:tcPr>
            <w:tcW w:w="1680" w:type="dxa"/>
            <w:tcBorders>
              <w:bottom w:val="single" w:sz="4" w:space="0" w:color="auto"/>
            </w:tcBorders>
            <w:shd w:val="clear" w:color="auto" w:fill="auto"/>
          </w:tcPr>
          <w:p w:rsidR="00486B15" w:rsidRPr="00F03E8F" w:rsidRDefault="00486B15" w:rsidP="00486B15">
            <w:pPr>
              <w:pStyle w:val="ENoteTableText"/>
            </w:pPr>
            <w:r w:rsidRPr="00F03E8F">
              <w:t>Schedule</w:t>
            </w:r>
            <w:r w:rsidR="00BD75AB" w:rsidRPr="00F03E8F">
              <w:t> </w:t>
            </w:r>
            <w:r w:rsidRPr="00F03E8F">
              <w:t>1 and Schedule</w:t>
            </w:r>
            <w:r w:rsidR="00BD75AB" w:rsidRPr="00F03E8F">
              <w:t> </w:t>
            </w:r>
            <w:r w:rsidRPr="00F03E8F">
              <w:t>8 (</w:t>
            </w:r>
            <w:r w:rsidR="00AA48B4">
              <w:t>items 1</w:t>
            </w:r>
            <w:r w:rsidRPr="00F03E8F">
              <w:t>–39): Royal Assent</w:t>
            </w:r>
          </w:p>
        </w:tc>
        <w:tc>
          <w:tcPr>
            <w:tcW w:w="1420" w:type="dxa"/>
            <w:tcBorders>
              <w:bottom w:val="single" w:sz="4" w:space="0" w:color="auto"/>
            </w:tcBorders>
            <w:shd w:val="clear" w:color="auto" w:fill="auto"/>
          </w:tcPr>
          <w:p w:rsidR="00486B15" w:rsidRPr="00F03E8F" w:rsidRDefault="00486B15" w:rsidP="00486B15">
            <w:pPr>
              <w:pStyle w:val="ENoteTableText"/>
            </w:pPr>
            <w:r w:rsidRPr="00F03E8F">
              <w:t>Sch. 1 (item</w:t>
            </w:r>
            <w:r w:rsidR="00BD75AB" w:rsidRPr="00F03E8F">
              <w:t> </w:t>
            </w:r>
            <w:r w:rsidRPr="00F03E8F">
              <w:t>9)</w:t>
            </w:r>
          </w:p>
        </w:tc>
      </w:tr>
      <w:tr w:rsidR="00486B15" w:rsidRPr="00F03E8F" w:rsidTr="005252A9">
        <w:trPr>
          <w:cantSplit/>
        </w:trPr>
        <w:tc>
          <w:tcPr>
            <w:tcW w:w="1838" w:type="dxa"/>
            <w:tcBorders>
              <w:top w:val="single" w:sz="4" w:space="0" w:color="auto"/>
              <w:bottom w:val="nil"/>
            </w:tcBorders>
            <w:shd w:val="clear" w:color="auto" w:fill="auto"/>
          </w:tcPr>
          <w:p w:rsidR="00486B15" w:rsidRPr="00F03E8F" w:rsidRDefault="00486B15" w:rsidP="00626E7F">
            <w:pPr>
              <w:pStyle w:val="ENoteTableText"/>
            </w:pPr>
            <w:r w:rsidRPr="00F03E8F">
              <w:t>Child Support Legislation Amendment (Reform of the Child Support Scheme—New Formula and Other Measures) Act 2006</w:t>
            </w:r>
          </w:p>
        </w:tc>
        <w:tc>
          <w:tcPr>
            <w:tcW w:w="992" w:type="dxa"/>
            <w:tcBorders>
              <w:top w:val="single" w:sz="4" w:space="0" w:color="auto"/>
              <w:bottom w:val="nil"/>
            </w:tcBorders>
            <w:shd w:val="clear" w:color="auto" w:fill="auto"/>
          </w:tcPr>
          <w:p w:rsidR="00486B15" w:rsidRPr="00F03E8F" w:rsidRDefault="00486B15" w:rsidP="00486B15">
            <w:pPr>
              <w:pStyle w:val="ENoteTableText"/>
            </w:pPr>
            <w:r w:rsidRPr="00F03E8F">
              <w:t>146, 2006</w:t>
            </w:r>
          </w:p>
        </w:tc>
        <w:tc>
          <w:tcPr>
            <w:tcW w:w="1155" w:type="dxa"/>
            <w:tcBorders>
              <w:top w:val="single" w:sz="4" w:space="0" w:color="auto"/>
              <w:bottom w:val="nil"/>
            </w:tcBorders>
            <w:shd w:val="clear" w:color="auto" w:fill="auto"/>
          </w:tcPr>
          <w:p w:rsidR="00486B15" w:rsidRPr="00F03E8F" w:rsidRDefault="00486B15" w:rsidP="00486B15">
            <w:pPr>
              <w:pStyle w:val="ENoteTableText"/>
            </w:pPr>
            <w:r w:rsidRPr="00F03E8F">
              <w:t>6 Dec 2006</w:t>
            </w:r>
          </w:p>
        </w:tc>
        <w:tc>
          <w:tcPr>
            <w:tcW w:w="1680" w:type="dxa"/>
            <w:tcBorders>
              <w:top w:val="single" w:sz="4" w:space="0" w:color="auto"/>
              <w:bottom w:val="nil"/>
            </w:tcBorders>
            <w:shd w:val="clear" w:color="auto" w:fill="auto"/>
          </w:tcPr>
          <w:p w:rsidR="00486B15" w:rsidRPr="00F03E8F" w:rsidRDefault="00127594" w:rsidP="007925E6">
            <w:pPr>
              <w:pStyle w:val="ENoteTableText"/>
            </w:pPr>
            <w:r w:rsidRPr="00F03E8F">
              <w:t>Sch 2 (</w:t>
            </w:r>
            <w:r w:rsidR="00AA48B4">
              <w:t>items 1</w:t>
            </w:r>
            <w:r w:rsidRPr="00F03E8F">
              <w:t>, 2, 116), Sch 5 (items</w:t>
            </w:r>
            <w:r w:rsidR="00BD75AB" w:rsidRPr="00F03E8F">
              <w:t> </w:t>
            </w:r>
            <w:r w:rsidR="00702271" w:rsidRPr="00F03E8F">
              <w:t>30, 59–63) and</w:t>
            </w:r>
            <w:r w:rsidRPr="00F03E8F">
              <w:t xml:space="preserve"> Sch 8 (</w:t>
            </w:r>
            <w:r w:rsidR="00AA48B4">
              <w:t>items 1</w:t>
            </w:r>
            <w:r w:rsidRPr="00F03E8F">
              <w:t xml:space="preserve">–5, 7–13, 15–19, 21–91, 145, 146, 147(1)–(3), 148–157): </w:t>
            </w:r>
            <w:r w:rsidR="00AA48B4">
              <w:t>1 July</w:t>
            </w:r>
            <w:r w:rsidRPr="00F03E8F">
              <w:t xml:space="preserve"> 2008 (s 2(1) items</w:t>
            </w:r>
            <w:r w:rsidR="00BD75AB" w:rsidRPr="00F03E8F">
              <w:t> </w:t>
            </w:r>
            <w:r w:rsidRPr="00F03E8F">
              <w:t>3, 3B, 8, 9, 13, 15, 17, 19)</w:t>
            </w:r>
            <w:r w:rsidRPr="00F03E8F">
              <w:br/>
              <w:t>Sch 5 (items</w:t>
            </w:r>
            <w:r w:rsidR="00BD75AB" w:rsidRPr="00F03E8F">
              <w:t> </w:t>
            </w:r>
            <w:r w:rsidRPr="00F03E8F">
              <w:t>73, 73A, 74(1)–(5), 75(1)–(5), 76) and Sch 8 (items</w:t>
            </w:r>
            <w:r w:rsidR="00BD75AB" w:rsidRPr="00F03E8F">
              <w:t> </w:t>
            </w:r>
            <w:r w:rsidRPr="00F03E8F">
              <w:t>6, 14, 20): 6 De</w:t>
            </w:r>
            <w:r w:rsidR="007925E6" w:rsidRPr="00F03E8F">
              <w:t xml:space="preserve">c 2006 (s 2(1) </w:t>
            </w:r>
            <w:r w:rsidR="00AA48B4">
              <w:t>items 1</w:t>
            </w:r>
            <w:r w:rsidR="007925E6" w:rsidRPr="00F03E8F">
              <w:t>0, 14, 16,</w:t>
            </w:r>
            <w:r w:rsidRPr="00F03E8F">
              <w:t xml:space="preserve"> 18)</w:t>
            </w:r>
          </w:p>
        </w:tc>
        <w:tc>
          <w:tcPr>
            <w:tcW w:w="1420" w:type="dxa"/>
            <w:tcBorders>
              <w:top w:val="single" w:sz="4" w:space="0" w:color="auto"/>
              <w:bottom w:val="nil"/>
            </w:tcBorders>
            <w:shd w:val="clear" w:color="auto" w:fill="auto"/>
          </w:tcPr>
          <w:p w:rsidR="00486B15" w:rsidRPr="00F03E8F" w:rsidRDefault="00127594" w:rsidP="003B1621">
            <w:pPr>
              <w:pStyle w:val="ENoteTableText"/>
            </w:pPr>
            <w:r w:rsidRPr="00F03E8F">
              <w:t>Sch 2 (item</w:t>
            </w:r>
            <w:r w:rsidR="00BD75AB" w:rsidRPr="00F03E8F">
              <w:t> </w:t>
            </w:r>
            <w:r w:rsidRPr="00F03E8F">
              <w:t>116), Sch 5 (items</w:t>
            </w:r>
            <w:r w:rsidR="00BD75AB" w:rsidRPr="00F03E8F">
              <w:t> </w:t>
            </w:r>
            <w:r w:rsidRPr="00F03E8F">
              <w:t>73, 73A, 74(1)–(5), 75(1)–(5), 76) and Sch 8 (</w:t>
            </w:r>
            <w:r w:rsidR="00AA48B4">
              <w:t>items 1</w:t>
            </w:r>
            <w:r w:rsidRPr="00F03E8F">
              <w:t>45, 146, 147(1)–(3), 157)</w:t>
            </w:r>
          </w:p>
        </w:tc>
      </w:tr>
      <w:tr w:rsidR="00486B15" w:rsidRPr="00F03E8F" w:rsidTr="005252A9">
        <w:trPr>
          <w:cantSplit/>
        </w:trPr>
        <w:tc>
          <w:tcPr>
            <w:tcW w:w="1838" w:type="dxa"/>
            <w:tcBorders>
              <w:top w:val="nil"/>
              <w:bottom w:val="nil"/>
            </w:tcBorders>
            <w:shd w:val="clear" w:color="auto" w:fill="auto"/>
          </w:tcPr>
          <w:p w:rsidR="00486B15" w:rsidRPr="00F03E8F" w:rsidRDefault="00486B15" w:rsidP="00486B15">
            <w:pPr>
              <w:pStyle w:val="ENoteTTIndentHeading"/>
              <w:rPr>
                <w:b w:val="0"/>
              </w:rPr>
            </w:pPr>
            <w:r w:rsidRPr="00F03E8F">
              <w:rPr>
                <w:rFonts w:cs="Times New Roman"/>
              </w:rPr>
              <w:t>as amended by</w:t>
            </w:r>
          </w:p>
        </w:tc>
        <w:tc>
          <w:tcPr>
            <w:tcW w:w="992" w:type="dxa"/>
            <w:tcBorders>
              <w:top w:val="nil"/>
              <w:bottom w:val="nil"/>
            </w:tcBorders>
            <w:shd w:val="clear" w:color="auto" w:fill="auto"/>
          </w:tcPr>
          <w:p w:rsidR="00486B15" w:rsidRPr="00F03E8F" w:rsidRDefault="00486B15" w:rsidP="00486B15">
            <w:pPr>
              <w:pStyle w:val="ENoteTableText"/>
            </w:pPr>
          </w:p>
        </w:tc>
        <w:tc>
          <w:tcPr>
            <w:tcW w:w="1155" w:type="dxa"/>
            <w:tcBorders>
              <w:top w:val="nil"/>
              <w:bottom w:val="nil"/>
            </w:tcBorders>
            <w:shd w:val="clear" w:color="auto" w:fill="auto"/>
          </w:tcPr>
          <w:p w:rsidR="00486B15" w:rsidRPr="00F03E8F" w:rsidRDefault="00486B15" w:rsidP="00486B15">
            <w:pPr>
              <w:pStyle w:val="ENoteTableText"/>
            </w:pPr>
          </w:p>
        </w:tc>
        <w:tc>
          <w:tcPr>
            <w:tcW w:w="1680" w:type="dxa"/>
            <w:tcBorders>
              <w:top w:val="nil"/>
              <w:bottom w:val="nil"/>
            </w:tcBorders>
            <w:shd w:val="clear" w:color="auto" w:fill="auto"/>
          </w:tcPr>
          <w:p w:rsidR="00486B15" w:rsidRPr="00F03E8F" w:rsidRDefault="00486B15" w:rsidP="00486B15">
            <w:pPr>
              <w:pStyle w:val="ENoteTableText"/>
            </w:pPr>
          </w:p>
        </w:tc>
        <w:tc>
          <w:tcPr>
            <w:tcW w:w="1420" w:type="dxa"/>
            <w:tcBorders>
              <w:top w:val="nil"/>
              <w:bottom w:val="nil"/>
            </w:tcBorders>
            <w:shd w:val="clear" w:color="auto" w:fill="auto"/>
          </w:tcPr>
          <w:p w:rsidR="00486B15" w:rsidRPr="00F03E8F" w:rsidRDefault="00486B15" w:rsidP="00486B15">
            <w:pPr>
              <w:pStyle w:val="ENoteTableText"/>
            </w:pPr>
          </w:p>
        </w:tc>
      </w:tr>
      <w:tr w:rsidR="00486B15" w:rsidRPr="00F03E8F" w:rsidTr="005252A9">
        <w:trPr>
          <w:cantSplit/>
        </w:trPr>
        <w:tc>
          <w:tcPr>
            <w:tcW w:w="1838" w:type="dxa"/>
            <w:tcBorders>
              <w:top w:val="nil"/>
              <w:bottom w:val="single" w:sz="4" w:space="0" w:color="auto"/>
            </w:tcBorders>
            <w:shd w:val="clear" w:color="auto" w:fill="auto"/>
          </w:tcPr>
          <w:p w:rsidR="00486B15" w:rsidRPr="00F03E8F" w:rsidRDefault="00486B15" w:rsidP="005D057B">
            <w:pPr>
              <w:pStyle w:val="ENoteTTi"/>
              <w:keepNext w:val="0"/>
              <w:rPr>
                <w:b/>
                <w:kern w:val="28"/>
              </w:rPr>
            </w:pPr>
            <w:bookmarkStart w:id="469" w:name="CU_42605105"/>
            <w:bookmarkEnd w:id="469"/>
            <w:r w:rsidRPr="00F03E8F">
              <w:t>Families, Housing, Community Services and Indigenous Affairs and Other Legislation Amendment (2008 Budget and Other Measures) Act 2008</w:t>
            </w:r>
          </w:p>
        </w:tc>
        <w:tc>
          <w:tcPr>
            <w:tcW w:w="992" w:type="dxa"/>
            <w:tcBorders>
              <w:top w:val="nil"/>
              <w:bottom w:val="single" w:sz="4" w:space="0" w:color="auto"/>
            </w:tcBorders>
            <w:shd w:val="clear" w:color="auto" w:fill="auto"/>
          </w:tcPr>
          <w:p w:rsidR="00486B15" w:rsidRPr="00F03E8F" w:rsidRDefault="00486B15" w:rsidP="008C23A9">
            <w:pPr>
              <w:pStyle w:val="ENoteTableText"/>
            </w:pPr>
            <w:r w:rsidRPr="00F03E8F">
              <w:t>63, 2008</w:t>
            </w:r>
          </w:p>
        </w:tc>
        <w:tc>
          <w:tcPr>
            <w:tcW w:w="1155" w:type="dxa"/>
            <w:tcBorders>
              <w:top w:val="nil"/>
              <w:bottom w:val="single" w:sz="4" w:space="0" w:color="auto"/>
            </w:tcBorders>
            <w:shd w:val="clear" w:color="auto" w:fill="auto"/>
          </w:tcPr>
          <w:p w:rsidR="00486B15" w:rsidRPr="00F03E8F" w:rsidRDefault="00486B15" w:rsidP="008C23A9">
            <w:pPr>
              <w:pStyle w:val="ENoteTableText"/>
            </w:pPr>
            <w:r w:rsidRPr="00F03E8F">
              <w:t>30</w:t>
            </w:r>
            <w:r w:rsidR="00BD75AB" w:rsidRPr="00F03E8F">
              <w:t> </w:t>
            </w:r>
            <w:r w:rsidRPr="00F03E8F">
              <w:t>June 2008</w:t>
            </w:r>
          </w:p>
        </w:tc>
        <w:tc>
          <w:tcPr>
            <w:tcW w:w="1680" w:type="dxa"/>
            <w:tcBorders>
              <w:top w:val="nil"/>
              <w:bottom w:val="single" w:sz="4" w:space="0" w:color="auto"/>
            </w:tcBorders>
            <w:shd w:val="clear" w:color="auto" w:fill="auto"/>
          </w:tcPr>
          <w:p w:rsidR="00486B15" w:rsidRPr="00F03E8F" w:rsidRDefault="00486B15" w:rsidP="00A51B4E">
            <w:pPr>
              <w:pStyle w:val="ENoteTableText"/>
            </w:pPr>
            <w:r w:rsidRPr="00F03E8F">
              <w:t>Sch</w:t>
            </w:r>
            <w:r w:rsidR="003C7F6E" w:rsidRPr="00F03E8F">
              <w:t> </w:t>
            </w:r>
            <w:r w:rsidRPr="00F03E8F">
              <w:t>6 (</w:t>
            </w:r>
            <w:r w:rsidR="00AA48B4">
              <w:t>items 1</w:t>
            </w:r>
            <w:r w:rsidRPr="00F03E8F">
              <w:t xml:space="preserve">6, 17): </w:t>
            </w:r>
            <w:r w:rsidR="00106613" w:rsidRPr="00F03E8F">
              <w:t>6</w:t>
            </w:r>
            <w:r w:rsidR="00A51B4E" w:rsidRPr="00F03E8F">
              <w:t> </w:t>
            </w:r>
            <w:r w:rsidR="00106613" w:rsidRPr="00F03E8F">
              <w:t xml:space="preserve">Dec 2006 (s 2(1) </w:t>
            </w:r>
            <w:r w:rsidR="00AA48B4">
              <w:t>item 2</w:t>
            </w:r>
            <w:r w:rsidR="00106613" w:rsidRPr="00F03E8F">
              <w:t>1)</w:t>
            </w:r>
          </w:p>
        </w:tc>
        <w:tc>
          <w:tcPr>
            <w:tcW w:w="1420" w:type="dxa"/>
            <w:tcBorders>
              <w:top w:val="nil"/>
              <w:bottom w:val="single" w:sz="4" w:space="0" w:color="auto"/>
            </w:tcBorders>
            <w:shd w:val="clear" w:color="auto" w:fill="auto"/>
          </w:tcPr>
          <w:p w:rsidR="00486B15" w:rsidRPr="00F03E8F" w:rsidRDefault="00486B15" w:rsidP="008C23A9">
            <w:pPr>
              <w:pStyle w:val="ENoteTableText"/>
            </w:pPr>
            <w:r w:rsidRPr="00F03E8F">
              <w:t>—</w:t>
            </w:r>
          </w:p>
        </w:tc>
      </w:tr>
      <w:tr w:rsidR="00486B15" w:rsidRPr="00F03E8F" w:rsidTr="005252A9">
        <w:trPr>
          <w:cantSplit/>
        </w:trPr>
        <w:tc>
          <w:tcPr>
            <w:tcW w:w="1838" w:type="dxa"/>
            <w:tcBorders>
              <w:top w:val="single" w:sz="4" w:space="0" w:color="auto"/>
              <w:bottom w:val="single" w:sz="4" w:space="0" w:color="auto"/>
            </w:tcBorders>
            <w:shd w:val="clear" w:color="auto" w:fill="auto"/>
          </w:tcPr>
          <w:p w:rsidR="00486B15" w:rsidRPr="00F03E8F" w:rsidRDefault="00486B15" w:rsidP="00486B15">
            <w:pPr>
              <w:pStyle w:val="ENoteTableText"/>
            </w:pPr>
            <w:r w:rsidRPr="00F03E8F">
              <w:t>Families, Community Services and Indigenous Affairs Legislation Amendment (Child Support Reform Consolidation and Other Measures) Act 2007</w:t>
            </w:r>
          </w:p>
        </w:tc>
        <w:tc>
          <w:tcPr>
            <w:tcW w:w="992" w:type="dxa"/>
            <w:tcBorders>
              <w:top w:val="single" w:sz="4" w:space="0" w:color="auto"/>
              <w:bottom w:val="single" w:sz="4" w:space="0" w:color="auto"/>
            </w:tcBorders>
            <w:shd w:val="clear" w:color="auto" w:fill="auto"/>
          </w:tcPr>
          <w:p w:rsidR="00486B15" w:rsidRPr="00F03E8F" w:rsidRDefault="00486B15" w:rsidP="00486B15">
            <w:pPr>
              <w:pStyle w:val="ENoteTableText"/>
            </w:pPr>
            <w:r w:rsidRPr="00F03E8F">
              <w:t>82, 2007</w:t>
            </w:r>
          </w:p>
        </w:tc>
        <w:tc>
          <w:tcPr>
            <w:tcW w:w="1155" w:type="dxa"/>
            <w:tcBorders>
              <w:top w:val="single" w:sz="4" w:space="0" w:color="auto"/>
              <w:bottom w:val="single" w:sz="4" w:space="0" w:color="auto"/>
            </w:tcBorders>
            <w:shd w:val="clear" w:color="auto" w:fill="auto"/>
          </w:tcPr>
          <w:p w:rsidR="00486B15" w:rsidRPr="00F03E8F" w:rsidRDefault="00486B15" w:rsidP="00486B15">
            <w:pPr>
              <w:pStyle w:val="ENoteTableText"/>
            </w:pPr>
            <w:r w:rsidRPr="00F03E8F">
              <w:t>21</w:t>
            </w:r>
            <w:r w:rsidR="00BD75AB" w:rsidRPr="00F03E8F">
              <w:t> </w:t>
            </w:r>
            <w:r w:rsidRPr="00F03E8F">
              <w:t>June 2007</w:t>
            </w:r>
          </w:p>
        </w:tc>
        <w:tc>
          <w:tcPr>
            <w:tcW w:w="1680" w:type="dxa"/>
            <w:tcBorders>
              <w:top w:val="single" w:sz="4" w:space="0" w:color="auto"/>
              <w:bottom w:val="single" w:sz="4" w:space="0" w:color="auto"/>
            </w:tcBorders>
            <w:shd w:val="clear" w:color="auto" w:fill="auto"/>
          </w:tcPr>
          <w:p w:rsidR="00486B15" w:rsidRPr="00F03E8F" w:rsidRDefault="00486B15" w:rsidP="00DA745C">
            <w:pPr>
              <w:pStyle w:val="ENoteTableText"/>
            </w:pPr>
            <w:r w:rsidRPr="00F03E8F">
              <w:t>Sch</w:t>
            </w:r>
            <w:r w:rsidR="0073756D" w:rsidRPr="00F03E8F">
              <w:t> </w:t>
            </w:r>
            <w:r w:rsidRPr="00F03E8F">
              <w:t>1 (item</w:t>
            </w:r>
            <w:r w:rsidR="00BD75AB" w:rsidRPr="00F03E8F">
              <w:t> </w:t>
            </w:r>
            <w:r w:rsidRPr="00F03E8F">
              <w:t>102)</w:t>
            </w:r>
            <w:r w:rsidR="00A817A3" w:rsidRPr="00F03E8F">
              <w:t>, Sch 5 (</w:t>
            </w:r>
            <w:r w:rsidR="00AA48B4">
              <w:t>items 1</w:t>
            </w:r>
            <w:r w:rsidR="00A817A3" w:rsidRPr="00F03E8F">
              <w:t>–4, 23) and Sch 7 (item</w:t>
            </w:r>
            <w:r w:rsidR="00BD75AB" w:rsidRPr="00F03E8F">
              <w:t> </w:t>
            </w:r>
            <w:r w:rsidR="00A817A3" w:rsidRPr="00F03E8F">
              <w:t>3)</w:t>
            </w:r>
            <w:r w:rsidRPr="00F03E8F">
              <w:t>:</w:t>
            </w:r>
            <w:r w:rsidR="00A817A3" w:rsidRPr="00F03E8F">
              <w:t xml:space="preserve"> </w:t>
            </w:r>
            <w:r w:rsidR="00AA48B4">
              <w:t>1 July</w:t>
            </w:r>
            <w:r w:rsidR="00A817A3" w:rsidRPr="00F03E8F">
              <w:t xml:space="preserve"> 2008</w:t>
            </w:r>
            <w:r w:rsidR="007D5CCA" w:rsidRPr="00F03E8F">
              <w:t xml:space="preserve"> (s 2(1) items</w:t>
            </w:r>
            <w:r w:rsidR="00BD75AB" w:rsidRPr="00F03E8F">
              <w:t> </w:t>
            </w:r>
            <w:r w:rsidR="007D5CCA" w:rsidRPr="00F03E8F">
              <w:t>7, 17, 18, 21, 24)</w:t>
            </w:r>
            <w:r w:rsidRPr="00F03E8F">
              <w:br/>
              <w:t>Sch</w:t>
            </w:r>
            <w:r w:rsidR="0073756D" w:rsidRPr="00F03E8F">
              <w:t> </w:t>
            </w:r>
            <w:r w:rsidRPr="00F03E8F">
              <w:t>5 (items</w:t>
            </w:r>
            <w:r w:rsidR="00BD75AB" w:rsidRPr="00F03E8F">
              <w:t> </w:t>
            </w:r>
            <w:r w:rsidRPr="00F03E8F">
              <w:t xml:space="preserve">5–14): </w:t>
            </w:r>
            <w:r w:rsidR="00AA48B4">
              <w:t>1 July</w:t>
            </w:r>
            <w:r w:rsidR="00A817A3" w:rsidRPr="00F03E8F">
              <w:t xml:space="preserve"> 2006</w:t>
            </w:r>
            <w:r w:rsidR="007D5CCA" w:rsidRPr="00F03E8F">
              <w:t xml:space="preserve"> (s 2(1) item</w:t>
            </w:r>
            <w:r w:rsidR="00BD75AB" w:rsidRPr="00F03E8F">
              <w:t> </w:t>
            </w:r>
            <w:r w:rsidR="007D5CCA" w:rsidRPr="00F03E8F">
              <w:t>19)</w:t>
            </w:r>
            <w:r w:rsidRPr="00F03E8F">
              <w:br/>
              <w:t>Sch</w:t>
            </w:r>
            <w:r w:rsidR="0073756D" w:rsidRPr="00F03E8F">
              <w:t> </w:t>
            </w:r>
            <w:r w:rsidRPr="00F03E8F">
              <w:t>5 (</w:t>
            </w:r>
            <w:r w:rsidR="00AA48B4">
              <w:t>items 1</w:t>
            </w:r>
            <w:r w:rsidRPr="00F03E8F">
              <w:t>5–22), Sch</w:t>
            </w:r>
            <w:r w:rsidR="0073756D" w:rsidRPr="00F03E8F">
              <w:t> </w:t>
            </w:r>
            <w:r w:rsidRPr="00F03E8F">
              <w:t>6 (</w:t>
            </w:r>
            <w:r w:rsidR="00AA48B4">
              <w:t>items 1</w:t>
            </w:r>
            <w:r w:rsidRPr="00F03E8F">
              <w:t>, 7–24, 37) and Sch</w:t>
            </w:r>
            <w:r w:rsidR="0073756D" w:rsidRPr="00F03E8F">
              <w:t> </w:t>
            </w:r>
            <w:r w:rsidRPr="00F03E8F">
              <w:t>7 (</w:t>
            </w:r>
            <w:r w:rsidR="00AA48B4">
              <w:t>items 1</w:t>
            </w:r>
            <w:r w:rsidRPr="00F03E8F">
              <w:t xml:space="preserve">, 2): </w:t>
            </w:r>
            <w:r w:rsidR="00AA48B4">
              <w:t>1 July</w:t>
            </w:r>
            <w:r w:rsidRPr="00F03E8F">
              <w:t xml:space="preserve"> 2007</w:t>
            </w:r>
            <w:r w:rsidR="007D5CCA" w:rsidRPr="00F03E8F">
              <w:t xml:space="preserve"> (s 2(1) items</w:t>
            </w:r>
            <w:r w:rsidR="00BD75AB" w:rsidRPr="00F03E8F">
              <w:t> </w:t>
            </w:r>
            <w:r w:rsidR="007D5CCA" w:rsidRPr="00F03E8F">
              <w:t>20, 22, 23)</w:t>
            </w:r>
          </w:p>
        </w:tc>
        <w:tc>
          <w:tcPr>
            <w:tcW w:w="1420" w:type="dxa"/>
            <w:tcBorders>
              <w:top w:val="single" w:sz="4" w:space="0" w:color="auto"/>
              <w:bottom w:val="single" w:sz="4" w:space="0" w:color="auto"/>
            </w:tcBorders>
            <w:shd w:val="clear" w:color="auto" w:fill="auto"/>
          </w:tcPr>
          <w:p w:rsidR="00486B15" w:rsidRPr="00F03E8F" w:rsidRDefault="00486B15" w:rsidP="00486B15">
            <w:pPr>
              <w:pStyle w:val="ENoteTableText"/>
            </w:pPr>
            <w:r w:rsidRPr="00F03E8F">
              <w:t>Sch 5 (items</w:t>
            </w:r>
            <w:r w:rsidR="00BD75AB" w:rsidRPr="00F03E8F">
              <w:t> </w:t>
            </w:r>
            <w:r w:rsidRPr="00F03E8F">
              <w:t>6, 8, 14, 22), Sch 6 (items</w:t>
            </w:r>
            <w:r w:rsidR="00BD75AB" w:rsidRPr="00F03E8F">
              <w:t> </w:t>
            </w:r>
            <w:r w:rsidRPr="00F03E8F">
              <w:t>7, 10, 37) and Sch 7 (</w:t>
            </w:r>
            <w:r w:rsidR="00AA48B4">
              <w:t>item 2</w:t>
            </w:r>
            <w:r w:rsidRPr="00F03E8F">
              <w:t>)</w:t>
            </w:r>
          </w:p>
        </w:tc>
      </w:tr>
      <w:tr w:rsidR="00486B15" w:rsidRPr="00F03E8F" w:rsidTr="005252A9">
        <w:trPr>
          <w:cantSplit/>
        </w:trPr>
        <w:tc>
          <w:tcPr>
            <w:tcW w:w="1838" w:type="dxa"/>
            <w:tcBorders>
              <w:bottom w:val="single" w:sz="4" w:space="0" w:color="auto"/>
            </w:tcBorders>
            <w:shd w:val="clear" w:color="auto" w:fill="auto"/>
          </w:tcPr>
          <w:p w:rsidR="00486B15" w:rsidRPr="00F03E8F" w:rsidRDefault="00486B15" w:rsidP="00486B15">
            <w:pPr>
              <w:pStyle w:val="ENoteTableText"/>
            </w:pPr>
            <w:bookmarkStart w:id="470" w:name="CU_44564010"/>
            <w:bookmarkStart w:id="471" w:name="CU_44605743"/>
            <w:bookmarkEnd w:id="470"/>
            <w:bookmarkEnd w:id="471"/>
            <w:r w:rsidRPr="00F03E8F">
              <w:t>Families, Community Services and Indigenous Affairs Legislation Amendment (Child Care and Other 2007 Budget Measures) Act 2007</w:t>
            </w:r>
          </w:p>
        </w:tc>
        <w:tc>
          <w:tcPr>
            <w:tcW w:w="992" w:type="dxa"/>
            <w:tcBorders>
              <w:bottom w:val="single" w:sz="4" w:space="0" w:color="auto"/>
            </w:tcBorders>
            <w:shd w:val="clear" w:color="auto" w:fill="auto"/>
          </w:tcPr>
          <w:p w:rsidR="00486B15" w:rsidRPr="00F03E8F" w:rsidRDefault="00486B15" w:rsidP="00486B15">
            <w:pPr>
              <w:pStyle w:val="ENoteTableText"/>
            </w:pPr>
            <w:r w:rsidRPr="00F03E8F">
              <w:t>113, 2007</w:t>
            </w:r>
          </w:p>
        </w:tc>
        <w:tc>
          <w:tcPr>
            <w:tcW w:w="1155" w:type="dxa"/>
            <w:tcBorders>
              <w:bottom w:val="single" w:sz="4" w:space="0" w:color="auto"/>
            </w:tcBorders>
            <w:shd w:val="clear" w:color="auto" w:fill="auto"/>
          </w:tcPr>
          <w:p w:rsidR="00486B15" w:rsidRPr="00F03E8F" w:rsidRDefault="00486B15" w:rsidP="00486B15">
            <w:pPr>
              <w:pStyle w:val="ENoteTableText"/>
            </w:pPr>
            <w:r w:rsidRPr="00F03E8F">
              <w:t>28</w:t>
            </w:r>
            <w:r w:rsidR="00BD75AB" w:rsidRPr="00F03E8F">
              <w:t> </w:t>
            </w:r>
            <w:r w:rsidRPr="00F03E8F">
              <w:t>June 2007</w:t>
            </w:r>
          </w:p>
        </w:tc>
        <w:tc>
          <w:tcPr>
            <w:tcW w:w="1680" w:type="dxa"/>
            <w:tcBorders>
              <w:bottom w:val="single" w:sz="4" w:space="0" w:color="auto"/>
            </w:tcBorders>
            <w:shd w:val="clear" w:color="auto" w:fill="auto"/>
          </w:tcPr>
          <w:p w:rsidR="00486B15" w:rsidRPr="00F03E8F" w:rsidRDefault="00486B15" w:rsidP="00486B15">
            <w:pPr>
              <w:pStyle w:val="ENoteTableText"/>
            </w:pPr>
            <w:r w:rsidRPr="00F03E8F">
              <w:t>Schedule</w:t>
            </w:r>
            <w:r w:rsidR="00BD75AB" w:rsidRPr="00F03E8F">
              <w:t> </w:t>
            </w:r>
            <w:r w:rsidRPr="00F03E8F">
              <w:t>1 (</w:t>
            </w:r>
            <w:r w:rsidR="00AA48B4">
              <w:t>items 1</w:t>
            </w:r>
            <w:r w:rsidRPr="00F03E8F">
              <w:t xml:space="preserve">–11, 23, 24): </w:t>
            </w:r>
            <w:r w:rsidR="00AA48B4">
              <w:t>1 July</w:t>
            </w:r>
            <w:r w:rsidRPr="00F03E8F">
              <w:t xml:space="preserve"> 2007</w:t>
            </w:r>
          </w:p>
        </w:tc>
        <w:tc>
          <w:tcPr>
            <w:tcW w:w="1420" w:type="dxa"/>
            <w:tcBorders>
              <w:bottom w:val="single" w:sz="4" w:space="0" w:color="auto"/>
            </w:tcBorders>
            <w:shd w:val="clear" w:color="auto" w:fill="auto"/>
          </w:tcPr>
          <w:p w:rsidR="00486B15" w:rsidRPr="00F03E8F" w:rsidRDefault="00486B15" w:rsidP="00486B15">
            <w:pPr>
              <w:pStyle w:val="ENoteTableText"/>
            </w:pPr>
            <w:r w:rsidRPr="00F03E8F">
              <w:t>Sch. 1 (items</w:t>
            </w:r>
            <w:r w:rsidR="00BD75AB" w:rsidRPr="00F03E8F">
              <w:t> </w:t>
            </w:r>
            <w:r w:rsidRPr="00F03E8F">
              <w:t>23, 24)</w:t>
            </w:r>
          </w:p>
        </w:tc>
      </w:tr>
      <w:tr w:rsidR="00486B15" w:rsidRPr="00F03E8F" w:rsidTr="005252A9">
        <w:trPr>
          <w:cantSplit/>
        </w:trPr>
        <w:tc>
          <w:tcPr>
            <w:tcW w:w="1838" w:type="dxa"/>
            <w:tcBorders>
              <w:bottom w:val="nil"/>
            </w:tcBorders>
            <w:shd w:val="clear" w:color="auto" w:fill="auto"/>
          </w:tcPr>
          <w:p w:rsidR="00486B15" w:rsidRPr="00F03E8F" w:rsidRDefault="00486B15" w:rsidP="00486B15">
            <w:pPr>
              <w:pStyle w:val="ENoteTableText"/>
            </w:pPr>
            <w:r w:rsidRPr="00F03E8F">
              <w:t>Family Assistance Legislation Amendment (Child Care Management System and Other Measures) Act 2007</w:t>
            </w:r>
          </w:p>
        </w:tc>
        <w:tc>
          <w:tcPr>
            <w:tcW w:w="992" w:type="dxa"/>
            <w:tcBorders>
              <w:bottom w:val="nil"/>
            </w:tcBorders>
            <w:shd w:val="clear" w:color="auto" w:fill="auto"/>
          </w:tcPr>
          <w:p w:rsidR="00486B15" w:rsidRPr="00F03E8F" w:rsidRDefault="00A81281" w:rsidP="00486B15">
            <w:pPr>
              <w:pStyle w:val="ENoteTableText"/>
            </w:pPr>
            <w:r w:rsidRPr="00F03E8F">
              <w:t>118, 2007</w:t>
            </w:r>
          </w:p>
        </w:tc>
        <w:tc>
          <w:tcPr>
            <w:tcW w:w="1155" w:type="dxa"/>
            <w:tcBorders>
              <w:bottom w:val="nil"/>
            </w:tcBorders>
            <w:shd w:val="clear" w:color="auto" w:fill="auto"/>
          </w:tcPr>
          <w:p w:rsidR="00486B15" w:rsidRPr="00F03E8F" w:rsidRDefault="00A81281" w:rsidP="00486B15">
            <w:pPr>
              <w:pStyle w:val="ENoteTableText"/>
            </w:pPr>
            <w:r w:rsidRPr="00F03E8F">
              <w:t>28</w:t>
            </w:r>
            <w:r w:rsidR="00BD75AB" w:rsidRPr="00F03E8F">
              <w:t> </w:t>
            </w:r>
            <w:r w:rsidRPr="00F03E8F">
              <w:t>June 2007</w:t>
            </w:r>
          </w:p>
        </w:tc>
        <w:tc>
          <w:tcPr>
            <w:tcW w:w="1680" w:type="dxa"/>
            <w:tcBorders>
              <w:bottom w:val="nil"/>
            </w:tcBorders>
            <w:shd w:val="clear" w:color="auto" w:fill="auto"/>
          </w:tcPr>
          <w:p w:rsidR="00486B15" w:rsidRPr="00F03E8F" w:rsidRDefault="00A81281" w:rsidP="00486B15">
            <w:pPr>
              <w:pStyle w:val="ENoteTableText"/>
            </w:pPr>
            <w:r w:rsidRPr="00F03E8F">
              <w:t>Sch 1 (</w:t>
            </w:r>
            <w:r w:rsidR="00AA48B4">
              <w:t>items 1</w:t>
            </w:r>
            <w:r w:rsidRPr="00F03E8F">
              <w:t>–5, 91–102) and Sch 3 (</w:t>
            </w:r>
            <w:r w:rsidR="00AA48B4">
              <w:t>items 1</w:t>
            </w:r>
            <w:r w:rsidRPr="00F03E8F">
              <w:t>, 2): 29</w:t>
            </w:r>
            <w:r w:rsidR="00BD75AB" w:rsidRPr="00F03E8F">
              <w:t> </w:t>
            </w:r>
            <w:r w:rsidRPr="00F03E8F">
              <w:t>June 2007 (s 2(1) items</w:t>
            </w:r>
            <w:r w:rsidR="00BD75AB" w:rsidRPr="00F03E8F">
              <w:t> </w:t>
            </w:r>
            <w:r w:rsidRPr="00F03E8F">
              <w:t>2, 4)</w:t>
            </w:r>
          </w:p>
        </w:tc>
        <w:tc>
          <w:tcPr>
            <w:tcW w:w="1420" w:type="dxa"/>
            <w:tcBorders>
              <w:bottom w:val="nil"/>
            </w:tcBorders>
            <w:shd w:val="clear" w:color="auto" w:fill="auto"/>
          </w:tcPr>
          <w:p w:rsidR="00486B15" w:rsidRPr="00F03E8F" w:rsidRDefault="00486B15" w:rsidP="004307BC">
            <w:pPr>
              <w:pStyle w:val="ENoteTableText"/>
            </w:pPr>
            <w:r w:rsidRPr="00F03E8F">
              <w:t>Sch 1 (item</w:t>
            </w:r>
            <w:r w:rsidR="00A81281" w:rsidRPr="00F03E8F">
              <w:t>s</w:t>
            </w:r>
            <w:r w:rsidR="00BD75AB" w:rsidRPr="00F03E8F">
              <w:t> </w:t>
            </w:r>
            <w:r w:rsidR="00A81281" w:rsidRPr="00F03E8F">
              <w:t>91–</w:t>
            </w:r>
            <w:r w:rsidRPr="00F03E8F">
              <w:t>102)</w:t>
            </w:r>
          </w:p>
        </w:tc>
      </w:tr>
      <w:tr w:rsidR="00486B15" w:rsidRPr="00F03E8F" w:rsidTr="005252A9">
        <w:trPr>
          <w:cantSplit/>
        </w:trPr>
        <w:tc>
          <w:tcPr>
            <w:tcW w:w="1838" w:type="dxa"/>
            <w:tcBorders>
              <w:top w:val="nil"/>
              <w:bottom w:val="nil"/>
            </w:tcBorders>
            <w:shd w:val="clear" w:color="auto" w:fill="auto"/>
          </w:tcPr>
          <w:p w:rsidR="00486B15" w:rsidRPr="00F03E8F" w:rsidRDefault="00486B15" w:rsidP="00486B15">
            <w:pPr>
              <w:pStyle w:val="ENoteTTIndentHeading"/>
            </w:pPr>
            <w:r w:rsidRPr="00F03E8F">
              <w:rPr>
                <w:rFonts w:cs="Times New Roman"/>
              </w:rPr>
              <w:t>as amended by</w:t>
            </w:r>
          </w:p>
        </w:tc>
        <w:tc>
          <w:tcPr>
            <w:tcW w:w="992" w:type="dxa"/>
            <w:tcBorders>
              <w:top w:val="nil"/>
              <w:bottom w:val="nil"/>
            </w:tcBorders>
            <w:shd w:val="clear" w:color="auto" w:fill="auto"/>
          </w:tcPr>
          <w:p w:rsidR="00486B15" w:rsidRPr="00F03E8F" w:rsidRDefault="00486B15" w:rsidP="00486B15">
            <w:pPr>
              <w:pStyle w:val="ENoteTableText"/>
            </w:pPr>
          </w:p>
        </w:tc>
        <w:tc>
          <w:tcPr>
            <w:tcW w:w="1155" w:type="dxa"/>
            <w:tcBorders>
              <w:top w:val="nil"/>
              <w:bottom w:val="nil"/>
            </w:tcBorders>
            <w:shd w:val="clear" w:color="auto" w:fill="auto"/>
          </w:tcPr>
          <w:p w:rsidR="00486B15" w:rsidRPr="00F03E8F" w:rsidRDefault="00486B15" w:rsidP="00486B15">
            <w:pPr>
              <w:pStyle w:val="ENoteTableText"/>
            </w:pPr>
          </w:p>
        </w:tc>
        <w:tc>
          <w:tcPr>
            <w:tcW w:w="1680" w:type="dxa"/>
            <w:tcBorders>
              <w:top w:val="nil"/>
              <w:bottom w:val="nil"/>
            </w:tcBorders>
            <w:shd w:val="clear" w:color="auto" w:fill="auto"/>
          </w:tcPr>
          <w:p w:rsidR="00486B15" w:rsidRPr="00F03E8F" w:rsidRDefault="00486B15" w:rsidP="00486B15">
            <w:pPr>
              <w:pStyle w:val="ENoteTableText"/>
            </w:pPr>
          </w:p>
        </w:tc>
        <w:tc>
          <w:tcPr>
            <w:tcW w:w="1420" w:type="dxa"/>
            <w:tcBorders>
              <w:top w:val="nil"/>
              <w:bottom w:val="nil"/>
            </w:tcBorders>
            <w:shd w:val="clear" w:color="auto" w:fill="auto"/>
          </w:tcPr>
          <w:p w:rsidR="00486B15" w:rsidRPr="00F03E8F" w:rsidRDefault="00486B15" w:rsidP="00486B15">
            <w:pPr>
              <w:pStyle w:val="ENoteTableText"/>
            </w:pPr>
          </w:p>
        </w:tc>
      </w:tr>
      <w:tr w:rsidR="00486B15" w:rsidRPr="00F03E8F" w:rsidTr="005252A9">
        <w:trPr>
          <w:cantSplit/>
        </w:trPr>
        <w:tc>
          <w:tcPr>
            <w:tcW w:w="1838" w:type="dxa"/>
            <w:tcBorders>
              <w:top w:val="nil"/>
              <w:bottom w:val="nil"/>
            </w:tcBorders>
            <w:shd w:val="clear" w:color="auto" w:fill="auto"/>
          </w:tcPr>
          <w:p w:rsidR="00486B15" w:rsidRPr="00F03E8F" w:rsidRDefault="00486B15" w:rsidP="00B07292">
            <w:pPr>
              <w:pStyle w:val="ENoteTTi"/>
              <w:keepNext w:val="0"/>
            </w:pPr>
            <w:r w:rsidRPr="00F03E8F">
              <w:t>Family Assistance Legislation Amendment (Child Care) Act 2010</w:t>
            </w:r>
          </w:p>
        </w:tc>
        <w:tc>
          <w:tcPr>
            <w:tcW w:w="992" w:type="dxa"/>
            <w:tcBorders>
              <w:top w:val="nil"/>
              <w:bottom w:val="nil"/>
            </w:tcBorders>
            <w:shd w:val="clear" w:color="auto" w:fill="auto"/>
          </w:tcPr>
          <w:p w:rsidR="00486B15" w:rsidRPr="00F03E8F" w:rsidRDefault="00486B15" w:rsidP="00486B15">
            <w:pPr>
              <w:pStyle w:val="ENoteTableText"/>
            </w:pPr>
            <w:r w:rsidRPr="00F03E8F">
              <w:t>34, 2010</w:t>
            </w:r>
          </w:p>
        </w:tc>
        <w:tc>
          <w:tcPr>
            <w:tcW w:w="1155" w:type="dxa"/>
            <w:tcBorders>
              <w:top w:val="nil"/>
              <w:bottom w:val="nil"/>
            </w:tcBorders>
            <w:shd w:val="clear" w:color="auto" w:fill="auto"/>
          </w:tcPr>
          <w:p w:rsidR="00486B15" w:rsidRPr="00F03E8F" w:rsidRDefault="00486B15" w:rsidP="00486B15">
            <w:pPr>
              <w:pStyle w:val="ENoteTableText"/>
            </w:pPr>
            <w:r w:rsidRPr="00F03E8F">
              <w:t>13 Apr 2010</w:t>
            </w:r>
          </w:p>
        </w:tc>
        <w:tc>
          <w:tcPr>
            <w:tcW w:w="1680" w:type="dxa"/>
            <w:tcBorders>
              <w:top w:val="nil"/>
              <w:bottom w:val="nil"/>
            </w:tcBorders>
            <w:shd w:val="clear" w:color="auto" w:fill="auto"/>
          </w:tcPr>
          <w:p w:rsidR="00486B15" w:rsidRPr="00F03E8F" w:rsidRDefault="00486B15" w:rsidP="004307BC">
            <w:pPr>
              <w:pStyle w:val="ENoteTableText"/>
            </w:pPr>
            <w:r w:rsidRPr="00F03E8F">
              <w:t>Sch</w:t>
            </w:r>
            <w:r w:rsidR="00B6073D" w:rsidRPr="00F03E8F">
              <w:t> </w:t>
            </w:r>
            <w:r w:rsidRPr="00F03E8F">
              <w:t>1 (</w:t>
            </w:r>
            <w:r w:rsidR="00AA48B4">
              <w:t>item 2</w:t>
            </w:r>
            <w:r w:rsidRPr="00F03E8F">
              <w:t>9) and Sch</w:t>
            </w:r>
            <w:r w:rsidR="00B6073D" w:rsidRPr="00F03E8F">
              <w:t> </w:t>
            </w:r>
            <w:r w:rsidRPr="00F03E8F">
              <w:t>5 (item</w:t>
            </w:r>
            <w:r w:rsidR="00BD75AB" w:rsidRPr="00F03E8F">
              <w:t> </w:t>
            </w:r>
            <w:r w:rsidRPr="00F03E8F">
              <w:t xml:space="preserve">8): </w:t>
            </w:r>
            <w:r w:rsidR="00A81281" w:rsidRPr="00F03E8F">
              <w:t>13 Apr 2010 (s 2(1) item</w:t>
            </w:r>
            <w:r w:rsidR="00592CBD" w:rsidRPr="00F03E8F">
              <w:t>s</w:t>
            </w:r>
            <w:r w:rsidR="00BD75AB" w:rsidRPr="00F03E8F">
              <w:t> </w:t>
            </w:r>
            <w:r w:rsidR="00592CBD" w:rsidRPr="00F03E8F">
              <w:t>2, 8)</w:t>
            </w:r>
            <w:r w:rsidRPr="00F03E8F">
              <w:br/>
              <w:t>Sch</w:t>
            </w:r>
            <w:r w:rsidR="00B6073D" w:rsidRPr="00F03E8F">
              <w:t> </w:t>
            </w:r>
            <w:r w:rsidRPr="00F03E8F">
              <w:t>5 (</w:t>
            </w:r>
            <w:r w:rsidR="00AA48B4">
              <w:t>items 1</w:t>
            </w:r>
            <w:r w:rsidRPr="00F03E8F">
              <w:t>–3): 29</w:t>
            </w:r>
            <w:r w:rsidR="00BD75AB" w:rsidRPr="00F03E8F">
              <w:t> </w:t>
            </w:r>
            <w:r w:rsidRPr="00F03E8F">
              <w:t>June 2007</w:t>
            </w:r>
            <w:r w:rsidR="00592CBD" w:rsidRPr="00F03E8F">
              <w:t xml:space="preserve"> (s 2(1) item</w:t>
            </w:r>
            <w:r w:rsidR="00BD75AB" w:rsidRPr="00F03E8F">
              <w:t> </w:t>
            </w:r>
            <w:r w:rsidR="00592CBD" w:rsidRPr="00F03E8F">
              <w:t>6)</w:t>
            </w:r>
            <w:r w:rsidRPr="00F03E8F">
              <w:br/>
              <w:t>Sch</w:t>
            </w:r>
            <w:r w:rsidR="00B6073D" w:rsidRPr="00F03E8F">
              <w:t> </w:t>
            </w:r>
            <w:r w:rsidRPr="00F03E8F">
              <w:t>5 (items</w:t>
            </w:r>
            <w:r w:rsidR="00BD75AB" w:rsidRPr="00F03E8F">
              <w:t> </w:t>
            </w:r>
            <w:r w:rsidRPr="00F03E8F">
              <w:t>4–7): 16</w:t>
            </w:r>
            <w:r w:rsidR="00BD75AB" w:rsidRPr="00F03E8F">
              <w:t> </w:t>
            </w:r>
            <w:r w:rsidRPr="00F03E8F">
              <w:t>May 2009</w:t>
            </w:r>
            <w:r w:rsidR="00592CBD" w:rsidRPr="00F03E8F">
              <w:t xml:space="preserve"> (s 2(1) item</w:t>
            </w:r>
            <w:r w:rsidR="00BD75AB" w:rsidRPr="00F03E8F">
              <w:t> </w:t>
            </w:r>
            <w:r w:rsidR="00592CBD" w:rsidRPr="00F03E8F">
              <w:t>7)</w:t>
            </w:r>
            <w:r w:rsidRPr="00F03E8F">
              <w:br/>
              <w:t>Sch</w:t>
            </w:r>
            <w:r w:rsidR="00B6073D" w:rsidRPr="00F03E8F">
              <w:t> </w:t>
            </w:r>
            <w:r w:rsidRPr="00F03E8F">
              <w:t>6: 14 Apr 2010</w:t>
            </w:r>
            <w:r w:rsidR="00592CBD" w:rsidRPr="00F03E8F">
              <w:t xml:space="preserve"> (s 2(1) item</w:t>
            </w:r>
            <w:r w:rsidR="00BD75AB" w:rsidRPr="00F03E8F">
              <w:t> </w:t>
            </w:r>
            <w:r w:rsidR="00592CBD" w:rsidRPr="00F03E8F">
              <w:t>9)</w:t>
            </w:r>
          </w:p>
        </w:tc>
        <w:tc>
          <w:tcPr>
            <w:tcW w:w="1420" w:type="dxa"/>
            <w:tcBorders>
              <w:top w:val="nil"/>
              <w:bottom w:val="nil"/>
            </w:tcBorders>
            <w:shd w:val="clear" w:color="auto" w:fill="auto"/>
          </w:tcPr>
          <w:p w:rsidR="00486B15" w:rsidRPr="00F03E8F" w:rsidRDefault="00486B15" w:rsidP="00486B15">
            <w:pPr>
              <w:pStyle w:val="ENoteTableText"/>
            </w:pPr>
            <w:r w:rsidRPr="00F03E8F">
              <w:t>Sch 5 (item</w:t>
            </w:r>
            <w:r w:rsidR="00BD75AB" w:rsidRPr="00F03E8F">
              <w:t> </w:t>
            </w:r>
            <w:r w:rsidRPr="00F03E8F">
              <w:t>8) and Sch 6 (</w:t>
            </w:r>
            <w:r w:rsidR="00AA48B4">
              <w:t>item 2</w:t>
            </w:r>
            <w:r w:rsidRPr="00F03E8F">
              <w:t>)</w:t>
            </w:r>
          </w:p>
        </w:tc>
      </w:tr>
      <w:tr w:rsidR="00486B15" w:rsidRPr="00F03E8F" w:rsidTr="005252A9">
        <w:trPr>
          <w:cantSplit/>
        </w:trPr>
        <w:tc>
          <w:tcPr>
            <w:tcW w:w="1838" w:type="dxa"/>
            <w:tcBorders>
              <w:top w:val="nil"/>
              <w:bottom w:val="nil"/>
            </w:tcBorders>
            <w:shd w:val="clear" w:color="auto" w:fill="auto"/>
          </w:tcPr>
          <w:p w:rsidR="00486B15" w:rsidRPr="00F03E8F" w:rsidRDefault="00486B15" w:rsidP="005F058B">
            <w:pPr>
              <w:pStyle w:val="ENoteTTIndentHeadingSub"/>
            </w:pPr>
            <w:r w:rsidRPr="00F03E8F">
              <w:t>as amended by</w:t>
            </w:r>
          </w:p>
        </w:tc>
        <w:tc>
          <w:tcPr>
            <w:tcW w:w="992" w:type="dxa"/>
            <w:tcBorders>
              <w:top w:val="nil"/>
              <w:bottom w:val="nil"/>
            </w:tcBorders>
            <w:shd w:val="clear" w:color="auto" w:fill="auto"/>
          </w:tcPr>
          <w:p w:rsidR="00486B15" w:rsidRPr="00F03E8F" w:rsidRDefault="00486B15" w:rsidP="00486B15">
            <w:pPr>
              <w:pStyle w:val="ENoteTableText"/>
            </w:pPr>
          </w:p>
        </w:tc>
        <w:tc>
          <w:tcPr>
            <w:tcW w:w="1155" w:type="dxa"/>
            <w:tcBorders>
              <w:top w:val="nil"/>
              <w:bottom w:val="nil"/>
            </w:tcBorders>
            <w:shd w:val="clear" w:color="auto" w:fill="auto"/>
          </w:tcPr>
          <w:p w:rsidR="00486B15" w:rsidRPr="00F03E8F" w:rsidRDefault="00486B15" w:rsidP="00486B15">
            <w:pPr>
              <w:pStyle w:val="ENoteTableText"/>
            </w:pPr>
          </w:p>
        </w:tc>
        <w:tc>
          <w:tcPr>
            <w:tcW w:w="1680" w:type="dxa"/>
            <w:tcBorders>
              <w:top w:val="nil"/>
              <w:bottom w:val="nil"/>
            </w:tcBorders>
            <w:shd w:val="clear" w:color="auto" w:fill="auto"/>
          </w:tcPr>
          <w:p w:rsidR="00486B15" w:rsidRPr="00F03E8F" w:rsidRDefault="00486B15" w:rsidP="00486B15">
            <w:pPr>
              <w:pStyle w:val="ENoteTableText"/>
            </w:pPr>
          </w:p>
        </w:tc>
        <w:tc>
          <w:tcPr>
            <w:tcW w:w="1420" w:type="dxa"/>
            <w:tcBorders>
              <w:top w:val="nil"/>
              <w:bottom w:val="nil"/>
            </w:tcBorders>
            <w:shd w:val="clear" w:color="auto" w:fill="auto"/>
          </w:tcPr>
          <w:p w:rsidR="00486B15" w:rsidRPr="00F03E8F" w:rsidRDefault="00486B15" w:rsidP="00486B15">
            <w:pPr>
              <w:pStyle w:val="ENoteTableText"/>
            </w:pPr>
          </w:p>
        </w:tc>
      </w:tr>
      <w:tr w:rsidR="00486B15" w:rsidRPr="00F03E8F" w:rsidTr="005252A9">
        <w:trPr>
          <w:cantSplit/>
        </w:trPr>
        <w:tc>
          <w:tcPr>
            <w:tcW w:w="1838" w:type="dxa"/>
            <w:tcBorders>
              <w:top w:val="nil"/>
              <w:bottom w:val="nil"/>
            </w:tcBorders>
            <w:shd w:val="clear" w:color="auto" w:fill="auto"/>
          </w:tcPr>
          <w:p w:rsidR="00486B15" w:rsidRPr="00F03E8F" w:rsidRDefault="00486B15" w:rsidP="00B07292">
            <w:pPr>
              <w:pStyle w:val="ENoteTTiSub"/>
              <w:keepNext w:val="0"/>
            </w:pPr>
            <w:r w:rsidRPr="00F03E8F">
              <w:t>Family Assistance and Other Legislation Amendment (Child Care and Other Measures) Act 2011</w:t>
            </w:r>
          </w:p>
        </w:tc>
        <w:tc>
          <w:tcPr>
            <w:tcW w:w="992" w:type="dxa"/>
            <w:tcBorders>
              <w:top w:val="nil"/>
              <w:bottom w:val="nil"/>
            </w:tcBorders>
            <w:shd w:val="clear" w:color="auto" w:fill="auto"/>
          </w:tcPr>
          <w:p w:rsidR="00486B15" w:rsidRPr="00F03E8F" w:rsidRDefault="00486B15" w:rsidP="00486B15">
            <w:pPr>
              <w:pStyle w:val="ENoteTableText"/>
            </w:pPr>
            <w:r w:rsidRPr="00F03E8F">
              <w:t>79, 2011</w:t>
            </w:r>
          </w:p>
        </w:tc>
        <w:tc>
          <w:tcPr>
            <w:tcW w:w="1155" w:type="dxa"/>
            <w:tcBorders>
              <w:top w:val="nil"/>
              <w:bottom w:val="nil"/>
            </w:tcBorders>
            <w:shd w:val="clear" w:color="auto" w:fill="auto"/>
          </w:tcPr>
          <w:p w:rsidR="00486B15" w:rsidRPr="00F03E8F" w:rsidRDefault="00486B15" w:rsidP="00486B15">
            <w:pPr>
              <w:pStyle w:val="ENoteTableText"/>
            </w:pPr>
            <w:r w:rsidRPr="00F03E8F">
              <w:t>25</w:t>
            </w:r>
            <w:r w:rsidR="00BD75AB" w:rsidRPr="00F03E8F">
              <w:t> </w:t>
            </w:r>
            <w:r w:rsidRPr="00F03E8F">
              <w:t>July 2011</w:t>
            </w:r>
          </w:p>
        </w:tc>
        <w:tc>
          <w:tcPr>
            <w:tcW w:w="1680" w:type="dxa"/>
            <w:tcBorders>
              <w:top w:val="nil"/>
              <w:bottom w:val="nil"/>
            </w:tcBorders>
            <w:shd w:val="clear" w:color="auto" w:fill="auto"/>
          </w:tcPr>
          <w:p w:rsidR="00486B15" w:rsidRPr="00F03E8F" w:rsidRDefault="00486B15" w:rsidP="00D33577">
            <w:pPr>
              <w:pStyle w:val="ENoteTableText"/>
            </w:pPr>
            <w:r w:rsidRPr="00F03E8F">
              <w:t>Sch</w:t>
            </w:r>
            <w:r w:rsidR="00BE320C" w:rsidRPr="00F03E8F">
              <w:t> </w:t>
            </w:r>
            <w:r w:rsidRPr="00F03E8F">
              <w:t>1 (item</w:t>
            </w:r>
            <w:r w:rsidR="00BD75AB" w:rsidRPr="00F03E8F">
              <w:t> </w:t>
            </w:r>
            <w:r w:rsidRPr="00F03E8F">
              <w:t>35):</w:t>
            </w:r>
            <w:r w:rsidR="00734066" w:rsidRPr="00F03E8F">
              <w:t xml:space="preserve"> 16</w:t>
            </w:r>
            <w:r w:rsidR="00BD75AB" w:rsidRPr="00F03E8F">
              <w:t> </w:t>
            </w:r>
            <w:r w:rsidR="00734066" w:rsidRPr="00F03E8F">
              <w:t>May 2009 (s 2(1) item</w:t>
            </w:r>
            <w:r w:rsidR="00BD75AB" w:rsidRPr="00F03E8F">
              <w:t> </w:t>
            </w:r>
            <w:r w:rsidR="00734066" w:rsidRPr="00F03E8F">
              <w:t>3)</w:t>
            </w:r>
          </w:p>
        </w:tc>
        <w:tc>
          <w:tcPr>
            <w:tcW w:w="1420" w:type="dxa"/>
            <w:tcBorders>
              <w:top w:val="nil"/>
              <w:bottom w:val="nil"/>
            </w:tcBorders>
            <w:shd w:val="clear" w:color="auto" w:fill="auto"/>
          </w:tcPr>
          <w:p w:rsidR="00486B15" w:rsidRPr="00F03E8F" w:rsidRDefault="00486B15" w:rsidP="00486B15">
            <w:pPr>
              <w:pStyle w:val="ENoteTableText"/>
            </w:pPr>
            <w:r w:rsidRPr="00F03E8F">
              <w:t>—</w:t>
            </w:r>
          </w:p>
        </w:tc>
      </w:tr>
      <w:tr w:rsidR="00486B15" w:rsidRPr="00F03E8F" w:rsidTr="005252A9">
        <w:trPr>
          <w:cantSplit/>
        </w:trPr>
        <w:tc>
          <w:tcPr>
            <w:tcW w:w="1838" w:type="dxa"/>
            <w:tcBorders>
              <w:top w:val="nil"/>
              <w:bottom w:val="nil"/>
            </w:tcBorders>
            <w:shd w:val="clear" w:color="auto" w:fill="auto"/>
          </w:tcPr>
          <w:p w:rsidR="00486B15" w:rsidRPr="00F03E8F" w:rsidRDefault="00486B15" w:rsidP="00B07292">
            <w:pPr>
              <w:pStyle w:val="ENoteTTi"/>
              <w:keepNext w:val="0"/>
            </w:pPr>
            <w:r w:rsidRPr="00F03E8F">
              <w:t>Family Assistance Legislation Amendment (Child Care Rebate) Act 2011</w:t>
            </w:r>
          </w:p>
        </w:tc>
        <w:tc>
          <w:tcPr>
            <w:tcW w:w="992" w:type="dxa"/>
            <w:tcBorders>
              <w:top w:val="nil"/>
              <w:bottom w:val="nil"/>
            </w:tcBorders>
            <w:shd w:val="clear" w:color="auto" w:fill="auto"/>
          </w:tcPr>
          <w:p w:rsidR="00486B15" w:rsidRPr="00F03E8F" w:rsidRDefault="00486B15" w:rsidP="00486B15">
            <w:pPr>
              <w:pStyle w:val="ENoteTableText"/>
            </w:pPr>
            <w:r w:rsidRPr="00F03E8F">
              <w:t>25, 2011</w:t>
            </w:r>
          </w:p>
        </w:tc>
        <w:tc>
          <w:tcPr>
            <w:tcW w:w="1155" w:type="dxa"/>
            <w:tcBorders>
              <w:top w:val="nil"/>
              <w:bottom w:val="nil"/>
            </w:tcBorders>
            <w:shd w:val="clear" w:color="auto" w:fill="auto"/>
          </w:tcPr>
          <w:p w:rsidR="00486B15" w:rsidRPr="00F03E8F" w:rsidRDefault="00486B15" w:rsidP="00486B15">
            <w:pPr>
              <w:pStyle w:val="ENoteTableText"/>
            </w:pPr>
            <w:r w:rsidRPr="00F03E8F">
              <w:t>21 Apr 2011</w:t>
            </w:r>
          </w:p>
        </w:tc>
        <w:tc>
          <w:tcPr>
            <w:tcW w:w="1680" w:type="dxa"/>
            <w:tcBorders>
              <w:top w:val="nil"/>
              <w:bottom w:val="nil"/>
            </w:tcBorders>
            <w:shd w:val="clear" w:color="auto" w:fill="auto"/>
          </w:tcPr>
          <w:p w:rsidR="00486B15" w:rsidRPr="00F03E8F" w:rsidRDefault="00486B15" w:rsidP="004307BC">
            <w:pPr>
              <w:pStyle w:val="ENoteTableText"/>
            </w:pPr>
            <w:r w:rsidRPr="00F03E8F">
              <w:t>Sch</w:t>
            </w:r>
            <w:r w:rsidR="00BE320C" w:rsidRPr="00F03E8F">
              <w:t> </w:t>
            </w:r>
            <w:r w:rsidRPr="00F03E8F">
              <w:t>2 (item</w:t>
            </w:r>
            <w:r w:rsidR="00BD75AB" w:rsidRPr="00F03E8F">
              <w:t> </w:t>
            </w:r>
            <w:r w:rsidRPr="00F03E8F">
              <w:t xml:space="preserve">15): </w:t>
            </w:r>
            <w:r w:rsidR="000F1E49" w:rsidRPr="00F03E8F">
              <w:t>26</w:t>
            </w:r>
            <w:r w:rsidR="00BD75AB" w:rsidRPr="00F03E8F">
              <w:t> </w:t>
            </w:r>
            <w:r w:rsidR="000F1E49" w:rsidRPr="00F03E8F">
              <w:t xml:space="preserve">July 2011 (s 2(1) </w:t>
            </w:r>
            <w:r w:rsidR="00AA48B4">
              <w:t>item 2</w:t>
            </w:r>
            <w:r w:rsidR="000F1E49" w:rsidRPr="00F03E8F">
              <w:t>7)</w:t>
            </w:r>
            <w:r w:rsidR="000F1E49" w:rsidRPr="00F03E8F">
              <w:br/>
              <w:t>Sch 3 (items</w:t>
            </w:r>
            <w:r w:rsidR="00BD75AB" w:rsidRPr="00F03E8F">
              <w:t> </w:t>
            </w:r>
            <w:r w:rsidR="006E2580" w:rsidRPr="00F03E8F">
              <w:t>9, 10</w:t>
            </w:r>
            <w:r w:rsidR="00A35DE9" w:rsidRPr="00F03E8F">
              <w:t>)</w:t>
            </w:r>
            <w:r w:rsidR="000F1E49" w:rsidRPr="00F03E8F">
              <w:t>: never commenced (s 2(1) item</w:t>
            </w:r>
            <w:r w:rsidR="00BD75AB" w:rsidRPr="00F03E8F">
              <w:t> </w:t>
            </w:r>
            <w:r w:rsidR="000F1E49" w:rsidRPr="00F03E8F">
              <w:t>32)</w:t>
            </w:r>
          </w:p>
        </w:tc>
        <w:tc>
          <w:tcPr>
            <w:tcW w:w="1420" w:type="dxa"/>
            <w:tcBorders>
              <w:top w:val="nil"/>
              <w:bottom w:val="nil"/>
            </w:tcBorders>
            <w:shd w:val="clear" w:color="auto" w:fill="auto"/>
          </w:tcPr>
          <w:p w:rsidR="00486B15" w:rsidRPr="00F03E8F" w:rsidRDefault="009C3CE3" w:rsidP="004307BC">
            <w:pPr>
              <w:pStyle w:val="ENoteTableText"/>
            </w:pPr>
            <w:r w:rsidRPr="00F03E8F">
              <w:t>Sch 3 (item</w:t>
            </w:r>
            <w:r w:rsidR="00BD75AB" w:rsidRPr="00F03E8F">
              <w:t> </w:t>
            </w:r>
            <w:r w:rsidRPr="00F03E8F">
              <w:t>10)</w:t>
            </w:r>
          </w:p>
        </w:tc>
      </w:tr>
      <w:tr w:rsidR="00486B15" w:rsidRPr="00F03E8F" w:rsidTr="005252A9">
        <w:trPr>
          <w:cantSplit/>
        </w:trPr>
        <w:tc>
          <w:tcPr>
            <w:tcW w:w="1838" w:type="dxa"/>
            <w:tcBorders>
              <w:top w:val="nil"/>
              <w:bottom w:val="nil"/>
            </w:tcBorders>
            <w:shd w:val="clear" w:color="auto" w:fill="auto"/>
          </w:tcPr>
          <w:p w:rsidR="00486B15" w:rsidRPr="00F03E8F" w:rsidRDefault="00486B15" w:rsidP="005F058B">
            <w:pPr>
              <w:pStyle w:val="ENoteTTIndentHeadingSub"/>
            </w:pPr>
            <w:r w:rsidRPr="00F03E8F">
              <w:t>as amended by</w:t>
            </w:r>
          </w:p>
        </w:tc>
        <w:tc>
          <w:tcPr>
            <w:tcW w:w="992" w:type="dxa"/>
            <w:tcBorders>
              <w:top w:val="nil"/>
              <w:bottom w:val="nil"/>
            </w:tcBorders>
            <w:shd w:val="clear" w:color="auto" w:fill="auto"/>
          </w:tcPr>
          <w:p w:rsidR="00486B15" w:rsidRPr="00F03E8F" w:rsidRDefault="00486B15" w:rsidP="00486B15">
            <w:pPr>
              <w:pStyle w:val="ENoteTableText"/>
            </w:pPr>
          </w:p>
        </w:tc>
        <w:tc>
          <w:tcPr>
            <w:tcW w:w="1155" w:type="dxa"/>
            <w:tcBorders>
              <w:top w:val="nil"/>
              <w:bottom w:val="nil"/>
            </w:tcBorders>
            <w:shd w:val="clear" w:color="auto" w:fill="auto"/>
          </w:tcPr>
          <w:p w:rsidR="00486B15" w:rsidRPr="00F03E8F" w:rsidRDefault="00486B15" w:rsidP="00486B15">
            <w:pPr>
              <w:pStyle w:val="ENoteTableText"/>
            </w:pPr>
          </w:p>
        </w:tc>
        <w:tc>
          <w:tcPr>
            <w:tcW w:w="1680" w:type="dxa"/>
            <w:tcBorders>
              <w:top w:val="nil"/>
              <w:bottom w:val="nil"/>
            </w:tcBorders>
            <w:shd w:val="clear" w:color="auto" w:fill="auto"/>
          </w:tcPr>
          <w:p w:rsidR="00486B15" w:rsidRPr="00F03E8F" w:rsidRDefault="00486B15" w:rsidP="00486B15">
            <w:pPr>
              <w:pStyle w:val="ENoteTableText"/>
            </w:pPr>
          </w:p>
        </w:tc>
        <w:tc>
          <w:tcPr>
            <w:tcW w:w="1420" w:type="dxa"/>
            <w:tcBorders>
              <w:top w:val="nil"/>
              <w:bottom w:val="nil"/>
            </w:tcBorders>
            <w:shd w:val="clear" w:color="auto" w:fill="auto"/>
          </w:tcPr>
          <w:p w:rsidR="00486B15" w:rsidRPr="00F03E8F" w:rsidRDefault="00486B15" w:rsidP="00486B15">
            <w:pPr>
              <w:pStyle w:val="ENoteTableText"/>
            </w:pPr>
          </w:p>
        </w:tc>
      </w:tr>
      <w:tr w:rsidR="00486B15" w:rsidRPr="00F03E8F" w:rsidTr="005252A9">
        <w:trPr>
          <w:cantSplit/>
        </w:trPr>
        <w:tc>
          <w:tcPr>
            <w:tcW w:w="1838" w:type="dxa"/>
            <w:tcBorders>
              <w:top w:val="nil"/>
              <w:bottom w:val="nil"/>
            </w:tcBorders>
            <w:shd w:val="clear" w:color="auto" w:fill="auto"/>
          </w:tcPr>
          <w:p w:rsidR="00486B15" w:rsidRPr="00F03E8F" w:rsidRDefault="00486B15" w:rsidP="003E785F">
            <w:pPr>
              <w:pStyle w:val="ENoteTTiSub"/>
              <w:keepNext w:val="0"/>
            </w:pPr>
            <w:r w:rsidRPr="00F03E8F">
              <w:t>Social Security and Other Legislation Amendment (Miscellaneous Measures) Act 2011</w:t>
            </w:r>
          </w:p>
        </w:tc>
        <w:tc>
          <w:tcPr>
            <w:tcW w:w="992" w:type="dxa"/>
            <w:tcBorders>
              <w:top w:val="nil"/>
              <w:bottom w:val="nil"/>
            </w:tcBorders>
            <w:shd w:val="clear" w:color="auto" w:fill="auto"/>
          </w:tcPr>
          <w:p w:rsidR="00486B15" w:rsidRPr="00F03E8F" w:rsidRDefault="00486B15" w:rsidP="003E785F">
            <w:pPr>
              <w:pStyle w:val="ENoteTableText"/>
            </w:pPr>
            <w:r w:rsidRPr="00F03E8F">
              <w:t>91, 2011</w:t>
            </w:r>
          </w:p>
        </w:tc>
        <w:tc>
          <w:tcPr>
            <w:tcW w:w="1155" w:type="dxa"/>
            <w:tcBorders>
              <w:top w:val="nil"/>
              <w:bottom w:val="nil"/>
            </w:tcBorders>
            <w:shd w:val="clear" w:color="auto" w:fill="auto"/>
          </w:tcPr>
          <w:p w:rsidR="00486B15" w:rsidRPr="00F03E8F" w:rsidRDefault="00486B15" w:rsidP="003E785F">
            <w:pPr>
              <w:pStyle w:val="ENoteTableText"/>
            </w:pPr>
            <w:r w:rsidRPr="00F03E8F">
              <w:t>4 Aug 2011</w:t>
            </w:r>
          </w:p>
        </w:tc>
        <w:tc>
          <w:tcPr>
            <w:tcW w:w="1680" w:type="dxa"/>
            <w:tcBorders>
              <w:top w:val="nil"/>
              <w:bottom w:val="nil"/>
            </w:tcBorders>
            <w:shd w:val="clear" w:color="auto" w:fill="auto"/>
          </w:tcPr>
          <w:p w:rsidR="00486B15" w:rsidRPr="00F03E8F" w:rsidRDefault="00486B15" w:rsidP="003E785F">
            <w:pPr>
              <w:pStyle w:val="ENoteTableText"/>
            </w:pPr>
            <w:r w:rsidRPr="00F03E8F">
              <w:t>Sch</w:t>
            </w:r>
            <w:r w:rsidR="00961ECA" w:rsidRPr="00F03E8F">
              <w:t> </w:t>
            </w:r>
            <w:r w:rsidRPr="00F03E8F">
              <w:t>2 (</w:t>
            </w:r>
            <w:r w:rsidR="00AA48B4">
              <w:t>item 2</w:t>
            </w:r>
            <w:r w:rsidRPr="00F03E8F">
              <w:t>):</w:t>
            </w:r>
            <w:r w:rsidR="00F97525" w:rsidRPr="00F03E8F">
              <w:t xml:space="preserve"> 21 Apr 2011 (s 2(1) </w:t>
            </w:r>
            <w:r w:rsidR="00AA48B4">
              <w:t>item 4</w:t>
            </w:r>
            <w:r w:rsidR="00F97525" w:rsidRPr="00F03E8F">
              <w:t>)</w:t>
            </w:r>
          </w:p>
        </w:tc>
        <w:tc>
          <w:tcPr>
            <w:tcW w:w="1420" w:type="dxa"/>
            <w:tcBorders>
              <w:top w:val="nil"/>
              <w:bottom w:val="nil"/>
            </w:tcBorders>
            <w:shd w:val="clear" w:color="auto" w:fill="auto"/>
          </w:tcPr>
          <w:p w:rsidR="00486B15" w:rsidRPr="00F03E8F" w:rsidRDefault="00486B15" w:rsidP="003E785F">
            <w:pPr>
              <w:pStyle w:val="ENoteTableText"/>
            </w:pPr>
            <w:r w:rsidRPr="00F03E8F">
              <w:t>—</w:t>
            </w:r>
          </w:p>
        </w:tc>
      </w:tr>
      <w:tr w:rsidR="00486B15" w:rsidRPr="00F03E8F" w:rsidTr="005252A9">
        <w:trPr>
          <w:cantSplit/>
        </w:trPr>
        <w:tc>
          <w:tcPr>
            <w:tcW w:w="1838" w:type="dxa"/>
            <w:tcBorders>
              <w:top w:val="nil"/>
              <w:bottom w:val="single" w:sz="4" w:space="0" w:color="auto"/>
            </w:tcBorders>
            <w:shd w:val="clear" w:color="auto" w:fill="auto"/>
          </w:tcPr>
          <w:p w:rsidR="00486B15" w:rsidRPr="00F03E8F" w:rsidRDefault="00486B15" w:rsidP="00585CE8">
            <w:pPr>
              <w:pStyle w:val="ENoteTTi"/>
              <w:keepNext w:val="0"/>
            </w:pPr>
            <w:bookmarkStart w:id="472" w:name="CU_54565938"/>
            <w:bookmarkStart w:id="473" w:name="CU_54607671"/>
            <w:bookmarkEnd w:id="472"/>
            <w:bookmarkEnd w:id="473"/>
            <w:r w:rsidRPr="00F03E8F">
              <w:t>Family Assistance and Other Legislation Amendment (Child Care and Other Measures) Act 2011</w:t>
            </w:r>
          </w:p>
        </w:tc>
        <w:tc>
          <w:tcPr>
            <w:tcW w:w="992" w:type="dxa"/>
            <w:tcBorders>
              <w:top w:val="nil"/>
              <w:bottom w:val="single" w:sz="4" w:space="0" w:color="auto"/>
            </w:tcBorders>
            <w:shd w:val="clear" w:color="auto" w:fill="auto"/>
          </w:tcPr>
          <w:p w:rsidR="00486B15" w:rsidRPr="00F03E8F" w:rsidRDefault="00486B15" w:rsidP="00486B15">
            <w:pPr>
              <w:pStyle w:val="ENoteTableText"/>
            </w:pPr>
            <w:r w:rsidRPr="00F03E8F">
              <w:t>79, 2011</w:t>
            </w:r>
          </w:p>
        </w:tc>
        <w:tc>
          <w:tcPr>
            <w:tcW w:w="1155" w:type="dxa"/>
            <w:tcBorders>
              <w:top w:val="nil"/>
              <w:bottom w:val="single" w:sz="4" w:space="0" w:color="auto"/>
            </w:tcBorders>
            <w:shd w:val="clear" w:color="auto" w:fill="auto"/>
          </w:tcPr>
          <w:p w:rsidR="00486B15" w:rsidRPr="00F03E8F" w:rsidRDefault="00486B15" w:rsidP="00486B15">
            <w:pPr>
              <w:pStyle w:val="ENoteTableText"/>
            </w:pPr>
            <w:r w:rsidRPr="00F03E8F">
              <w:t>25</w:t>
            </w:r>
            <w:r w:rsidR="00BD75AB" w:rsidRPr="00F03E8F">
              <w:t> </w:t>
            </w:r>
            <w:r w:rsidRPr="00F03E8F">
              <w:t>July 2011</w:t>
            </w:r>
          </w:p>
        </w:tc>
        <w:tc>
          <w:tcPr>
            <w:tcW w:w="1680" w:type="dxa"/>
            <w:tcBorders>
              <w:top w:val="nil"/>
              <w:bottom w:val="single" w:sz="4" w:space="0" w:color="auto"/>
            </w:tcBorders>
            <w:shd w:val="clear" w:color="auto" w:fill="auto"/>
          </w:tcPr>
          <w:p w:rsidR="00486B15" w:rsidRPr="00F03E8F" w:rsidRDefault="00486B15" w:rsidP="00486B15">
            <w:pPr>
              <w:pStyle w:val="ENoteTableText"/>
            </w:pPr>
            <w:r w:rsidRPr="00F03E8F">
              <w:t>Sch</w:t>
            </w:r>
            <w:r w:rsidR="00B6073D" w:rsidRPr="00F03E8F">
              <w:t> </w:t>
            </w:r>
            <w:r w:rsidRPr="00F03E8F">
              <w:t>1 (item</w:t>
            </w:r>
            <w:r w:rsidR="00BD75AB" w:rsidRPr="00F03E8F">
              <w:t> </w:t>
            </w:r>
            <w:r w:rsidRPr="00F03E8F">
              <w:t>33): 26</w:t>
            </w:r>
            <w:r w:rsidR="00BD75AB" w:rsidRPr="00F03E8F">
              <w:t> </w:t>
            </w:r>
            <w:r w:rsidRPr="00F03E8F">
              <w:t>July 2011</w:t>
            </w:r>
            <w:r w:rsidR="00387BC1" w:rsidRPr="00F03E8F">
              <w:t xml:space="preserve"> (s 2(1) </w:t>
            </w:r>
            <w:r w:rsidR="00AA48B4">
              <w:t>item 2</w:t>
            </w:r>
            <w:r w:rsidR="00387BC1" w:rsidRPr="00F03E8F">
              <w:t>)</w:t>
            </w:r>
          </w:p>
        </w:tc>
        <w:tc>
          <w:tcPr>
            <w:tcW w:w="1420" w:type="dxa"/>
            <w:tcBorders>
              <w:top w:val="nil"/>
              <w:bottom w:val="single" w:sz="4" w:space="0" w:color="auto"/>
            </w:tcBorders>
            <w:shd w:val="clear" w:color="auto" w:fill="auto"/>
          </w:tcPr>
          <w:p w:rsidR="00486B15" w:rsidRPr="00F03E8F" w:rsidRDefault="00486B15" w:rsidP="00486B15">
            <w:pPr>
              <w:pStyle w:val="ENoteTableText"/>
            </w:pPr>
            <w:r w:rsidRPr="00F03E8F">
              <w:t>—</w:t>
            </w:r>
          </w:p>
        </w:tc>
      </w:tr>
      <w:tr w:rsidR="00486B15" w:rsidRPr="00F03E8F" w:rsidTr="005252A9">
        <w:trPr>
          <w:cantSplit/>
        </w:trPr>
        <w:tc>
          <w:tcPr>
            <w:tcW w:w="1838" w:type="dxa"/>
            <w:tcBorders>
              <w:top w:val="single" w:sz="4" w:space="0" w:color="auto"/>
            </w:tcBorders>
            <w:shd w:val="clear" w:color="auto" w:fill="auto"/>
          </w:tcPr>
          <w:p w:rsidR="00486B15" w:rsidRPr="00F03E8F" w:rsidRDefault="00486B15" w:rsidP="00486B15">
            <w:pPr>
              <w:pStyle w:val="ENoteTableText"/>
            </w:pPr>
            <w:r w:rsidRPr="00F03E8F">
              <w:t>Social Security and Other Legislation Amendment (Welfare Payment Reform) Act 2007</w:t>
            </w:r>
          </w:p>
        </w:tc>
        <w:tc>
          <w:tcPr>
            <w:tcW w:w="992" w:type="dxa"/>
            <w:tcBorders>
              <w:top w:val="single" w:sz="4" w:space="0" w:color="auto"/>
            </w:tcBorders>
            <w:shd w:val="clear" w:color="auto" w:fill="auto"/>
          </w:tcPr>
          <w:p w:rsidR="00486B15" w:rsidRPr="00F03E8F" w:rsidRDefault="00486B15" w:rsidP="00486B15">
            <w:pPr>
              <w:pStyle w:val="ENoteTableText"/>
            </w:pPr>
            <w:r w:rsidRPr="00F03E8F">
              <w:t>130, 2007</w:t>
            </w:r>
          </w:p>
        </w:tc>
        <w:tc>
          <w:tcPr>
            <w:tcW w:w="1155" w:type="dxa"/>
            <w:tcBorders>
              <w:top w:val="single" w:sz="4" w:space="0" w:color="auto"/>
            </w:tcBorders>
            <w:shd w:val="clear" w:color="auto" w:fill="auto"/>
          </w:tcPr>
          <w:p w:rsidR="00486B15" w:rsidRPr="00F03E8F" w:rsidRDefault="00486B15" w:rsidP="00486B15">
            <w:pPr>
              <w:pStyle w:val="ENoteTableText"/>
            </w:pPr>
            <w:r w:rsidRPr="00F03E8F">
              <w:t>17 Aug 2007</w:t>
            </w:r>
          </w:p>
        </w:tc>
        <w:tc>
          <w:tcPr>
            <w:tcW w:w="1680" w:type="dxa"/>
            <w:tcBorders>
              <w:top w:val="single" w:sz="4" w:space="0" w:color="auto"/>
            </w:tcBorders>
            <w:shd w:val="clear" w:color="auto" w:fill="auto"/>
          </w:tcPr>
          <w:p w:rsidR="00486B15" w:rsidRPr="00F03E8F" w:rsidRDefault="00486B15" w:rsidP="00486B15">
            <w:pPr>
              <w:pStyle w:val="ENoteTableText"/>
            </w:pPr>
            <w:r w:rsidRPr="00F03E8F">
              <w:t>18 Aug 2007</w:t>
            </w:r>
            <w:r w:rsidR="0001277F" w:rsidRPr="00F03E8F">
              <w:t xml:space="preserve"> (s 2)</w:t>
            </w:r>
          </w:p>
        </w:tc>
        <w:tc>
          <w:tcPr>
            <w:tcW w:w="1420" w:type="dxa"/>
            <w:tcBorders>
              <w:top w:val="single" w:sz="4" w:space="0" w:color="auto"/>
            </w:tcBorders>
            <w:shd w:val="clear" w:color="auto" w:fill="auto"/>
          </w:tcPr>
          <w:p w:rsidR="00486B15" w:rsidRPr="00F03E8F" w:rsidRDefault="00486B15" w:rsidP="00486B15">
            <w:pPr>
              <w:pStyle w:val="ENoteTableText"/>
            </w:pPr>
            <w:r w:rsidRPr="00F03E8F">
              <w:t>—</w:t>
            </w:r>
          </w:p>
        </w:tc>
      </w:tr>
      <w:tr w:rsidR="00486B15" w:rsidRPr="00F03E8F" w:rsidTr="005252A9">
        <w:trPr>
          <w:cantSplit/>
        </w:trPr>
        <w:tc>
          <w:tcPr>
            <w:tcW w:w="1838" w:type="dxa"/>
            <w:shd w:val="clear" w:color="auto" w:fill="auto"/>
          </w:tcPr>
          <w:p w:rsidR="00486B15" w:rsidRPr="00F03E8F" w:rsidRDefault="00486B15" w:rsidP="00486B15">
            <w:pPr>
              <w:pStyle w:val="ENoteTableText"/>
            </w:pPr>
            <w:r w:rsidRPr="00F03E8F">
              <w:t>Families, Community Services and Indigenous Affairs Legislation Amendment (Further 2007 Budget Measures) Act 2007</w:t>
            </w:r>
          </w:p>
        </w:tc>
        <w:tc>
          <w:tcPr>
            <w:tcW w:w="992" w:type="dxa"/>
            <w:shd w:val="clear" w:color="auto" w:fill="auto"/>
          </w:tcPr>
          <w:p w:rsidR="00486B15" w:rsidRPr="00F03E8F" w:rsidRDefault="00486B15" w:rsidP="00486B15">
            <w:pPr>
              <w:pStyle w:val="ENoteTableText"/>
            </w:pPr>
            <w:r w:rsidRPr="00F03E8F">
              <w:t>183, 2007</w:t>
            </w:r>
          </w:p>
        </w:tc>
        <w:tc>
          <w:tcPr>
            <w:tcW w:w="1155" w:type="dxa"/>
            <w:shd w:val="clear" w:color="auto" w:fill="auto"/>
          </w:tcPr>
          <w:p w:rsidR="00486B15" w:rsidRPr="00F03E8F" w:rsidRDefault="00486B15" w:rsidP="00486B15">
            <w:pPr>
              <w:pStyle w:val="ENoteTableText"/>
            </w:pPr>
            <w:r w:rsidRPr="00F03E8F">
              <w:t>28 Sept 2007</w:t>
            </w:r>
          </w:p>
        </w:tc>
        <w:tc>
          <w:tcPr>
            <w:tcW w:w="1680" w:type="dxa"/>
            <w:shd w:val="clear" w:color="auto" w:fill="auto"/>
          </w:tcPr>
          <w:p w:rsidR="00486B15" w:rsidRPr="00F03E8F" w:rsidRDefault="00486B15" w:rsidP="00486B15">
            <w:pPr>
              <w:pStyle w:val="ENoteTableText"/>
            </w:pPr>
            <w:r w:rsidRPr="00F03E8F">
              <w:t>1 Jan 2008</w:t>
            </w:r>
            <w:r w:rsidR="0001277F" w:rsidRPr="00F03E8F">
              <w:t xml:space="preserve"> (s 2)</w:t>
            </w:r>
          </w:p>
        </w:tc>
        <w:tc>
          <w:tcPr>
            <w:tcW w:w="1420" w:type="dxa"/>
            <w:shd w:val="clear" w:color="auto" w:fill="auto"/>
          </w:tcPr>
          <w:p w:rsidR="00486B15" w:rsidRPr="00F03E8F" w:rsidRDefault="00486B15" w:rsidP="00486B15">
            <w:pPr>
              <w:pStyle w:val="ENoteTableText"/>
            </w:pPr>
            <w:r w:rsidRPr="00F03E8F">
              <w:t>Sch 5 (</w:t>
            </w:r>
            <w:r w:rsidR="00AA48B4">
              <w:t>item 5</w:t>
            </w:r>
            <w:r w:rsidRPr="00F03E8F">
              <w:t>)</w:t>
            </w:r>
          </w:p>
        </w:tc>
      </w:tr>
      <w:tr w:rsidR="00486B15" w:rsidRPr="00F03E8F" w:rsidTr="005252A9">
        <w:trPr>
          <w:cantSplit/>
        </w:trPr>
        <w:tc>
          <w:tcPr>
            <w:tcW w:w="1838" w:type="dxa"/>
            <w:tcBorders>
              <w:bottom w:val="nil"/>
            </w:tcBorders>
            <w:shd w:val="clear" w:color="auto" w:fill="auto"/>
          </w:tcPr>
          <w:p w:rsidR="00486B15" w:rsidRPr="00F03E8F" w:rsidRDefault="00486B15" w:rsidP="00B07292">
            <w:pPr>
              <w:pStyle w:val="ENoteTableText"/>
            </w:pPr>
            <w:r w:rsidRPr="00F03E8F">
              <w:t>Family Assistance Legislation Amendment (Child Care Budget and Other Measures) Act 2008</w:t>
            </w:r>
          </w:p>
        </w:tc>
        <w:tc>
          <w:tcPr>
            <w:tcW w:w="992" w:type="dxa"/>
            <w:tcBorders>
              <w:bottom w:val="nil"/>
            </w:tcBorders>
            <w:shd w:val="clear" w:color="auto" w:fill="auto"/>
          </w:tcPr>
          <w:p w:rsidR="00486B15" w:rsidRPr="00F03E8F" w:rsidRDefault="00486B15" w:rsidP="00486B15">
            <w:pPr>
              <w:pStyle w:val="ENoteTableText"/>
            </w:pPr>
            <w:r w:rsidRPr="00F03E8F">
              <w:t>53, 2008</w:t>
            </w:r>
          </w:p>
        </w:tc>
        <w:tc>
          <w:tcPr>
            <w:tcW w:w="1155" w:type="dxa"/>
            <w:tcBorders>
              <w:bottom w:val="nil"/>
            </w:tcBorders>
            <w:shd w:val="clear" w:color="auto" w:fill="auto"/>
          </w:tcPr>
          <w:p w:rsidR="00486B15" w:rsidRPr="00F03E8F" w:rsidRDefault="00486B15" w:rsidP="00486B15">
            <w:pPr>
              <w:pStyle w:val="ENoteTableText"/>
            </w:pPr>
            <w:r w:rsidRPr="00F03E8F">
              <w:t>25</w:t>
            </w:r>
            <w:r w:rsidR="00BD75AB" w:rsidRPr="00F03E8F">
              <w:t> </w:t>
            </w:r>
            <w:r w:rsidRPr="00F03E8F">
              <w:t>June 2008</w:t>
            </w:r>
          </w:p>
        </w:tc>
        <w:tc>
          <w:tcPr>
            <w:tcW w:w="1680" w:type="dxa"/>
            <w:tcBorders>
              <w:bottom w:val="nil"/>
            </w:tcBorders>
            <w:shd w:val="clear" w:color="auto" w:fill="auto"/>
          </w:tcPr>
          <w:p w:rsidR="00486B15" w:rsidRPr="00F03E8F" w:rsidRDefault="00486B15" w:rsidP="00452970">
            <w:pPr>
              <w:pStyle w:val="ENoteTableText"/>
            </w:pPr>
            <w:r w:rsidRPr="00F03E8F">
              <w:t>Sch</w:t>
            </w:r>
            <w:r w:rsidR="00325215" w:rsidRPr="00F03E8F">
              <w:t> </w:t>
            </w:r>
            <w:r w:rsidRPr="00F03E8F">
              <w:t>1 (</w:t>
            </w:r>
            <w:r w:rsidR="00AA48B4">
              <w:t>items 1</w:t>
            </w:r>
            <w:r w:rsidRPr="00F03E8F">
              <w:t>–13, 63): 7</w:t>
            </w:r>
            <w:r w:rsidR="00BD75AB" w:rsidRPr="00F03E8F">
              <w:t> </w:t>
            </w:r>
            <w:r w:rsidRPr="00F03E8F">
              <w:t>July 2008</w:t>
            </w:r>
            <w:r w:rsidR="0001277F" w:rsidRPr="00F03E8F">
              <w:t xml:space="preserve"> (s 2(1) </w:t>
            </w:r>
            <w:r w:rsidR="00AA48B4">
              <w:t>item 2</w:t>
            </w:r>
            <w:r w:rsidR="0001277F" w:rsidRPr="00F03E8F">
              <w:t>)</w:t>
            </w:r>
            <w:r w:rsidRPr="00F03E8F">
              <w:br/>
              <w:t>Sch</w:t>
            </w:r>
            <w:r w:rsidR="00325215" w:rsidRPr="00F03E8F">
              <w:t> </w:t>
            </w:r>
            <w:r w:rsidRPr="00F03E8F">
              <w:t>2 (</w:t>
            </w:r>
            <w:r w:rsidR="00AA48B4">
              <w:t>items 1</w:t>
            </w:r>
            <w:r w:rsidRPr="00F03E8F">
              <w:t>–12, 32–40) and Sch</w:t>
            </w:r>
            <w:r w:rsidR="00325215" w:rsidRPr="00F03E8F">
              <w:t> </w:t>
            </w:r>
            <w:r w:rsidRPr="00F03E8F">
              <w:t>5 (</w:t>
            </w:r>
            <w:r w:rsidR="00AA48B4">
              <w:t>item 5</w:t>
            </w:r>
            <w:r w:rsidRPr="00F03E8F">
              <w:t xml:space="preserve">): </w:t>
            </w:r>
            <w:r w:rsidR="00AA48B4">
              <w:t>1 July</w:t>
            </w:r>
            <w:r w:rsidRPr="00F03E8F">
              <w:t xml:space="preserve"> 2008</w:t>
            </w:r>
            <w:r w:rsidR="0001277F" w:rsidRPr="00F03E8F">
              <w:t xml:space="preserve"> (s 2(1) item</w:t>
            </w:r>
            <w:r w:rsidR="00345C8C" w:rsidRPr="00F03E8F">
              <w:t>s</w:t>
            </w:r>
            <w:r w:rsidR="00BD75AB" w:rsidRPr="00F03E8F">
              <w:t> </w:t>
            </w:r>
            <w:r w:rsidR="0001277F" w:rsidRPr="00F03E8F">
              <w:t>4</w:t>
            </w:r>
            <w:r w:rsidR="00345C8C" w:rsidRPr="00F03E8F">
              <w:t>, 8</w:t>
            </w:r>
            <w:r w:rsidR="0001277F" w:rsidRPr="00F03E8F">
              <w:t>)</w:t>
            </w:r>
            <w:r w:rsidRPr="00F03E8F">
              <w:br/>
              <w:t>Sch</w:t>
            </w:r>
            <w:r w:rsidR="00325215" w:rsidRPr="00F03E8F">
              <w:t> </w:t>
            </w:r>
            <w:r w:rsidRPr="00F03E8F">
              <w:t>5 (</w:t>
            </w:r>
            <w:r w:rsidR="00AA48B4">
              <w:t>items 1</w:t>
            </w:r>
            <w:r w:rsidRPr="00F03E8F">
              <w:t xml:space="preserve">–4, 27, 28): </w:t>
            </w:r>
            <w:r w:rsidR="0001277F" w:rsidRPr="00F03E8F">
              <w:t>25</w:t>
            </w:r>
            <w:r w:rsidR="00BD75AB" w:rsidRPr="00F03E8F">
              <w:t> </w:t>
            </w:r>
            <w:r w:rsidR="0001277F" w:rsidRPr="00F03E8F">
              <w:t>June 2008 (s 2(1) items</w:t>
            </w:r>
            <w:r w:rsidR="00BD75AB" w:rsidRPr="00F03E8F">
              <w:t> </w:t>
            </w:r>
            <w:r w:rsidR="0001277F" w:rsidRPr="00F03E8F">
              <w:t>7, 11)</w:t>
            </w:r>
          </w:p>
        </w:tc>
        <w:tc>
          <w:tcPr>
            <w:tcW w:w="1420" w:type="dxa"/>
            <w:tcBorders>
              <w:bottom w:val="nil"/>
            </w:tcBorders>
            <w:shd w:val="clear" w:color="auto" w:fill="auto"/>
          </w:tcPr>
          <w:p w:rsidR="00486B15" w:rsidRPr="00F03E8F" w:rsidRDefault="00486B15" w:rsidP="006D0D33">
            <w:pPr>
              <w:pStyle w:val="ENoteTableText"/>
            </w:pPr>
            <w:r w:rsidRPr="00F03E8F">
              <w:t>Sch 1 (item</w:t>
            </w:r>
            <w:r w:rsidR="00BD75AB" w:rsidRPr="00F03E8F">
              <w:t> </w:t>
            </w:r>
            <w:r w:rsidRPr="00F03E8F">
              <w:t>63), Sch 2 (items</w:t>
            </w:r>
            <w:r w:rsidR="00BD75AB" w:rsidRPr="00F03E8F">
              <w:t> </w:t>
            </w:r>
            <w:r w:rsidRPr="00F03E8F">
              <w:t>5, 32–35, 36–40) and Sch 5 (items</w:t>
            </w:r>
            <w:r w:rsidR="00BD75AB" w:rsidRPr="00F03E8F">
              <w:t> </w:t>
            </w:r>
            <w:r w:rsidRPr="00F03E8F">
              <w:t>27, 28)</w:t>
            </w:r>
          </w:p>
        </w:tc>
      </w:tr>
      <w:tr w:rsidR="00486B15" w:rsidRPr="00F03E8F" w:rsidTr="005252A9">
        <w:trPr>
          <w:cantSplit/>
        </w:trPr>
        <w:tc>
          <w:tcPr>
            <w:tcW w:w="1838" w:type="dxa"/>
            <w:tcBorders>
              <w:top w:val="nil"/>
              <w:bottom w:val="nil"/>
            </w:tcBorders>
            <w:shd w:val="clear" w:color="auto" w:fill="auto"/>
          </w:tcPr>
          <w:p w:rsidR="00486B15" w:rsidRPr="00F03E8F" w:rsidRDefault="00486B15" w:rsidP="00486B15">
            <w:pPr>
              <w:pStyle w:val="ENoteTTIndentHeading"/>
              <w:rPr>
                <w:b w:val="0"/>
              </w:rPr>
            </w:pPr>
            <w:r w:rsidRPr="00F03E8F">
              <w:rPr>
                <w:rFonts w:cs="Times New Roman"/>
              </w:rPr>
              <w:t>as amended by</w:t>
            </w:r>
          </w:p>
        </w:tc>
        <w:tc>
          <w:tcPr>
            <w:tcW w:w="992" w:type="dxa"/>
            <w:tcBorders>
              <w:top w:val="nil"/>
              <w:bottom w:val="nil"/>
            </w:tcBorders>
            <w:shd w:val="clear" w:color="auto" w:fill="auto"/>
          </w:tcPr>
          <w:p w:rsidR="00486B15" w:rsidRPr="00F03E8F" w:rsidRDefault="00486B15" w:rsidP="00486B15">
            <w:pPr>
              <w:pStyle w:val="ENoteTableText"/>
            </w:pPr>
          </w:p>
        </w:tc>
        <w:tc>
          <w:tcPr>
            <w:tcW w:w="1155" w:type="dxa"/>
            <w:tcBorders>
              <w:top w:val="nil"/>
              <w:bottom w:val="nil"/>
            </w:tcBorders>
            <w:shd w:val="clear" w:color="auto" w:fill="auto"/>
          </w:tcPr>
          <w:p w:rsidR="00486B15" w:rsidRPr="00F03E8F" w:rsidRDefault="00486B15" w:rsidP="00486B15">
            <w:pPr>
              <w:pStyle w:val="ENoteTableText"/>
            </w:pPr>
          </w:p>
        </w:tc>
        <w:tc>
          <w:tcPr>
            <w:tcW w:w="1680" w:type="dxa"/>
            <w:tcBorders>
              <w:top w:val="nil"/>
              <w:bottom w:val="nil"/>
            </w:tcBorders>
            <w:shd w:val="clear" w:color="auto" w:fill="auto"/>
          </w:tcPr>
          <w:p w:rsidR="00486B15" w:rsidRPr="00F03E8F" w:rsidRDefault="00486B15" w:rsidP="00486B15">
            <w:pPr>
              <w:pStyle w:val="ENoteTableText"/>
            </w:pPr>
          </w:p>
        </w:tc>
        <w:tc>
          <w:tcPr>
            <w:tcW w:w="1420" w:type="dxa"/>
            <w:tcBorders>
              <w:top w:val="nil"/>
              <w:bottom w:val="nil"/>
            </w:tcBorders>
            <w:shd w:val="clear" w:color="auto" w:fill="auto"/>
          </w:tcPr>
          <w:p w:rsidR="00486B15" w:rsidRPr="00F03E8F" w:rsidRDefault="00486B15" w:rsidP="00486B15">
            <w:pPr>
              <w:pStyle w:val="ENoteTableText"/>
            </w:pPr>
          </w:p>
        </w:tc>
      </w:tr>
      <w:tr w:rsidR="00486B15" w:rsidRPr="00F03E8F" w:rsidTr="005252A9">
        <w:trPr>
          <w:cantSplit/>
        </w:trPr>
        <w:tc>
          <w:tcPr>
            <w:tcW w:w="1838" w:type="dxa"/>
            <w:tcBorders>
              <w:top w:val="nil"/>
              <w:bottom w:val="single" w:sz="4" w:space="0" w:color="auto"/>
            </w:tcBorders>
            <w:shd w:val="clear" w:color="auto" w:fill="auto"/>
          </w:tcPr>
          <w:p w:rsidR="00486B15" w:rsidRPr="00F03E8F" w:rsidRDefault="00486B15" w:rsidP="005D057B">
            <w:pPr>
              <w:pStyle w:val="ENoteTTi"/>
              <w:keepNext w:val="0"/>
              <w:rPr>
                <w:b/>
                <w:kern w:val="28"/>
              </w:rPr>
            </w:pPr>
            <w:bookmarkStart w:id="474" w:name="CU_59608534"/>
            <w:bookmarkEnd w:id="474"/>
            <w:r w:rsidRPr="00F03E8F">
              <w:t>Family Assistance Legislation Amendment (Child Care) Act 2009</w:t>
            </w:r>
          </w:p>
        </w:tc>
        <w:tc>
          <w:tcPr>
            <w:tcW w:w="992" w:type="dxa"/>
            <w:tcBorders>
              <w:top w:val="nil"/>
              <w:bottom w:val="single" w:sz="4" w:space="0" w:color="auto"/>
            </w:tcBorders>
            <w:shd w:val="clear" w:color="auto" w:fill="auto"/>
          </w:tcPr>
          <w:p w:rsidR="00486B15" w:rsidRPr="00F03E8F" w:rsidRDefault="00486B15" w:rsidP="008C23A9">
            <w:pPr>
              <w:pStyle w:val="ENoteTableText"/>
            </w:pPr>
            <w:r w:rsidRPr="00F03E8F">
              <w:t>50, 2009</w:t>
            </w:r>
          </w:p>
        </w:tc>
        <w:tc>
          <w:tcPr>
            <w:tcW w:w="1155" w:type="dxa"/>
            <w:tcBorders>
              <w:top w:val="nil"/>
              <w:bottom w:val="single" w:sz="4" w:space="0" w:color="auto"/>
            </w:tcBorders>
            <w:shd w:val="clear" w:color="auto" w:fill="auto"/>
          </w:tcPr>
          <w:p w:rsidR="00486B15" w:rsidRPr="00F03E8F" w:rsidRDefault="00486B15" w:rsidP="008C23A9">
            <w:pPr>
              <w:pStyle w:val="ENoteTableText"/>
            </w:pPr>
            <w:r w:rsidRPr="00F03E8F">
              <w:t>24</w:t>
            </w:r>
            <w:r w:rsidR="00BD75AB" w:rsidRPr="00F03E8F">
              <w:t> </w:t>
            </w:r>
            <w:r w:rsidRPr="00F03E8F">
              <w:t>June 2009</w:t>
            </w:r>
          </w:p>
        </w:tc>
        <w:tc>
          <w:tcPr>
            <w:tcW w:w="1680" w:type="dxa"/>
            <w:tcBorders>
              <w:top w:val="nil"/>
              <w:bottom w:val="single" w:sz="4" w:space="0" w:color="auto"/>
            </w:tcBorders>
            <w:shd w:val="clear" w:color="auto" w:fill="auto"/>
          </w:tcPr>
          <w:p w:rsidR="00486B15" w:rsidRPr="00F03E8F" w:rsidRDefault="00486B15" w:rsidP="00452970">
            <w:pPr>
              <w:pStyle w:val="ENoteTableText"/>
            </w:pPr>
            <w:r w:rsidRPr="00F03E8F">
              <w:t>Sch</w:t>
            </w:r>
            <w:r w:rsidR="00325215" w:rsidRPr="00F03E8F">
              <w:t> </w:t>
            </w:r>
            <w:r w:rsidRPr="00F03E8F">
              <w:t>1 (</w:t>
            </w:r>
            <w:r w:rsidR="00AA48B4">
              <w:t>items 1</w:t>
            </w:r>
            <w:r w:rsidRPr="00F03E8F">
              <w:t xml:space="preserve">5, 39): </w:t>
            </w:r>
            <w:r w:rsidR="00B21ECA" w:rsidRPr="00F03E8F">
              <w:t>24</w:t>
            </w:r>
            <w:r w:rsidR="00BD75AB" w:rsidRPr="00F03E8F">
              <w:t> </w:t>
            </w:r>
            <w:r w:rsidR="00B21ECA" w:rsidRPr="00F03E8F">
              <w:t xml:space="preserve">June 2009 (s 2(1) </w:t>
            </w:r>
            <w:r w:rsidR="00AA48B4">
              <w:t>item 2</w:t>
            </w:r>
            <w:r w:rsidR="00B21ECA" w:rsidRPr="00F03E8F">
              <w:t>)</w:t>
            </w:r>
          </w:p>
        </w:tc>
        <w:tc>
          <w:tcPr>
            <w:tcW w:w="1420" w:type="dxa"/>
            <w:tcBorders>
              <w:top w:val="nil"/>
              <w:bottom w:val="single" w:sz="4" w:space="0" w:color="auto"/>
            </w:tcBorders>
            <w:shd w:val="clear" w:color="auto" w:fill="auto"/>
          </w:tcPr>
          <w:p w:rsidR="00486B15" w:rsidRPr="00F03E8F" w:rsidRDefault="00486B15" w:rsidP="008C23A9">
            <w:pPr>
              <w:pStyle w:val="ENoteTableText"/>
            </w:pPr>
            <w:r w:rsidRPr="00F03E8F">
              <w:t>—</w:t>
            </w:r>
          </w:p>
        </w:tc>
      </w:tr>
      <w:tr w:rsidR="00486B15" w:rsidRPr="00F03E8F" w:rsidTr="005252A9">
        <w:trPr>
          <w:cantSplit/>
        </w:trPr>
        <w:tc>
          <w:tcPr>
            <w:tcW w:w="1838" w:type="dxa"/>
            <w:tcBorders>
              <w:top w:val="single" w:sz="4" w:space="0" w:color="auto"/>
              <w:bottom w:val="nil"/>
            </w:tcBorders>
            <w:shd w:val="clear" w:color="auto" w:fill="auto"/>
          </w:tcPr>
          <w:p w:rsidR="00486B15" w:rsidRPr="00F03E8F" w:rsidRDefault="00486B15" w:rsidP="00486B15">
            <w:pPr>
              <w:pStyle w:val="ENoteTableText"/>
            </w:pPr>
            <w:r w:rsidRPr="00F03E8F">
              <w:t>Families, Housing, Community Services and Indigenous Affairs and Other Legislation Amendment (2008 Budget and Other Measures) Act 2008</w:t>
            </w:r>
          </w:p>
        </w:tc>
        <w:tc>
          <w:tcPr>
            <w:tcW w:w="992" w:type="dxa"/>
            <w:tcBorders>
              <w:top w:val="single" w:sz="4" w:space="0" w:color="auto"/>
              <w:bottom w:val="nil"/>
            </w:tcBorders>
            <w:shd w:val="clear" w:color="auto" w:fill="auto"/>
          </w:tcPr>
          <w:p w:rsidR="00486B15" w:rsidRPr="00F03E8F" w:rsidRDefault="00486B15" w:rsidP="00486B15">
            <w:pPr>
              <w:pStyle w:val="ENoteTableText"/>
            </w:pPr>
            <w:r w:rsidRPr="00F03E8F">
              <w:t>63, 2008</w:t>
            </w:r>
          </w:p>
        </w:tc>
        <w:tc>
          <w:tcPr>
            <w:tcW w:w="1155" w:type="dxa"/>
            <w:tcBorders>
              <w:top w:val="single" w:sz="4" w:space="0" w:color="auto"/>
              <w:bottom w:val="nil"/>
            </w:tcBorders>
            <w:shd w:val="clear" w:color="auto" w:fill="auto"/>
          </w:tcPr>
          <w:p w:rsidR="00486B15" w:rsidRPr="00F03E8F" w:rsidRDefault="00486B15" w:rsidP="00486B15">
            <w:pPr>
              <w:pStyle w:val="ENoteTableText"/>
            </w:pPr>
            <w:r w:rsidRPr="00F03E8F">
              <w:t>30</w:t>
            </w:r>
            <w:r w:rsidR="00BD75AB" w:rsidRPr="00F03E8F">
              <w:t> </w:t>
            </w:r>
            <w:r w:rsidRPr="00F03E8F">
              <w:t>June 2008</w:t>
            </w:r>
          </w:p>
        </w:tc>
        <w:tc>
          <w:tcPr>
            <w:tcW w:w="1680" w:type="dxa"/>
            <w:tcBorders>
              <w:top w:val="single" w:sz="4" w:space="0" w:color="auto"/>
              <w:bottom w:val="nil"/>
            </w:tcBorders>
            <w:shd w:val="clear" w:color="auto" w:fill="auto"/>
          </w:tcPr>
          <w:p w:rsidR="00486B15" w:rsidRPr="00F03E8F" w:rsidRDefault="003D7FE2" w:rsidP="00A51B4E">
            <w:pPr>
              <w:pStyle w:val="ENoteTableText"/>
            </w:pPr>
            <w:r w:rsidRPr="00F03E8F">
              <w:t>s</w:t>
            </w:r>
            <w:r w:rsidR="00486B15" w:rsidRPr="00F03E8F">
              <w:t xml:space="preserve"> 4 and Sch</w:t>
            </w:r>
            <w:r w:rsidR="003C7F6E" w:rsidRPr="00F03E8F">
              <w:t> </w:t>
            </w:r>
            <w:r w:rsidR="00486B15" w:rsidRPr="00F03E8F">
              <w:t>6 (item</w:t>
            </w:r>
            <w:r w:rsidR="00BD75AB" w:rsidRPr="00F03E8F">
              <w:t> </w:t>
            </w:r>
            <w:r w:rsidR="00486B15" w:rsidRPr="00F03E8F">
              <w:t xml:space="preserve">6): </w:t>
            </w:r>
            <w:r w:rsidR="00C31103" w:rsidRPr="00F03E8F">
              <w:t>30</w:t>
            </w:r>
            <w:r w:rsidR="00BD75AB" w:rsidRPr="00F03E8F">
              <w:t> </w:t>
            </w:r>
            <w:r w:rsidR="00C31103" w:rsidRPr="00F03E8F">
              <w:t>June 2008 (s</w:t>
            </w:r>
            <w:r w:rsidR="00950F53" w:rsidRPr="00F03E8F">
              <w:t> </w:t>
            </w:r>
            <w:r w:rsidR="00C31103" w:rsidRPr="00F03E8F">
              <w:t xml:space="preserve">2(1) </w:t>
            </w:r>
            <w:r w:rsidR="00AA48B4">
              <w:t>items 1</w:t>
            </w:r>
            <w:r w:rsidR="006B654D" w:rsidRPr="00F03E8F">
              <w:t>, 13)</w:t>
            </w:r>
            <w:r w:rsidR="00486B15" w:rsidRPr="00F03E8F">
              <w:br/>
              <w:t>Sch</w:t>
            </w:r>
            <w:r w:rsidR="003C7F6E" w:rsidRPr="00F03E8F">
              <w:t> </w:t>
            </w:r>
            <w:r w:rsidR="00486B15" w:rsidRPr="00F03E8F">
              <w:t>1 (</w:t>
            </w:r>
            <w:r w:rsidR="00AA48B4">
              <w:t>items 1</w:t>
            </w:r>
            <w:r w:rsidR="00486B15" w:rsidRPr="00F03E8F">
              <w:t>–7)</w:t>
            </w:r>
            <w:r w:rsidR="00106613" w:rsidRPr="00F03E8F">
              <w:t>,</w:t>
            </w:r>
            <w:r w:rsidR="00486B15" w:rsidRPr="00F03E8F">
              <w:t xml:space="preserve"> Sch</w:t>
            </w:r>
            <w:r w:rsidR="003C7F6E" w:rsidRPr="00F03E8F">
              <w:t> </w:t>
            </w:r>
            <w:r w:rsidR="00486B15" w:rsidRPr="00F03E8F">
              <w:t>2 (items</w:t>
            </w:r>
            <w:r w:rsidR="00BD75AB" w:rsidRPr="00F03E8F">
              <w:t> </w:t>
            </w:r>
            <w:r w:rsidR="00486B15" w:rsidRPr="00F03E8F">
              <w:t>35, 36)</w:t>
            </w:r>
            <w:r w:rsidR="00106613" w:rsidRPr="00F03E8F">
              <w:t xml:space="preserve"> and Sch 6 (</w:t>
            </w:r>
            <w:r w:rsidR="00AA48B4">
              <w:t>items 1</w:t>
            </w:r>
            <w:r w:rsidR="00106613" w:rsidRPr="00F03E8F">
              <w:t>–5, 7–9, 9A–9C)</w:t>
            </w:r>
            <w:r w:rsidR="00486B15" w:rsidRPr="00F03E8F">
              <w:t xml:space="preserve">: </w:t>
            </w:r>
            <w:r w:rsidR="00AA48B4">
              <w:t>1 July</w:t>
            </w:r>
            <w:r w:rsidR="00486B15" w:rsidRPr="00F03E8F">
              <w:t xml:space="preserve"> 2008</w:t>
            </w:r>
            <w:r w:rsidR="006B654D" w:rsidRPr="00F03E8F">
              <w:t xml:space="preserve"> (s 2(1) items</w:t>
            </w:r>
            <w:r w:rsidR="00BD75AB" w:rsidRPr="00F03E8F">
              <w:t> </w:t>
            </w:r>
            <w:r w:rsidR="006B654D" w:rsidRPr="00F03E8F">
              <w:t>2, 4</w:t>
            </w:r>
            <w:r w:rsidR="00106613" w:rsidRPr="00F03E8F">
              <w:t>, 10–12, 14, 15, 15A</w:t>
            </w:r>
            <w:r w:rsidR="006B654D" w:rsidRPr="00F03E8F">
              <w:t>)</w:t>
            </w:r>
            <w:r w:rsidR="00486B15" w:rsidRPr="00F03E8F">
              <w:br/>
              <w:t>Sch</w:t>
            </w:r>
            <w:r w:rsidR="003C7F6E" w:rsidRPr="00F03E8F">
              <w:t> </w:t>
            </w:r>
            <w:r w:rsidR="00486B15" w:rsidRPr="00F03E8F">
              <w:t>2 (</w:t>
            </w:r>
            <w:r w:rsidR="00AA48B4">
              <w:t>items 1</w:t>
            </w:r>
            <w:r w:rsidR="00486B15" w:rsidRPr="00F03E8F">
              <w:t>–15,</w:t>
            </w:r>
            <w:r w:rsidR="009715C8" w:rsidRPr="00F03E8F">
              <w:t xml:space="preserve"> </w:t>
            </w:r>
            <w:r w:rsidR="00486B15" w:rsidRPr="00F03E8F">
              <w:t>22, 23, 37–42, 44): 1 Jan 2009</w:t>
            </w:r>
            <w:r w:rsidR="006B654D" w:rsidRPr="00F03E8F">
              <w:t xml:space="preserve"> (s</w:t>
            </w:r>
            <w:r w:rsidR="00950F53" w:rsidRPr="00F03E8F">
              <w:t> </w:t>
            </w:r>
            <w:r w:rsidR="006B654D" w:rsidRPr="00F03E8F">
              <w:t>2(1) items</w:t>
            </w:r>
            <w:r w:rsidR="00BD75AB" w:rsidRPr="00F03E8F">
              <w:t> </w:t>
            </w:r>
            <w:r w:rsidR="006B654D" w:rsidRPr="00F03E8F">
              <w:t>3, 5)</w:t>
            </w:r>
          </w:p>
        </w:tc>
        <w:tc>
          <w:tcPr>
            <w:tcW w:w="1420" w:type="dxa"/>
            <w:tcBorders>
              <w:top w:val="single" w:sz="4" w:space="0" w:color="auto"/>
              <w:bottom w:val="nil"/>
            </w:tcBorders>
            <w:shd w:val="clear" w:color="auto" w:fill="auto"/>
          </w:tcPr>
          <w:p w:rsidR="00486B15" w:rsidRPr="00F03E8F" w:rsidRDefault="003D7FE2" w:rsidP="00A51B4E">
            <w:pPr>
              <w:pStyle w:val="ENoteTableText"/>
            </w:pPr>
            <w:r w:rsidRPr="00F03E8F">
              <w:t>s</w:t>
            </w:r>
            <w:r w:rsidR="00486B15" w:rsidRPr="00F03E8F">
              <w:t xml:space="preserve"> 4, Sch 1 (item</w:t>
            </w:r>
            <w:r w:rsidR="00BD75AB" w:rsidRPr="00F03E8F">
              <w:t> </w:t>
            </w:r>
            <w:r w:rsidR="00486B15" w:rsidRPr="00F03E8F">
              <w:t>7), Sch 2 (item</w:t>
            </w:r>
            <w:r w:rsidR="006B654D" w:rsidRPr="00F03E8F">
              <w:t>s</w:t>
            </w:r>
            <w:r w:rsidR="00BD75AB" w:rsidRPr="00F03E8F">
              <w:t> </w:t>
            </w:r>
            <w:r w:rsidR="006B654D" w:rsidRPr="00F03E8F">
              <w:t>22(1),</w:t>
            </w:r>
            <w:r w:rsidR="003C7F6E" w:rsidRPr="00F03E8F">
              <w:t> </w:t>
            </w:r>
            <w:r w:rsidR="00486B15" w:rsidRPr="00F03E8F">
              <w:t>36</w:t>
            </w:r>
            <w:r w:rsidR="006B654D" w:rsidRPr="00F03E8F">
              <w:t>, 44</w:t>
            </w:r>
            <w:r w:rsidR="00486B15" w:rsidRPr="00F03E8F">
              <w:t>) and Sch 6 (item</w:t>
            </w:r>
            <w:r w:rsidR="00BD75AB" w:rsidRPr="00F03E8F">
              <w:t> </w:t>
            </w:r>
            <w:r w:rsidR="00486B15" w:rsidRPr="00F03E8F">
              <w:t>9C)</w:t>
            </w:r>
          </w:p>
        </w:tc>
      </w:tr>
      <w:tr w:rsidR="006A3D60" w:rsidRPr="00F03E8F" w:rsidTr="005252A9">
        <w:trPr>
          <w:cantSplit/>
        </w:trPr>
        <w:tc>
          <w:tcPr>
            <w:tcW w:w="1838" w:type="dxa"/>
            <w:tcBorders>
              <w:top w:val="nil"/>
              <w:bottom w:val="nil"/>
            </w:tcBorders>
            <w:shd w:val="clear" w:color="auto" w:fill="auto"/>
          </w:tcPr>
          <w:p w:rsidR="006A3D60" w:rsidRPr="00F03E8F" w:rsidRDefault="006A3D60" w:rsidP="00600CAE">
            <w:pPr>
              <w:pStyle w:val="ENoteTTIndentHeading"/>
              <w:rPr>
                <w:rFonts w:eastAsiaTheme="minorHAnsi" w:cstheme="minorBidi"/>
                <w:lang w:eastAsia="en-US"/>
              </w:rPr>
            </w:pPr>
            <w:r w:rsidRPr="00F03E8F">
              <w:rPr>
                <w:rFonts w:cs="Times New Roman"/>
              </w:rPr>
              <w:t>as amended by</w:t>
            </w:r>
          </w:p>
        </w:tc>
        <w:tc>
          <w:tcPr>
            <w:tcW w:w="992" w:type="dxa"/>
            <w:tcBorders>
              <w:top w:val="nil"/>
              <w:bottom w:val="nil"/>
            </w:tcBorders>
            <w:shd w:val="clear" w:color="auto" w:fill="auto"/>
          </w:tcPr>
          <w:p w:rsidR="006A3D60" w:rsidRPr="00F03E8F" w:rsidRDefault="006A3D60" w:rsidP="00486B15">
            <w:pPr>
              <w:pStyle w:val="ENoteTableText"/>
            </w:pPr>
          </w:p>
        </w:tc>
        <w:tc>
          <w:tcPr>
            <w:tcW w:w="1155" w:type="dxa"/>
            <w:tcBorders>
              <w:top w:val="nil"/>
              <w:bottom w:val="nil"/>
            </w:tcBorders>
            <w:shd w:val="clear" w:color="auto" w:fill="auto"/>
          </w:tcPr>
          <w:p w:rsidR="006A3D60" w:rsidRPr="00F03E8F" w:rsidRDefault="006A3D60" w:rsidP="00486B15">
            <w:pPr>
              <w:pStyle w:val="ENoteTableText"/>
            </w:pPr>
          </w:p>
        </w:tc>
        <w:tc>
          <w:tcPr>
            <w:tcW w:w="1680" w:type="dxa"/>
            <w:tcBorders>
              <w:top w:val="nil"/>
              <w:bottom w:val="nil"/>
            </w:tcBorders>
            <w:shd w:val="clear" w:color="auto" w:fill="auto"/>
          </w:tcPr>
          <w:p w:rsidR="006A3D60" w:rsidRPr="00F03E8F" w:rsidRDefault="006A3D60" w:rsidP="00486B15">
            <w:pPr>
              <w:pStyle w:val="ENoteTableText"/>
            </w:pPr>
          </w:p>
        </w:tc>
        <w:tc>
          <w:tcPr>
            <w:tcW w:w="1420" w:type="dxa"/>
            <w:tcBorders>
              <w:top w:val="nil"/>
              <w:bottom w:val="nil"/>
            </w:tcBorders>
            <w:shd w:val="clear" w:color="auto" w:fill="auto"/>
          </w:tcPr>
          <w:p w:rsidR="006A3D60" w:rsidRPr="00F03E8F" w:rsidRDefault="006A3D60" w:rsidP="00486B15">
            <w:pPr>
              <w:pStyle w:val="ENoteTableText"/>
            </w:pPr>
          </w:p>
        </w:tc>
      </w:tr>
      <w:tr w:rsidR="006A3D60" w:rsidRPr="00F03E8F" w:rsidTr="005252A9">
        <w:trPr>
          <w:cantSplit/>
        </w:trPr>
        <w:tc>
          <w:tcPr>
            <w:tcW w:w="1838" w:type="dxa"/>
            <w:tcBorders>
              <w:top w:val="nil"/>
            </w:tcBorders>
            <w:shd w:val="clear" w:color="auto" w:fill="auto"/>
          </w:tcPr>
          <w:p w:rsidR="006A3D60" w:rsidRPr="00F03E8F" w:rsidRDefault="006A3D60" w:rsidP="005D057B">
            <w:pPr>
              <w:pStyle w:val="ENoteTTi"/>
              <w:keepNext w:val="0"/>
              <w:rPr>
                <w:rFonts w:eastAsiaTheme="minorHAnsi" w:cstheme="minorBidi"/>
                <w:b/>
                <w:kern w:val="28"/>
                <w:lang w:eastAsia="en-US"/>
              </w:rPr>
            </w:pPr>
            <w:r w:rsidRPr="00F03E8F">
              <w:t>Family Assistance and Other Legislation Amendment Act 2013</w:t>
            </w:r>
          </w:p>
        </w:tc>
        <w:tc>
          <w:tcPr>
            <w:tcW w:w="992" w:type="dxa"/>
            <w:tcBorders>
              <w:top w:val="nil"/>
            </w:tcBorders>
            <w:shd w:val="clear" w:color="auto" w:fill="auto"/>
          </w:tcPr>
          <w:p w:rsidR="006A3D60" w:rsidRPr="00F03E8F" w:rsidRDefault="006A3D60" w:rsidP="008C23A9">
            <w:pPr>
              <w:pStyle w:val="ENoteTableText"/>
            </w:pPr>
            <w:r w:rsidRPr="00F03E8F">
              <w:t>70, 2013</w:t>
            </w:r>
          </w:p>
        </w:tc>
        <w:tc>
          <w:tcPr>
            <w:tcW w:w="1155" w:type="dxa"/>
            <w:tcBorders>
              <w:top w:val="nil"/>
            </w:tcBorders>
            <w:shd w:val="clear" w:color="auto" w:fill="auto"/>
          </w:tcPr>
          <w:p w:rsidR="006A3D60" w:rsidRPr="00F03E8F" w:rsidRDefault="006A3D60" w:rsidP="008C23A9">
            <w:pPr>
              <w:pStyle w:val="ENoteTableText"/>
            </w:pPr>
            <w:r w:rsidRPr="00F03E8F">
              <w:t>27</w:t>
            </w:r>
            <w:r w:rsidR="00BD75AB" w:rsidRPr="00F03E8F">
              <w:t> </w:t>
            </w:r>
            <w:r w:rsidRPr="00F03E8F">
              <w:t>June 2013</w:t>
            </w:r>
          </w:p>
        </w:tc>
        <w:tc>
          <w:tcPr>
            <w:tcW w:w="1680" w:type="dxa"/>
            <w:tcBorders>
              <w:top w:val="nil"/>
            </w:tcBorders>
            <w:shd w:val="clear" w:color="auto" w:fill="auto"/>
          </w:tcPr>
          <w:p w:rsidR="006A3D60" w:rsidRPr="00F03E8F" w:rsidRDefault="009D22CE" w:rsidP="008C23A9">
            <w:pPr>
              <w:pStyle w:val="ENoteTableText"/>
            </w:pPr>
            <w:r w:rsidRPr="00F03E8F">
              <w:t>Sch 3 (items</w:t>
            </w:r>
            <w:r w:rsidR="00BD75AB" w:rsidRPr="00F03E8F">
              <w:t> </w:t>
            </w:r>
            <w:r w:rsidRPr="00F03E8F">
              <w:t>42–4</w:t>
            </w:r>
            <w:r w:rsidR="00EE0565" w:rsidRPr="00F03E8F">
              <w:t>4</w:t>
            </w:r>
            <w:r w:rsidR="008F2D2F" w:rsidRPr="00F03E8F">
              <w:t xml:space="preserve">, </w:t>
            </w:r>
            <w:r w:rsidR="00EE0565" w:rsidRPr="00F03E8F">
              <w:t xml:space="preserve">46, </w:t>
            </w:r>
            <w:r w:rsidR="008F2D2F" w:rsidRPr="00F03E8F">
              <w:t>57</w:t>
            </w:r>
            <w:r w:rsidRPr="00F03E8F">
              <w:t xml:space="preserve">): </w:t>
            </w:r>
            <w:r w:rsidR="00D20E79" w:rsidRPr="00F03E8F">
              <w:t>28</w:t>
            </w:r>
            <w:r w:rsidR="00BD75AB" w:rsidRPr="00F03E8F">
              <w:t> </w:t>
            </w:r>
            <w:r w:rsidR="00D20E79" w:rsidRPr="00F03E8F">
              <w:t>June 2013</w:t>
            </w:r>
            <w:r w:rsidR="00860D16" w:rsidRPr="00F03E8F">
              <w:t xml:space="preserve"> (s 2(1) item</w:t>
            </w:r>
            <w:r w:rsidR="00BD75AB" w:rsidRPr="00F03E8F">
              <w:t> </w:t>
            </w:r>
            <w:r w:rsidR="00860D16" w:rsidRPr="00F03E8F">
              <w:t>10)</w:t>
            </w:r>
          </w:p>
        </w:tc>
        <w:tc>
          <w:tcPr>
            <w:tcW w:w="1420" w:type="dxa"/>
            <w:tcBorders>
              <w:top w:val="nil"/>
            </w:tcBorders>
            <w:shd w:val="clear" w:color="auto" w:fill="auto"/>
          </w:tcPr>
          <w:p w:rsidR="006A3D60" w:rsidRPr="00F03E8F" w:rsidRDefault="008F2D2F" w:rsidP="008C23A9">
            <w:pPr>
              <w:pStyle w:val="ENoteTableText"/>
            </w:pPr>
            <w:r w:rsidRPr="00F03E8F">
              <w:t>Sch 3 (</w:t>
            </w:r>
            <w:r w:rsidR="00AA48B4">
              <w:t>item 5</w:t>
            </w:r>
            <w:r w:rsidRPr="00F03E8F">
              <w:t>7)</w:t>
            </w:r>
          </w:p>
        </w:tc>
      </w:tr>
      <w:tr w:rsidR="006A3D60" w:rsidRPr="00F03E8F" w:rsidTr="005252A9">
        <w:trPr>
          <w:cantSplit/>
        </w:trPr>
        <w:tc>
          <w:tcPr>
            <w:tcW w:w="1838" w:type="dxa"/>
            <w:shd w:val="clear" w:color="auto" w:fill="auto"/>
          </w:tcPr>
          <w:p w:rsidR="006A3D60" w:rsidRPr="00F03E8F" w:rsidRDefault="006A3D60" w:rsidP="00486B15">
            <w:pPr>
              <w:pStyle w:val="ENoteTableText"/>
              <w:rPr>
                <w:color w:val="000000"/>
              </w:rPr>
            </w:pPr>
            <w:r w:rsidRPr="00F03E8F">
              <w:t>Family Law Amendment (De Facto Financial Matters and Other Measures) Act 2008</w:t>
            </w:r>
          </w:p>
        </w:tc>
        <w:tc>
          <w:tcPr>
            <w:tcW w:w="992" w:type="dxa"/>
            <w:shd w:val="clear" w:color="auto" w:fill="auto"/>
          </w:tcPr>
          <w:p w:rsidR="006A3D60" w:rsidRPr="00F03E8F" w:rsidRDefault="006A3D60" w:rsidP="00486B15">
            <w:pPr>
              <w:pStyle w:val="ENoteTableText"/>
            </w:pPr>
            <w:r w:rsidRPr="00F03E8F">
              <w:t>115, 2008</w:t>
            </w:r>
          </w:p>
        </w:tc>
        <w:tc>
          <w:tcPr>
            <w:tcW w:w="1155" w:type="dxa"/>
            <w:shd w:val="clear" w:color="auto" w:fill="auto"/>
          </w:tcPr>
          <w:p w:rsidR="006A3D60" w:rsidRPr="00F03E8F" w:rsidRDefault="006A3D60" w:rsidP="00486B15">
            <w:pPr>
              <w:pStyle w:val="ENoteTableText"/>
            </w:pPr>
            <w:r w:rsidRPr="00F03E8F">
              <w:t>21 Nov 2008</w:t>
            </w:r>
          </w:p>
        </w:tc>
        <w:tc>
          <w:tcPr>
            <w:tcW w:w="1680" w:type="dxa"/>
            <w:shd w:val="clear" w:color="auto" w:fill="auto"/>
          </w:tcPr>
          <w:p w:rsidR="006A3D60" w:rsidRPr="00F03E8F" w:rsidRDefault="006A3D60" w:rsidP="00A51B4E">
            <w:pPr>
              <w:pStyle w:val="ENoteTableText"/>
            </w:pPr>
            <w:r w:rsidRPr="00F03E8F">
              <w:t>Sch</w:t>
            </w:r>
            <w:r w:rsidR="003C7F6E" w:rsidRPr="00F03E8F">
              <w:t> </w:t>
            </w:r>
            <w:r w:rsidRPr="00F03E8F">
              <w:t>2 (</w:t>
            </w:r>
            <w:r w:rsidR="00AA48B4">
              <w:t>items 1</w:t>
            </w:r>
            <w:r w:rsidRPr="00F03E8F">
              <w:t>–3): 1</w:t>
            </w:r>
            <w:r w:rsidR="00A51B4E" w:rsidRPr="00F03E8F">
              <w:t> </w:t>
            </w:r>
            <w:r w:rsidRPr="00F03E8F">
              <w:t>Mar 2009</w:t>
            </w:r>
            <w:r w:rsidR="008306D3" w:rsidRPr="00F03E8F">
              <w:t xml:space="preserve"> (s 2(1) item</w:t>
            </w:r>
            <w:r w:rsidR="00BD75AB" w:rsidRPr="00F03E8F">
              <w:t> </w:t>
            </w:r>
            <w:r w:rsidR="008306D3" w:rsidRPr="00F03E8F">
              <w:t>3)</w:t>
            </w:r>
          </w:p>
        </w:tc>
        <w:tc>
          <w:tcPr>
            <w:tcW w:w="1420" w:type="dxa"/>
            <w:shd w:val="clear" w:color="auto" w:fill="auto"/>
          </w:tcPr>
          <w:p w:rsidR="006A3D60" w:rsidRPr="00F03E8F" w:rsidRDefault="006A3D60" w:rsidP="00486B15">
            <w:pPr>
              <w:pStyle w:val="ENoteTableText"/>
            </w:pPr>
            <w:r w:rsidRPr="00F03E8F">
              <w:t>—</w:t>
            </w:r>
          </w:p>
        </w:tc>
      </w:tr>
      <w:tr w:rsidR="006A3D60" w:rsidRPr="00F03E8F" w:rsidTr="005252A9">
        <w:trPr>
          <w:cantSplit/>
        </w:trPr>
        <w:tc>
          <w:tcPr>
            <w:tcW w:w="1838" w:type="dxa"/>
            <w:shd w:val="clear" w:color="auto" w:fill="auto"/>
          </w:tcPr>
          <w:p w:rsidR="006A3D60" w:rsidRPr="00F03E8F" w:rsidRDefault="006A3D60" w:rsidP="00486B15">
            <w:pPr>
              <w:pStyle w:val="ENoteTableText"/>
            </w:pPr>
            <w:r w:rsidRPr="00F03E8F">
              <w:t>Social Security and Other Legislation Amendment (Economic Security Strategy) Act 2008</w:t>
            </w:r>
          </w:p>
        </w:tc>
        <w:tc>
          <w:tcPr>
            <w:tcW w:w="992" w:type="dxa"/>
            <w:shd w:val="clear" w:color="auto" w:fill="auto"/>
          </w:tcPr>
          <w:p w:rsidR="006A3D60" w:rsidRPr="00F03E8F" w:rsidRDefault="006A3D60" w:rsidP="00486B15">
            <w:pPr>
              <w:pStyle w:val="ENoteTableText"/>
            </w:pPr>
            <w:r w:rsidRPr="00F03E8F">
              <w:t>131, 2008</w:t>
            </w:r>
          </w:p>
        </w:tc>
        <w:tc>
          <w:tcPr>
            <w:tcW w:w="1155" w:type="dxa"/>
            <w:shd w:val="clear" w:color="auto" w:fill="auto"/>
          </w:tcPr>
          <w:p w:rsidR="006A3D60" w:rsidRPr="00F03E8F" w:rsidRDefault="006A3D60" w:rsidP="00486B15">
            <w:pPr>
              <w:pStyle w:val="ENoteTableText"/>
            </w:pPr>
            <w:r w:rsidRPr="00F03E8F">
              <w:t>1 Dec 2008</w:t>
            </w:r>
          </w:p>
        </w:tc>
        <w:tc>
          <w:tcPr>
            <w:tcW w:w="1680" w:type="dxa"/>
            <w:shd w:val="clear" w:color="auto" w:fill="auto"/>
          </w:tcPr>
          <w:p w:rsidR="006A3D60" w:rsidRPr="00F03E8F" w:rsidRDefault="006A3D60" w:rsidP="00A51B4E">
            <w:pPr>
              <w:pStyle w:val="ENoteTableText"/>
            </w:pPr>
            <w:r w:rsidRPr="00F03E8F">
              <w:t>Sch</w:t>
            </w:r>
            <w:r w:rsidR="003C7F6E" w:rsidRPr="00F03E8F">
              <w:t> </w:t>
            </w:r>
            <w:r w:rsidRPr="00F03E8F">
              <w:t>3 (</w:t>
            </w:r>
            <w:r w:rsidR="00AA48B4">
              <w:t>items 1</w:t>
            </w:r>
            <w:r w:rsidRPr="00F03E8F">
              <w:t>–4) and Sch</w:t>
            </w:r>
            <w:r w:rsidR="003C7F6E" w:rsidRPr="00F03E8F">
              <w:t> </w:t>
            </w:r>
            <w:r w:rsidRPr="00F03E8F">
              <w:t xml:space="preserve">4: </w:t>
            </w:r>
            <w:r w:rsidR="00860D16" w:rsidRPr="00F03E8F">
              <w:t>1 Dec 2008 (s</w:t>
            </w:r>
            <w:r w:rsidR="00A51B4E" w:rsidRPr="00F03E8F">
              <w:t> </w:t>
            </w:r>
            <w:r w:rsidR="00860D16" w:rsidRPr="00F03E8F">
              <w:t>2)</w:t>
            </w:r>
          </w:p>
        </w:tc>
        <w:tc>
          <w:tcPr>
            <w:tcW w:w="1420" w:type="dxa"/>
            <w:shd w:val="clear" w:color="auto" w:fill="auto"/>
          </w:tcPr>
          <w:p w:rsidR="006A3D60" w:rsidRPr="00F03E8F" w:rsidRDefault="006A3D60" w:rsidP="000103BA">
            <w:pPr>
              <w:pStyle w:val="ENoteTableText"/>
            </w:pPr>
            <w:r w:rsidRPr="00F03E8F">
              <w:t>Sch 4</w:t>
            </w:r>
          </w:p>
        </w:tc>
      </w:tr>
      <w:tr w:rsidR="006A3D60" w:rsidRPr="00F03E8F" w:rsidTr="005252A9">
        <w:trPr>
          <w:cantSplit/>
        </w:trPr>
        <w:tc>
          <w:tcPr>
            <w:tcW w:w="1838" w:type="dxa"/>
            <w:tcBorders>
              <w:bottom w:val="single" w:sz="4" w:space="0" w:color="auto"/>
            </w:tcBorders>
            <w:shd w:val="clear" w:color="auto" w:fill="auto"/>
          </w:tcPr>
          <w:p w:rsidR="006A3D60" w:rsidRPr="00F03E8F" w:rsidRDefault="006A3D60" w:rsidP="00486B15">
            <w:pPr>
              <w:pStyle w:val="ENoteTableText"/>
            </w:pPr>
            <w:r w:rsidRPr="00F03E8F">
              <w:t>Families, Housing, Community Services and Indigenous Affairs and Other Legislation Amendment (Further 2008 Budget and Other Measures) Act 2008</w:t>
            </w:r>
          </w:p>
        </w:tc>
        <w:tc>
          <w:tcPr>
            <w:tcW w:w="992" w:type="dxa"/>
            <w:tcBorders>
              <w:bottom w:val="single" w:sz="4" w:space="0" w:color="auto"/>
            </w:tcBorders>
            <w:shd w:val="clear" w:color="auto" w:fill="auto"/>
          </w:tcPr>
          <w:p w:rsidR="006A3D60" w:rsidRPr="00F03E8F" w:rsidRDefault="006A3D60" w:rsidP="00486B15">
            <w:pPr>
              <w:pStyle w:val="ENoteTableText"/>
            </w:pPr>
            <w:r w:rsidRPr="00F03E8F">
              <w:t>143, 2008</w:t>
            </w:r>
          </w:p>
        </w:tc>
        <w:tc>
          <w:tcPr>
            <w:tcW w:w="1155" w:type="dxa"/>
            <w:tcBorders>
              <w:bottom w:val="single" w:sz="4" w:space="0" w:color="auto"/>
            </w:tcBorders>
            <w:shd w:val="clear" w:color="auto" w:fill="auto"/>
          </w:tcPr>
          <w:p w:rsidR="006A3D60" w:rsidRPr="00F03E8F" w:rsidRDefault="006A3D60" w:rsidP="00486B15">
            <w:pPr>
              <w:pStyle w:val="ENoteTableText"/>
            </w:pPr>
            <w:r w:rsidRPr="00F03E8F">
              <w:t>9 Dec 2008</w:t>
            </w:r>
          </w:p>
        </w:tc>
        <w:tc>
          <w:tcPr>
            <w:tcW w:w="1680" w:type="dxa"/>
            <w:tcBorders>
              <w:bottom w:val="single" w:sz="4" w:space="0" w:color="auto"/>
            </w:tcBorders>
            <w:shd w:val="clear" w:color="auto" w:fill="auto"/>
          </w:tcPr>
          <w:p w:rsidR="006A3D60" w:rsidRPr="00F03E8F" w:rsidRDefault="006A3D60" w:rsidP="00A51B4E">
            <w:pPr>
              <w:pStyle w:val="ENoteTableText"/>
            </w:pPr>
            <w:r w:rsidRPr="00F03E8F">
              <w:t>Sch</w:t>
            </w:r>
            <w:r w:rsidR="003C7F6E" w:rsidRPr="00F03E8F">
              <w:t> </w:t>
            </w:r>
            <w:r w:rsidRPr="00F03E8F">
              <w:t>1 (</w:t>
            </w:r>
            <w:r w:rsidR="00AA48B4">
              <w:t>items 1</w:t>
            </w:r>
            <w:r w:rsidR="00106613" w:rsidRPr="00F03E8F">
              <w:t>–9</w:t>
            </w:r>
            <w:r w:rsidRPr="00F03E8F">
              <w:t>, 12, 13, 14(1), (2)): 1 Jan 2009</w:t>
            </w:r>
            <w:r w:rsidR="00C31103" w:rsidRPr="00F03E8F">
              <w:t xml:space="preserve"> (s</w:t>
            </w:r>
            <w:r w:rsidR="00950F53" w:rsidRPr="00F03E8F">
              <w:t> </w:t>
            </w:r>
            <w:r w:rsidR="00C31103" w:rsidRPr="00F03E8F">
              <w:t>2(1) items</w:t>
            </w:r>
            <w:r w:rsidR="00BD75AB" w:rsidRPr="00F03E8F">
              <w:t> </w:t>
            </w:r>
            <w:r w:rsidR="00C31103" w:rsidRPr="00F03E8F">
              <w:t>2–4)</w:t>
            </w:r>
          </w:p>
        </w:tc>
        <w:tc>
          <w:tcPr>
            <w:tcW w:w="1420" w:type="dxa"/>
            <w:tcBorders>
              <w:bottom w:val="single" w:sz="4" w:space="0" w:color="auto"/>
            </w:tcBorders>
            <w:shd w:val="clear" w:color="auto" w:fill="auto"/>
          </w:tcPr>
          <w:p w:rsidR="006A3D60" w:rsidRPr="00F03E8F" w:rsidRDefault="006A3D60" w:rsidP="00486B15">
            <w:pPr>
              <w:pStyle w:val="ENoteTableText"/>
            </w:pPr>
            <w:r w:rsidRPr="00F03E8F">
              <w:t>Sch 1 (</w:t>
            </w:r>
            <w:r w:rsidR="00AA48B4">
              <w:t>items 1</w:t>
            </w:r>
            <w:r w:rsidRPr="00F03E8F">
              <w:t>2, 13, 14(1), (2))</w:t>
            </w:r>
          </w:p>
        </w:tc>
      </w:tr>
      <w:tr w:rsidR="006A3D60" w:rsidRPr="00F03E8F" w:rsidTr="005252A9">
        <w:trPr>
          <w:cantSplit/>
        </w:trPr>
        <w:tc>
          <w:tcPr>
            <w:tcW w:w="1838" w:type="dxa"/>
            <w:tcBorders>
              <w:bottom w:val="single" w:sz="4" w:space="0" w:color="auto"/>
            </w:tcBorders>
            <w:shd w:val="clear" w:color="auto" w:fill="auto"/>
          </w:tcPr>
          <w:p w:rsidR="006A3D60" w:rsidRPr="00F03E8F" w:rsidRDefault="006A3D60" w:rsidP="00486B15">
            <w:pPr>
              <w:pStyle w:val="ENoteTableText"/>
            </w:pPr>
            <w:bookmarkStart w:id="475" w:name="CU_66609939"/>
            <w:bookmarkEnd w:id="475"/>
            <w:r w:rsidRPr="00F03E8F">
              <w:t>Same</w:t>
            </w:r>
            <w:r w:rsidR="00AA48B4">
              <w:noBreakHyphen/>
            </w:r>
            <w:r w:rsidRPr="00F03E8F">
              <w:t>Sex Relationships (Equal Treatment in Commonwealth Laws—General Law Reform) Act 2008</w:t>
            </w:r>
          </w:p>
        </w:tc>
        <w:tc>
          <w:tcPr>
            <w:tcW w:w="992" w:type="dxa"/>
            <w:tcBorders>
              <w:bottom w:val="single" w:sz="4" w:space="0" w:color="auto"/>
            </w:tcBorders>
            <w:shd w:val="clear" w:color="auto" w:fill="auto"/>
          </w:tcPr>
          <w:p w:rsidR="006A3D60" w:rsidRPr="00F03E8F" w:rsidRDefault="006A3D60" w:rsidP="00486B15">
            <w:pPr>
              <w:pStyle w:val="ENoteTableText"/>
            </w:pPr>
            <w:r w:rsidRPr="00F03E8F">
              <w:t>144, 2008</w:t>
            </w:r>
          </w:p>
        </w:tc>
        <w:tc>
          <w:tcPr>
            <w:tcW w:w="1155" w:type="dxa"/>
            <w:tcBorders>
              <w:bottom w:val="single" w:sz="4" w:space="0" w:color="auto"/>
            </w:tcBorders>
            <w:shd w:val="clear" w:color="auto" w:fill="auto"/>
          </w:tcPr>
          <w:p w:rsidR="006A3D60" w:rsidRPr="00F03E8F" w:rsidRDefault="006A3D60" w:rsidP="00486B15">
            <w:pPr>
              <w:pStyle w:val="ENoteTableText"/>
            </w:pPr>
            <w:r w:rsidRPr="00F03E8F">
              <w:t>9 Dec 2008</w:t>
            </w:r>
          </w:p>
        </w:tc>
        <w:tc>
          <w:tcPr>
            <w:tcW w:w="1680" w:type="dxa"/>
            <w:tcBorders>
              <w:bottom w:val="single" w:sz="4" w:space="0" w:color="auto"/>
            </w:tcBorders>
            <w:shd w:val="clear" w:color="auto" w:fill="auto"/>
          </w:tcPr>
          <w:p w:rsidR="006A3D60" w:rsidRPr="00F03E8F" w:rsidRDefault="006A3D60" w:rsidP="00A51B4E">
            <w:pPr>
              <w:pStyle w:val="ENoteTableText"/>
            </w:pPr>
            <w:r w:rsidRPr="00F03E8F">
              <w:t>Sch</w:t>
            </w:r>
            <w:r w:rsidR="003C7F6E" w:rsidRPr="00F03E8F">
              <w:t> </w:t>
            </w:r>
            <w:r w:rsidRPr="00F03E8F">
              <w:t>6 (</w:t>
            </w:r>
            <w:r w:rsidR="00AA48B4">
              <w:t>items 1</w:t>
            </w:r>
            <w:r w:rsidRPr="00F03E8F">
              <w:t xml:space="preserve">1, 12, 17–20): </w:t>
            </w:r>
            <w:r w:rsidR="00AA48B4">
              <w:t>1 July</w:t>
            </w:r>
            <w:r w:rsidRPr="00F03E8F">
              <w:t xml:space="preserve"> 2009</w:t>
            </w:r>
            <w:r w:rsidR="009C7AF9" w:rsidRPr="00F03E8F">
              <w:t xml:space="preserve"> (s</w:t>
            </w:r>
            <w:r w:rsidR="00A51B4E" w:rsidRPr="00F03E8F">
              <w:t> </w:t>
            </w:r>
            <w:r w:rsidR="009C7AF9" w:rsidRPr="00F03E8F">
              <w:t>2(1) item</w:t>
            </w:r>
            <w:r w:rsidR="00BD75AB" w:rsidRPr="00F03E8F">
              <w:t> </w:t>
            </w:r>
            <w:r w:rsidR="009C7AF9" w:rsidRPr="00F03E8F">
              <w:t>14)</w:t>
            </w:r>
          </w:p>
        </w:tc>
        <w:tc>
          <w:tcPr>
            <w:tcW w:w="1420" w:type="dxa"/>
            <w:tcBorders>
              <w:bottom w:val="single" w:sz="4" w:space="0" w:color="auto"/>
            </w:tcBorders>
            <w:shd w:val="clear" w:color="auto" w:fill="auto"/>
          </w:tcPr>
          <w:p w:rsidR="006A3D60" w:rsidRPr="00F03E8F" w:rsidRDefault="006A3D60" w:rsidP="00486B15">
            <w:pPr>
              <w:pStyle w:val="ENoteTableText"/>
            </w:pPr>
            <w:r w:rsidRPr="00F03E8F">
              <w:t>—</w:t>
            </w:r>
          </w:p>
        </w:tc>
      </w:tr>
      <w:tr w:rsidR="006A3D60" w:rsidRPr="00F03E8F" w:rsidTr="005252A9">
        <w:trPr>
          <w:cantSplit/>
        </w:trPr>
        <w:tc>
          <w:tcPr>
            <w:tcW w:w="1838" w:type="dxa"/>
            <w:tcBorders>
              <w:top w:val="single" w:sz="4" w:space="0" w:color="auto"/>
            </w:tcBorders>
            <w:shd w:val="clear" w:color="auto" w:fill="auto"/>
          </w:tcPr>
          <w:p w:rsidR="006A3D60" w:rsidRPr="00F03E8F" w:rsidRDefault="006A3D60" w:rsidP="00486B15">
            <w:pPr>
              <w:pStyle w:val="ENoteTableText"/>
            </w:pPr>
            <w:r w:rsidRPr="00F03E8F">
              <w:t>Social Security and Veterans’ Entitlements Legislation Amendment (Schooling Requirements) Act 2008</w:t>
            </w:r>
          </w:p>
        </w:tc>
        <w:tc>
          <w:tcPr>
            <w:tcW w:w="992" w:type="dxa"/>
            <w:tcBorders>
              <w:top w:val="single" w:sz="4" w:space="0" w:color="auto"/>
            </w:tcBorders>
            <w:shd w:val="clear" w:color="auto" w:fill="auto"/>
          </w:tcPr>
          <w:p w:rsidR="006A3D60" w:rsidRPr="00F03E8F" w:rsidRDefault="006A3D60" w:rsidP="00486B15">
            <w:pPr>
              <w:pStyle w:val="ENoteTableText"/>
            </w:pPr>
            <w:r w:rsidRPr="00F03E8F">
              <w:t>149, 2008</w:t>
            </w:r>
          </w:p>
        </w:tc>
        <w:tc>
          <w:tcPr>
            <w:tcW w:w="1155" w:type="dxa"/>
            <w:tcBorders>
              <w:top w:val="single" w:sz="4" w:space="0" w:color="auto"/>
            </w:tcBorders>
            <w:shd w:val="clear" w:color="auto" w:fill="auto"/>
          </w:tcPr>
          <w:p w:rsidR="006A3D60" w:rsidRPr="00F03E8F" w:rsidRDefault="006A3D60" w:rsidP="00486B15">
            <w:pPr>
              <w:pStyle w:val="ENoteTableText"/>
            </w:pPr>
            <w:r w:rsidRPr="00F03E8F">
              <w:t>11 Dec 2008</w:t>
            </w:r>
          </w:p>
        </w:tc>
        <w:tc>
          <w:tcPr>
            <w:tcW w:w="1680" w:type="dxa"/>
            <w:tcBorders>
              <w:top w:val="single" w:sz="4" w:space="0" w:color="auto"/>
            </w:tcBorders>
            <w:shd w:val="clear" w:color="auto" w:fill="auto"/>
          </w:tcPr>
          <w:p w:rsidR="006A3D60" w:rsidRPr="00F03E8F" w:rsidRDefault="006A3D60">
            <w:pPr>
              <w:pStyle w:val="ENoteTableText"/>
            </w:pPr>
            <w:r w:rsidRPr="00F03E8F">
              <w:t>Sch</w:t>
            </w:r>
            <w:r w:rsidR="003C7F6E" w:rsidRPr="00F03E8F">
              <w:t> </w:t>
            </w:r>
            <w:r w:rsidRPr="00F03E8F">
              <w:t>1 (</w:t>
            </w:r>
            <w:r w:rsidR="00AA48B4">
              <w:t>items 1</w:t>
            </w:r>
            <w:r w:rsidRPr="00F03E8F">
              <w:t xml:space="preserve">, 2, 34): </w:t>
            </w:r>
            <w:r w:rsidR="00383015" w:rsidRPr="00F03E8F">
              <w:t>11 Dec 2008 (s 2)</w:t>
            </w:r>
          </w:p>
        </w:tc>
        <w:tc>
          <w:tcPr>
            <w:tcW w:w="1420" w:type="dxa"/>
            <w:tcBorders>
              <w:top w:val="single" w:sz="4" w:space="0" w:color="auto"/>
            </w:tcBorders>
            <w:shd w:val="clear" w:color="auto" w:fill="auto"/>
          </w:tcPr>
          <w:p w:rsidR="006A3D60" w:rsidRPr="00F03E8F" w:rsidRDefault="006A3D60">
            <w:pPr>
              <w:pStyle w:val="ENoteTableText"/>
            </w:pPr>
            <w:r w:rsidRPr="00F03E8F">
              <w:t xml:space="preserve">Sch </w:t>
            </w:r>
            <w:r w:rsidR="008306D3" w:rsidRPr="00F03E8F">
              <w:t xml:space="preserve">1 </w:t>
            </w:r>
            <w:r w:rsidRPr="00F03E8F">
              <w:t>(item</w:t>
            </w:r>
            <w:r w:rsidR="00BD75AB" w:rsidRPr="00F03E8F">
              <w:t> </w:t>
            </w:r>
            <w:r w:rsidRPr="00F03E8F">
              <w:t>34)</w:t>
            </w:r>
          </w:p>
        </w:tc>
      </w:tr>
      <w:tr w:rsidR="006A3D60" w:rsidRPr="00F03E8F" w:rsidTr="005252A9">
        <w:trPr>
          <w:cantSplit/>
        </w:trPr>
        <w:tc>
          <w:tcPr>
            <w:tcW w:w="1838" w:type="dxa"/>
            <w:tcBorders>
              <w:bottom w:val="single" w:sz="4" w:space="0" w:color="auto"/>
            </w:tcBorders>
            <w:shd w:val="clear" w:color="auto" w:fill="auto"/>
          </w:tcPr>
          <w:p w:rsidR="006A3D60" w:rsidRPr="00F03E8F" w:rsidRDefault="006A3D60" w:rsidP="00486B15">
            <w:pPr>
              <w:pStyle w:val="ENoteTableText"/>
            </w:pPr>
            <w:r w:rsidRPr="00F03E8F">
              <w:t>Household Stimulus Package Act (No.</w:t>
            </w:r>
            <w:r w:rsidR="00BD75AB" w:rsidRPr="00F03E8F">
              <w:t> </w:t>
            </w:r>
            <w:r w:rsidRPr="00F03E8F">
              <w:t>2) 2009</w:t>
            </w:r>
          </w:p>
        </w:tc>
        <w:tc>
          <w:tcPr>
            <w:tcW w:w="992" w:type="dxa"/>
            <w:tcBorders>
              <w:bottom w:val="single" w:sz="4" w:space="0" w:color="auto"/>
            </w:tcBorders>
            <w:shd w:val="clear" w:color="auto" w:fill="auto"/>
          </w:tcPr>
          <w:p w:rsidR="006A3D60" w:rsidRPr="00F03E8F" w:rsidRDefault="006A3D60" w:rsidP="00486B15">
            <w:pPr>
              <w:pStyle w:val="ENoteTableText"/>
            </w:pPr>
            <w:r w:rsidRPr="00F03E8F">
              <w:t>4, 2009</w:t>
            </w:r>
          </w:p>
        </w:tc>
        <w:tc>
          <w:tcPr>
            <w:tcW w:w="1155" w:type="dxa"/>
            <w:tcBorders>
              <w:bottom w:val="single" w:sz="4" w:space="0" w:color="auto"/>
            </w:tcBorders>
            <w:shd w:val="clear" w:color="auto" w:fill="auto"/>
          </w:tcPr>
          <w:p w:rsidR="006A3D60" w:rsidRPr="00F03E8F" w:rsidRDefault="006A3D60" w:rsidP="00486B15">
            <w:pPr>
              <w:pStyle w:val="ENoteTableText"/>
            </w:pPr>
            <w:r w:rsidRPr="00F03E8F">
              <w:t>18 Feb 2009</w:t>
            </w:r>
          </w:p>
        </w:tc>
        <w:tc>
          <w:tcPr>
            <w:tcW w:w="1680" w:type="dxa"/>
            <w:tcBorders>
              <w:bottom w:val="single" w:sz="4" w:space="0" w:color="auto"/>
            </w:tcBorders>
            <w:shd w:val="clear" w:color="auto" w:fill="auto"/>
          </w:tcPr>
          <w:p w:rsidR="006A3D60" w:rsidRPr="00F03E8F" w:rsidRDefault="006A3D60" w:rsidP="00A51B4E">
            <w:pPr>
              <w:pStyle w:val="ENoteTableText"/>
            </w:pPr>
            <w:r w:rsidRPr="00F03E8F">
              <w:t>Sch</w:t>
            </w:r>
            <w:r w:rsidR="003C7F6E" w:rsidRPr="00F03E8F">
              <w:t> </w:t>
            </w:r>
            <w:r w:rsidRPr="00F03E8F">
              <w:t>3 (</w:t>
            </w:r>
            <w:r w:rsidR="00AA48B4">
              <w:t>items 1</w:t>
            </w:r>
            <w:r w:rsidRPr="00F03E8F">
              <w:t>–3) and Sch</w:t>
            </w:r>
            <w:r w:rsidR="003C7F6E" w:rsidRPr="00F03E8F">
              <w:t> </w:t>
            </w:r>
            <w:r w:rsidRPr="00F03E8F">
              <w:t xml:space="preserve">4: </w:t>
            </w:r>
            <w:r w:rsidR="00383015" w:rsidRPr="00F03E8F">
              <w:t>18 Feb 2009 (s</w:t>
            </w:r>
            <w:r w:rsidR="00A51B4E" w:rsidRPr="00F03E8F">
              <w:t> </w:t>
            </w:r>
            <w:r w:rsidR="00383015" w:rsidRPr="00F03E8F">
              <w:t xml:space="preserve">2(1) </w:t>
            </w:r>
            <w:r w:rsidR="00AA48B4">
              <w:t>item 5</w:t>
            </w:r>
            <w:r w:rsidR="00383015" w:rsidRPr="00F03E8F">
              <w:t>)</w:t>
            </w:r>
          </w:p>
        </w:tc>
        <w:tc>
          <w:tcPr>
            <w:tcW w:w="1420" w:type="dxa"/>
            <w:tcBorders>
              <w:bottom w:val="single" w:sz="4" w:space="0" w:color="auto"/>
            </w:tcBorders>
            <w:shd w:val="clear" w:color="auto" w:fill="auto"/>
          </w:tcPr>
          <w:p w:rsidR="006A3D60" w:rsidRPr="00F03E8F" w:rsidRDefault="006A3D60" w:rsidP="000103BA">
            <w:pPr>
              <w:pStyle w:val="ENoteTableText"/>
            </w:pPr>
            <w:r w:rsidRPr="00F03E8F">
              <w:t>Sch 4</w:t>
            </w:r>
          </w:p>
        </w:tc>
      </w:tr>
      <w:tr w:rsidR="006A3D60" w:rsidRPr="00F03E8F" w:rsidTr="005252A9">
        <w:trPr>
          <w:cantSplit/>
        </w:trPr>
        <w:tc>
          <w:tcPr>
            <w:tcW w:w="1838" w:type="dxa"/>
            <w:tcBorders>
              <w:bottom w:val="single" w:sz="4" w:space="0" w:color="auto"/>
            </w:tcBorders>
            <w:shd w:val="clear" w:color="auto" w:fill="auto"/>
          </w:tcPr>
          <w:p w:rsidR="006A3D60" w:rsidRPr="00F03E8F" w:rsidRDefault="006A3D60" w:rsidP="00486B15">
            <w:pPr>
              <w:pStyle w:val="ENoteTableText"/>
            </w:pPr>
            <w:bookmarkStart w:id="476" w:name="CU_69568671"/>
            <w:bookmarkEnd w:id="476"/>
            <w:r w:rsidRPr="00F03E8F">
              <w:t>Tax Laws Amendment (2009 Measures No.</w:t>
            </w:r>
            <w:r w:rsidR="00BD75AB" w:rsidRPr="00F03E8F">
              <w:t> </w:t>
            </w:r>
            <w:r w:rsidRPr="00F03E8F">
              <w:t>1) Act 2009</w:t>
            </w:r>
          </w:p>
        </w:tc>
        <w:tc>
          <w:tcPr>
            <w:tcW w:w="992" w:type="dxa"/>
            <w:tcBorders>
              <w:bottom w:val="single" w:sz="4" w:space="0" w:color="auto"/>
            </w:tcBorders>
            <w:shd w:val="clear" w:color="auto" w:fill="auto"/>
          </w:tcPr>
          <w:p w:rsidR="006A3D60" w:rsidRPr="00F03E8F" w:rsidRDefault="006A3D60" w:rsidP="00486B15">
            <w:pPr>
              <w:pStyle w:val="ENoteTableText"/>
            </w:pPr>
            <w:r w:rsidRPr="00F03E8F">
              <w:t>27, 2009</w:t>
            </w:r>
          </w:p>
        </w:tc>
        <w:tc>
          <w:tcPr>
            <w:tcW w:w="1155" w:type="dxa"/>
            <w:tcBorders>
              <w:bottom w:val="single" w:sz="4" w:space="0" w:color="auto"/>
            </w:tcBorders>
            <w:shd w:val="clear" w:color="auto" w:fill="auto"/>
          </w:tcPr>
          <w:p w:rsidR="006A3D60" w:rsidRPr="00F03E8F" w:rsidRDefault="006A3D60" w:rsidP="00486B15">
            <w:pPr>
              <w:pStyle w:val="ENoteTableText"/>
            </w:pPr>
            <w:r w:rsidRPr="00F03E8F">
              <w:t>26 Mar 2009</w:t>
            </w:r>
          </w:p>
        </w:tc>
        <w:tc>
          <w:tcPr>
            <w:tcW w:w="1680" w:type="dxa"/>
            <w:tcBorders>
              <w:bottom w:val="single" w:sz="4" w:space="0" w:color="auto"/>
            </w:tcBorders>
            <w:shd w:val="clear" w:color="auto" w:fill="auto"/>
          </w:tcPr>
          <w:p w:rsidR="006A3D60" w:rsidRPr="00F03E8F" w:rsidRDefault="006A3D60" w:rsidP="000103BA">
            <w:pPr>
              <w:pStyle w:val="ENoteTableText"/>
            </w:pPr>
            <w:r w:rsidRPr="00F03E8F">
              <w:t>Sch</w:t>
            </w:r>
            <w:r w:rsidR="003C7F6E" w:rsidRPr="00F03E8F">
              <w:t> </w:t>
            </w:r>
            <w:r w:rsidRPr="00F03E8F">
              <w:t>3 (</w:t>
            </w:r>
            <w:r w:rsidR="00AA48B4">
              <w:t>items 1</w:t>
            </w:r>
            <w:r w:rsidRPr="00F03E8F">
              <w:t>9–21, 102(1), (2)(a)): 27 Mar 2009</w:t>
            </w:r>
            <w:r w:rsidR="00383015" w:rsidRPr="00F03E8F">
              <w:t xml:space="preserve"> (s 2(1) </w:t>
            </w:r>
            <w:r w:rsidR="00AA48B4">
              <w:t>item 5</w:t>
            </w:r>
            <w:r w:rsidR="00383015" w:rsidRPr="00F03E8F">
              <w:t>)</w:t>
            </w:r>
          </w:p>
        </w:tc>
        <w:tc>
          <w:tcPr>
            <w:tcW w:w="1420" w:type="dxa"/>
            <w:tcBorders>
              <w:bottom w:val="single" w:sz="4" w:space="0" w:color="auto"/>
            </w:tcBorders>
            <w:shd w:val="clear" w:color="auto" w:fill="auto"/>
          </w:tcPr>
          <w:p w:rsidR="006A3D60" w:rsidRPr="00F03E8F" w:rsidRDefault="006A3D60" w:rsidP="00A51B4E">
            <w:pPr>
              <w:pStyle w:val="ENoteTableText"/>
            </w:pPr>
            <w:r w:rsidRPr="00F03E8F">
              <w:t>Sch 3 (item</w:t>
            </w:r>
            <w:r w:rsidR="00BD75AB" w:rsidRPr="00F03E8F">
              <w:t> </w:t>
            </w:r>
            <w:r w:rsidRPr="00F03E8F">
              <w:t>102(1), (2)(a))</w:t>
            </w:r>
          </w:p>
        </w:tc>
      </w:tr>
      <w:tr w:rsidR="006A3D60" w:rsidRPr="00F03E8F" w:rsidTr="005252A9">
        <w:trPr>
          <w:cantSplit/>
        </w:trPr>
        <w:tc>
          <w:tcPr>
            <w:tcW w:w="1838" w:type="dxa"/>
            <w:tcBorders>
              <w:top w:val="single" w:sz="4" w:space="0" w:color="auto"/>
            </w:tcBorders>
            <w:shd w:val="clear" w:color="auto" w:fill="auto"/>
          </w:tcPr>
          <w:p w:rsidR="006A3D60" w:rsidRPr="00F03E8F" w:rsidRDefault="006A3D60" w:rsidP="00486B15">
            <w:pPr>
              <w:pStyle w:val="ENoteTableText"/>
            </w:pPr>
            <w:r w:rsidRPr="00F03E8F">
              <w:t>Social Security and Family Assistance Legislation Amendment (2009 Budget Measures) Act 2009</w:t>
            </w:r>
          </w:p>
        </w:tc>
        <w:tc>
          <w:tcPr>
            <w:tcW w:w="992" w:type="dxa"/>
            <w:tcBorders>
              <w:top w:val="single" w:sz="4" w:space="0" w:color="auto"/>
            </w:tcBorders>
            <w:shd w:val="clear" w:color="auto" w:fill="auto"/>
          </w:tcPr>
          <w:p w:rsidR="006A3D60" w:rsidRPr="00F03E8F" w:rsidRDefault="006A3D60" w:rsidP="00486B15">
            <w:pPr>
              <w:pStyle w:val="ENoteTableText"/>
            </w:pPr>
            <w:r w:rsidRPr="00F03E8F">
              <w:t>35, 2009</w:t>
            </w:r>
          </w:p>
        </w:tc>
        <w:tc>
          <w:tcPr>
            <w:tcW w:w="1155" w:type="dxa"/>
            <w:tcBorders>
              <w:top w:val="single" w:sz="4" w:space="0" w:color="auto"/>
            </w:tcBorders>
            <w:shd w:val="clear" w:color="auto" w:fill="auto"/>
          </w:tcPr>
          <w:p w:rsidR="006A3D60" w:rsidRPr="00F03E8F" w:rsidRDefault="006A3D60" w:rsidP="00486B15">
            <w:pPr>
              <w:pStyle w:val="ENoteTableText"/>
            </w:pPr>
            <w:r w:rsidRPr="00F03E8F">
              <w:t>27</w:t>
            </w:r>
            <w:r w:rsidR="00BD75AB" w:rsidRPr="00F03E8F">
              <w:t> </w:t>
            </w:r>
            <w:r w:rsidRPr="00F03E8F">
              <w:t>May 2009</w:t>
            </w:r>
          </w:p>
        </w:tc>
        <w:tc>
          <w:tcPr>
            <w:tcW w:w="1680" w:type="dxa"/>
            <w:tcBorders>
              <w:top w:val="single" w:sz="4" w:space="0" w:color="auto"/>
            </w:tcBorders>
            <w:shd w:val="clear" w:color="auto" w:fill="auto"/>
          </w:tcPr>
          <w:p w:rsidR="006A3D60" w:rsidRPr="00F03E8F" w:rsidRDefault="006A3D60" w:rsidP="00A51B4E">
            <w:pPr>
              <w:pStyle w:val="ENoteTableText"/>
            </w:pPr>
            <w:r w:rsidRPr="00F03E8F">
              <w:t>Sch</w:t>
            </w:r>
            <w:r w:rsidR="003C7F6E" w:rsidRPr="00F03E8F">
              <w:t> </w:t>
            </w:r>
            <w:r w:rsidRPr="00F03E8F">
              <w:t>2: 30</w:t>
            </w:r>
            <w:r w:rsidR="00BD75AB" w:rsidRPr="00F03E8F">
              <w:t> </w:t>
            </w:r>
            <w:r w:rsidRPr="00F03E8F">
              <w:t>June 2009</w:t>
            </w:r>
            <w:r w:rsidR="00383015" w:rsidRPr="00F03E8F">
              <w:t xml:space="preserve"> (s</w:t>
            </w:r>
            <w:r w:rsidR="00A51B4E" w:rsidRPr="00F03E8F">
              <w:t> </w:t>
            </w:r>
            <w:r w:rsidR="00383015" w:rsidRPr="00F03E8F">
              <w:t>2(1) item</w:t>
            </w:r>
            <w:r w:rsidR="00BD75AB" w:rsidRPr="00F03E8F">
              <w:t> </w:t>
            </w:r>
            <w:r w:rsidR="00383015" w:rsidRPr="00F03E8F">
              <w:t>3)</w:t>
            </w:r>
          </w:p>
        </w:tc>
        <w:tc>
          <w:tcPr>
            <w:tcW w:w="1420" w:type="dxa"/>
            <w:tcBorders>
              <w:top w:val="single" w:sz="4" w:space="0" w:color="auto"/>
            </w:tcBorders>
            <w:shd w:val="clear" w:color="auto" w:fill="auto"/>
          </w:tcPr>
          <w:p w:rsidR="006A3D60" w:rsidRPr="00F03E8F" w:rsidRDefault="006A3D60" w:rsidP="00486B15">
            <w:pPr>
              <w:pStyle w:val="ENoteTableText"/>
            </w:pPr>
            <w:r w:rsidRPr="00F03E8F">
              <w:t>—</w:t>
            </w:r>
          </w:p>
        </w:tc>
      </w:tr>
      <w:tr w:rsidR="006A3D60" w:rsidRPr="00F03E8F" w:rsidTr="005252A9">
        <w:trPr>
          <w:cantSplit/>
        </w:trPr>
        <w:tc>
          <w:tcPr>
            <w:tcW w:w="1838" w:type="dxa"/>
            <w:shd w:val="clear" w:color="auto" w:fill="auto"/>
          </w:tcPr>
          <w:p w:rsidR="006A3D60" w:rsidRPr="00F03E8F" w:rsidRDefault="006A3D60" w:rsidP="00486B15">
            <w:pPr>
              <w:pStyle w:val="ENoteTableText"/>
            </w:pPr>
            <w:r w:rsidRPr="00F03E8F">
              <w:t>Family Assistance and Other Legislation Amendment (2008 Budget and Other Measures) Act 2009</w:t>
            </w:r>
          </w:p>
        </w:tc>
        <w:tc>
          <w:tcPr>
            <w:tcW w:w="992" w:type="dxa"/>
            <w:shd w:val="clear" w:color="auto" w:fill="auto"/>
          </w:tcPr>
          <w:p w:rsidR="006A3D60" w:rsidRPr="00F03E8F" w:rsidRDefault="006A3D60" w:rsidP="00486B15">
            <w:pPr>
              <w:pStyle w:val="ENoteTableText"/>
            </w:pPr>
            <w:r w:rsidRPr="00F03E8F">
              <w:t>48, 2009</w:t>
            </w:r>
          </w:p>
        </w:tc>
        <w:tc>
          <w:tcPr>
            <w:tcW w:w="1155" w:type="dxa"/>
            <w:shd w:val="clear" w:color="auto" w:fill="auto"/>
          </w:tcPr>
          <w:p w:rsidR="006A3D60" w:rsidRPr="00F03E8F" w:rsidRDefault="006A3D60" w:rsidP="00486B15">
            <w:pPr>
              <w:pStyle w:val="ENoteTableText"/>
            </w:pPr>
            <w:r w:rsidRPr="00F03E8F">
              <w:t>24</w:t>
            </w:r>
            <w:r w:rsidR="00BD75AB" w:rsidRPr="00F03E8F">
              <w:t> </w:t>
            </w:r>
            <w:r w:rsidRPr="00F03E8F">
              <w:t>June 2009</w:t>
            </w:r>
          </w:p>
        </w:tc>
        <w:tc>
          <w:tcPr>
            <w:tcW w:w="1680" w:type="dxa"/>
            <w:shd w:val="clear" w:color="auto" w:fill="auto"/>
          </w:tcPr>
          <w:p w:rsidR="006A3D60" w:rsidRPr="00F03E8F" w:rsidRDefault="006A3D60" w:rsidP="000103BA">
            <w:pPr>
              <w:pStyle w:val="ENoteTableText"/>
            </w:pPr>
            <w:r w:rsidRPr="00F03E8F">
              <w:t>Sch</w:t>
            </w:r>
            <w:r w:rsidR="003C7F6E" w:rsidRPr="00F03E8F">
              <w:t> </w:t>
            </w:r>
            <w:r w:rsidRPr="00F03E8F">
              <w:t>1 (</w:t>
            </w:r>
            <w:r w:rsidR="00AA48B4">
              <w:t>items 1</w:t>
            </w:r>
            <w:r w:rsidRPr="00F03E8F">
              <w:t xml:space="preserve">, 13): </w:t>
            </w:r>
            <w:r w:rsidR="00AA48B4">
              <w:t>1 July</w:t>
            </w:r>
            <w:r w:rsidRPr="00F03E8F">
              <w:t xml:space="preserve"> 2009</w:t>
            </w:r>
            <w:r w:rsidR="00383015" w:rsidRPr="00F03E8F">
              <w:t xml:space="preserve"> (s</w:t>
            </w:r>
            <w:r w:rsidR="004C14D7" w:rsidRPr="00F03E8F">
              <w:t> </w:t>
            </w:r>
            <w:r w:rsidR="00383015" w:rsidRPr="00F03E8F">
              <w:t>2(1) items</w:t>
            </w:r>
            <w:r w:rsidR="00BD75AB" w:rsidRPr="00F03E8F">
              <w:t> </w:t>
            </w:r>
            <w:r w:rsidR="00383015" w:rsidRPr="00F03E8F">
              <w:t>2, 4)</w:t>
            </w:r>
          </w:p>
        </w:tc>
        <w:tc>
          <w:tcPr>
            <w:tcW w:w="1420" w:type="dxa"/>
            <w:shd w:val="clear" w:color="auto" w:fill="auto"/>
          </w:tcPr>
          <w:p w:rsidR="006A3D60" w:rsidRPr="00F03E8F" w:rsidRDefault="006A3D60" w:rsidP="00486B15">
            <w:pPr>
              <w:pStyle w:val="ENoteTableText"/>
            </w:pPr>
            <w:r w:rsidRPr="00F03E8F">
              <w:t>Sch 1 (item</w:t>
            </w:r>
            <w:r w:rsidR="00BD75AB" w:rsidRPr="00F03E8F">
              <w:t> </w:t>
            </w:r>
            <w:r w:rsidRPr="00F03E8F">
              <w:t>13)</w:t>
            </w:r>
          </w:p>
        </w:tc>
      </w:tr>
      <w:tr w:rsidR="006A3D60" w:rsidRPr="00F03E8F" w:rsidTr="005252A9">
        <w:trPr>
          <w:cantSplit/>
        </w:trPr>
        <w:tc>
          <w:tcPr>
            <w:tcW w:w="1838" w:type="dxa"/>
            <w:tcBorders>
              <w:bottom w:val="single" w:sz="4" w:space="0" w:color="auto"/>
            </w:tcBorders>
            <w:shd w:val="clear" w:color="auto" w:fill="auto"/>
          </w:tcPr>
          <w:p w:rsidR="006A3D60" w:rsidRPr="00F03E8F" w:rsidRDefault="006A3D60" w:rsidP="00486B15">
            <w:pPr>
              <w:pStyle w:val="ENoteTableText"/>
            </w:pPr>
            <w:r w:rsidRPr="00F03E8F">
              <w:t>Family Assistance Legislation Amendment (Child Care) Act 2009</w:t>
            </w:r>
          </w:p>
        </w:tc>
        <w:tc>
          <w:tcPr>
            <w:tcW w:w="992" w:type="dxa"/>
            <w:tcBorders>
              <w:bottom w:val="single" w:sz="4" w:space="0" w:color="auto"/>
            </w:tcBorders>
            <w:shd w:val="clear" w:color="auto" w:fill="auto"/>
          </w:tcPr>
          <w:p w:rsidR="006A3D60" w:rsidRPr="00F03E8F" w:rsidRDefault="006A3D60" w:rsidP="00486B15">
            <w:pPr>
              <w:pStyle w:val="ENoteTableText"/>
            </w:pPr>
            <w:r w:rsidRPr="00F03E8F">
              <w:t>50, 2009</w:t>
            </w:r>
          </w:p>
        </w:tc>
        <w:tc>
          <w:tcPr>
            <w:tcW w:w="1155" w:type="dxa"/>
            <w:tcBorders>
              <w:bottom w:val="single" w:sz="4" w:space="0" w:color="auto"/>
            </w:tcBorders>
            <w:shd w:val="clear" w:color="auto" w:fill="auto"/>
          </w:tcPr>
          <w:p w:rsidR="006A3D60" w:rsidRPr="00F03E8F" w:rsidRDefault="006A3D60" w:rsidP="00486B15">
            <w:pPr>
              <w:pStyle w:val="ENoteTableText"/>
            </w:pPr>
            <w:r w:rsidRPr="00F03E8F">
              <w:t>24</w:t>
            </w:r>
            <w:r w:rsidR="00BD75AB" w:rsidRPr="00F03E8F">
              <w:t> </w:t>
            </w:r>
            <w:r w:rsidRPr="00F03E8F">
              <w:t>June 2009</w:t>
            </w:r>
          </w:p>
        </w:tc>
        <w:tc>
          <w:tcPr>
            <w:tcW w:w="1680" w:type="dxa"/>
            <w:tcBorders>
              <w:bottom w:val="single" w:sz="4" w:space="0" w:color="auto"/>
            </w:tcBorders>
            <w:shd w:val="clear" w:color="auto" w:fill="auto"/>
          </w:tcPr>
          <w:p w:rsidR="006A3D60" w:rsidRPr="00F03E8F" w:rsidRDefault="006A3D60">
            <w:pPr>
              <w:pStyle w:val="ENoteTableText"/>
            </w:pPr>
            <w:r w:rsidRPr="00F03E8F">
              <w:t>Sch</w:t>
            </w:r>
            <w:r w:rsidR="003C7F6E" w:rsidRPr="00F03E8F">
              <w:t> </w:t>
            </w:r>
            <w:r w:rsidRPr="00F03E8F">
              <w:t>1 (</w:t>
            </w:r>
            <w:r w:rsidR="00AA48B4">
              <w:t>items 1</w:t>
            </w:r>
            <w:r w:rsidRPr="00F03E8F">
              <w:t>–10, 15–22, 42, 43), Sch</w:t>
            </w:r>
            <w:r w:rsidR="003C7F6E" w:rsidRPr="00F03E8F">
              <w:t> </w:t>
            </w:r>
            <w:r w:rsidRPr="00F03E8F">
              <w:t>2 (</w:t>
            </w:r>
            <w:r w:rsidR="00AA48B4">
              <w:t>items 1</w:t>
            </w:r>
            <w:r w:rsidRPr="00F03E8F">
              <w:t>–10, 20–22) and Sch</w:t>
            </w:r>
            <w:r w:rsidR="003C7F6E" w:rsidRPr="00F03E8F">
              <w:t> </w:t>
            </w:r>
            <w:r w:rsidRPr="00F03E8F">
              <w:t>5 (</w:t>
            </w:r>
            <w:r w:rsidR="00AA48B4">
              <w:t>items 1</w:t>
            </w:r>
            <w:r w:rsidRPr="00F03E8F">
              <w:t xml:space="preserve">, 3): </w:t>
            </w:r>
            <w:r w:rsidR="00860D16" w:rsidRPr="00F03E8F">
              <w:t>24</w:t>
            </w:r>
            <w:r w:rsidR="00BD75AB" w:rsidRPr="00F03E8F">
              <w:t> </w:t>
            </w:r>
            <w:r w:rsidR="00860D16" w:rsidRPr="00F03E8F">
              <w:t>June 2009 (s 2(1) items</w:t>
            </w:r>
            <w:r w:rsidR="00BD75AB" w:rsidRPr="00F03E8F">
              <w:t> </w:t>
            </w:r>
            <w:r w:rsidR="00860D16" w:rsidRPr="00F03E8F">
              <w:t>2, 5)</w:t>
            </w:r>
          </w:p>
        </w:tc>
        <w:tc>
          <w:tcPr>
            <w:tcW w:w="1420" w:type="dxa"/>
            <w:tcBorders>
              <w:bottom w:val="single" w:sz="4" w:space="0" w:color="auto"/>
            </w:tcBorders>
            <w:shd w:val="clear" w:color="auto" w:fill="auto"/>
          </w:tcPr>
          <w:p w:rsidR="006A3D60" w:rsidRPr="00F03E8F" w:rsidRDefault="006A3D60" w:rsidP="009D657F">
            <w:pPr>
              <w:pStyle w:val="ENoteTableText"/>
            </w:pPr>
            <w:r w:rsidRPr="00F03E8F">
              <w:t>Sch 1 (items</w:t>
            </w:r>
            <w:r w:rsidR="00BD75AB" w:rsidRPr="00F03E8F">
              <w:t> </w:t>
            </w:r>
            <w:r w:rsidRPr="00F03E8F">
              <w:t>42, 43), Sch 2 (items</w:t>
            </w:r>
            <w:r w:rsidR="00BD75AB" w:rsidRPr="00F03E8F">
              <w:t> </w:t>
            </w:r>
            <w:r w:rsidRPr="00F03E8F">
              <w:t>20–22) and Sch 5 (item</w:t>
            </w:r>
            <w:r w:rsidR="00BD75AB" w:rsidRPr="00F03E8F">
              <w:t> </w:t>
            </w:r>
            <w:r w:rsidRPr="00F03E8F">
              <w:t>3)</w:t>
            </w:r>
          </w:p>
        </w:tc>
      </w:tr>
      <w:tr w:rsidR="006A3D60" w:rsidRPr="00F03E8F" w:rsidTr="005252A9">
        <w:trPr>
          <w:cantSplit/>
        </w:trPr>
        <w:tc>
          <w:tcPr>
            <w:tcW w:w="1838" w:type="dxa"/>
            <w:tcBorders>
              <w:bottom w:val="single" w:sz="4" w:space="0" w:color="auto"/>
            </w:tcBorders>
            <w:shd w:val="clear" w:color="auto" w:fill="auto"/>
          </w:tcPr>
          <w:p w:rsidR="006A3D60" w:rsidRPr="00F03E8F" w:rsidRDefault="006A3D60" w:rsidP="00486B15">
            <w:pPr>
              <w:pStyle w:val="ENoteTableText"/>
            </w:pPr>
            <w:bookmarkStart w:id="477" w:name="CU_73611134"/>
            <w:bookmarkEnd w:id="477"/>
            <w:r w:rsidRPr="00F03E8F">
              <w:t>Social Security and Other Legislation Amendment (Pension Reform and Other 2009 Budget Measures) Act 2009</w:t>
            </w:r>
          </w:p>
        </w:tc>
        <w:tc>
          <w:tcPr>
            <w:tcW w:w="992" w:type="dxa"/>
            <w:tcBorders>
              <w:bottom w:val="single" w:sz="4" w:space="0" w:color="auto"/>
            </w:tcBorders>
            <w:shd w:val="clear" w:color="auto" w:fill="auto"/>
          </w:tcPr>
          <w:p w:rsidR="006A3D60" w:rsidRPr="00F03E8F" w:rsidRDefault="006A3D60" w:rsidP="00486B15">
            <w:pPr>
              <w:pStyle w:val="ENoteTableText"/>
            </w:pPr>
            <w:r w:rsidRPr="00F03E8F">
              <w:t>60, 2009</w:t>
            </w:r>
          </w:p>
        </w:tc>
        <w:tc>
          <w:tcPr>
            <w:tcW w:w="1155" w:type="dxa"/>
            <w:tcBorders>
              <w:bottom w:val="single" w:sz="4" w:space="0" w:color="auto"/>
            </w:tcBorders>
            <w:shd w:val="clear" w:color="auto" w:fill="auto"/>
          </w:tcPr>
          <w:p w:rsidR="006A3D60" w:rsidRPr="00F03E8F" w:rsidRDefault="006A3D60" w:rsidP="00486B15">
            <w:pPr>
              <w:pStyle w:val="ENoteTableText"/>
            </w:pPr>
            <w:r w:rsidRPr="00F03E8F">
              <w:t>29</w:t>
            </w:r>
            <w:r w:rsidR="00BD75AB" w:rsidRPr="00F03E8F">
              <w:t> </w:t>
            </w:r>
            <w:r w:rsidRPr="00F03E8F">
              <w:t>June 2009</w:t>
            </w:r>
          </w:p>
        </w:tc>
        <w:tc>
          <w:tcPr>
            <w:tcW w:w="1680" w:type="dxa"/>
            <w:tcBorders>
              <w:bottom w:val="single" w:sz="4" w:space="0" w:color="auto"/>
            </w:tcBorders>
            <w:shd w:val="clear" w:color="auto" w:fill="auto"/>
          </w:tcPr>
          <w:p w:rsidR="006A3D60" w:rsidRPr="00F03E8F" w:rsidRDefault="006A3D60" w:rsidP="009D657F">
            <w:pPr>
              <w:pStyle w:val="ENoteTableText"/>
            </w:pPr>
            <w:r w:rsidRPr="00F03E8F">
              <w:t>Sch</w:t>
            </w:r>
            <w:r w:rsidR="003C7F6E" w:rsidRPr="00F03E8F">
              <w:t> </w:t>
            </w:r>
            <w:r w:rsidRPr="00F03E8F">
              <w:t>14 (</w:t>
            </w:r>
            <w:r w:rsidR="00AA48B4">
              <w:t>items 1</w:t>
            </w:r>
            <w:r w:rsidRPr="00F03E8F">
              <w:t>, 2, 4, 5): 30</w:t>
            </w:r>
            <w:r w:rsidR="00BD75AB" w:rsidRPr="00F03E8F">
              <w:t> </w:t>
            </w:r>
            <w:r w:rsidRPr="00F03E8F">
              <w:t>June 2009</w:t>
            </w:r>
            <w:r w:rsidR="00860D16" w:rsidRPr="00F03E8F">
              <w:t xml:space="preserve"> (s</w:t>
            </w:r>
            <w:r w:rsidR="009D657F" w:rsidRPr="00F03E8F">
              <w:t> </w:t>
            </w:r>
            <w:r w:rsidR="00860D16" w:rsidRPr="00F03E8F">
              <w:t xml:space="preserve">2(1) </w:t>
            </w:r>
            <w:r w:rsidR="00AA48B4">
              <w:t>items 1</w:t>
            </w:r>
            <w:r w:rsidR="009C7AF9" w:rsidRPr="00F03E8F">
              <w:t>5, 17)</w:t>
            </w:r>
            <w:r w:rsidRPr="00F03E8F">
              <w:br/>
              <w:t>Sch</w:t>
            </w:r>
            <w:r w:rsidR="003C7F6E" w:rsidRPr="00F03E8F">
              <w:t> </w:t>
            </w:r>
            <w:r w:rsidRPr="00F03E8F">
              <w:t>14 (item</w:t>
            </w:r>
            <w:r w:rsidR="00BD75AB" w:rsidRPr="00F03E8F">
              <w:t> </w:t>
            </w:r>
            <w:r w:rsidRPr="00F03E8F">
              <w:t>3): 3</w:t>
            </w:r>
            <w:r w:rsidR="00BD75AB" w:rsidRPr="00F03E8F">
              <w:t> </w:t>
            </w:r>
            <w:r w:rsidRPr="00F03E8F">
              <w:t>July 2009</w:t>
            </w:r>
            <w:r w:rsidR="009C7AF9" w:rsidRPr="00F03E8F">
              <w:t xml:space="preserve"> (s 2(1) item</w:t>
            </w:r>
            <w:r w:rsidR="00BD75AB" w:rsidRPr="00F03E8F">
              <w:t> </w:t>
            </w:r>
            <w:r w:rsidR="009C7AF9" w:rsidRPr="00F03E8F">
              <w:t>16)</w:t>
            </w:r>
          </w:p>
        </w:tc>
        <w:tc>
          <w:tcPr>
            <w:tcW w:w="1420" w:type="dxa"/>
            <w:tcBorders>
              <w:bottom w:val="single" w:sz="4" w:space="0" w:color="auto"/>
            </w:tcBorders>
            <w:shd w:val="clear" w:color="auto" w:fill="auto"/>
          </w:tcPr>
          <w:p w:rsidR="006A3D60" w:rsidRPr="00F03E8F" w:rsidRDefault="006A3D60" w:rsidP="00486B15">
            <w:pPr>
              <w:pStyle w:val="ENoteTableText"/>
            </w:pPr>
            <w:r w:rsidRPr="00F03E8F">
              <w:t>—</w:t>
            </w:r>
          </w:p>
        </w:tc>
      </w:tr>
      <w:tr w:rsidR="006A3D60" w:rsidRPr="00F03E8F" w:rsidTr="005252A9">
        <w:trPr>
          <w:cantSplit/>
        </w:trPr>
        <w:tc>
          <w:tcPr>
            <w:tcW w:w="1838" w:type="dxa"/>
            <w:tcBorders>
              <w:top w:val="single" w:sz="4" w:space="0" w:color="auto"/>
              <w:bottom w:val="nil"/>
            </w:tcBorders>
            <w:shd w:val="clear" w:color="auto" w:fill="auto"/>
          </w:tcPr>
          <w:p w:rsidR="006A3D60" w:rsidRPr="00F03E8F" w:rsidRDefault="006A3D60" w:rsidP="00486B15">
            <w:pPr>
              <w:pStyle w:val="ENoteTableText"/>
            </w:pPr>
            <w:r w:rsidRPr="00F03E8F">
              <w:t>Family Assistance Legislation Amendment (Participation Requirement) Act 2009</w:t>
            </w:r>
          </w:p>
        </w:tc>
        <w:tc>
          <w:tcPr>
            <w:tcW w:w="992" w:type="dxa"/>
            <w:tcBorders>
              <w:top w:val="single" w:sz="4" w:space="0" w:color="auto"/>
              <w:bottom w:val="nil"/>
            </w:tcBorders>
            <w:shd w:val="clear" w:color="auto" w:fill="auto"/>
          </w:tcPr>
          <w:p w:rsidR="006A3D60" w:rsidRPr="00F03E8F" w:rsidRDefault="006A3D60" w:rsidP="00486B15">
            <w:pPr>
              <w:pStyle w:val="ENoteTableText"/>
            </w:pPr>
            <w:r w:rsidRPr="00F03E8F">
              <w:t>129, 2009</w:t>
            </w:r>
          </w:p>
        </w:tc>
        <w:tc>
          <w:tcPr>
            <w:tcW w:w="1155" w:type="dxa"/>
            <w:tcBorders>
              <w:top w:val="single" w:sz="4" w:space="0" w:color="auto"/>
              <w:bottom w:val="nil"/>
            </w:tcBorders>
            <w:shd w:val="clear" w:color="auto" w:fill="auto"/>
          </w:tcPr>
          <w:p w:rsidR="006A3D60" w:rsidRPr="00F03E8F" w:rsidRDefault="006A3D60" w:rsidP="00486B15">
            <w:pPr>
              <w:pStyle w:val="ENoteTableText"/>
            </w:pPr>
            <w:r w:rsidRPr="00F03E8F">
              <w:t>10 Dec 2009</w:t>
            </w:r>
          </w:p>
        </w:tc>
        <w:tc>
          <w:tcPr>
            <w:tcW w:w="1680" w:type="dxa"/>
            <w:tcBorders>
              <w:top w:val="single" w:sz="4" w:space="0" w:color="auto"/>
              <w:bottom w:val="nil"/>
            </w:tcBorders>
            <w:shd w:val="clear" w:color="auto" w:fill="auto"/>
          </w:tcPr>
          <w:p w:rsidR="006A3D60" w:rsidRPr="00F03E8F" w:rsidRDefault="006A3D60" w:rsidP="000103BA">
            <w:pPr>
              <w:pStyle w:val="ENoteTableText"/>
            </w:pPr>
            <w:r w:rsidRPr="00F03E8F">
              <w:t>Sch</w:t>
            </w:r>
            <w:r w:rsidR="003C7F6E" w:rsidRPr="00F03E8F">
              <w:t> </w:t>
            </w:r>
            <w:r w:rsidRPr="00F03E8F">
              <w:t>1 (</w:t>
            </w:r>
            <w:r w:rsidR="00AA48B4">
              <w:t>items 1</w:t>
            </w:r>
            <w:r w:rsidRPr="00F03E8F">
              <w:t>–10, 13, 14): 1 Jan 2010</w:t>
            </w:r>
            <w:r w:rsidR="009C7AF9" w:rsidRPr="00F03E8F">
              <w:t xml:space="preserve"> (s 2(1) </w:t>
            </w:r>
            <w:r w:rsidR="00AA48B4">
              <w:t>item 2</w:t>
            </w:r>
            <w:r w:rsidR="009C7AF9" w:rsidRPr="00F03E8F">
              <w:t>)</w:t>
            </w:r>
          </w:p>
        </w:tc>
        <w:tc>
          <w:tcPr>
            <w:tcW w:w="1420" w:type="dxa"/>
            <w:tcBorders>
              <w:top w:val="single" w:sz="4" w:space="0" w:color="auto"/>
              <w:bottom w:val="nil"/>
            </w:tcBorders>
            <w:shd w:val="clear" w:color="auto" w:fill="auto"/>
          </w:tcPr>
          <w:p w:rsidR="006A3D60" w:rsidRPr="00F03E8F" w:rsidRDefault="006A3D60" w:rsidP="000103BA">
            <w:pPr>
              <w:pStyle w:val="ENoteTableText"/>
            </w:pPr>
            <w:r w:rsidRPr="00F03E8F">
              <w:t>Sch 1 (</w:t>
            </w:r>
            <w:r w:rsidR="00AA48B4">
              <w:t>items 1</w:t>
            </w:r>
            <w:r w:rsidRPr="00F03E8F">
              <w:t>3, 14)</w:t>
            </w:r>
          </w:p>
        </w:tc>
      </w:tr>
      <w:tr w:rsidR="006A3D60" w:rsidRPr="00F03E8F" w:rsidTr="005252A9">
        <w:trPr>
          <w:cantSplit/>
        </w:trPr>
        <w:tc>
          <w:tcPr>
            <w:tcW w:w="1838" w:type="dxa"/>
            <w:tcBorders>
              <w:top w:val="nil"/>
              <w:bottom w:val="nil"/>
            </w:tcBorders>
            <w:shd w:val="clear" w:color="auto" w:fill="auto"/>
          </w:tcPr>
          <w:p w:rsidR="006A3D60" w:rsidRPr="00F03E8F" w:rsidRDefault="006A3D60" w:rsidP="00486B15">
            <w:pPr>
              <w:pStyle w:val="ENoteTTIndentHeading"/>
              <w:rPr>
                <w:b w:val="0"/>
              </w:rPr>
            </w:pPr>
            <w:r w:rsidRPr="00F03E8F">
              <w:rPr>
                <w:rFonts w:cs="Times New Roman"/>
              </w:rPr>
              <w:t>as amended by</w:t>
            </w:r>
          </w:p>
        </w:tc>
        <w:tc>
          <w:tcPr>
            <w:tcW w:w="992" w:type="dxa"/>
            <w:tcBorders>
              <w:top w:val="nil"/>
              <w:bottom w:val="nil"/>
            </w:tcBorders>
            <w:shd w:val="clear" w:color="auto" w:fill="auto"/>
          </w:tcPr>
          <w:p w:rsidR="006A3D60" w:rsidRPr="00F03E8F" w:rsidRDefault="006A3D60" w:rsidP="00486B15">
            <w:pPr>
              <w:pStyle w:val="ENoteTableText"/>
            </w:pPr>
          </w:p>
        </w:tc>
        <w:tc>
          <w:tcPr>
            <w:tcW w:w="1155" w:type="dxa"/>
            <w:tcBorders>
              <w:top w:val="nil"/>
              <w:bottom w:val="nil"/>
            </w:tcBorders>
            <w:shd w:val="clear" w:color="auto" w:fill="auto"/>
          </w:tcPr>
          <w:p w:rsidR="006A3D60" w:rsidRPr="00F03E8F" w:rsidRDefault="006A3D60" w:rsidP="00486B15">
            <w:pPr>
              <w:pStyle w:val="ENoteTableText"/>
            </w:pPr>
          </w:p>
        </w:tc>
        <w:tc>
          <w:tcPr>
            <w:tcW w:w="1680" w:type="dxa"/>
            <w:tcBorders>
              <w:top w:val="nil"/>
              <w:bottom w:val="nil"/>
            </w:tcBorders>
            <w:shd w:val="clear" w:color="auto" w:fill="auto"/>
          </w:tcPr>
          <w:p w:rsidR="006A3D60" w:rsidRPr="00F03E8F" w:rsidRDefault="006A3D60" w:rsidP="00486B15">
            <w:pPr>
              <w:pStyle w:val="ENoteTableText"/>
            </w:pPr>
          </w:p>
        </w:tc>
        <w:tc>
          <w:tcPr>
            <w:tcW w:w="1420" w:type="dxa"/>
            <w:tcBorders>
              <w:top w:val="nil"/>
              <w:bottom w:val="nil"/>
            </w:tcBorders>
            <w:shd w:val="clear" w:color="auto" w:fill="auto"/>
          </w:tcPr>
          <w:p w:rsidR="006A3D60" w:rsidRPr="00F03E8F" w:rsidRDefault="006A3D60" w:rsidP="00486B15">
            <w:pPr>
              <w:pStyle w:val="ENoteTableText"/>
            </w:pPr>
          </w:p>
        </w:tc>
      </w:tr>
      <w:tr w:rsidR="006A3D60" w:rsidRPr="00F03E8F" w:rsidTr="005252A9">
        <w:trPr>
          <w:cantSplit/>
        </w:trPr>
        <w:tc>
          <w:tcPr>
            <w:tcW w:w="1838" w:type="dxa"/>
            <w:tcBorders>
              <w:top w:val="nil"/>
              <w:bottom w:val="single" w:sz="4" w:space="0" w:color="auto"/>
            </w:tcBorders>
            <w:shd w:val="clear" w:color="auto" w:fill="auto"/>
          </w:tcPr>
          <w:p w:rsidR="006A3D60" w:rsidRPr="00F03E8F" w:rsidRDefault="006A3D60" w:rsidP="00486B15">
            <w:pPr>
              <w:pStyle w:val="ENoteTTi"/>
            </w:pPr>
            <w:r w:rsidRPr="00F03E8F">
              <w:t>Social Security and Family Assistance Legislation Amendment (Weekly Payments) Act 2010</w:t>
            </w:r>
          </w:p>
        </w:tc>
        <w:tc>
          <w:tcPr>
            <w:tcW w:w="992" w:type="dxa"/>
            <w:tcBorders>
              <w:top w:val="nil"/>
              <w:bottom w:val="single" w:sz="4" w:space="0" w:color="auto"/>
            </w:tcBorders>
            <w:shd w:val="clear" w:color="auto" w:fill="auto"/>
          </w:tcPr>
          <w:p w:rsidR="006A3D60" w:rsidRPr="00F03E8F" w:rsidRDefault="006A3D60" w:rsidP="00486B15">
            <w:pPr>
              <w:pStyle w:val="ENoteTableText"/>
            </w:pPr>
            <w:r w:rsidRPr="00F03E8F">
              <w:t>45, 2010</w:t>
            </w:r>
          </w:p>
        </w:tc>
        <w:tc>
          <w:tcPr>
            <w:tcW w:w="1155" w:type="dxa"/>
            <w:tcBorders>
              <w:top w:val="nil"/>
              <w:bottom w:val="single" w:sz="4" w:space="0" w:color="auto"/>
            </w:tcBorders>
            <w:shd w:val="clear" w:color="auto" w:fill="auto"/>
          </w:tcPr>
          <w:p w:rsidR="006A3D60" w:rsidRPr="00F03E8F" w:rsidRDefault="006A3D60" w:rsidP="00486B15">
            <w:pPr>
              <w:pStyle w:val="ENoteTableText"/>
            </w:pPr>
            <w:r w:rsidRPr="00F03E8F">
              <w:t>14 Apr 2010</w:t>
            </w:r>
          </w:p>
        </w:tc>
        <w:tc>
          <w:tcPr>
            <w:tcW w:w="1680" w:type="dxa"/>
            <w:tcBorders>
              <w:top w:val="nil"/>
              <w:bottom w:val="single" w:sz="4" w:space="0" w:color="auto"/>
            </w:tcBorders>
            <w:shd w:val="clear" w:color="auto" w:fill="auto"/>
          </w:tcPr>
          <w:p w:rsidR="006A3D60" w:rsidRPr="00F03E8F" w:rsidRDefault="006A3D60" w:rsidP="0039642A">
            <w:pPr>
              <w:pStyle w:val="ENoteTableText"/>
            </w:pPr>
            <w:r w:rsidRPr="00F03E8F">
              <w:t>Sch</w:t>
            </w:r>
            <w:r w:rsidR="003C7F6E" w:rsidRPr="00F03E8F">
              <w:t> </w:t>
            </w:r>
            <w:r w:rsidRPr="00F03E8F">
              <w:t xml:space="preserve">3: </w:t>
            </w:r>
            <w:r w:rsidR="009C7AF9" w:rsidRPr="00F03E8F">
              <w:t>1 Jan 2010 (s</w:t>
            </w:r>
            <w:r w:rsidR="0039642A" w:rsidRPr="00F03E8F">
              <w:t> </w:t>
            </w:r>
            <w:r w:rsidR="009C7AF9" w:rsidRPr="00F03E8F">
              <w:t>2(1) item</w:t>
            </w:r>
            <w:r w:rsidR="00BD75AB" w:rsidRPr="00F03E8F">
              <w:t> </w:t>
            </w:r>
            <w:r w:rsidR="009C7AF9" w:rsidRPr="00F03E8F">
              <w:t>3)</w:t>
            </w:r>
          </w:p>
        </w:tc>
        <w:tc>
          <w:tcPr>
            <w:tcW w:w="1420" w:type="dxa"/>
            <w:tcBorders>
              <w:top w:val="nil"/>
              <w:bottom w:val="single" w:sz="4" w:space="0" w:color="auto"/>
            </w:tcBorders>
            <w:shd w:val="clear" w:color="auto" w:fill="auto"/>
          </w:tcPr>
          <w:p w:rsidR="006A3D60" w:rsidRPr="00F03E8F" w:rsidRDefault="006A3D60" w:rsidP="00486B15">
            <w:pPr>
              <w:pStyle w:val="ENoteTableText"/>
            </w:pPr>
            <w:r w:rsidRPr="00F03E8F">
              <w:t>—</w:t>
            </w:r>
          </w:p>
        </w:tc>
      </w:tr>
      <w:tr w:rsidR="006A3D60" w:rsidRPr="00F03E8F" w:rsidTr="005252A9">
        <w:trPr>
          <w:cantSplit/>
        </w:trPr>
        <w:tc>
          <w:tcPr>
            <w:tcW w:w="1838" w:type="dxa"/>
            <w:tcBorders>
              <w:top w:val="single" w:sz="4" w:space="0" w:color="auto"/>
              <w:bottom w:val="single" w:sz="4" w:space="0" w:color="auto"/>
            </w:tcBorders>
            <w:shd w:val="clear" w:color="auto" w:fill="auto"/>
          </w:tcPr>
          <w:p w:rsidR="006A3D60" w:rsidRPr="00F03E8F" w:rsidRDefault="006A3D60" w:rsidP="00486B15">
            <w:pPr>
              <w:pStyle w:val="ENoteTableText"/>
            </w:pPr>
            <w:bookmarkStart w:id="478" w:name="CU_77569965"/>
            <w:bookmarkEnd w:id="478"/>
            <w:r w:rsidRPr="00F03E8F">
              <w:t>Families, Housing, Community Services and Indigenous Affairs and Other Legislation Amendment (2009 Measures) Act 2010</w:t>
            </w:r>
          </w:p>
        </w:tc>
        <w:tc>
          <w:tcPr>
            <w:tcW w:w="992" w:type="dxa"/>
            <w:tcBorders>
              <w:top w:val="single" w:sz="4" w:space="0" w:color="auto"/>
              <w:bottom w:val="single" w:sz="4" w:space="0" w:color="auto"/>
            </w:tcBorders>
            <w:shd w:val="clear" w:color="auto" w:fill="auto"/>
          </w:tcPr>
          <w:p w:rsidR="006A3D60" w:rsidRPr="00F03E8F" w:rsidRDefault="006A3D60" w:rsidP="00486B15">
            <w:pPr>
              <w:pStyle w:val="ENoteTableText"/>
            </w:pPr>
            <w:r w:rsidRPr="00F03E8F">
              <w:t>38, 2010</w:t>
            </w:r>
          </w:p>
        </w:tc>
        <w:tc>
          <w:tcPr>
            <w:tcW w:w="1155" w:type="dxa"/>
            <w:tcBorders>
              <w:top w:val="single" w:sz="4" w:space="0" w:color="auto"/>
              <w:bottom w:val="single" w:sz="4" w:space="0" w:color="auto"/>
            </w:tcBorders>
            <w:shd w:val="clear" w:color="auto" w:fill="auto"/>
          </w:tcPr>
          <w:p w:rsidR="006A3D60" w:rsidRPr="00F03E8F" w:rsidRDefault="006A3D60" w:rsidP="00486B15">
            <w:pPr>
              <w:pStyle w:val="ENoteTableText"/>
            </w:pPr>
            <w:r w:rsidRPr="00F03E8F">
              <w:t>13 Apr 2010</w:t>
            </w:r>
          </w:p>
        </w:tc>
        <w:tc>
          <w:tcPr>
            <w:tcW w:w="1680" w:type="dxa"/>
            <w:tcBorders>
              <w:top w:val="single" w:sz="4" w:space="0" w:color="auto"/>
              <w:bottom w:val="single" w:sz="4" w:space="0" w:color="auto"/>
            </w:tcBorders>
            <w:shd w:val="clear" w:color="auto" w:fill="auto"/>
          </w:tcPr>
          <w:p w:rsidR="006A3D60" w:rsidRPr="00F03E8F" w:rsidRDefault="006A3D60" w:rsidP="000103BA">
            <w:pPr>
              <w:pStyle w:val="ENoteTableText"/>
            </w:pPr>
            <w:r w:rsidRPr="00F03E8F">
              <w:t>Sch</w:t>
            </w:r>
            <w:r w:rsidR="003C7F6E" w:rsidRPr="00F03E8F">
              <w:t> </w:t>
            </w:r>
            <w:r w:rsidRPr="00F03E8F">
              <w:t>7 (</w:t>
            </w:r>
            <w:r w:rsidR="00AA48B4">
              <w:t>items 1</w:t>
            </w:r>
            <w:r w:rsidRPr="00F03E8F">
              <w:t>–7): 14 Apr 2010</w:t>
            </w:r>
            <w:r w:rsidR="009C7AF9" w:rsidRPr="00F03E8F">
              <w:t xml:space="preserve"> (s</w:t>
            </w:r>
            <w:r w:rsidR="004B2052" w:rsidRPr="00F03E8F">
              <w:t> </w:t>
            </w:r>
            <w:r w:rsidR="009C7AF9" w:rsidRPr="00F03E8F">
              <w:t>2(1) item</w:t>
            </w:r>
            <w:r w:rsidR="00BD75AB" w:rsidRPr="00F03E8F">
              <w:t> </w:t>
            </w:r>
            <w:r w:rsidR="009C7AF9" w:rsidRPr="00F03E8F">
              <w:t>12)</w:t>
            </w:r>
          </w:p>
        </w:tc>
        <w:tc>
          <w:tcPr>
            <w:tcW w:w="1420" w:type="dxa"/>
            <w:tcBorders>
              <w:top w:val="single" w:sz="4" w:space="0" w:color="auto"/>
              <w:bottom w:val="single" w:sz="4" w:space="0" w:color="auto"/>
            </w:tcBorders>
            <w:shd w:val="clear" w:color="auto" w:fill="auto"/>
          </w:tcPr>
          <w:p w:rsidR="006A3D60" w:rsidRPr="00F03E8F" w:rsidRDefault="006A3D60" w:rsidP="00486B15">
            <w:pPr>
              <w:pStyle w:val="ENoteTableText"/>
            </w:pPr>
            <w:r w:rsidRPr="00F03E8F">
              <w:t>—</w:t>
            </w:r>
          </w:p>
        </w:tc>
      </w:tr>
      <w:tr w:rsidR="006A3D60" w:rsidRPr="00F03E8F" w:rsidTr="005252A9">
        <w:trPr>
          <w:cantSplit/>
        </w:trPr>
        <w:tc>
          <w:tcPr>
            <w:tcW w:w="1838" w:type="dxa"/>
            <w:tcBorders>
              <w:top w:val="single" w:sz="4" w:space="0" w:color="auto"/>
            </w:tcBorders>
            <w:shd w:val="clear" w:color="auto" w:fill="auto"/>
          </w:tcPr>
          <w:p w:rsidR="006A3D60" w:rsidRPr="00F03E8F" w:rsidRDefault="006A3D60" w:rsidP="00486B15">
            <w:pPr>
              <w:pStyle w:val="ENoteTableText"/>
            </w:pPr>
            <w:r w:rsidRPr="00F03E8F">
              <w:t>Social Security and Family Assistance Legislation Amendment (Weekly Payments) Act 2010</w:t>
            </w:r>
          </w:p>
        </w:tc>
        <w:tc>
          <w:tcPr>
            <w:tcW w:w="992" w:type="dxa"/>
            <w:tcBorders>
              <w:top w:val="single" w:sz="4" w:space="0" w:color="auto"/>
            </w:tcBorders>
            <w:shd w:val="clear" w:color="auto" w:fill="auto"/>
          </w:tcPr>
          <w:p w:rsidR="006A3D60" w:rsidRPr="00F03E8F" w:rsidRDefault="006A3D60" w:rsidP="00486B15">
            <w:pPr>
              <w:pStyle w:val="ENoteTableText"/>
            </w:pPr>
            <w:r w:rsidRPr="00F03E8F">
              <w:t>45, 2010</w:t>
            </w:r>
          </w:p>
        </w:tc>
        <w:tc>
          <w:tcPr>
            <w:tcW w:w="1155" w:type="dxa"/>
            <w:tcBorders>
              <w:top w:val="single" w:sz="4" w:space="0" w:color="auto"/>
            </w:tcBorders>
            <w:shd w:val="clear" w:color="auto" w:fill="auto"/>
          </w:tcPr>
          <w:p w:rsidR="006A3D60" w:rsidRPr="00F03E8F" w:rsidRDefault="006A3D60" w:rsidP="00486B15">
            <w:pPr>
              <w:pStyle w:val="ENoteTableText"/>
            </w:pPr>
            <w:r w:rsidRPr="00F03E8F">
              <w:t>14 Apr 2010</w:t>
            </w:r>
          </w:p>
        </w:tc>
        <w:tc>
          <w:tcPr>
            <w:tcW w:w="1680" w:type="dxa"/>
            <w:tcBorders>
              <w:top w:val="single" w:sz="4" w:space="0" w:color="auto"/>
            </w:tcBorders>
            <w:shd w:val="clear" w:color="auto" w:fill="auto"/>
          </w:tcPr>
          <w:p w:rsidR="006A3D60" w:rsidRPr="00F03E8F" w:rsidRDefault="006A3D60" w:rsidP="009D657F">
            <w:pPr>
              <w:pStyle w:val="ENoteTableText"/>
            </w:pPr>
            <w:r w:rsidRPr="00F03E8F">
              <w:t>Sch</w:t>
            </w:r>
            <w:r w:rsidR="003C7F6E" w:rsidRPr="00F03E8F">
              <w:t> </w:t>
            </w:r>
            <w:r w:rsidRPr="00F03E8F">
              <w:t>1 (items</w:t>
            </w:r>
            <w:r w:rsidR="00BD75AB" w:rsidRPr="00F03E8F">
              <w:t> </w:t>
            </w:r>
            <w:r w:rsidRPr="00F03E8F">
              <w:t xml:space="preserve">6–8): </w:t>
            </w:r>
            <w:r w:rsidR="00C31103" w:rsidRPr="00F03E8F">
              <w:t xml:space="preserve">14 Apr 2010 (s 2(1) </w:t>
            </w:r>
            <w:r w:rsidR="00AA48B4">
              <w:t>item 2</w:t>
            </w:r>
            <w:r w:rsidR="00C31103" w:rsidRPr="00F03E8F">
              <w:t>)</w:t>
            </w:r>
          </w:p>
        </w:tc>
        <w:tc>
          <w:tcPr>
            <w:tcW w:w="1420" w:type="dxa"/>
            <w:tcBorders>
              <w:top w:val="single" w:sz="4" w:space="0" w:color="auto"/>
            </w:tcBorders>
            <w:shd w:val="clear" w:color="auto" w:fill="auto"/>
          </w:tcPr>
          <w:p w:rsidR="006A3D60" w:rsidRPr="00F03E8F" w:rsidRDefault="006A3D60" w:rsidP="000103BA">
            <w:pPr>
              <w:pStyle w:val="ENoteTableText"/>
            </w:pPr>
            <w:r w:rsidRPr="00F03E8F">
              <w:t>Sch 1 (items</w:t>
            </w:r>
            <w:r w:rsidR="00BD75AB" w:rsidRPr="00F03E8F">
              <w:t> </w:t>
            </w:r>
            <w:r w:rsidRPr="00F03E8F">
              <w:t>7, 8)</w:t>
            </w:r>
          </w:p>
        </w:tc>
      </w:tr>
      <w:tr w:rsidR="006A3D60" w:rsidRPr="00F03E8F" w:rsidTr="005252A9">
        <w:trPr>
          <w:cantSplit/>
        </w:trPr>
        <w:tc>
          <w:tcPr>
            <w:tcW w:w="1838" w:type="dxa"/>
            <w:shd w:val="clear" w:color="auto" w:fill="auto"/>
          </w:tcPr>
          <w:p w:rsidR="006A3D60" w:rsidRPr="00F03E8F" w:rsidRDefault="006A3D60" w:rsidP="00486B15">
            <w:pPr>
              <w:pStyle w:val="ENoteTableText"/>
            </w:pPr>
            <w:r w:rsidRPr="00F03E8F">
              <w:t>Child Support and Family Assistance Legislation Amendment (Budget and Other Measures) Act 2010</w:t>
            </w:r>
          </w:p>
        </w:tc>
        <w:tc>
          <w:tcPr>
            <w:tcW w:w="992" w:type="dxa"/>
            <w:shd w:val="clear" w:color="auto" w:fill="auto"/>
          </w:tcPr>
          <w:p w:rsidR="006A3D60" w:rsidRPr="00F03E8F" w:rsidRDefault="006A3D60" w:rsidP="00486B15">
            <w:pPr>
              <w:pStyle w:val="ENoteTableText"/>
            </w:pPr>
            <w:r w:rsidRPr="00F03E8F">
              <w:t>65, 2010</w:t>
            </w:r>
          </w:p>
        </w:tc>
        <w:tc>
          <w:tcPr>
            <w:tcW w:w="1155" w:type="dxa"/>
            <w:shd w:val="clear" w:color="auto" w:fill="auto"/>
          </w:tcPr>
          <w:p w:rsidR="006A3D60" w:rsidRPr="00F03E8F" w:rsidRDefault="006A3D60" w:rsidP="00486B15">
            <w:pPr>
              <w:pStyle w:val="ENoteTableText"/>
            </w:pPr>
            <w:r w:rsidRPr="00F03E8F">
              <w:t>28</w:t>
            </w:r>
            <w:r w:rsidR="00BD75AB" w:rsidRPr="00F03E8F">
              <w:t> </w:t>
            </w:r>
            <w:r w:rsidRPr="00F03E8F">
              <w:t>June 2010</w:t>
            </w:r>
          </w:p>
        </w:tc>
        <w:tc>
          <w:tcPr>
            <w:tcW w:w="1680" w:type="dxa"/>
            <w:shd w:val="clear" w:color="auto" w:fill="auto"/>
          </w:tcPr>
          <w:p w:rsidR="006A3D60" w:rsidRPr="00F03E8F" w:rsidRDefault="006A3D60" w:rsidP="009D657F">
            <w:pPr>
              <w:pStyle w:val="ENoteTableText"/>
            </w:pPr>
            <w:r w:rsidRPr="00F03E8F">
              <w:t>Sch</w:t>
            </w:r>
            <w:r w:rsidR="003C7F6E" w:rsidRPr="00F03E8F">
              <w:t> </w:t>
            </w:r>
            <w:r w:rsidRPr="00F03E8F">
              <w:t>2 (</w:t>
            </w:r>
            <w:r w:rsidR="00AA48B4">
              <w:t>items 1</w:t>
            </w:r>
            <w:r w:rsidRPr="00F03E8F">
              <w:t>–21, 100–112) and Sch</w:t>
            </w:r>
            <w:r w:rsidR="003C7F6E" w:rsidRPr="00F03E8F">
              <w:t> </w:t>
            </w:r>
            <w:r w:rsidRPr="00F03E8F">
              <w:t>4 (item</w:t>
            </w:r>
            <w:r w:rsidR="00BD75AB" w:rsidRPr="00F03E8F">
              <w:t> </w:t>
            </w:r>
            <w:r w:rsidRPr="00F03E8F">
              <w:t xml:space="preserve">1): </w:t>
            </w:r>
            <w:r w:rsidR="00AA48B4">
              <w:t>1 July</w:t>
            </w:r>
            <w:r w:rsidRPr="00F03E8F">
              <w:t xml:space="preserve"> 2010</w:t>
            </w:r>
            <w:r w:rsidR="00383015" w:rsidRPr="00F03E8F">
              <w:t xml:space="preserve"> (s</w:t>
            </w:r>
            <w:r w:rsidR="009D657F" w:rsidRPr="00F03E8F">
              <w:t> </w:t>
            </w:r>
            <w:r w:rsidR="00383015" w:rsidRPr="00F03E8F">
              <w:t>2(1) items</w:t>
            </w:r>
            <w:r w:rsidR="00BD75AB" w:rsidRPr="00F03E8F">
              <w:t> </w:t>
            </w:r>
            <w:r w:rsidR="00383015" w:rsidRPr="00F03E8F">
              <w:t>2, 5)</w:t>
            </w:r>
          </w:p>
        </w:tc>
        <w:tc>
          <w:tcPr>
            <w:tcW w:w="1420" w:type="dxa"/>
            <w:shd w:val="clear" w:color="auto" w:fill="auto"/>
          </w:tcPr>
          <w:p w:rsidR="006A3D60" w:rsidRPr="00F03E8F" w:rsidRDefault="006A3D60" w:rsidP="009D657F">
            <w:pPr>
              <w:pStyle w:val="ENoteTableText"/>
            </w:pPr>
            <w:r w:rsidRPr="00F03E8F">
              <w:t>Sch 2 (</w:t>
            </w:r>
            <w:r w:rsidR="00AA48B4">
              <w:t>items 1</w:t>
            </w:r>
            <w:r w:rsidRPr="00F03E8F">
              <w:t>00–112)</w:t>
            </w:r>
          </w:p>
        </w:tc>
      </w:tr>
      <w:tr w:rsidR="006A3D60" w:rsidRPr="00F03E8F" w:rsidTr="005252A9">
        <w:trPr>
          <w:cantSplit/>
        </w:trPr>
        <w:tc>
          <w:tcPr>
            <w:tcW w:w="1838" w:type="dxa"/>
            <w:tcBorders>
              <w:bottom w:val="nil"/>
            </w:tcBorders>
            <w:shd w:val="clear" w:color="auto" w:fill="auto"/>
          </w:tcPr>
          <w:p w:rsidR="006A3D60" w:rsidRPr="00F03E8F" w:rsidRDefault="006A3D60" w:rsidP="00486B15">
            <w:pPr>
              <w:pStyle w:val="ENoteTableText"/>
            </w:pPr>
            <w:r w:rsidRPr="00F03E8F">
              <w:t>Paid Parental Leave (Consequential Amendments) Act 2010</w:t>
            </w:r>
          </w:p>
        </w:tc>
        <w:tc>
          <w:tcPr>
            <w:tcW w:w="992" w:type="dxa"/>
            <w:tcBorders>
              <w:bottom w:val="nil"/>
            </w:tcBorders>
            <w:shd w:val="clear" w:color="auto" w:fill="auto"/>
          </w:tcPr>
          <w:p w:rsidR="006A3D60" w:rsidRPr="00F03E8F" w:rsidRDefault="006A3D60" w:rsidP="00486B15">
            <w:pPr>
              <w:pStyle w:val="ENoteTableText"/>
            </w:pPr>
            <w:r w:rsidRPr="00F03E8F">
              <w:t>105, 2010</w:t>
            </w:r>
          </w:p>
        </w:tc>
        <w:tc>
          <w:tcPr>
            <w:tcW w:w="1155" w:type="dxa"/>
            <w:tcBorders>
              <w:bottom w:val="nil"/>
            </w:tcBorders>
            <w:shd w:val="clear" w:color="auto" w:fill="auto"/>
          </w:tcPr>
          <w:p w:rsidR="006A3D60" w:rsidRPr="00F03E8F" w:rsidRDefault="006A3D60" w:rsidP="00486B15">
            <w:pPr>
              <w:pStyle w:val="ENoteTableText"/>
            </w:pPr>
            <w:r w:rsidRPr="00F03E8F">
              <w:t>14</w:t>
            </w:r>
            <w:r w:rsidR="00BD75AB" w:rsidRPr="00F03E8F">
              <w:t> </w:t>
            </w:r>
            <w:r w:rsidRPr="00F03E8F">
              <w:t>July 2010</w:t>
            </w:r>
          </w:p>
        </w:tc>
        <w:tc>
          <w:tcPr>
            <w:tcW w:w="1680" w:type="dxa"/>
            <w:tcBorders>
              <w:bottom w:val="nil"/>
            </w:tcBorders>
            <w:shd w:val="clear" w:color="auto" w:fill="auto"/>
          </w:tcPr>
          <w:p w:rsidR="006A3D60" w:rsidRPr="00F03E8F" w:rsidRDefault="006A3D60" w:rsidP="000103BA">
            <w:pPr>
              <w:pStyle w:val="ENoteTableText"/>
            </w:pPr>
            <w:r w:rsidRPr="00F03E8F">
              <w:t>Sch</w:t>
            </w:r>
            <w:r w:rsidR="003C7F6E" w:rsidRPr="00F03E8F">
              <w:t> </w:t>
            </w:r>
            <w:r w:rsidRPr="00F03E8F">
              <w:t>1 (</w:t>
            </w:r>
            <w:r w:rsidR="00AA48B4">
              <w:t>items 1</w:t>
            </w:r>
            <w:r w:rsidRPr="00F03E8F">
              <w:t>, 2) and Sch</w:t>
            </w:r>
            <w:r w:rsidR="003C7F6E" w:rsidRPr="00F03E8F">
              <w:t> </w:t>
            </w:r>
            <w:r w:rsidRPr="00F03E8F">
              <w:t>2 (</w:t>
            </w:r>
            <w:r w:rsidR="00AA48B4">
              <w:t>items 1</w:t>
            </w:r>
            <w:r w:rsidRPr="00F03E8F">
              <w:t>–4):</w:t>
            </w:r>
            <w:r w:rsidRPr="00F03E8F" w:rsidDel="00452AFC">
              <w:t xml:space="preserve"> </w:t>
            </w:r>
            <w:r w:rsidRPr="00F03E8F">
              <w:t>1 Oct 2010 (s 2(1)</w:t>
            </w:r>
            <w:r w:rsidR="00383015" w:rsidRPr="00F03E8F">
              <w:t xml:space="preserve"> items</w:t>
            </w:r>
            <w:r w:rsidR="00BD75AB" w:rsidRPr="00F03E8F">
              <w:t> </w:t>
            </w:r>
            <w:r w:rsidR="00383015" w:rsidRPr="00F03E8F">
              <w:t>2, 14)</w:t>
            </w:r>
            <w:r w:rsidRPr="00F03E8F">
              <w:t>)</w:t>
            </w:r>
            <w:r w:rsidRPr="00F03E8F">
              <w:br/>
              <w:t>Sch</w:t>
            </w:r>
            <w:r w:rsidR="003C7F6E" w:rsidRPr="00F03E8F">
              <w:t> </w:t>
            </w:r>
            <w:r w:rsidRPr="00F03E8F">
              <w:t>1 (items</w:t>
            </w:r>
            <w:r w:rsidR="00BD75AB" w:rsidRPr="00F03E8F">
              <w:t> </w:t>
            </w:r>
            <w:r w:rsidRPr="00F03E8F">
              <w:t>3–18): 1 Jan 2011</w:t>
            </w:r>
            <w:r w:rsidR="00383015" w:rsidRPr="00F03E8F">
              <w:t xml:space="preserve"> (s 2(1) items</w:t>
            </w:r>
            <w:r w:rsidR="00BD75AB" w:rsidRPr="00F03E8F">
              <w:t> </w:t>
            </w:r>
            <w:r w:rsidR="00383015" w:rsidRPr="00F03E8F">
              <w:t>3–6)</w:t>
            </w:r>
          </w:p>
        </w:tc>
        <w:tc>
          <w:tcPr>
            <w:tcW w:w="1420" w:type="dxa"/>
            <w:tcBorders>
              <w:bottom w:val="nil"/>
            </w:tcBorders>
            <w:shd w:val="clear" w:color="auto" w:fill="auto"/>
          </w:tcPr>
          <w:p w:rsidR="006A3D60" w:rsidRPr="00F03E8F" w:rsidRDefault="006A3D60" w:rsidP="0039642A">
            <w:pPr>
              <w:pStyle w:val="ENoteTableText"/>
            </w:pPr>
            <w:r w:rsidRPr="00F03E8F">
              <w:t>Sch 2 (</w:t>
            </w:r>
            <w:r w:rsidR="00AA48B4">
              <w:t>items 1</w:t>
            </w:r>
            <w:r w:rsidR="00C31103" w:rsidRPr="00F03E8F">
              <w:t>–</w:t>
            </w:r>
            <w:r w:rsidRPr="00F03E8F">
              <w:t>4)</w:t>
            </w:r>
          </w:p>
        </w:tc>
      </w:tr>
      <w:tr w:rsidR="007A7AAE" w:rsidRPr="00F03E8F" w:rsidTr="005252A9">
        <w:trPr>
          <w:cantSplit/>
        </w:trPr>
        <w:tc>
          <w:tcPr>
            <w:tcW w:w="1838" w:type="dxa"/>
            <w:tcBorders>
              <w:top w:val="nil"/>
              <w:bottom w:val="nil"/>
            </w:tcBorders>
            <w:shd w:val="clear" w:color="auto" w:fill="auto"/>
          </w:tcPr>
          <w:p w:rsidR="007A7AAE" w:rsidRPr="00F03E8F" w:rsidRDefault="007A7AAE" w:rsidP="00FA3F5C">
            <w:pPr>
              <w:pStyle w:val="ENoteTTIndentHeading"/>
              <w:rPr>
                <w:rFonts w:eastAsiaTheme="minorHAnsi" w:cstheme="minorBidi"/>
                <w:lang w:eastAsia="en-US"/>
              </w:rPr>
            </w:pPr>
            <w:r w:rsidRPr="00F03E8F">
              <w:rPr>
                <w:rFonts w:cs="Times New Roman"/>
              </w:rPr>
              <w:t>as amended by</w:t>
            </w:r>
          </w:p>
        </w:tc>
        <w:tc>
          <w:tcPr>
            <w:tcW w:w="992" w:type="dxa"/>
            <w:tcBorders>
              <w:top w:val="nil"/>
              <w:bottom w:val="nil"/>
            </w:tcBorders>
            <w:shd w:val="clear" w:color="auto" w:fill="auto"/>
          </w:tcPr>
          <w:p w:rsidR="007A7AAE" w:rsidRPr="00F03E8F" w:rsidRDefault="007A7AAE" w:rsidP="00486B15">
            <w:pPr>
              <w:pStyle w:val="ENoteTableText"/>
            </w:pPr>
          </w:p>
        </w:tc>
        <w:tc>
          <w:tcPr>
            <w:tcW w:w="1155" w:type="dxa"/>
            <w:tcBorders>
              <w:top w:val="nil"/>
              <w:bottom w:val="nil"/>
            </w:tcBorders>
            <w:shd w:val="clear" w:color="auto" w:fill="auto"/>
          </w:tcPr>
          <w:p w:rsidR="007A7AAE" w:rsidRPr="00F03E8F" w:rsidRDefault="007A7AAE" w:rsidP="00486B15">
            <w:pPr>
              <w:pStyle w:val="ENoteTableText"/>
            </w:pPr>
          </w:p>
        </w:tc>
        <w:tc>
          <w:tcPr>
            <w:tcW w:w="1680" w:type="dxa"/>
            <w:tcBorders>
              <w:top w:val="nil"/>
              <w:bottom w:val="nil"/>
            </w:tcBorders>
            <w:shd w:val="clear" w:color="auto" w:fill="auto"/>
          </w:tcPr>
          <w:p w:rsidR="007A7AAE" w:rsidRPr="00F03E8F" w:rsidRDefault="007A7AAE" w:rsidP="00486B15">
            <w:pPr>
              <w:pStyle w:val="ENoteTableText"/>
            </w:pPr>
          </w:p>
        </w:tc>
        <w:tc>
          <w:tcPr>
            <w:tcW w:w="1420" w:type="dxa"/>
            <w:tcBorders>
              <w:top w:val="nil"/>
              <w:bottom w:val="nil"/>
            </w:tcBorders>
            <w:shd w:val="clear" w:color="auto" w:fill="auto"/>
          </w:tcPr>
          <w:p w:rsidR="007A7AAE" w:rsidRPr="00F03E8F" w:rsidRDefault="007A7AAE" w:rsidP="00486B15">
            <w:pPr>
              <w:pStyle w:val="ENoteTableText"/>
            </w:pPr>
          </w:p>
        </w:tc>
      </w:tr>
      <w:tr w:rsidR="007A7AAE" w:rsidRPr="00F03E8F" w:rsidTr="005252A9">
        <w:trPr>
          <w:cantSplit/>
        </w:trPr>
        <w:tc>
          <w:tcPr>
            <w:tcW w:w="1838" w:type="dxa"/>
            <w:tcBorders>
              <w:top w:val="nil"/>
            </w:tcBorders>
            <w:shd w:val="clear" w:color="auto" w:fill="auto"/>
          </w:tcPr>
          <w:p w:rsidR="007A7AAE" w:rsidRPr="00F03E8F" w:rsidRDefault="007A7AAE" w:rsidP="003E785F">
            <w:pPr>
              <w:pStyle w:val="ENoteTTi"/>
              <w:keepNext w:val="0"/>
            </w:pPr>
            <w:r w:rsidRPr="00F03E8F">
              <w:t>Family Assistance and Other Legislation Amendment Act 2013</w:t>
            </w:r>
          </w:p>
        </w:tc>
        <w:tc>
          <w:tcPr>
            <w:tcW w:w="992" w:type="dxa"/>
            <w:tcBorders>
              <w:top w:val="nil"/>
            </w:tcBorders>
            <w:shd w:val="clear" w:color="auto" w:fill="auto"/>
          </w:tcPr>
          <w:p w:rsidR="007A7AAE" w:rsidRPr="00F03E8F" w:rsidRDefault="007A7AAE" w:rsidP="003E785F">
            <w:pPr>
              <w:pStyle w:val="ENoteTableText"/>
            </w:pPr>
            <w:r w:rsidRPr="00F03E8F">
              <w:t>70, 2013</w:t>
            </w:r>
          </w:p>
        </w:tc>
        <w:tc>
          <w:tcPr>
            <w:tcW w:w="1155" w:type="dxa"/>
            <w:tcBorders>
              <w:top w:val="nil"/>
            </w:tcBorders>
            <w:shd w:val="clear" w:color="auto" w:fill="auto"/>
          </w:tcPr>
          <w:p w:rsidR="007A7AAE" w:rsidRPr="00F03E8F" w:rsidRDefault="007A7AAE" w:rsidP="003E785F">
            <w:pPr>
              <w:pStyle w:val="ENoteTableText"/>
            </w:pPr>
            <w:r w:rsidRPr="00F03E8F">
              <w:t>27</w:t>
            </w:r>
            <w:r w:rsidR="00BD75AB" w:rsidRPr="00F03E8F">
              <w:t> </w:t>
            </w:r>
            <w:r w:rsidRPr="00F03E8F">
              <w:t>June 2013</w:t>
            </w:r>
          </w:p>
        </w:tc>
        <w:tc>
          <w:tcPr>
            <w:tcW w:w="1680" w:type="dxa"/>
            <w:tcBorders>
              <w:top w:val="nil"/>
            </w:tcBorders>
            <w:shd w:val="clear" w:color="auto" w:fill="auto"/>
          </w:tcPr>
          <w:p w:rsidR="007A7AAE" w:rsidRPr="00F03E8F" w:rsidRDefault="00D20E79" w:rsidP="003E785F">
            <w:pPr>
              <w:pStyle w:val="ENoteTableText"/>
            </w:pPr>
            <w:r w:rsidRPr="00F03E8F">
              <w:t>Sch 3 (items</w:t>
            </w:r>
            <w:r w:rsidR="00BD75AB" w:rsidRPr="00F03E8F">
              <w:t> </w:t>
            </w:r>
            <w:r w:rsidRPr="00F03E8F">
              <w:t>54–5</w:t>
            </w:r>
            <w:r w:rsidR="00391091" w:rsidRPr="00F03E8F">
              <w:t>7</w:t>
            </w:r>
            <w:r w:rsidRPr="00F03E8F">
              <w:t>): 28</w:t>
            </w:r>
            <w:r w:rsidR="00BD75AB" w:rsidRPr="00F03E8F">
              <w:t> </w:t>
            </w:r>
            <w:r w:rsidRPr="00F03E8F">
              <w:t>June 2013</w:t>
            </w:r>
            <w:r w:rsidR="00383015" w:rsidRPr="00F03E8F">
              <w:t xml:space="preserve"> (s 2(1) item</w:t>
            </w:r>
            <w:r w:rsidR="00BD75AB" w:rsidRPr="00F03E8F">
              <w:t> </w:t>
            </w:r>
            <w:r w:rsidR="00383015" w:rsidRPr="00F03E8F">
              <w:t>10)</w:t>
            </w:r>
          </w:p>
        </w:tc>
        <w:tc>
          <w:tcPr>
            <w:tcW w:w="1420" w:type="dxa"/>
            <w:tcBorders>
              <w:top w:val="nil"/>
            </w:tcBorders>
            <w:shd w:val="clear" w:color="auto" w:fill="auto"/>
          </w:tcPr>
          <w:p w:rsidR="007A7AAE" w:rsidRPr="00F03E8F" w:rsidRDefault="00391091" w:rsidP="003E785F">
            <w:pPr>
              <w:pStyle w:val="ENoteTableText"/>
            </w:pPr>
            <w:r w:rsidRPr="00F03E8F">
              <w:t>Sch 3 (</w:t>
            </w:r>
            <w:r w:rsidR="00AA48B4">
              <w:t>item 5</w:t>
            </w:r>
            <w:r w:rsidRPr="00F03E8F">
              <w:t>7)</w:t>
            </w:r>
          </w:p>
        </w:tc>
      </w:tr>
      <w:tr w:rsidR="007A7AAE" w:rsidRPr="00F03E8F" w:rsidTr="005252A9">
        <w:trPr>
          <w:cantSplit/>
        </w:trPr>
        <w:tc>
          <w:tcPr>
            <w:tcW w:w="1838" w:type="dxa"/>
            <w:shd w:val="clear" w:color="auto" w:fill="auto"/>
          </w:tcPr>
          <w:p w:rsidR="007A7AAE" w:rsidRPr="00F03E8F" w:rsidRDefault="007A7AAE" w:rsidP="00486B15">
            <w:pPr>
              <w:pStyle w:val="ENoteTableText"/>
            </w:pPr>
            <w:r w:rsidRPr="00F03E8F">
              <w:t>Family Assistance Legislation Amendment (Child Care Rebate) Act 2011</w:t>
            </w:r>
          </w:p>
        </w:tc>
        <w:tc>
          <w:tcPr>
            <w:tcW w:w="992" w:type="dxa"/>
            <w:shd w:val="clear" w:color="auto" w:fill="auto"/>
          </w:tcPr>
          <w:p w:rsidR="007A7AAE" w:rsidRPr="00F03E8F" w:rsidRDefault="007A7AAE" w:rsidP="00486B15">
            <w:pPr>
              <w:pStyle w:val="ENoteTableText"/>
            </w:pPr>
            <w:r w:rsidRPr="00F03E8F">
              <w:t>25, 2011</w:t>
            </w:r>
          </w:p>
        </w:tc>
        <w:tc>
          <w:tcPr>
            <w:tcW w:w="1155" w:type="dxa"/>
            <w:shd w:val="clear" w:color="auto" w:fill="auto"/>
          </w:tcPr>
          <w:p w:rsidR="007A7AAE" w:rsidRPr="00F03E8F" w:rsidRDefault="007A7AAE" w:rsidP="00486B15">
            <w:pPr>
              <w:pStyle w:val="ENoteTableText"/>
            </w:pPr>
            <w:r w:rsidRPr="00F03E8F">
              <w:t>21 Apr 2011</w:t>
            </w:r>
          </w:p>
        </w:tc>
        <w:tc>
          <w:tcPr>
            <w:tcW w:w="1680" w:type="dxa"/>
            <w:shd w:val="clear" w:color="auto" w:fill="auto"/>
          </w:tcPr>
          <w:p w:rsidR="007A7AAE" w:rsidRPr="00F03E8F" w:rsidRDefault="007A7AAE" w:rsidP="00A653CB">
            <w:pPr>
              <w:pStyle w:val="ENoteTableText"/>
            </w:pPr>
            <w:r w:rsidRPr="00F03E8F">
              <w:t>Sch</w:t>
            </w:r>
            <w:r w:rsidR="003C7F6E" w:rsidRPr="00F03E8F">
              <w:t> </w:t>
            </w:r>
            <w:r w:rsidRPr="00F03E8F">
              <w:t>1 (</w:t>
            </w:r>
            <w:r w:rsidR="00AA48B4">
              <w:t>items 1</w:t>
            </w:r>
            <w:r w:rsidRPr="00F03E8F">
              <w:t>–8, 77, 78): 22 Apr 2011</w:t>
            </w:r>
            <w:r w:rsidR="00CD64FB" w:rsidRPr="00F03E8F">
              <w:t xml:space="preserve"> (s</w:t>
            </w:r>
            <w:r w:rsidR="00A653CB" w:rsidRPr="00F03E8F">
              <w:t> </w:t>
            </w:r>
            <w:r w:rsidR="00CD64FB" w:rsidRPr="00F03E8F">
              <w:t>2(1) items</w:t>
            </w:r>
            <w:r w:rsidR="00BD75AB" w:rsidRPr="00F03E8F">
              <w:t> </w:t>
            </w:r>
            <w:r w:rsidR="00CD64FB" w:rsidRPr="00F03E8F">
              <w:t>2, 24)</w:t>
            </w:r>
          </w:p>
        </w:tc>
        <w:tc>
          <w:tcPr>
            <w:tcW w:w="1420" w:type="dxa"/>
            <w:shd w:val="clear" w:color="auto" w:fill="auto"/>
          </w:tcPr>
          <w:p w:rsidR="007A7AAE" w:rsidRPr="00F03E8F" w:rsidRDefault="007A7AAE" w:rsidP="000103BA">
            <w:pPr>
              <w:pStyle w:val="ENoteTableText"/>
            </w:pPr>
            <w:r w:rsidRPr="00F03E8F">
              <w:t>Sch 1 (items</w:t>
            </w:r>
            <w:r w:rsidR="00BD75AB" w:rsidRPr="00F03E8F">
              <w:t> </w:t>
            </w:r>
            <w:r w:rsidRPr="00F03E8F">
              <w:t>77, 78)</w:t>
            </w:r>
          </w:p>
        </w:tc>
      </w:tr>
      <w:tr w:rsidR="007A7AAE" w:rsidRPr="00F03E8F" w:rsidTr="005252A9">
        <w:trPr>
          <w:cantSplit/>
        </w:trPr>
        <w:tc>
          <w:tcPr>
            <w:tcW w:w="1838" w:type="dxa"/>
            <w:tcBorders>
              <w:bottom w:val="single" w:sz="4" w:space="0" w:color="auto"/>
            </w:tcBorders>
            <w:shd w:val="clear" w:color="auto" w:fill="auto"/>
          </w:tcPr>
          <w:p w:rsidR="007A7AAE" w:rsidRPr="00F03E8F" w:rsidRDefault="007A7AAE" w:rsidP="00486B15">
            <w:pPr>
              <w:pStyle w:val="ENoteTableText"/>
            </w:pPr>
            <w:r w:rsidRPr="00F03E8F">
              <w:t>Families, Housing, Community Services and Indigenous Affairs and Other Legislation Amendment (Budget and Other Measures) Act 2011</w:t>
            </w:r>
          </w:p>
        </w:tc>
        <w:tc>
          <w:tcPr>
            <w:tcW w:w="992" w:type="dxa"/>
            <w:tcBorders>
              <w:bottom w:val="single" w:sz="4" w:space="0" w:color="auto"/>
            </w:tcBorders>
            <w:shd w:val="clear" w:color="auto" w:fill="auto"/>
          </w:tcPr>
          <w:p w:rsidR="007A7AAE" w:rsidRPr="00F03E8F" w:rsidRDefault="007A7AAE" w:rsidP="00486B15">
            <w:pPr>
              <w:pStyle w:val="ENoteTableText"/>
            </w:pPr>
            <w:r w:rsidRPr="00F03E8F">
              <w:t>34, 2011</w:t>
            </w:r>
          </w:p>
        </w:tc>
        <w:tc>
          <w:tcPr>
            <w:tcW w:w="1155" w:type="dxa"/>
            <w:tcBorders>
              <w:bottom w:val="single" w:sz="4" w:space="0" w:color="auto"/>
            </w:tcBorders>
            <w:shd w:val="clear" w:color="auto" w:fill="auto"/>
          </w:tcPr>
          <w:p w:rsidR="007A7AAE" w:rsidRPr="00F03E8F" w:rsidRDefault="007A7AAE" w:rsidP="00486B15">
            <w:pPr>
              <w:pStyle w:val="ENoteTableText"/>
            </w:pPr>
            <w:r w:rsidRPr="00F03E8F">
              <w:t>26</w:t>
            </w:r>
            <w:r w:rsidR="00BD75AB" w:rsidRPr="00F03E8F">
              <w:t> </w:t>
            </w:r>
            <w:r w:rsidRPr="00F03E8F">
              <w:t>May 2011</w:t>
            </w:r>
          </w:p>
        </w:tc>
        <w:tc>
          <w:tcPr>
            <w:tcW w:w="1680" w:type="dxa"/>
            <w:tcBorders>
              <w:bottom w:val="single" w:sz="4" w:space="0" w:color="auto"/>
            </w:tcBorders>
            <w:shd w:val="clear" w:color="auto" w:fill="auto"/>
          </w:tcPr>
          <w:p w:rsidR="007A7AAE" w:rsidRPr="00F03E8F" w:rsidRDefault="007A7AAE" w:rsidP="00A653CB">
            <w:pPr>
              <w:pStyle w:val="ENoteTableText"/>
            </w:pPr>
            <w:r w:rsidRPr="00F03E8F">
              <w:t>Sch</w:t>
            </w:r>
            <w:r w:rsidR="003C7F6E" w:rsidRPr="00F03E8F">
              <w:t> </w:t>
            </w:r>
            <w:r w:rsidRPr="00F03E8F">
              <w:t>5 (</w:t>
            </w:r>
            <w:r w:rsidR="00AA48B4">
              <w:t>items 1</w:t>
            </w:r>
            <w:r w:rsidRPr="00F03E8F">
              <w:t xml:space="preserve">–15, 17): </w:t>
            </w:r>
            <w:r w:rsidR="00CD64FB" w:rsidRPr="00F03E8F">
              <w:t>26</w:t>
            </w:r>
            <w:r w:rsidR="00BD75AB" w:rsidRPr="00F03E8F">
              <w:t> </w:t>
            </w:r>
            <w:r w:rsidR="00CD64FB" w:rsidRPr="00F03E8F">
              <w:t>May 2011 (s</w:t>
            </w:r>
            <w:r w:rsidR="00A653CB" w:rsidRPr="00F03E8F">
              <w:t> </w:t>
            </w:r>
            <w:r w:rsidR="00CD64FB" w:rsidRPr="00F03E8F">
              <w:t xml:space="preserve">2(1) </w:t>
            </w:r>
            <w:r w:rsidR="00AA48B4">
              <w:t>item 4</w:t>
            </w:r>
            <w:r w:rsidR="00CD64FB" w:rsidRPr="00F03E8F">
              <w:t>)</w:t>
            </w:r>
          </w:p>
        </w:tc>
        <w:tc>
          <w:tcPr>
            <w:tcW w:w="1420" w:type="dxa"/>
            <w:tcBorders>
              <w:bottom w:val="single" w:sz="4" w:space="0" w:color="auto"/>
            </w:tcBorders>
            <w:shd w:val="clear" w:color="auto" w:fill="auto"/>
          </w:tcPr>
          <w:p w:rsidR="007A7AAE" w:rsidRPr="00F03E8F" w:rsidRDefault="007A7AAE" w:rsidP="000103BA">
            <w:pPr>
              <w:pStyle w:val="ENoteTableText"/>
            </w:pPr>
            <w:r w:rsidRPr="00F03E8F">
              <w:t>Sch 5 (item</w:t>
            </w:r>
            <w:r w:rsidR="00BD75AB" w:rsidRPr="00F03E8F">
              <w:t> </w:t>
            </w:r>
            <w:r w:rsidRPr="00F03E8F">
              <w:t>17)</w:t>
            </w:r>
          </w:p>
        </w:tc>
      </w:tr>
      <w:tr w:rsidR="007A7AAE" w:rsidRPr="00F03E8F" w:rsidTr="005252A9">
        <w:trPr>
          <w:cantSplit/>
        </w:trPr>
        <w:tc>
          <w:tcPr>
            <w:tcW w:w="1838" w:type="dxa"/>
            <w:tcBorders>
              <w:bottom w:val="single" w:sz="4" w:space="0" w:color="auto"/>
            </w:tcBorders>
            <w:shd w:val="clear" w:color="auto" w:fill="auto"/>
          </w:tcPr>
          <w:p w:rsidR="007A7AAE" w:rsidRPr="00F03E8F" w:rsidRDefault="007A7AAE" w:rsidP="00486B15">
            <w:pPr>
              <w:pStyle w:val="ENoteTableText"/>
            </w:pPr>
            <w:bookmarkStart w:id="479" w:name="CU_85571324"/>
            <w:bookmarkEnd w:id="479"/>
            <w:r w:rsidRPr="00F03E8F">
              <w:t>Families, Housing, Community Services and Indigenous Affairs and Other Legislation Amendment (Election Commitments and Other Measures) Act 2011</w:t>
            </w:r>
          </w:p>
        </w:tc>
        <w:tc>
          <w:tcPr>
            <w:tcW w:w="992" w:type="dxa"/>
            <w:tcBorders>
              <w:bottom w:val="single" w:sz="4" w:space="0" w:color="auto"/>
            </w:tcBorders>
            <w:shd w:val="clear" w:color="auto" w:fill="auto"/>
          </w:tcPr>
          <w:p w:rsidR="007A7AAE" w:rsidRPr="00F03E8F" w:rsidRDefault="007A7AAE" w:rsidP="00486B15">
            <w:pPr>
              <w:pStyle w:val="ENoteTableText"/>
            </w:pPr>
            <w:r w:rsidRPr="00F03E8F">
              <w:t>50, 2011</w:t>
            </w:r>
          </w:p>
        </w:tc>
        <w:tc>
          <w:tcPr>
            <w:tcW w:w="1155" w:type="dxa"/>
            <w:tcBorders>
              <w:bottom w:val="single" w:sz="4" w:space="0" w:color="auto"/>
            </w:tcBorders>
            <w:shd w:val="clear" w:color="auto" w:fill="auto"/>
          </w:tcPr>
          <w:p w:rsidR="007A7AAE" w:rsidRPr="00F03E8F" w:rsidRDefault="007A7AAE" w:rsidP="00486B15">
            <w:pPr>
              <w:pStyle w:val="ENoteTableText"/>
            </w:pPr>
            <w:r w:rsidRPr="00F03E8F">
              <w:t>27</w:t>
            </w:r>
            <w:r w:rsidR="00BD75AB" w:rsidRPr="00F03E8F">
              <w:t> </w:t>
            </w:r>
            <w:r w:rsidRPr="00F03E8F">
              <w:t>June 2011</w:t>
            </w:r>
          </w:p>
        </w:tc>
        <w:tc>
          <w:tcPr>
            <w:tcW w:w="1680" w:type="dxa"/>
            <w:tcBorders>
              <w:bottom w:val="single" w:sz="4" w:space="0" w:color="auto"/>
            </w:tcBorders>
            <w:shd w:val="clear" w:color="auto" w:fill="auto"/>
          </w:tcPr>
          <w:p w:rsidR="007A7AAE" w:rsidRPr="00F03E8F" w:rsidRDefault="007A7AAE" w:rsidP="00A653CB">
            <w:pPr>
              <w:pStyle w:val="ENoteTableText"/>
            </w:pPr>
            <w:r w:rsidRPr="00F03E8F">
              <w:t>Sch</w:t>
            </w:r>
            <w:r w:rsidR="003C7F6E" w:rsidRPr="00F03E8F">
              <w:t> </w:t>
            </w:r>
            <w:r w:rsidRPr="00F03E8F">
              <w:t>2 (</w:t>
            </w:r>
            <w:r w:rsidR="00AA48B4">
              <w:t>items 1</w:t>
            </w:r>
            <w:r w:rsidR="009A2E98" w:rsidRPr="00F03E8F">
              <w:t>–12</w:t>
            </w:r>
            <w:r w:rsidRPr="00F03E8F">
              <w:t>, 17(1)–(4)): 1 Jan 2012</w:t>
            </w:r>
            <w:r w:rsidR="00832B94" w:rsidRPr="00F03E8F">
              <w:t xml:space="preserve"> (s 2(1) items</w:t>
            </w:r>
            <w:r w:rsidR="00BD75AB" w:rsidRPr="00F03E8F">
              <w:t> </w:t>
            </w:r>
            <w:r w:rsidR="00832B94" w:rsidRPr="00F03E8F">
              <w:t>7</w:t>
            </w:r>
            <w:r w:rsidR="009A2E98" w:rsidRPr="00F03E8F">
              <w:t>–</w:t>
            </w:r>
            <w:r w:rsidR="00832B94" w:rsidRPr="00F03E8F">
              <w:t>9)</w:t>
            </w:r>
          </w:p>
        </w:tc>
        <w:tc>
          <w:tcPr>
            <w:tcW w:w="1420" w:type="dxa"/>
            <w:tcBorders>
              <w:bottom w:val="single" w:sz="4" w:space="0" w:color="auto"/>
            </w:tcBorders>
            <w:shd w:val="clear" w:color="auto" w:fill="auto"/>
          </w:tcPr>
          <w:p w:rsidR="007A7AAE" w:rsidRPr="00F03E8F" w:rsidRDefault="007A7AAE" w:rsidP="000103BA">
            <w:pPr>
              <w:pStyle w:val="ENoteTableText"/>
            </w:pPr>
            <w:r w:rsidRPr="00F03E8F">
              <w:t>Sch 2 (item</w:t>
            </w:r>
            <w:r w:rsidR="00BD75AB" w:rsidRPr="00F03E8F">
              <w:t> </w:t>
            </w:r>
            <w:r w:rsidRPr="00F03E8F">
              <w:t>17(1)–(4))</w:t>
            </w:r>
          </w:p>
        </w:tc>
      </w:tr>
      <w:tr w:rsidR="007A7AAE" w:rsidRPr="00F03E8F" w:rsidTr="005252A9">
        <w:trPr>
          <w:cantSplit/>
        </w:trPr>
        <w:tc>
          <w:tcPr>
            <w:tcW w:w="1838" w:type="dxa"/>
            <w:tcBorders>
              <w:top w:val="single" w:sz="4" w:space="0" w:color="auto"/>
              <w:bottom w:val="nil"/>
            </w:tcBorders>
            <w:shd w:val="clear" w:color="auto" w:fill="auto"/>
          </w:tcPr>
          <w:p w:rsidR="007A7AAE" w:rsidRPr="00F03E8F" w:rsidRDefault="007A7AAE" w:rsidP="00FD59DC">
            <w:pPr>
              <w:pStyle w:val="ENoteTableText"/>
              <w:keepNext/>
              <w:keepLines/>
            </w:pPr>
            <w:r w:rsidRPr="00F03E8F">
              <w:t>Family Assistance and Other Legislation Amendment Act 2011</w:t>
            </w:r>
          </w:p>
        </w:tc>
        <w:tc>
          <w:tcPr>
            <w:tcW w:w="992" w:type="dxa"/>
            <w:tcBorders>
              <w:top w:val="single" w:sz="4" w:space="0" w:color="auto"/>
              <w:bottom w:val="nil"/>
            </w:tcBorders>
            <w:shd w:val="clear" w:color="auto" w:fill="auto"/>
          </w:tcPr>
          <w:p w:rsidR="007A7AAE" w:rsidRPr="00F03E8F" w:rsidRDefault="007A7AAE" w:rsidP="00FD59DC">
            <w:pPr>
              <w:pStyle w:val="ENoteTableText"/>
              <w:keepNext/>
              <w:keepLines/>
            </w:pPr>
            <w:r w:rsidRPr="00F03E8F">
              <w:t>52, 2011</w:t>
            </w:r>
          </w:p>
        </w:tc>
        <w:tc>
          <w:tcPr>
            <w:tcW w:w="1155" w:type="dxa"/>
            <w:tcBorders>
              <w:top w:val="single" w:sz="4" w:space="0" w:color="auto"/>
              <w:bottom w:val="nil"/>
            </w:tcBorders>
            <w:shd w:val="clear" w:color="auto" w:fill="auto"/>
          </w:tcPr>
          <w:p w:rsidR="007A7AAE" w:rsidRPr="00F03E8F" w:rsidRDefault="007A7AAE" w:rsidP="00FD59DC">
            <w:pPr>
              <w:pStyle w:val="ENoteTableText"/>
              <w:keepNext/>
              <w:keepLines/>
            </w:pPr>
            <w:r w:rsidRPr="00F03E8F">
              <w:t>28</w:t>
            </w:r>
            <w:r w:rsidR="00BD75AB" w:rsidRPr="00F03E8F">
              <w:t> </w:t>
            </w:r>
            <w:r w:rsidRPr="00F03E8F">
              <w:t>June 2011</w:t>
            </w:r>
          </w:p>
        </w:tc>
        <w:tc>
          <w:tcPr>
            <w:tcW w:w="1680" w:type="dxa"/>
            <w:tcBorders>
              <w:top w:val="single" w:sz="4" w:space="0" w:color="auto"/>
              <w:bottom w:val="nil"/>
            </w:tcBorders>
            <w:shd w:val="clear" w:color="auto" w:fill="auto"/>
          </w:tcPr>
          <w:p w:rsidR="007A7AAE" w:rsidRPr="00F03E8F" w:rsidRDefault="007A7AAE" w:rsidP="000103BA">
            <w:pPr>
              <w:pStyle w:val="ENoteTableText"/>
              <w:keepNext/>
              <w:keepLines/>
            </w:pPr>
            <w:r w:rsidRPr="00F03E8F">
              <w:t>Sch</w:t>
            </w:r>
            <w:r w:rsidR="003C7F6E" w:rsidRPr="00F03E8F">
              <w:t> </w:t>
            </w:r>
            <w:r w:rsidRPr="00F03E8F">
              <w:t xml:space="preserve">1: </w:t>
            </w:r>
            <w:r w:rsidR="00832B94" w:rsidRPr="00F03E8F">
              <w:t xml:space="preserve">1 Jan 2012 (s 2(1) </w:t>
            </w:r>
            <w:r w:rsidR="00AA48B4">
              <w:t>item 2</w:t>
            </w:r>
            <w:r w:rsidR="00832B94" w:rsidRPr="00F03E8F">
              <w:t>)</w:t>
            </w:r>
            <w:r w:rsidRPr="00F03E8F">
              <w:br/>
              <w:t>Sch</w:t>
            </w:r>
            <w:r w:rsidR="003C7F6E" w:rsidRPr="00F03E8F">
              <w:t> </w:t>
            </w:r>
            <w:r w:rsidRPr="00F03E8F">
              <w:t>2 (</w:t>
            </w:r>
            <w:r w:rsidR="00AA48B4">
              <w:t>items 1</w:t>
            </w:r>
            <w:r w:rsidRPr="00F03E8F">
              <w:t>, 2): 30</w:t>
            </w:r>
            <w:r w:rsidR="00BD75AB" w:rsidRPr="00F03E8F">
              <w:t> </w:t>
            </w:r>
            <w:r w:rsidRPr="00F03E8F">
              <w:t>June 2011</w:t>
            </w:r>
            <w:r w:rsidR="00832B94" w:rsidRPr="00F03E8F">
              <w:t xml:space="preserve"> (s</w:t>
            </w:r>
            <w:r w:rsidR="00950F53" w:rsidRPr="00F03E8F">
              <w:t> </w:t>
            </w:r>
            <w:r w:rsidR="00832B94" w:rsidRPr="00F03E8F">
              <w:t>2(1) item</w:t>
            </w:r>
            <w:r w:rsidR="00BD75AB" w:rsidRPr="00F03E8F">
              <w:t> </w:t>
            </w:r>
            <w:r w:rsidR="00832B94" w:rsidRPr="00F03E8F">
              <w:t>3)</w:t>
            </w:r>
          </w:p>
        </w:tc>
        <w:tc>
          <w:tcPr>
            <w:tcW w:w="1420" w:type="dxa"/>
            <w:tcBorders>
              <w:top w:val="single" w:sz="4" w:space="0" w:color="auto"/>
              <w:bottom w:val="nil"/>
            </w:tcBorders>
            <w:shd w:val="clear" w:color="auto" w:fill="auto"/>
          </w:tcPr>
          <w:p w:rsidR="007A7AAE" w:rsidRPr="00F03E8F" w:rsidRDefault="007A7AAE" w:rsidP="000103BA">
            <w:pPr>
              <w:pStyle w:val="ENoteTableText"/>
              <w:keepNext/>
              <w:keepLines/>
            </w:pPr>
            <w:r w:rsidRPr="00F03E8F">
              <w:t>Sch 1 (item</w:t>
            </w:r>
            <w:r w:rsidR="00BD75AB" w:rsidRPr="00F03E8F">
              <w:t> </w:t>
            </w:r>
            <w:r w:rsidRPr="00F03E8F">
              <w:t xml:space="preserve">6) </w:t>
            </w:r>
          </w:p>
        </w:tc>
      </w:tr>
      <w:tr w:rsidR="007A7AAE" w:rsidRPr="00F03E8F" w:rsidTr="005252A9">
        <w:trPr>
          <w:cantSplit/>
        </w:trPr>
        <w:tc>
          <w:tcPr>
            <w:tcW w:w="1838" w:type="dxa"/>
            <w:tcBorders>
              <w:top w:val="nil"/>
              <w:bottom w:val="nil"/>
            </w:tcBorders>
            <w:shd w:val="clear" w:color="auto" w:fill="auto"/>
          </w:tcPr>
          <w:p w:rsidR="007A7AAE" w:rsidRPr="00F03E8F" w:rsidRDefault="007A7AAE" w:rsidP="00486B15">
            <w:pPr>
              <w:pStyle w:val="ENoteTTIndentHeading"/>
            </w:pPr>
            <w:r w:rsidRPr="00F03E8F">
              <w:rPr>
                <w:rFonts w:cs="Times New Roman"/>
              </w:rPr>
              <w:t>as amended by</w:t>
            </w:r>
          </w:p>
        </w:tc>
        <w:tc>
          <w:tcPr>
            <w:tcW w:w="992" w:type="dxa"/>
            <w:tcBorders>
              <w:top w:val="nil"/>
              <w:bottom w:val="nil"/>
            </w:tcBorders>
            <w:shd w:val="clear" w:color="auto" w:fill="auto"/>
          </w:tcPr>
          <w:p w:rsidR="007A7AAE" w:rsidRPr="00F03E8F" w:rsidRDefault="007A7AAE" w:rsidP="00486B15">
            <w:pPr>
              <w:pStyle w:val="ENoteTableText"/>
            </w:pPr>
          </w:p>
        </w:tc>
        <w:tc>
          <w:tcPr>
            <w:tcW w:w="1155" w:type="dxa"/>
            <w:tcBorders>
              <w:top w:val="nil"/>
              <w:bottom w:val="nil"/>
            </w:tcBorders>
            <w:shd w:val="clear" w:color="auto" w:fill="auto"/>
          </w:tcPr>
          <w:p w:rsidR="007A7AAE" w:rsidRPr="00F03E8F" w:rsidRDefault="007A7AAE" w:rsidP="00486B15">
            <w:pPr>
              <w:pStyle w:val="ENoteTableText"/>
            </w:pPr>
          </w:p>
        </w:tc>
        <w:tc>
          <w:tcPr>
            <w:tcW w:w="1680" w:type="dxa"/>
            <w:tcBorders>
              <w:top w:val="nil"/>
              <w:bottom w:val="nil"/>
            </w:tcBorders>
            <w:shd w:val="clear" w:color="auto" w:fill="auto"/>
          </w:tcPr>
          <w:p w:rsidR="007A7AAE" w:rsidRPr="00F03E8F" w:rsidRDefault="007A7AAE" w:rsidP="00486B15">
            <w:pPr>
              <w:pStyle w:val="ENoteTableText"/>
            </w:pPr>
          </w:p>
        </w:tc>
        <w:tc>
          <w:tcPr>
            <w:tcW w:w="1420" w:type="dxa"/>
            <w:tcBorders>
              <w:top w:val="nil"/>
              <w:bottom w:val="nil"/>
            </w:tcBorders>
            <w:shd w:val="clear" w:color="auto" w:fill="auto"/>
          </w:tcPr>
          <w:p w:rsidR="007A7AAE" w:rsidRPr="00F03E8F" w:rsidRDefault="007A7AAE" w:rsidP="00486B15">
            <w:pPr>
              <w:pStyle w:val="ENoteTableText"/>
            </w:pPr>
          </w:p>
        </w:tc>
      </w:tr>
      <w:tr w:rsidR="007A7AAE" w:rsidRPr="00F03E8F" w:rsidTr="005252A9">
        <w:trPr>
          <w:cantSplit/>
        </w:trPr>
        <w:tc>
          <w:tcPr>
            <w:tcW w:w="1838" w:type="dxa"/>
            <w:tcBorders>
              <w:top w:val="nil"/>
              <w:bottom w:val="single" w:sz="4" w:space="0" w:color="auto"/>
            </w:tcBorders>
            <w:shd w:val="clear" w:color="auto" w:fill="auto"/>
          </w:tcPr>
          <w:p w:rsidR="007A7AAE" w:rsidRPr="00F03E8F" w:rsidRDefault="007A7AAE" w:rsidP="00585CE8">
            <w:pPr>
              <w:pStyle w:val="ENoteTTi"/>
              <w:keepNext w:val="0"/>
            </w:pPr>
            <w:bookmarkStart w:id="480" w:name="CU_88613537"/>
            <w:bookmarkEnd w:id="480"/>
            <w:r w:rsidRPr="00F03E8F">
              <w:t>Social Security and Other Legislation Amendment (2012 Budget and Other Measures) Act 2012</w:t>
            </w:r>
          </w:p>
        </w:tc>
        <w:tc>
          <w:tcPr>
            <w:tcW w:w="992" w:type="dxa"/>
            <w:tcBorders>
              <w:top w:val="nil"/>
              <w:bottom w:val="single" w:sz="4" w:space="0" w:color="auto"/>
            </w:tcBorders>
            <w:shd w:val="clear" w:color="auto" w:fill="auto"/>
          </w:tcPr>
          <w:p w:rsidR="007A7AAE" w:rsidRPr="00F03E8F" w:rsidRDefault="007A7AAE" w:rsidP="00A653CB">
            <w:pPr>
              <w:pStyle w:val="ENoteTableText"/>
              <w:keepNext/>
              <w:keepLines/>
            </w:pPr>
            <w:r w:rsidRPr="00F03E8F">
              <w:t>98, 2012</w:t>
            </w:r>
          </w:p>
        </w:tc>
        <w:tc>
          <w:tcPr>
            <w:tcW w:w="1155" w:type="dxa"/>
            <w:tcBorders>
              <w:top w:val="nil"/>
              <w:bottom w:val="single" w:sz="4" w:space="0" w:color="auto"/>
            </w:tcBorders>
            <w:shd w:val="clear" w:color="auto" w:fill="auto"/>
          </w:tcPr>
          <w:p w:rsidR="007A7AAE" w:rsidRPr="00F03E8F" w:rsidRDefault="007A7AAE" w:rsidP="00A653CB">
            <w:pPr>
              <w:pStyle w:val="ENoteTableText"/>
              <w:keepNext/>
              <w:keepLines/>
            </w:pPr>
            <w:r w:rsidRPr="00F03E8F">
              <w:t>29</w:t>
            </w:r>
            <w:r w:rsidR="00BD75AB" w:rsidRPr="00F03E8F">
              <w:t> </w:t>
            </w:r>
            <w:r w:rsidRPr="00F03E8F">
              <w:t>June 2012</w:t>
            </w:r>
          </w:p>
        </w:tc>
        <w:tc>
          <w:tcPr>
            <w:tcW w:w="1680" w:type="dxa"/>
            <w:tcBorders>
              <w:top w:val="nil"/>
              <w:bottom w:val="single" w:sz="4" w:space="0" w:color="auto"/>
            </w:tcBorders>
            <w:shd w:val="clear" w:color="auto" w:fill="auto"/>
          </w:tcPr>
          <w:p w:rsidR="007A7AAE" w:rsidRPr="00F03E8F" w:rsidRDefault="007A7AAE" w:rsidP="00A653CB">
            <w:pPr>
              <w:pStyle w:val="ENoteTableText"/>
              <w:keepNext/>
              <w:keepLines/>
            </w:pPr>
            <w:r w:rsidRPr="00F03E8F">
              <w:t>Sch</w:t>
            </w:r>
            <w:r w:rsidR="003C7F6E" w:rsidRPr="00F03E8F">
              <w:t> </w:t>
            </w:r>
            <w:r w:rsidRPr="00F03E8F">
              <w:t>3 (</w:t>
            </w:r>
            <w:r w:rsidR="00AA48B4">
              <w:t>items 1</w:t>
            </w:r>
            <w:r w:rsidRPr="00F03E8F">
              <w:t>5, 16, 17(1)): 1 Jan 2013</w:t>
            </w:r>
            <w:r w:rsidR="00DD0927" w:rsidRPr="00F03E8F">
              <w:t xml:space="preserve"> (s</w:t>
            </w:r>
            <w:r w:rsidR="00A653CB" w:rsidRPr="00F03E8F">
              <w:t> </w:t>
            </w:r>
            <w:r w:rsidR="00DD0927" w:rsidRPr="00F03E8F">
              <w:t>2(1) item</w:t>
            </w:r>
            <w:r w:rsidR="00BD75AB" w:rsidRPr="00F03E8F">
              <w:t> </w:t>
            </w:r>
            <w:r w:rsidR="00DD0927" w:rsidRPr="00F03E8F">
              <w:t>10)</w:t>
            </w:r>
          </w:p>
        </w:tc>
        <w:tc>
          <w:tcPr>
            <w:tcW w:w="1420" w:type="dxa"/>
            <w:tcBorders>
              <w:top w:val="nil"/>
              <w:bottom w:val="single" w:sz="4" w:space="0" w:color="auto"/>
            </w:tcBorders>
            <w:shd w:val="clear" w:color="auto" w:fill="auto"/>
          </w:tcPr>
          <w:p w:rsidR="007A7AAE" w:rsidRPr="00F03E8F" w:rsidRDefault="007A7AAE" w:rsidP="00A653CB">
            <w:pPr>
              <w:pStyle w:val="ENoteTableText"/>
              <w:keepNext/>
              <w:keepLines/>
            </w:pPr>
            <w:r w:rsidRPr="00F03E8F">
              <w:t>Sch 3 (item</w:t>
            </w:r>
            <w:r w:rsidR="00BD75AB" w:rsidRPr="00F03E8F">
              <w:t> </w:t>
            </w:r>
            <w:r w:rsidRPr="00F03E8F">
              <w:t>17(1))</w:t>
            </w:r>
          </w:p>
        </w:tc>
      </w:tr>
      <w:tr w:rsidR="007A7AAE" w:rsidRPr="00F03E8F" w:rsidTr="005252A9">
        <w:trPr>
          <w:cantSplit/>
        </w:trPr>
        <w:tc>
          <w:tcPr>
            <w:tcW w:w="1838" w:type="dxa"/>
            <w:tcBorders>
              <w:top w:val="single" w:sz="4" w:space="0" w:color="auto"/>
            </w:tcBorders>
            <w:shd w:val="clear" w:color="auto" w:fill="auto"/>
          </w:tcPr>
          <w:p w:rsidR="007A7AAE" w:rsidRPr="00F03E8F" w:rsidRDefault="007A7AAE" w:rsidP="00486B15">
            <w:pPr>
              <w:pStyle w:val="ENoteTableText"/>
            </w:pPr>
            <w:r w:rsidRPr="00F03E8F">
              <w:t>Families, Housing, Community Services and Indigenous Affairs and Other Legislation Amendment (Further Election Commitments and Other Measures) Act 2011</w:t>
            </w:r>
          </w:p>
        </w:tc>
        <w:tc>
          <w:tcPr>
            <w:tcW w:w="992" w:type="dxa"/>
            <w:tcBorders>
              <w:top w:val="single" w:sz="4" w:space="0" w:color="auto"/>
            </w:tcBorders>
            <w:shd w:val="clear" w:color="auto" w:fill="auto"/>
          </w:tcPr>
          <w:p w:rsidR="007A7AAE" w:rsidRPr="00F03E8F" w:rsidRDefault="007A7AAE" w:rsidP="00486B15">
            <w:pPr>
              <w:pStyle w:val="ENoteTableText"/>
            </w:pPr>
            <w:r w:rsidRPr="00F03E8F">
              <w:t>53, 2011</w:t>
            </w:r>
          </w:p>
        </w:tc>
        <w:tc>
          <w:tcPr>
            <w:tcW w:w="1155" w:type="dxa"/>
            <w:tcBorders>
              <w:top w:val="single" w:sz="4" w:space="0" w:color="auto"/>
            </w:tcBorders>
            <w:shd w:val="clear" w:color="auto" w:fill="auto"/>
          </w:tcPr>
          <w:p w:rsidR="007A7AAE" w:rsidRPr="00F03E8F" w:rsidRDefault="007A7AAE" w:rsidP="00486B15">
            <w:pPr>
              <w:pStyle w:val="ENoteTableText"/>
            </w:pPr>
            <w:r w:rsidRPr="00F03E8F">
              <w:t>28</w:t>
            </w:r>
            <w:r w:rsidR="00BD75AB" w:rsidRPr="00F03E8F">
              <w:t> </w:t>
            </w:r>
            <w:r w:rsidRPr="00F03E8F">
              <w:t>June 2011</w:t>
            </w:r>
          </w:p>
        </w:tc>
        <w:tc>
          <w:tcPr>
            <w:tcW w:w="1680" w:type="dxa"/>
            <w:tcBorders>
              <w:top w:val="single" w:sz="4" w:space="0" w:color="auto"/>
            </w:tcBorders>
            <w:shd w:val="clear" w:color="auto" w:fill="auto"/>
          </w:tcPr>
          <w:p w:rsidR="007A7AAE" w:rsidRPr="00F03E8F" w:rsidRDefault="007A7AAE" w:rsidP="000103BA">
            <w:pPr>
              <w:pStyle w:val="ENoteTableText"/>
            </w:pPr>
            <w:r w:rsidRPr="00F03E8F">
              <w:t>Sch</w:t>
            </w:r>
            <w:r w:rsidR="003C7F6E" w:rsidRPr="00F03E8F">
              <w:t> </w:t>
            </w:r>
            <w:r w:rsidRPr="00F03E8F">
              <w:t>1 (</w:t>
            </w:r>
            <w:r w:rsidR="00AA48B4">
              <w:t>items 1</w:t>
            </w:r>
            <w:r w:rsidRPr="00F03E8F">
              <w:t>–8, 17, 20), Sch</w:t>
            </w:r>
            <w:r w:rsidR="003C7F6E" w:rsidRPr="00F03E8F">
              <w:t> </w:t>
            </w:r>
            <w:r w:rsidRPr="00F03E8F">
              <w:t>2 (</w:t>
            </w:r>
            <w:r w:rsidR="00AA48B4">
              <w:t>items 1</w:t>
            </w:r>
            <w:r w:rsidRPr="00F03E8F">
              <w:t>–4) and Sch</w:t>
            </w:r>
            <w:r w:rsidR="003C7F6E" w:rsidRPr="00F03E8F">
              <w:t> </w:t>
            </w:r>
            <w:r w:rsidRPr="00F03E8F">
              <w:t>5 (</w:t>
            </w:r>
            <w:r w:rsidR="00AA48B4">
              <w:t>items 1</w:t>
            </w:r>
            <w:r w:rsidRPr="00F03E8F">
              <w:t xml:space="preserve">–18): </w:t>
            </w:r>
            <w:r w:rsidR="00AA48B4">
              <w:t>1 July</w:t>
            </w:r>
            <w:r w:rsidRPr="00F03E8F">
              <w:t xml:space="preserve"> 2011</w:t>
            </w:r>
            <w:r w:rsidR="00DD0927" w:rsidRPr="00F03E8F">
              <w:t xml:space="preserve"> (s</w:t>
            </w:r>
            <w:r w:rsidR="00950F53" w:rsidRPr="00F03E8F">
              <w:t> </w:t>
            </w:r>
            <w:r w:rsidR="00DD0927" w:rsidRPr="00F03E8F">
              <w:t>2(1) items</w:t>
            </w:r>
            <w:r w:rsidR="00BD75AB" w:rsidRPr="00F03E8F">
              <w:t> </w:t>
            </w:r>
            <w:r w:rsidR="00DD0927" w:rsidRPr="00F03E8F">
              <w:t>2, 4)</w:t>
            </w:r>
          </w:p>
        </w:tc>
        <w:tc>
          <w:tcPr>
            <w:tcW w:w="1420" w:type="dxa"/>
            <w:tcBorders>
              <w:top w:val="single" w:sz="4" w:space="0" w:color="auto"/>
            </w:tcBorders>
            <w:shd w:val="clear" w:color="auto" w:fill="auto"/>
          </w:tcPr>
          <w:p w:rsidR="007A7AAE" w:rsidRPr="00F03E8F" w:rsidRDefault="007A7AAE" w:rsidP="000103BA">
            <w:pPr>
              <w:pStyle w:val="ENoteTableText"/>
            </w:pPr>
            <w:r w:rsidRPr="00F03E8F">
              <w:t>Sch 1 (</w:t>
            </w:r>
            <w:r w:rsidR="00AA48B4">
              <w:t>items 1</w:t>
            </w:r>
            <w:r w:rsidRPr="00F03E8F">
              <w:t>7, 20), Sch 2 (</w:t>
            </w:r>
            <w:r w:rsidR="00AA48B4">
              <w:t>item 4</w:t>
            </w:r>
            <w:r w:rsidRPr="00F03E8F">
              <w:t>) and Sch 5 (items</w:t>
            </w:r>
            <w:r w:rsidR="00BD75AB" w:rsidRPr="00F03E8F">
              <w:t> </w:t>
            </w:r>
            <w:r w:rsidRPr="00F03E8F">
              <w:t>7, 17)</w:t>
            </w:r>
          </w:p>
        </w:tc>
      </w:tr>
      <w:tr w:rsidR="007A7AAE" w:rsidRPr="00F03E8F" w:rsidTr="005252A9">
        <w:trPr>
          <w:cantSplit/>
        </w:trPr>
        <w:tc>
          <w:tcPr>
            <w:tcW w:w="1838" w:type="dxa"/>
            <w:shd w:val="clear" w:color="auto" w:fill="auto"/>
          </w:tcPr>
          <w:p w:rsidR="007A7AAE" w:rsidRPr="00F03E8F" w:rsidRDefault="007A7AAE" w:rsidP="00486B15">
            <w:pPr>
              <w:pStyle w:val="ENoteTableText"/>
            </w:pPr>
            <w:r w:rsidRPr="00F03E8F">
              <w:t>Family Assistance and Other Legislation Amendment (Child Care and Other Measures) Act 2011</w:t>
            </w:r>
          </w:p>
        </w:tc>
        <w:tc>
          <w:tcPr>
            <w:tcW w:w="992" w:type="dxa"/>
            <w:shd w:val="clear" w:color="auto" w:fill="auto"/>
          </w:tcPr>
          <w:p w:rsidR="007A7AAE" w:rsidRPr="00F03E8F" w:rsidRDefault="007A7AAE" w:rsidP="00486B15">
            <w:pPr>
              <w:pStyle w:val="ENoteTableText"/>
            </w:pPr>
            <w:r w:rsidRPr="00F03E8F">
              <w:t>79, 2011</w:t>
            </w:r>
          </w:p>
        </w:tc>
        <w:tc>
          <w:tcPr>
            <w:tcW w:w="1155" w:type="dxa"/>
            <w:shd w:val="clear" w:color="auto" w:fill="auto"/>
          </w:tcPr>
          <w:p w:rsidR="007A7AAE" w:rsidRPr="00F03E8F" w:rsidRDefault="007A7AAE" w:rsidP="00486B15">
            <w:pPr>
              <w:pStyle w:val="ENoteTableText"/>
            </w:pPr>
            <w:r w:rsidRPr="00F03E8F">
              <w:t>25</w:t>
            </w:r>
            <w:r w:rsidR="00BD75AB" w:rsidRPr="00F03E8F">
              <w:t> </w:t>
            </w:r>
            <w:r w:rsidRPr="00F03E8F">
              <w:t>July 2011</w:t>
            </w:r>
          </w:p>
        </w:tc>
        <w:tc>
          <w:tcPr>
            <w:tcW w:w="1680" w:type="dxa"/>
            <w:shd w:val="clear" w:color="auto" w:fill="auto"/>
          </w:tcPr>
          <w:p w:rsidR="007A7AAE" w:rsidRPr="00F03E8F" w:rsidRDefault="007A7AAE" w:rsidP="000103BA">
            <w:pPr>
              <w:pStyle w:val="ENoteTableText"/>
            </w:pPr>
            <w:r w:rsidRPr="00F03E8F">
              <w:t>Sch</w:t>
            </w:r>
            <w:r w:rsidR="003C7F6E" w:rsidRPr="00F03E8F">
              <w:t> </w:t>
            </w:r>
            <w:r w:rsidRPr="00F03E8F">
              <w:t>2 (</w:t>
            </w:r>
            <w:r w:rsidR="00AA48B4">
              <w:t>items 1</w:t>
            </w:r>
            <w:r w:rsidRPr="00F03E8F">
              <w:t>–3): 22 Aug 2011</w:t>
            </w:r>
            <w:r w:rsidR="00DD0927" w:rsidRPr="00F03E8F">
              <w:t xml:space="preserve"> (s</w:t>
            </w:r>
            <w:r w:rsidR="00950F53" w:rsidRPr="00F03E8F">
              <w:t> </w:t>
            </w:r>
            <w:r w:rsidR="00DD0927" w:rsidRPr="00F03E8F">
              <w:t xml:space="preserve">2(1) </w:t>
            </w:r>
            <w:r w:rsidR="00AA48B4">
              <w:t>item 4</w:t>
            </w:r>
            <w:r w:rsidR="00DD0927" w:rsidRPr="00F03E8F">
              <w:t>)</w:t>
            </w:r>
          </w:p>
        </w:tc>
        <w:tc>
          <w:tcPr>
            <w:tcW w:w="1420" w:type="dxa"/>
            <w:shd w:val="clear" w:color="auto" w:fill="auto"/>
          </w:tcPr>
          <w:p w:rsidR="007A7AAE" w:rsidRPr="00F03E8F" w:rsidRDefault="007A7AAE" w:rsidP="000103BA">
            <w:pPr>
              <w:pStyle w:val="ENoteTableText"/>
            </w:pPr>
            <w:r w:rsidRPr="00F03E8F">
              <w:t>Sch 2 (item</w:t>
            </w:r>
            <w:r w:rsidR="00BD75AB" w:rsidRPr="00F03E8F">
              <w:t> </w:t>
            </w:r>
            <w:r w:rsidRPr="00F03E8F">
              <w:t>3)</w:t>
            </w:r>
          </w:p>
        </w:tc>
      </w:tr>
      <w:tr w:rsidR="007A7AAE" w:rsidRPr="00F03E8F" w:rsidTr="005252A9">
        <w:trPr>
          <w:cantSplit/>
        </w:trPr>
        <w:tc>
          <w:tcPr>
            <w:tcW w:w="1838" w:type="dxa"/>
            <w:tcBorders>
              <w:bottom w:val="nil"/>
            </w:tcBorders>
            <w:shd w:val="clear" w:color="auto" w:fill="auto"/>
          </w:tcPr>
          <w:p w:rsidR="007A7AAE" w:rsidRPr="00F03E8F" w:rsidRDefault="007A7AAE" w:rsidP="00585CE8">
            <w:pPr>
              <w:pStyle w:val="ENoteTableText"/>
              <w:keepNext/>
            </w:pPr>
            <w:r w:rsidRPr="00F03E8F">
              <w:t>Family Assistance Legislation Amendment (Child Care Budget Measures) Act 2011</w:t>
            </w:r>
          </w:p>
        </w:tc>
        <w:tc>
          <w:tcPr>
            <w:tcW w:w="992" w:type="dxa"/>
            <w:tcBorders>
              <w:bottom w:val="nil"/>
            </w:tcBorders>
            <w:shd w:val="clear" w:color="auto" w:fill="auto"/>
          </w:tcPr>
          <w:p w:rsidR="007A7AAE" w:rsidRPr="00F03E8F" w:rsidRDefault="007A7AAE" w:rsidP="00486B15">
            <w:pPr>
              <w:pStyle w:val="ENoteTableText"/>
            </w:pPr>
            <w:r w:rsidRPr="00F03E8F">
              <w:t>96, 2011</w:t>
            </w:r>
          </w:p>
        </w:tc>
        <w:tc>
          <w:tcPr>
            <w:tcW w:w="1155" w:type="dxa"/>
            <w:tcBorders>
              <w:bottom w:val="nil"/>
            </w:tcBorders>
            <w:shd w:val="clear" w:color="auto" w:fill="auto"/>
          </w:tcPr>
          <w:p w:rsidR="007A7AAE" w:rsidRPr="00F03E8F" w:rsidRDefault="007A7AAE" w:rsidP="00486B15">
            <w:pPr>
              <w:pStyle w:val="ENoteTableText"/>
            </w:pPr>
            <w:r w:rsidRPr="00F03E8F">
              <w:t>15 Sept 2011</w:t>
            </w:r>
          </w:p>
        </w:tc>
        <w:tc>
          <w:tcPr>
            <w:tcW w:w="1680" w:type="dxa"/>
            <w:tcBorders>
              <w:bottom w:val="nil"/>
            </w:tcBorders>
            <w:shd w:val="clear" w:color="auto" w:fill="auto"/>
          </w:tcPr>
          <w:p w:rsidR="007A7AAE" w:rsidRPr="00F03E8F" w:rsidRDefault="007A7AAE" w:rsidP="00486B15">
            <w:pPr>
              <w:pStyle w:val="ENoteTableText"/>
            </w:pPr>
            <w:r w:rsidRPr="00F03E8F">
              <w:t>15 Sept 2011</w:t>
            </w:r>
            <w:r w:rsidR="00DD0927" w:rsidRPr="00F03E8F">
              <w:t xml:space="preserve"> (s 2)</w:t>
            </w:r>
          </w:p>
        </w:tc>
        <w:tc>
          <w:tcPr>
            <w:tcW w:w="1420" w:type="dxa"/>
            <w:tcBorders>
              <w:bottom w:val="nil"/>
            </w:tcBorders>
            <w:shd w:val="clear" w:color="auto" w:fill="auto"/>
          </w:tcPr>
          <w:p w:rsidR="007A7AAE" w:rsidRPr="00F03E8F" w:rsidRDefault="007A7AAE" w:rsidP="000103BA">
            <w:pPr>
              <w:pStyle w:val="ENoteTableText"/>
              <w:rPr>
                <w:b/>
                <w:kern w:val="28"/>
              </w:rPr>
            </w:pPr>
            <w:r w:rsidRPr="00F03E8F">
              <w:t>Sch 1 (</w:t>
            </w:r>
            <w:r w:rsidR="00AA48B4">
              <w:t>item 5</w:t>
            </w:r>
            <w:r w:rsidRPr="00F03E8F">
              <w:t>)</w:t>
            </w:r>
            <w:r w:rsidR="00360C8D" w:rsidRPr="00F03E8F">
              <w:t xml:space="preserve"> </w:t>
            </w:r>
          </w:p>
        </w:tc>
      </w:tr>
      <w:tr w:rsidR="00FB4958" w:rsidRPr="00F03E8F" w:rsidTr="005252A9">
        <w:trPr>
          <w:cantSplit/>
        </w:trPr>
        <w:tc>
          <w:tcPr>
            <w:tcW w:w="1838" w:type="dxa"/>
            <w:tcBorders>
              <w:top w:val="nil"/>
              <w:bottom w:val="nil"/>
            </w:tcBorders>
            <w:shd w:val="clear" w:color="auto" w:fill="auto"/>
          </w:tcPr>
          <w:p w:rsidR="00FB4958" w:rsidRPr="00F03E8F" w:rsidRDefault="00FB4958" w:rsidP="006250A7">
            <w:pPr>
              <w:pStyle w:val="ENoteTTIndentHeading"/>
              <w:rPr>
                <w:b w:val="0"/>
              </w:rPr>
            </w:pPr>
            <w:r w:rsidRPr="00F03E8F">
              <w:rPr>
                <w:rFonts w:cs="Times New Roman"/>
              </w:rPr>
              <w:t>as amended by</w:t>
            </w:r>
          </w:p>
        </w:tc>
        <w:tc>
          <w:tcPr>
            <w:tcW w:w="992" w:type="dxa"/>
            <w:tcBorders>
              <w:top w:val="nil"/>
              <w:bottom w:val="nil"/>
            </w:tcBorders>
            <w:shd w:val="clear" w:color="auto" w:fill="auto"/>
          </w:tcPr>
          <w:p w:rsidR="00FB4958" w:rsidRPr="00F03E8F" w:rsidRDefault="00FB4958" w:rsidP="006250A7">
            <w:pPr>
              <w:pStyle w:val="ENoteTTIndentHeading"/>
            </w:pPr>
          </w:p>
        </w:tc>
        <w:tc>
          <w:tcPr>
            <w:tcW w:w="1155" w:type="dxa"/>
            <w:tcBorders>
              <w:top w:val="nil"/>
              <w:bottom w:val="nil"/>
            </w:tcBorders>
            <w:shd w:val="clear" w:color="auto" w:fill="auto"/>
          </w:tcPr>
          <w:p w:rsidR="00FB4958" w:rsidRPr="00F03E8F" w:rsidRDefault="00FB4958" w:rsidP="006250A7">
            <w:pPr>
              <w:pStyle w:val="ENoteTTIndentHeading"/>
            </w:pPr>
          </w:p>
        </w:tc>
        <w:tc>
          <w:tcPr>
            <w:tcW w:w="1680" w:type="dxa"/>
            <w:tcBorders>
              <w:top w:val="nil"/>
              <w:bottom w:val="nil"/>
            </w:tcBorders>
            <w:shd w:val="clear" w:color="auto" w:fill="auto"/>
          </w:tcPr>
          <w:p w:rsidR="00FB4958" w:rsidRPr="00F03E8F" w:rsidRDefault="00FB4958" w:rsidP="006250A7">
            <w:pPr>
              <w:pStyle w:val="ENoteTTIndentHeading"/>
            </w:pPr>
          </w:p>
        </w:tc>
        <w:tc>
          <w:tcPr>
            <w:tcW w:w="1420" w:type="dxa"/>
            <w:tcBorders>
              <w:top w:val="nil"/>
              <w:bottom w:val="nil"/>
            </w:tcBorders>
            <w:shd w:val="clear" w:color="auto" w:fill="auto"/>
          </w:tcPr>
          <w:p w:rsidR="00FB4958" w:rsidRPr="00F03E8F" w:rsidRDefault="00FB4958" w:rsidP="006250A7">
            <w:pPr>
              <w:pStyle w:val="ENoteTTIndentHeading"/>
            </w:pPr>
          </w:p>
        </w:tc>
      </w:tr>
      <w:tr w:rsidR="00FB4958" w:rsidRPr="00F03E8F" w:rsidTr="005252A9">
        <w:trPr>
          <w:cantSplit/>
        </w:trPr>
        <w:tc>
          <w:tcPr>
            <w:tcW w:w="1838" w:type="dxa"/>
            <w:tcBorders>
              <w:top w:val="nil"/>
            </w:tcBorders>
            <w:shd w:val="clear" w:color="auto" w:fill="auto"/>
          </w:tcPr>
          <w:p w:rsidR="00FB4958" w:rsidRPr="00F03E8F" w:rsidRDefault="00FB4958" w:rsidP="00B07292">
            <w:pPr>
              <w:pStyle w:val="ENoteTTi"/>
              <w:keepNext w:val="0"/>
            </w:pPr>
            <w:r w:rsidRPr="00F03E8F">
              <w:t>Family Assistance Legislation Amendment (Child Care Measures) Act 2014</w:t>
            </w:r>
          </w:p>
        </w:tc>
        <w:tc>
          <w:tcPr>
            <w:tcW w:w="992" w:type="dxa"/>
            <w:tcBorders>
              <w:top w:val="nil"/>
            </w:tcBorders>
            <w:shd w:val="clear" w:color="auto" w:fill="auto"/>
          </w:tcPr>
          <w:p w:rsidR="00FB4958" w:rsidRPr="00F03E8F" w:rsidRDefault="00FB4958" w:rsidP="00216E8B">
            <w:pPr>
              <w:pStyle w:val="ENoteTTi"/>
            </w:pPr>
            <w:r w:rsidRPr="00F03E8F">
              <w:t>66, 2014</w:t>
            </w:r>
          </w:p>
        </w:tc>
        <w:tc>
          <w:tcPr>
            <w:tcW w:w="1155" w:type="dxa"/>
            <w:tcBorders>
              <w:top w:val="nil"/>
            </w:tcBorders>
            <w:shd w:val="clear" w:color="auto" w:fill="auto"/>
          </w:tcPr>
          <w:p w:rsidR="00FB4958" w:rsidRPr="00F03E8F" w:rsidRDefault="00FB4958" w:rsidP="00216E8B">
            <w:pPr>
              <w:pStyle w:val="ENoteTTi"/>
            </w:pPr>
            <w:r w:rsidRPr="00F03E8F">
              <w:t>30</w:t>
            </w:r>
            <w:r w:rsidR="00BD75AB" w:rsidRPr="00F03E8F">
              <w:t> </w:t>
            </w:r>
            <w:r w:rsidRPr="00F03E8F">
              <w:t>June 2014</w:t>
            </w:r>
          </w:p>
        </w:tc>
        <w:tc>
          <w:tcPr>
            <w:tcW w:w="1680" w:type="dxa"/>
            <w:tcBorders>
              <w:top w:val="nil"/>
            </w:tcBorders>
            <w:shd w:val="clear" w:color="auto" w:fill="auto"/>
          </w:tcPr>
          <w:p w:rsidR="00FB4958" w:rsidRPr="00F03E8F" w:rsidRDefault="00FB4958" w:rsidP="00216E8B">
            <w:pPr>
              <w:pStyle w:val="ENoteTTi"/>
            </w:pPr>
            <w:r w:rsidRPr="00F03E8F">
              <w:t>Sch 1 (item</w:t>
            </w:r>
            <w:r w:rsidR="00BD75AB" w:rsidRPr="00F03E8F">
              <w:t> </w:t>
            </w:r>
            <w:r w:rsidRPr="00F03E8F">
              <w:t xml:space="preserve">7): </w:t>
            </w:r>
            <w:r w:rsidR="00AA48B4">
              <w:t>1 July</w:t>
            </w:r>
            <w:r w:rsidRPr="00F03E8F">
              <w:t xml:space="preserve"> 2014</w:t>
            </w:r>
            <w:r w:rsidR="00DD0927" w:rsidRPr="00F03E8F">
              <w:t xml:space="preserve"> (s 2)</w:t>
            </w:r>
          </w:p>
        </w:tc>
        <w:tc>
          <w:tcPr>
            <w:tcW w:w="1420" w:type="dxa"/>
            <w:tcBorders>
              <w:top w:val="nil"/>
            </w:tcBorders>
            <w:shd w:val="clear" w:color="auto" w:fill="auto"/>
          </w:tcPr>
          <w:p w:rsidR="00FB4958" w:rsidRPr="00F03E8F" w:rsidRDefault="00FB4958" w:rsidP="00216E8B">
            <w:pPr>
              <w:pStyle w:val="ENoteTTi"/>
            </w:pPr>
            <w:r w:rsidRPr="00F03E8F">
              <w:t>—</w:t>
            </w:r>
          </w:p>
        </w:tc>
      </w:tr>
      <w:tr w:rsidR="00FB4958" w:rsidRPr="00F03E8F" w:rsidTr="005252A9">
        <w:trPr>
          <w:cantSplit/>
        </w:trPr>
        <w:tc>
          <w:tcPr>
            <w:tcW w:w="1838" w:type="dxa"/>
            <w:tcBorders>
              <w:bottom w:val="nil"/>
            </w:tcBorders>
            <w:shd w:val="clear" w:color="auto" w:fill="auto"/>
          </w:tcPr>
          <w:p w:rsidR="00FB4958" w:rsidRPr="00F03E8F" w:rsidRDefault="00FB4958" w:rsidP="00486B15">
            <w:pPr>
              <w:pStyle w:val="ENoteTableText"/>
            </w:pPr>
            <w:r w:rsidRPr="00F03E8F">
              <w:t>Clean Energy (Household Assistance Amendments) Act 2011</w:t>
            </w:r>
          </w:p>
        </w:tc>
        <w:tc>
          <w:tcPr>
            <w:tcW w:w="992" w:type="dxa"/>
            <w:tcBorders>
              <w:bottom w:val="nil"/>
            </w:tcBorders>
            <w:shd w:val="clear" w:color="auto" w:fill="auto"/>
          </w:tcPr>
          <w:p w:rsidR="00FB4958" w:rsidRPr="00F03E8F" w:rsidRDefault="00FB4958" w:rsidP="00486B15">
            <w:pPr>
              <w:pStyle w:val="ENoteTableText"/>
            </w:pPr>
            <w:r w:rsidRPr="00F03E8F">
              <w:t>141, 2011</w:t>
            </w:r>
          </w:p>
        </w:tc>
        <w:tc>
          <w:tcPr>
            <w:tcW w:w="1155" w:type="dxa"/>
            <w:tcBorders>
              <w:bottom w:val="nil"/>
            </w:tcBorders>
            <w:shd w:val="clear" w:color="auto" w:fill="auto"/>
          </w:tcPr>
          <w:p w:rsidR="00FB4958" w:rsidRPr="00F03E8F" w:rsidRDefault="00FB4958" w:rsidP="00486B15">
            <w:pPr>
              <w:pStyle w:val="ENoteTableText"/>
            </w:pPr>
            <w:r w:rsidRPr="00F03E8F">
              <w:t>29 Nov 2011</w:t>
            </w:r>
          </w:p>
        </w:tc>
        <w:tc>
          <w:tcPr>
            <w:tcW w:w="1680" w:type="dxa"/>
            <w:tcBorders>
              <w:bottom w:val="nil"/>
            </w:tcBorders>
            <w:shd w:val="clear" w:color="auto" w:fill="auto"/>
          </w:tcPr>
          <w:p w:rsidR="00FB4958" w:rsidRPr="00F03E8F" w:rsidRDefault="00FB4958" w:rsidP="00E24DC0">
            <w:pPr>
              <w:pStyle w:val="ENoteTableText"/>
            </w:pPr>
            <w:r w:rsidRPr="00F03E8F">
              <w:t>Sch</w:t>
            </w:r>
            <w:r w:rsidR="008D40B3" w:rsidRPr="00F03E8F">
              <w:t> </w:t>
            </w:r>
            <w:r w:rsidRPr="00F03E8F">
              <w:t>2 (</w:t>
            </w:r>
            <w:r w:rsidR="00AA48B4">
              <w:t>items 1</w:t>
            </w:r>
            <w:r w:rsidRPr="00F03E8F">
              <w:t>–3, 15–32, 34–46)</w:t>
            </w:r>
            <w:r w:rsidR="009A1E52" w:rsidRPr="00F03E8F">
              <w:t>, Sch 8 (</w:t>
            </w:r>
            <w:r w:rsidR="00AA48B4">
              <w:t>items 1</w:t>
            </w:r>
            <w:r w:rsidR="009A1E52" w:rsidRPr="00F03E8F">
              <w:t>–5, 17)</w:t>
            </w:r>
            <w:r w:rsidRPr="00F03E8F">
              <w:t xml:space="preserve"> and Sch</w:t>
            </w:r>
            <w:r w:rsidR="008D40B3" w:rsidRPr="00F03E8F">
              <w:t> </w:t>
            </w:r>
            <w:r w:rsidRPr="00F03E8F">
              <w:t>10 (item</w:t>
            </w:r>
            <w:r w:rsidR="00BD75AB" w:rsidRPr="00F03E8F">
              <w:t> </w:t>
            </w:r>
            <w:r w:rsidRPr="00F03E8F">
              <w:t>1): 14</w:t>
            </w:r>
            <w:r w:rsidR="00BD75AB" w:rsidRPr="00F03E8F">
              <w:t> </w:t>
            </w:r>
            <w:r w:rsidRPr="00F03E8F">
              <w:t>May 2012</w:t>
            </w:r>
            <w:r w:rsidR="009A1E52" w:rsidRPr="00F03E8F">
              <w:t xml:space="preserve"> (s 2(1) items</w:t>
            </w:r>
            <w:r w:rsidR="00BD75AB" w:rsidRPr="00F03E8F">
              <w:t> </w:t>
            </w:r>
            <w:r w:rsidR="009A1E52" w:rsidRPr="00F03E8F">
              <w:t xml:space="preserve">6, </w:t>
            </w:r>
            <w:r w:rsidR="00B829EF" w:rsidRPr="00F03E8F">
              <w:t xml:space="preserve">16, </w:t>
            </w:r>
            <w:r w:rsidR="009A1E52" w:rsidRPr="00F03E8F">
              <w:t>18)</w:t>
            </w:r>
          </w:p>
        </w:tc>
        <w:tc>
          <w:tcPr>
            <w:tcW w:w="1420" w:type="dxa"/>
            <w:tcBorders>
              <w:bottom w:val="nil"/>
            </w:tcBorders>
            <w:shd w:val="clear" w:color="auto" w:fill="auto"/>
          </w:tcPr>
          <w:p w:rsidR="00FB4958" w:rsidRPr="00F03E8F" w:rsidRDefault="00FB4958" w:rsidP="00A653CB">
            <w:pPr>
              <w:pStyle w:val="ENoteTableText"/>
            </w:pPr>
            <w:r w:rsidRPr="00F03E8F">
              <w:t>Sch 2 (items</w:t>
            </w:r>
            <w:r w:rsidR="00BD75AB" w:rsidRPr="00F03E8F">
              <w:t> </w:t>
            </w:r>
            <w:r w:rsidRPr="00F03E8F">
              <w:t>34</w:t>
            </w:r>
            <w:r w:rsidR="00817E85" w:rsidRPr="00F03E8F">
              <w:t>–</w:t>
            </w:r>
            <w:r w:rsidRPr="00F03E8F">
              <w:t>36, 42) and Sch 8 (item</w:t>
            </w:r>
            <w:r w:rsidR="00BD75AB" w:rsidRPr="00F03E8F">
              <w:t> </w:t>
            </w:r>
            <w:r w:rsidRPr="00F03E8F">
              <w:t>17)</w:t>
            </w:r>
          </w:p>
        </w:tc>
      </w:tr>
      <w:tr w:rsidR="00FB4958" w:rsidRPr="00F03E8F" w:rsidTr="005252A9">
        <w:trPr>
          <w:cantSplit/>
        </w:trPr>
        <w:tc>
          <w:tcPr>
            <w:tcW w:w="1838" w:type="dxa"/>
            <w:tcBorders>
              <w:top w:val="nil"/>
              <w:bottom w:val="nil"/>
            </w:tcBorders>
            <w:shd w:val="clear" w:color="auto" w:fill="auto"/>
          </w:tcPr>
          <w:p w:rsidR="00FB4958" w:rsidRPr="00F03E8F" w:rsidRDefault="00FB4958" w:rsidP="003E785F">
            <w:pPr>
              <w:pStyle w:val="ENoteTTIndentHeading"/>
              <w:rPr>
                <w:b w:val="0"/>
              </w:rPr>
            </w:pPr>
            <w:r w:rsidRPr="00F03E8F">
              <w:rPr>
                <w:rFonts w:cs="Times New Roman"/>
              </w:rPr>
              <w:t>as amended by</w:t>
            </w:r>
          </w:p>
        </w:tc>
        <w:tc>
          <w:tcPr>
            <w:tcW w:w="992" w:type="dxa"/>
            <w:tcBorders>
              <w:top w:val="nil"/>
              <w:bottom w:val="nil"/>
            </w:tcBorders>
            <w:shd w:val="clear" w:color="auto" w:fill="auto"/>
          </w:tcPr>
          <w:p w:rsidR="00FB4958" w:rsidRPr="00F03E8F" w:rsidRDefault="00FB4958" w:rsidP="003E785F">
            <w:pPr>
              <w:pStyle w:val="ENoteTableText"/>
              <w:keepNext/>
            </w:pPr>
          </w:p>
        </w:tc>
        <w:tc>
          <w:tcPr>
            <w:tcW w:w="1155" w:type="dxa"/>
            <w:tcBorders>
              <w:top w:val="nil"/>
              <w:bottom w:val="nil"/>
            </w:tcBorders>
            <w:shd w:val="clear" w:color="auto" w:fill="auto"/>
          </w:tcPr>
          <w:p w:rsidR="00FB4958" w:rsidRPr="00F03E8F" w:rsidRDefault="00FB4958" w:rsidP="003E785F">
            <w:pPr>
              <w:pStyle w:val="ENoteTableText"/>
              <w:keepNext/>
            </w:pPr>
          </w:p>
        </w:tc>
        <w:tc>
          <w:tcPr>
            <w:tcW w:w="1680" w:type="dxa"/>
            <w:tcBorders>
              <w:top w:val="nil"/>
              <w:bottom w:val="nil"/>
            </w:tcBorders>
            <w:shd w:val="clear" w:color="auto" w:fill="auto"/>
          </w:tcPr>
          <w:p w:rsidR="00FB4958" w:rsidRPr="00F03E8F" w:rsidRDefault="00FB4958" w:rsidP="003E785F">
            <w:pPr>
              <w:pStyle w:val="ENoteTableText"/>
              <w:keepNext/>
            </w:pPr>
          </w:p>
        </w:tc>
        <w:tc>
          <w:tcPr>
            <w:tcW w:w="1420" w:type="dxa"/>
            <w:tcBorders>
              <w:top w:val="nil"/>
              <w:bottom w:val="nil"/>
            </w:tcBorders>
            <w:shd w:val="clear" w:color="auto" w:fill="auto"/>
          </w:tcPr>
          <w:p w:rsidR="00FB4958" w:rsidRPr="00F03E8F" w:rsidRDefault="00FB4958" w:rsidP="003E785F">
            <w:pPr>
              <w:pStyle w:val="ENoteTableText"/>
              <w:keepNext/>
            </w:pPr>
          </w:p>
        </w:tc>
      </w:tr>
      <w:tr w:rsidR="00FB4958" w:rsidRPr="00F03E8F" w:rsidTr="005252A9">
        <w:trPr>
          <w:cantSplit/>
        </w:trPr>
        <w:tc>
          <w:tcPr>
            <w:tcW w:w="1838" w:type="dxa"/>
            <w:tcBorders>
              <w:top w:val="nil"/>
              <w:bottom w:val="single" w:sz="4" w:space="0" w:color="auto"/>
            </w:tcBorders>
            <w:shd w:val="clear" w:color="auto" w:fill="auto"/>
          </w:tcPr>
          <w:p w:rsidR="00FB4958" w:rsidRPr="00F03E8F" w:rsidRDefault="00FB4958" w:rsidP="0015752F">
            <w:pPr>
              <w:pStyle w:val="ENoteTTi"/>
              <w:keepNext w:val="0"/>
            </w:pPr>
            <w:bookmarkStart w:id="481" w:name="CU_96614829"/>
            <w:bookmarkEnd w:id="481"/>
            <w:r w:rsidRPr="00F03E8F">
              <w:t>Social Security and Other Legislation Amendment (2012 Budget and Other Measures) Act 2012</w:t>
            </w:r>
          </w:p>
        </w:tc>
        <w:tc>
          <w:tcPr>
            <w:tcW w:w="992" w:type="dxa"/>
            <w:tcBorders>
              <w:top w:val="nil"/>
              <w:bottom w:val="single" w:sz="4" w:space="0" w:color="auto"/>
            </w:tcBorders>
            <w:shd w:val="clear" w:color="auto" w:fill="auto"/>
          </w:tcPr>
          <w:p w:rsidR="00FB4958" w:rsidRPr="00F03E8F" w:rsidRDefault="00FB4958" w:rsidP="00A653CB">
            <w:pPr>
              <w:pStyle w:val="ENoteTableText"/>
            </w:pPr>
            <w:r w:rsidRPr="00F03E8F">
              <w:t>98, 2012</w:t>
            </w:r>
          </w:p>
        </w:tc>
        <w:tc>
          <w:tcPr>
            <w:tcW w:w="1155" w:type="dxa"/>
            <w:tcBorders>
              <w:top w:val="nil"/>
              <w:bottom w:val="single" w:sz="4" w:space="0" w:color="auto"/>
            </w:tcBorders>
            <w:shd w:val="clear" w:color="auto" w:fill="auto"/>
          </w:tcPr>
          <w:p w:rsidR="00FB4958" w:rsidRPr="00F03E8F" w:rsidRDefault="00FB4958" w:rsidP="00A653CB">
            <w:pPr>
              <w:pStyle w:val="ENoteTableText"/>
            </w:pPr>
            <w:r w:rsidRPr="00F03E8F">
              <w:t>29</w:t>
            </w:r>
            <w:r w:rsidR="00BD75AB" w:rsidRPr="00F03E8F">
              <w:t> </w:t>
            </w:r>
            <w:r w:rsidRPr="00F03E8F">
              <w:t>June 2012</w:t>
            </w:r>
          </w:p>
        </w:tc>
        <w:tc>
          <w:tcPr>
            <w:tcW w:w="1680" w:type="dxa"/>
            <w:tcBorders>
              <w:top w:val="nil"/>
              <w:bottom w:val="single" w:sz="4" w:space="0" w:color="auto"/>
            </w:tcBorders>
            <w:shd w:val="clear" w:color="auto" w:fill="auto"/>
          </w:tcPr>
          <w:p w:rsidR="00FB4958" w:rsidRPr="00F03E8F" w:rsidRDefault="00FB4958" w:rsidP="00A653CB">
            <w:pPr>
              <w:pStyle w:val="ENoteTableText"/>
            </w:pPr>
            <w:r w:rsidRPr="00F03E8F">
              <w:t>Sch</w:t>
            </w:r>
            <w:r w:rsidR="003C7F6E" w:rsidRPr="00F03E8F">
              <w:t> </w:t>
            </w:r>
            <w:r w:rsidRPr="00F03E8F">
              <w:t>3 (</w:t>
            </w:r>
            <w:r w:rsidR="00AA48B4">
              <w:t>item 2</w:t>
            </w:r>
            <w:r w:rsidRPr="00F03E8F">
              <w:t>4): 1 Jan 2013</w:t>
            </w:r>
            <w:r w:rsidR="00DD0927" w:rsidRPr="00F03E8F">
              <w:t xml:space="preserve"> (s 2(1) item</w:t>
            </w:r>
            <w:r w:rsidR="00BD75AB" w:rsidRPr="00F03E8F">
              <w:t> </w:t>
            </w:r>
            <w:r w:rsidR="00DD0927" w:rsidRPr="00F03E8F">
              <w:t>10)</w:t>
            </w:r>
          </w:p>
        </w:tc>
        <w:tc>
          <w:tcPr>
            <w:tcW w:w="1420" w:type="dxa"/>
            <w:tcBorders>
              <w:top w:val="nil"/>
              <w:bottom w:val="single" w:sz="4" w:space="0" w:color="auto"/>
            </w:tcBorders>
            <w:shd w:val="clear" w:color="auto" w:fill="auto"/>
          </w:tcPr>
          <w:p w:rsidR="00FB4958" w:rsidRPr="00F03E8F" w:rsidRDefault="00FB4958" w:rsidP="00A653CB">
            <w:pPr>
              <w:pStyle w:val="ENoteTableText"/>
            </w:pPr>
            <w:r w:rsidRPr="00F03E8F">
              <w:t>—</w:t>
            </w:r>
          </w:p>
        </w:tc>
      </w:tr>
      <w:tr w:rsidR="00FB4958" w:rsidRPr="00F03E8F" w:rsidTr="005252A9">
        <w:trPr>
          <w:cantSplit/>
        </w:trPr>
        <w:tc>
          <w:tcPr>
            <w:tcW w:w="1838" w:type="dxa"/>
            <w:tcBorders>
              <w:top w:val="single" w:sz="4" w:space="0" w:color="auto"/>
              <w:bottom w:val="nil"/>
            </w:tcBorders>
            <w:shd w:val="clear" w:color="auto" w:fill="auto"/>
          </w:tcPr>
          <w:p w:rsidR="00FB4958" w:rsidRPr="00F03E8F" w:rsidRDefault="00FB4958" w:rsidP="00486B15">
            <w:pPr>
              <w:pStyle w:val="ENoteTableText"/>
            </w:pPr>
            <w:r w:rsidRPr="00F03E8F">
              <w:t>Family Assistance and Other Legislation Amendment Act 2012</w:t>
            </w:r>
          </w:p>
        </w:tc>
        <w:tc>
          <w:tcPr>
            <w:tcW w:w="992" w:type="dxa"/>
            <w:tcBorders>
              <w:top w:val="single" w:sz="4" w:space="0" w:color="auto"/>
              <w:bottom w:val="nil"/>
            </w:tcBorders>
            <w:shd w:val="clear" w:color="auto" w:fill="auto"/>
          </w:tcPr>
          <w:p w:rsidR="00FB4958" w:rsidRPr="00F03E8F" w:rsidRDefault="00FB4958" w:rsidP="00486B15">
            <w:pPr>
              <w:pStyle w:val="ENoteTableText"/>
            </w:pPr>
            <w:r w:rsidRPr="00F03E8F">
              <w:t>49, 2012</w:t>
            </w:r>
          </w:p>
        </w:tc>
        <w:tc>
          <w:tcPr>
            <w:tcW w:w="1155" w:type="dxa"/>
            <w:tcBorders>
              <w:top w:val="single" w:sz="4" w:space="0" w:color="auto"/>
              <w:bottom w:val="nil"/>
            </w:tcBorders>
            <w:shd w:val="clear" w:color="auto" w:fill="auto"/>
          </w:tcPr>
          <w:p w:rsidR="00FB4958" w:rsidRPr="00F03E8F" w:rsidRDefault="00FB4958" w:rsidP="00486B15">
            <w:pPr>
              <w:pStyle w:val="ENoteTableText"/>
            </w:pPr>
            <w:r w:rsidRPr="00F03E8F">
              <w:t>26</w:t>
            </w:r>
            <w:r w:rsidR="00BD75AB" w:rsidRPr="00F03E8F">
              <w:t> </w:t>
            </w:r>
            <w:r w:rsidRPr="00F03E8F">
              <w:t>May 2012</w:t>
            </w:r>
          </w:p>
        </w:tc>
        <w:tc>
          <w:tcPr>
            <w:tcW w:w="1680" w:type="dxa"/>
            <w:tcBorders>
              <w:top w:val="single" w:sz="4" w:space="0" w:color="auto"/>
              <w:bottom w:val="nil"/>
            </w:tcBorders>
            <w:shd w:val="clear" w:color="auto" w:fill="auto"/>
          </w:tcPr>
          <w:p w:rsidR="00FB4958" w:rsidRPr="00F03E8F" w:rsidRDefault="00FB4958" w:rsidP="00E24DC0">
            <w:pPr>
              <w:pStyle w:val="ENoteTableText"/>
              <w:rPr>
                <w:b/>
                <w:kern w:val="28"/>
              </w:rPr>
            </w:pPr>
            <w:r w:rsidRPr="00F03E8F">
              <w:t>Sch</w:t>
            </w:r>
            <w:r w:rsidR="008D40B3" w:rsidRPr="00F03E8F">
              <w:t> </w:t>
            </w:r>
            <w:r w:rsidRPr="00F03E8F">
              <w:t>1 (</w:t>
            </w:r>
            <w:r w:rsidR="00AA48B4">
              <w:t>items 1</w:t>
            </w:r>
            <w:r w:rsidRPr="00F03E8F">
              <w:t>, 2, 7–14, 52), Sch</w:t>
            </w:r>
            <w:r w:rsidR="008D40B3" w:rsidRPr="00F03E8F">
              <w:t> </w:t>
            </w:r>
            <w:r w:rsidRPr="00F03E8F">
              <w:t>3 (</w:t>
            </w:r>
            <w:r w:rsidR="00AA48B4">
              <w:t>items 1</w:t>
            </w:r>
            <w:r w:rsidRPr="00F03E8F">
              <w:t>, 2) and Sch</w:t>
            </w:r>
            <w:r w:rsidR="008D40B3" w:rsidRPr="00F03E8F">
              <w:t> </w:t>
            </w:r>
            <w:r w:rsidRPr="00F03E8F">
              <w:t>6 (items</w:t>
            </w:r>
            <w:r w:rsidR="00BD75AB" w:rsidRPr="00F03E8F">
              <w:t> </w:t>
            </w:r>
            <w:r w:rsidRPr="00F03E8F">
              <w:t xml:space="preserve">7–10): </w:t>
            </w:r>
            <w:r w:rsidR="00AA48B4">
              <w:t>1 July</w:t>
            </w:r>
            <w:r w:rsidRPr="00F03E8F">
              <w:t xml:space="preserve"> 2012</w:t>
            </w:r>
            <w:r w:rsidR="00C6306A" w:rsidRPr="00F03E8F">
              <w:t xml:space="preserve"> (s 2(1) items</w:t>
            </w:r>
            <w:r w:rsidR="00BD75AB" w:rsidRPr="00F03E8F">
              <w:t> </w:t>
            </w:r>
            <w:r w:rsidR="00C6306A" w:rsidRPr="00F03E8F">
              <w:t>2, 7</w:t>
            </w:r>
            <w:r w:rsidR="007E3EE8" w:rsidRPr="00F03E8F">
              <w:t>, 12)</w:t>
            </w:r>
            <w:r w:rsidRPr="00F03E8F">
              <w:br/>
              <w:t>Sch</w:t>
            </w:r>
            <w:r w:rsidR="008D40B3" w:rsidRPr="00F03E8F">
              <w:t> </w:t>
            </w:r>
            <w:r w:rsidRPr="00F03E8F">
              <w:t>2 (</w:t>
            </w:r>
            <w:r w:rsidR="00AA48B4">
              <w:t>items 1</w:t>
            </w:r>
            <w:r w:rsidRPr="00F03E8F">
              <w:t>, 5): 1 Sept 2012</w:t>
            </w:r>
            <w:r w:rsidR="007E3EE8" w:rsidRPr="00F03E8F">
              <w:t xml:space="preserve"> (s 2(1) items</w:t>
            </w:r>
            <w:r w:rsidR="00BD75AB" w:rsidRPr="00F03E8F">
              <w:t> </w:t>
            </w:r>
            <w:r w:rsidR="007E3EE8" w:rsidRPr="00F03E8F">
              <w:t>3, 5)</w:t>
            </w:r>
            <w:r w:rsidRPr="00F03E8F">
              <w:br/>
              <w:t>Sch</w:t>
            </w:r>
            <w:r w:rsidR="008D40B3" w:rsidRPr="00F03E8F">
              <w:t> </w:t>
            </w:r>
            <w:r w:rsidRPr="00F03E8F">
              <w:t>2 (items</w:t>
            </w:r>
            <w:r w:rsidR="00BD75AB" w:rsidRPr="00F03E8F">
              <w:t> </w:t>
            </w:r>
            <w:r w:rsidRPr="00F03E8F">
              <w:t>2, 6) and Sch</w:t>
            </w:r>
            <w:r w:rsidR="008D40B3" w:rsidRPr="00F03E8F">
              <w:t> </w:t>
            </w:r>
            <w:r w:rsidRPr="00F03E8F">
              <w:t>6 (</w:t>
            </w:r>
            <w:r w:rsidR="00AA48B4">
              <w:t>items 1</w:t>
            </w:r>
            <w:r w:rsidRPr="00F03E8F">
              <w:t xml:space="preserve">, 2, 5, 6): </w:t>
            </w:r>
            <w:r w:rsidR="007E3EE8" w:rsidRPr="00F03E8F">
              <w:t>26</w:t>
            </w:r>
            <w:r w:rsidR="00BD75AB" w:rsidRPr="00F03E8F">
              <w:t> </w:t>
            </w:r>
            <w:r w:rsidR="007E3EE8" w:rsidRPr="00F03E8F">
              <w:t>May 2012 (s 2(1) items</w:t>
            </w:r>
            <w:r w:rsidR="00BD75AB" w:rsidRPr="00F03E8F">
              <w:t> </w:t>
            </w:r>
            <w:r w:rsidR="007E3EE8" w:rsidRPr="00F03E8F">
              <w:t>4, 6, 9, 11)</w:t>
            </w:r>
            <w:r w:rsidRPr="00F03E8F">
              <w:br/>
              <w:t>Sch</w:t>
            </w:r>
            <w:r w:rsidR="008D40B3" w:rsidRPr="00F03E8F">
              <w:t> </w:t>
            </w:r>
            <w:r w:rsidRPr="00F03E8F">
              <w:t>6 (items</w:t>
            </w:r>
            <w:r w:rsidR="00BD75AB" w:rsidRPr="00F03E8F">
              <w:t> </w:t>
            </w:r>
            <w:r w:rsidRPr="00F03E8F">
              <w:t xml:space="preserve">3, 4, 12, 13): </w:t>
            </w:r>
            <w:r w:rsidR="007E3EE8" w:rsidRPr="00F03E8F">
              <w:t xml:space="preserve">1 Jan 2012 (s 2(1) </w:t>
            </w:r>
            <w:r w:rsidR="00AA48B4">
              <w:t>items 1</w:t>
            </w:r>
            <w:r w:rsidR="005A1E07" w:rsidRPr="00F03E8F">
              <w:t>0, 14)</w:t>
            </w:r>
            <w:r w:rsidRPr="00F03E8F">
              <w:br/>
              <w:t>Sch</w:t>
            </w:r>
            <w:r w:rsidR="008D40B3" w:rsidRPr="00F03E8F">
              <w:t> </w:t>
            </w:r>
            <w:r w:rsidRPr="00F03E8F">
              <w:t>6 (item</w:t>
            </w:r>
            <w:r w:rsidR="00BD75AB" w:rsidRPr="00F03E8F">
              <w:t> </w:t>
            </w:r>
            <w:r w:rsidRPr="00F03E8F">
              <w:t>11): 1 Jan 2005</w:t>
            </w:r>
            <w:r w:rsidR="007E3EE8" w:rsidRPr="00F03E8F">
              <w:t xml:space="preserve"> (s 2(1) item</w:t>
            </w:r>
            <w:r w:rsidR="00BD75AB" w:rsidRPr="00F03E8F">
              <w:t> </w:t>
            </w:r>
            <w:r w:rsidR="007E3EE8" w:rsidRPr="00F03E8F">
              <w:t>13)</w:t>
            </w:r>
            <w:r w:rsidRPr="00F03E8F">
              <w:br/>
              <w:t>Sch</w:t>
            </w:r>
            <w:r w:rsidR="008D40B3" w:rsidRPr="00F03E8F">
              <w:t> </w:t>
            </w:r>
            <w:r w:rsidRPr="00F03E8F">
              <w:t>6 (</w:t>
            </w:r>
            <w:r w:rsidR="00AA48B4">
              <w:t>items 1</w:t>
            </w:r>
            <w:r w:rsidRPr="00F03E8F">
              <w:t xml:space="preserve">4–25): </w:t>
            </w:r>
            <w:r w:rsidR="007E3EE8" w:rsidRPr="00F03E8F">
              <w:t>14</w:t>
            </w:r>
            <w:r w:rsidR="00BD75AB" w:rsidRPr="00F03E8F">
              <w:t> </w:t>
            </w:r>
            <w:r w:rsidR="007E3EE8" w:rsidRPr="00F03E8F">
              <w:t>May 2012 (s 2(1) item</w:t>
            </w:r>
            <w:r w:rsidR="00BD75AB" w:rsidRPr="00F03E8F">
              <w:t> </w:t>
            </w:r>
            <w:r w:rsidR="007E3EE8" w:rsidRPr="00F03E8F">
              <w:t>15)</w:t>
            </w:r>
          </w:p>
        </w:tc>
        <w:tc>
          <w:tcPr>
            <w:tcW w:w="1420" w:type="dxa"/>
            <w:tcBorders>
              <w:top w:val="single" w:sz="4" w:space="0" w:color="auto"/>
              <w:bottom w:val="nil"/>
            </w:tcBorders>
            <w:shd w:val="clear" w:color="auto" w:fill="auto"/>
          </w:tcPr>
          <w:p w:rsidR="00FB4958" w:rsidRPr="00F03E8F" w:rsidRDefault="00FB4958" w:rsidP="003B1621">
            <w:pPr>
              <w:pStyle w:val="ENoteTableText"/>
              <w:rPr>
                <w:b/>
                <w:kern w:val="28"/>
              </w:rPr>
            </w:pPr>
            <w:r w:rsidRPr="00F03E8F">
              <w:t>Sch. 1 (</w:t>
            </w:r>
            <w:r w:rsidR="00AA48B4">
              <w:t>item 5</w:t>
            </w:r>
            <w:r w:rsidRPr="00F03E8F">
              <w:t>2), Sch. 2 (</w:t>
            </w:r>
            <w:r w:rsidR="00AA48B4">
              <w:t>item 5</w:t>
            </w:r>
            <w:r w:rsidRPr="00F03E8F">
              <w:t>) and Sch. 6 (items</w:t>
            </w:r>
            <w:r w:rsidR="00BD75AB" w:rsidRPr="00F03E8F">
              <w:t> </w:t>
            </w:r>
            <w:r w:rsidRPr="00F03E8F">
              <w:t>4, 6, 10, 13, 25)</w:t>
            </w:r>
            <w:r w:rsidRPr="00F03E8F">
              <w:br/>
              <w:t>Sch 2 (item</w:t>
            </w:r>
            <w:r w:rsidR="00BD75AB" w:rsidRPr="00F03E8F">
              <w:t> </w:t>
            </w:r>
            <w:r w:rsidRPr="00F03E8F">
              <w:t xml:space="preserve">6) (rep by 70, 2013, Sch 1 </w:t>
            </w:r>
            <w:r w:rsidR="003B1621" w:rsidRPr="00F03E8F">
              <w:t>(</w:t>
            </w:r>
            <w:r w:rsidRPr="00F03E8F">
              <w:t>item</w:t>
            </w:r>
            <w:r w:rsidR="00BD75AB" w:rsidRPr="00F03E8F">
              <w:t> </w:t>
            </w:r>
            <w:r w:rsidRPr="00F03E8F">
              <w:t>11</w:t>
            </w:r>
            <w:r w:rsidR="003B1621" w:rsidRPr="00F03E8F">
              <w:t>)</w:t>
            </w:r>
            <w:r w:rsidRPr="00F03E8F">
              <w:t>)</w:t>
            </w:r>
          </w:p>
        </w:tc>
      </w:tr>
      <w:tr w:rsidR="00FB4958" w:rsidRPr="00F03E8F" w:rsidTr="005252A9">
        <w:trPr>
          <w:cantSplit/>
        </w:trPr>
        <w:tc>
          <w:tcPr>
            <w:tcW w:w="1838" w:type="dxa"/>
            <w:tcBorders>
              <w:top w:val="nil"/>
              <w:bottom w:val="nil"/>
            </w:tcBorders>
            <w:shd w:val="clear" w:color="auto" w:fill="auto"/>
          </w:tcPr>
          <w:p w:rsidR="00FB4958" w:rsidRPr="00F03E8F" w:rsidRDefault="00FB4958" w:rsidP="00FD59DC">
            <w:pPr>
              <w:pStyle w:val="ENoteTTIndentHeading"/>
              <w:keepLines/>
              <w:rPr>
                <w:rFonts w:eastAsiaTheme="minorHAnsi"/>
                <w:lang w:eastAsia="en-US"/>
              </w:rPr>
            </w:pPr>
            <w:r w:rsidRPr="00F03E8F">
              <w:rPr>
                <w:rFonts w:cs="Times New Roman"/>
              </w:rPr>
              <w:t>as amended by</w:t>
            </w:r>
          </w:p>
        </w:tc>
        <w:tc>
          <w:tcPr>
            <w:tcW w:w="992" w:type="dxa"/>
            <w:tcBorders>
              <w:top w:val="nil"/>
              <w:bottom w:val="nil"/>
            </w:tcBorders>
            <w:shd w:val="clear" w:color="auto" w:fill="auto"/>
          </w:tcPr>
          <w:p w:rsidR="00FB4958" w:rsidRPr="00F03E8F" w:rsidRDefault="00FB4958" w:rsidP="00FD59DC">
            <w:pPr>
              <w:pStyle w:val="ENoteTableText"/>
              <w:keepNext/>
              <w:keepLines/>
            </w:pPr>
          </w:p>
        </w:tc>
        <w:tc>
          <w:tcPr>
            <w:tcW w:w="1155" w:type="dxa"/>
            <w:tcBorders>
              <w:top w:val="nil"/>
              <w:bottom w:val="nil"/>
            </w:tcBorders>
            <w:shd w:val="clear" w:color="auto" w:fill="auto"/>
          </w:tcPr>
          <w:p w:rsidR="00FB4958" w:rsidRPr="00F03E8F" w:rsidRDefault="00FB4958" w:rsidP="00FD59DC">
            <w:pPr>
              <w:pStyle w:val="ENoteTableText"/>
              <w:keepNext/>
              <w:keepLines/>
            </w:pPr>
          </w:p>
        </w:tc>
        <w:tc>
          <w:tcPr>
            <w:tcW w:w="1680" w:type="dxa"/>
            <w:tcBorders>
              <w:top w:val="nil"/>
              <w:bottom w:val="nil"/>
            </w:tcBorders>
            <w:shd w:val="clear" w:color="auto" w:fill="auto"/>
          </w:tcPr>
          <w:p w:rsidR="00FB4958" w:rsidRPr="00F03E8F" w:rsidRDefault="00FB4958" w:rsidP="00FD59DC">
            <w:pPr>
              <w:pStyle w:val="ENoteTableText"/>
              <w:keepNext/>
              <w:keepLines/>
            </w:pPr>
          </w:p>
        </w:tc>
        <w:tc>
          <w:tcPr>
            <w:tcW w:w="1420" w:type="dxa"/>
            <w:tcBorders>
              <w:top w:val="nil"/>
              <w:bottom w:val="nil"/>
            </w:tcBorders>
            <w:shd w:val="clear" w:color="auto" w:fill="auto"/>
          </w:tcPr>
          <w:p w:rsidR="00FB4958" w:rsidRPr="00F03E8F" w:rsidRDefault="00FB4958" w:rsidP="00FD59DC">
            <w:pPr>
              <w:pStyle w:val="ENoteTableText"/>
              <w:keepNext/>
              <w:keepLines/>
            </w:pPr>
          </w:p>
        </w:tc>
      </w:tr>
      <w:tr w:rsidR="00FB4958" w:rsidRPr="00F03E8F" w:rsidTr="005252A9">
        <w:trPr>
          <w:cantSplit/>
        </w:trPr>
        <w:tc>
          <w:tcPr>
            <w:tcW w:w="1838" w:type="dxa"/>
            <w:tcBorders>
              <w:top w:val="nil"/>
              <w:bottom w:val="single" w:sz="4" w:space="0" w:color="auto"/>
            </w:tcBorders>
            <w:shd w:val="clear" w:color="auto" w:fill="auto"/>
          </w:tcPr>
          <w:p w:rsidR="00FB4958" w:rsidRPr="00F03E8F" w:rsidRDefault="00FB4958" w:rsidP="00585CE8">
            <w:pPr>
              <w:pStyle w:val="ENoteTTi"/>
              <w:keepNext w:val="0"/>
            </w:pPr>
            <w:r w:rsidRPr="00F03E8F">
              <w:t>Family Assistance and Other Legislation Amendment Act 2013</w:t>
            </w:r>
          </w:p>
        </w:tc>
        <w:tc>
          <w:tcPr>
            <w:tcW w:w="992" w:type="dxa"/>
            <w:tcBorders>
              <w:top w:val="nil"/>
              <w:bottom w:val="single" w:sz="4" w:space="0" w:color="auto"/>
            </w:tcBorders>
            <w:shd w:val="clear" w:color="auto" w:fill="auto"/>
          </w:tcPr>
          <w:p w:rsidR="00FB4958" w:rsidRPr="00F03E8F" w:rsidRDefault="00FB4958" w:rsidP="00FD59DC">
            <w:pPr>
              <w:pStyle w:val="ENoteTableText"/>
              <w:keepNext/>
              <w:keepLines/>
            </w:pPr>
            <w:r w:rsidRPr="00F03E8F">
              <w:t>70, 2013</w:t>
            </w:r>
          </w:p>
        </w:tc>
        <w:tc>
          <w:tcPr>
            <w:tcW w:w="1155" w:type="dxa"/>
            <w:tcBorders>
              <w:top w:val="nil"/>
              <w:bottom w:val="single" w:sz="4" w:space="0" w:color="auto"/>
            </w:tcBorders>
            <w:shd w:val="clear" w:color="auto" w:fill="auto"/>
          </w:tcPr>
          <w:p w:rsidR="00FB4958" w:rsidRPr="00F03E8F" w:rsidRDefault="00FB4958" w:rsidP="00FD59DC">
            <w:pPr>
              <w:pStyle w:val="ENoteTableText"/>
              <w:keepNext/>
              <w:keepLines/>
            </w:pPr>
            <w:r w:rsidRPr="00F03E8F">
              <w:t>27</w:t>
            </w:r>
            <w:r w:rsidR="00BD75AB" w:rsidRPr="00F03E8F">
              <w:t> </w:t>
            </w:r>
            <w:r w:rsidRPr="00F03E8F">
              <w:t>June 2013</w:t>
            </w:r>
          </w:p>
        </w:tc>
        <w:tc>
          <w:tcPr>
            <w:tcW w:w="1680" w:type="dxa"/>
            <w:tcBorders>
              <w:top w:val="nil"/>
              <w:bottom w:val="single" w:sz="4" w:space="0" w:color="auto"/>
            </w:tcBorders>
            <w:shd w:val="clear" w:color="auto" w:fill="auto"/>
          </w:tcPr>
          <w:p w:rsidR="00FB4958" w:rsidRPr="00F03E8F" w:rsidRDefault="00FB4958" w:rsidP="00FD59DC">
            <w:pPr>
              <w:pStyle w:val="ENoteTableText"/>
              <w:keepNext/>
              <w:keepLines/>
            </w:pPr>
            <w:r w:rsidRPr="00F03E8F">
              <w:t>Sch 1 (item</w:t>
            </w:r>
            <w:r w:rsidR="00BD75AB" w:rsidRPr="00F03E8F">
              <w:t> </w:t>
            </w:r>
            <w:r w:rsidRPr="00F03E8F">
              <w:t xml:space="preserve">11): </w:t>
            </w:r>
            <w:r w:rsidR="00AA48B4">
              <w:t>1 July</w:t>
            </w:r>
            <w:r w:rsidRPr="00F03E8F">
              <w:t xml:space="preserve"> 2013</w:t>
            </w:r>
            <w:r w:rsidR="00DD0927" w:rsidRPr="00F03E8F">
              <w:t xml:space="preserve"> (s 2(1) item</w:t>
            </w:r>
            <w:r w:rsidR="00BD75AB" w:rsidRPr="00F03E8F">
              <w:t> </w:t>
            </w:r>
            <w:r w:rsidR="008306D3" w:rsidRPr="00F03E8F">
              <w:t>6)</w:t>
            </w:r>
          </w:p>
        </w:tc>
        <w:tc>
          <w:tcPr>
            <w:tcW w:w="1420" w:type="dxa"/>
            <w:tcBorders>
              <w:top w:val="nil"/>
              <w:bottom w:val="single" w:sz="4" w:space="0" w:color="auto"/>
            </w:tcBorders>
            <w:shd w:val="clear" w:color="auto" w:fill="auto"/>
          </w:tcPr>
          <w:p w:rsidR="00FB4958" w:rsidRPr="00F03E8F" w:rsidRDefault="00FB4958" w:rsidP="00FD59DC">
            <w:pPr>
              <w:pStyle w:val="ENoteTableText"/>
              <w:keepNext/>
              <w:keepLines/>
            </w:pPr>
            <w:r w:rsidRPr="00F03E8F">
              <w:t>—</w:t>
            </w:r>
          </w:p>
        </w:tc>
      </w:tr>
      <w:tr w:rsidR="00FB4958" w:rsidRPr="00F03E8F" w:rsidTr="005252A9">
        <w:trPr>
          <w:cantSplit/>
        </w:trPr>
        <w:tc>
          <w:tcPr>
            <w:tcW w:w="1838" w:type="dxa"/>
            <w:tcBorders>
              <w:top w:val="single" w:sz="4" w:space="0" w:color="auto"/>
              <w:bottom w:val="single" w:sz="4" w:space="0" w:color="auto"/>
            </w:tcBorders>
            <w:shd w:val="clear" w:color="auto" w:fill="auto"/>
          </w:tcPr>
          <w:p w:rsidR="00FB4958" w:rsidRPr="00F03E8F" w:rsidRDefault="00FB4958" w:rsidP="00486B15">
            <w:pPr>
              <w:pStyle w:val="ENoteTableText"/>
              <w:rPr>
                <w:bCs/>
              </w:rPr>
            </w:pPr>
            <w:bookmarkStart w:id="482" w:name="CU_98573709"/>
            <w:bookmarkEnd w:id="482"/>
            <w:r w:rsidRPr="00F03E8F">
              <w:t>Family Assistance and Other Legislation Amendment (Schoolkids Bonus Budget Measures) Act 2012</w:t>
            </w:r>
          </w:p>
        </w:tc>
        <w:tc>
          <w:tcPr>
            <w:tcW w:w="992" w:type="dxa"/>
            <w:tcBorders>
              <w:top w:val="single" w:sz="4" w:space="0" w:color="auto"/>
              <w:bottom w:val="single" w:sz="4" w:space="0" w:color="auto"/>
            </w:tcBorders>
            <w:shd w:val="clear" w:color="auto" w:fill="auto"/>
          </w:tcPr>
          <w:p w:rsidR="00FB4958" w:rsidRPr="00F03E8F" w:rsidRDefault="00FB4958" w:rsidP="00486B15">
            <w:pPr>
              <w:pStyle w:val="ENoteTableText"/>
            </w:pPr>
            <w:r w:rsidRPr="00F03E8F">
              <w:t>50, 2012</w:t>
            </w:r>
          </w:p>
        </w:tc>
        <w:tc>
          <w:tcPr>
            <w:tcW w:w="1155" w:type="dxa"/>
            <w:tcBorders>
              <w:top w:val="single" w:sz="4" w:space="0" w:color="auto"/>
              <w:bottom w:val="single" w:sz="4" w:space="0" w:color="auto"/>
            </w:tcBorders>
            <w:shd w:val="clear" w:color="auto" w:fill="auto"/>
          </w:tcPr>
          <w:p w:rsidR="00FB4958" w:rsidRPr="00F03E8F" w:rsidRDefault="00FB4958" w:rsidP="00486B15">
            <w:pPr>
              <w:pStyle w:val="ENoteTableText"/>
            </w:pPr>
            <w:r w:rsidRPr="00F03E8F">
              <w:t>26</w:t>
            </w:r>
            <w:r w:rsidR="00BD75AB" w:rsidRPr="00F03E8F">
              <w:t> </w:t>
            </w:r>
            <w:r w:rsidRPr="00F03E8F">
              <w:t>May 2012</w:t>
            </w:r>
          </w:p>
        </w:tc>
        <w:tc>
          <w:tcPr>
            <w:tcW w:w="1680" w:type="dxa"/>
            <w:tcBorders>
              <w:top w:val="single" w:sz="4" w:space="0" w:color="auto"/>
              <w:bottom w:val="single" w:sz="4" w:space="0" w:color="auto"/>
            </w:tcBorders>
            <w:shd w:val="clear" w:color="auto" w:fill="auto"/>
          </w:tcPr>
          <w:p w:rsidR="00FB4958" w:rsidRPr="00F03E8F" w:rsidRDefault="00FB4958" w:rsidP="00DD3C11">
            <w:pPr>
              <w:pStyle w:val="ENoteTableText"/>
            </w:pPr>
            <w:r w:rsidRPr="00F03E8F">
              <w:t>Sch</w:t>
            </w:r>
            <w:r w:rsidR="008D40B3" w:rsidRPr="00F03E8F">
              <w:t> </w:t>
            </w:r>
            <w:r w:rsidRPr="00F03E8F">
              <w:t>1 (</w:t>
            </w:r>
            <w:r w:rsidR="00AA48B4">
              <w:t>items 1</w:t>
            </w:r>
            <w:r w:rsidRPr="00F03E8F">
              <w:t>, 2, 24) and Sch</w:t>
            </w:r>
            <w:r w:rsidR="008D40B3" w:rsidRPr="00F03E8F">
              <w:t> </w:t>
            </w:r>
            <w:r w:rsidRPr="00F03E8F">
              <w:t>2 (</w:t>
            </w:r>
            <w:r w:rsidR="00AA48B4">
              <w:t>items 1</w:t>
            </w:r>
            <w:r w:rsidRPr="00F03E8F">
              <w:t>–12,</w:t>
            </w:r>
            <w:r w:rsidR="00DD3C11" w:rsidRPr="00F03E8F">
              <w:t xml:space="preserve"> </w:t>
            </w:r>
            <w:r w:rsidRPr="00F03E8F">
              <w:t>19–21): 27</w:t>
            </w:r>
            <w:r w:rsidR="00BD75AB" w:rsidRPr="00F03E8F">
              <w:t> </w:t>
            </w:r>
            <w:r w:rsidRPr="00F03E8F">
              <w:t>May 2012</w:t>
            </w:r>
            <w:r w:rsidR="00DD3C11" w:rsidRPr="00F03E8F">
              <w:t xml:space="preserve"> (s 2(1) items</w:t>
            </w:r>
            <w:r w:rsidR="00BD75AB" w:rsidRPr="00F03E8F">
              <w:t> </w:t>
            </w:r>
            <w:r w:rsidR="00DD3C11" w:rsidRPr="00F03E8F">
              <w:t>2, 4)</w:t>
            </w:r>
          </w:p>
        </w:tc>
        <w:tc>
          <w:tcPr>
            <w:tcW w:w="1420" w:type="dxa"/>
            <w:tcBorders>
              <w:top w:val="single" w:sz="4" w:space="0" w:color="auto"/>
              <w:bottom w:val="single" w:sz="4" w:space="0" w:color="auto"/>
            </w:tcBorders>
            <w:shd w:val="clear" w:color="auto" w:fill="auto"/>
          </w:tcPr>
          <w:p w:rsidR="00FB4958" w:rsidRPr="00F03E8F" w:rsidRDefault="00FB4958" w:rsidP="008B1CAD">
            <w:pPr>
              <w:pStyle w:val="ENoteTableText"/>
            </w:pPr>
            <w:r w:rsidRPr="00F03E8F">
              <w:t>Sch 1 (</w:t>
            </w:r>
            <w:r w:rsidR="00AA48B4">
              <w:t>item 2</w:t>
            </w:r>
            <w:r w:rsidRPr="00F03E8F">
              <w:t>4) and Sch. 2 (</w:t>
            </w:r>
            <w:r w:rsidR="00AA48B4">
              <w:t>items 1</w:t>
            </w:r>
            <w:r w:rsidRPr="00F03E8F">
              <w:t>9–21)</w:t>
            </w:r>
          </w:p>
        </w:tc>
      </w:tr>
      <w:tr w:rsidR="00FB4958" w:rsidRPr="00F03E8F" w:rsidTr="005252A9">
        <w:trPr>
          <w:cantSplit/>
        </w:trPr>
        <w:tc>
          <w:tcPr>
            <w:tcW w:w="1838" w:type="dxa"/>
            <w:tcBorders>
              <w:top w:val="single" w:sz="4" w:space="0" w:color="auto"/>
              <w:bottom w:val="single" w:sz="4" w:space="0" w:color="auto"/>
            </w:tcBorders>
            <w:shd w:val="clear" w:color="auto" w:fill="auto"/>
          </w:tcPr>
          <w:p w:rsidR="00FB4958" w:rsidRPr="00F03E8F" w:rsidRDefault="00FB4958" w:rsidP="00486B15">
            <w:pPr>
              <w:pStyle w:val="ENoteTableText"/>
            </w:pPr>
            <w:bookmarkStart w:id="483" w:name="CU_101615853"/>
            <w:bookmarkEnd w:id="483"/>
            <w:r w:rsidRPr="00F03E8F">
              <w:t>Social Security and Other Legislation Amendment (2012 Budget and Other Measures) Act 2012</w:t>
            </w:r>
          </w:p>
        </w:tc>
        <w:tc>
          <w:tcPr>
            <w:tcW w:w="992" w:type="dxa"/>
            <w:tcBorders>
              <w:top w:val="single" w:sz="4" w:space="0" w:color="auto"/>
              <w:bottom w:val="single" w:sz="4" w:space="0" w:color="auto"/>
            </w:tcBorders>
            <w:shd w:val="clear" w:color="auto" w:fill="auto"/>
          </w:tcPr>
          <w:p w:rsidR="00FB4958" w:rsidRPr="00F03E8F" w:rsidRDefault="00FB4958" w:rsidP="00486B15">
            <w:pPr>
              <w:pStyle w:val="ENoteTableText"/>
            </w:pPr>
            <w:r w:rsidRPr="00F03E8F">
              <w:t>98, 2012</w:t>
            </w:r>
          </w:p>
        </w:tc>
        <w:tc>
          <w:tcPr>
            <w:tcW w:w="1155" w:type="dxa"/>
            <w:tcBorders>
              <w:top w:val="single" w:sz="4" w:space="0" w:color="auto"/>
              <w:bottom w:val="single" w:sz="4" w:space="0" w:color="auto"/>
            </w:tcBorders>
            <w:shd w:val="clear" w:color="auto" w:fill="auto"/>
          </w:tcPr>
          <w:p w:rsidR="00FB4958" w:rsidRPr="00F03E8F" w:rsidRDefault="00FB4958" w:rsidP="00486B15">
            <w:pPr>
              <w:pStyle w:val="ENoteTableText"/>
            </w:pPr>
            <w:r w:rsidRPr="00F03E8F">
              <w:t>29</w:t>
            </w:r>
            <w:r w:rsidR="00BD75AB" w:rsidRPr="00F03E8F">
              <w:t> </w:t>
            </w:r>
            <w:r w:rsidRPr="00F03E8F">
              <w:t>June 2012</w:t>
            </w:r>
          </w:p>
        </w:tc>
        <w:tc>
          <w:tcPr>
            <w:tcW w:w="1680" w:type="dxa"/>
            <w:tcBorders>
              <w:top w:val="single" w:sz="4" w:space="0" w:color="auto"/>
              <w:bottom w:val="single" w:sz="4" w:space="0" w:color="auto"/>
            </w:tcBorders>
            <w:shd w:val="clear" w:color="auto" w:fill="auto"/>
          </w:tcPr>
          <w:p w:rsidR="00FB4958" w:rsidRPr="00F03E8F" w:rsidRDefault="00FB4958" w:rsidP="00DD3C11">
            <w:pPr>
              <w:pStyle w:val="ENoteTableText"/>
            </w:pPr>
            <w:r w:rsidRPr="00F03E8F">
              <w:t>Sch</w:t>
            </w:r>
            <w:r w:rsidR="008D40B3" w:rsidRPr="00F03E8F">
              <w:t> </w:t>
            </w:r>
            <w:r w:rsidRPr="00F03E8F">
              <w:t>2 (</w:t>
            </w:r>
            <w:r w:rsidR="00AA48B4">
              <w:t>items 1</w:t>
            </w:r>
            <w:r w:rsidRPr="00F03E8F">
              <w:t>–13, 88(1)–(3)) and Sch</w:t>
            </w:r>
            <w:r w:rsidR="008D40B3" w:rsidRPr="00F03E8F">
              <w:t> </w:t>
            </w:r>
            <w:r w:rsidRPr="00F03E8F">
              <w:t>3 (</w:t>
            </w:r>
            <w:r w:rsidR="00AA48B4">
              <w:t>items 1</w:t>
            </w:r>
            <w:r w:rsidRPr="00F03E8F">
              <w:t>–13, 17–23, 25, 26): 1 Jan 2013</w:t>
            </w:r>
            <w:r w:rsidR="00DD3C11" w:rsidRPr="00F03E8F">
              <w:t xml:space="preserve"> (s</w:t>
            </w:r>
            <w:r w:rsidR="008306D3" w:rsidRPr="00F03E8F">
              <w:t> </w:t>
            </w:r>
            <w:r w:rsidR="00DD3C11" w:rsidRPr="00F03E8F">
              <w:t>2 (1) items</w:t>
            </w:r>
            <w:r w:rsidR="00BD75AB" w:rsidRPr="00F03E8F">
              <w:t> </w:t>
            </w:r>
            <w:r w:rsidR="00DD3C11" w:rsidRPr="00F03E8F">
              <w:t>3, 9, 10)</w:t>
            </w:r>
            <w:r w:rsidRPr="00F03E8F">
              <w:br/>
              <w:t>Sch4 and Sch</w:t>
            </w:r>
            <w:r w:rsidR="008D40B3" w:rsidRPr="00F03E8F">
              <w:t> </w:t>
            </w:r>
            <w:r w:rsidRPr="00F03E8F">
              <w:t>5 (</w:t>
            </w:r>
            <w:r w:rsidR="00AA48B4">
              <w:t>items 1</w:t>
            </w:r>
            <w:r w:rsidRPr="00F03E8F">
              <w:t xml:space="preserve">–13): </w:t>
            </w:r>
            <w:r w:rsidR="00AA48B4">
              <w:t>1 July</w:t>
            </w:r>
            <w:r w:rsidRPr="00F03E8F">
              <w:t xml:space="preserve"> 2012</w:t>
            </w:r>
            <w:r w:rsidR="00DD3C11" w:rsidRPr="00F03E8F">
              <w:t xml:space="preserve"> (s 2(1) item</w:t>
            </w:r>
            <w:r w:rsidR="00BD75AB" w:rsidRPr="00F03E8F">
              <w:t> </w:t>
            </w:r>
            <w:r w:rsidR="00DD3C11" w:rsidRPr="00F03E8F">
              <w:t>11)</w:t>
            </w:r>
            <w:r w:rsidRPr="00F03E8F">
              <w:br/>
              <w:t>Sch</w:t>
            </w:r>
            <w:r w:rsidR="008D40B3" w:rsidRPr="00F03E8F">
              <w:t> </w:t>
            </w:r>
            <w:r w:rsidRPr="00F03E8F">
              <w:t>7 (</w:t>
            </w:r>
            <w:r w:rsidR="00AA48B4">
              <w:t>items 1</w:t>
            </w:r>
            <w:r w:rsidRPr="00F03E8F">
              <w:t>–14): 30</w:t>
            </w:r>
            <w:r w:rsidR="00BD75AB" w:rsidRPr="00F03E8F">
              <w:t> </w:t>
            </w:r>
            <w:r w:rsidRPr="00F03E8F">
              <w:t>June 2012</w:t>
            </w:r>
            <w:r w:rsidR="00DD3C11" w:rsidRPr="00F03E8F">
              <w:t xml:space="preserve"> (s 2(1) item</w:t>
            </w:r>
            <w:r w:rsidR="00BD75AB" w:rsidRPr="00F03E8F">
              <w:t> </w:t>
            </w:r>
            <w:r w:rsidR="00DD3C11" w:rsidRPr="00F03E8F">
              <w:t>13)</w:t>
            </w:r>
          </w:p>
        </w:tc>
        <w:tc>
          <w:tcPr>
            <w:tcW w:w="1420" w:type="dxa"/>
            <w:tcBorders>
              <w:top w:val="single" w:sz="4" w:space="0" w:color="auto"/>
              <w:bottom w:val="single" w:sz="4" w:space="0" w:color="auto"/>
            </w:tcBorders>
            <w:shd w:val="clear" w:color="auto" w:fill="auto"/>
          </w:tcPr>
          <w:p w:rsidR="00FB4958" w:rsidRPr="00F03E8F" w:rsidRDefault="00FB4958" w:rsidP="008B1CAD">
            <w:pPr>
              <w:pStyle w:val="ENoteTableText"/>
            </w:pPr>
            <w:r w:rsidRPr="00F03E8F">
              <w:t>Sch 2 (item</w:t>
            </w:r>
            <w:r w:rsidR="00BD75AB" w:rsidRPr="00F03E8F">
              <w:t> </w:t>
            </w:r>
            <w:r w:rsidRPr="00F03E8F">
              <w:t>88(1)–(3)),</w:t>
            </w:r>
            <w:r w:rsidR="008B1CAD" w:rsidRPr="00F03E8F">
              <w:t xml:space="preserve"> S</w:t>
            </w:r>
            <w:r w:rsidRPr="00F03E8F">
              <w:t>ch 3 (</w:t>
            </w:r>
            <w:r w:rsidR="00AA48B4">
              <w:t>items 1</w:t>
            </w:r>
            <w:r w:rsidRPr="00F03E8F">
              <w:t>7, 23, 26),</w:t>
            </w:r>
            <w:r w:rsidR="008B1CAD" w:rsidRPr="00F03E8F">
              <w:t xml:space="preserve"> </w:t>
            </w:r>
            <w:r w:rsidRPr="00F03E8F">
              <w:t>Sch 4 (item</w:t>
            </w:r>
            <w:r w:rsidR="00BD75AB" w:rsidRPr="00F03E8F">
              <w:t> </w:t>
            </w:r>
            <w:r w:rsidRPr="00F03E8F">
              <w:t>11),</w:t>
            </w:r>
            <w:r w:rsidR="008B1CAD" w:rsidRPr="00F03E8F">
              <w:t xml:space="preserve"> </w:t>
            </w:r>
            <w:r w:rsidRPr="00F03E8F">
              <w:t>Sch 5 (item</w:t>
            </w:r>
            <w:r w:rsidR="00BD75AB" w:rsidRPr="00F03E8F">
              <w:t> </w:t>
            </w:r>
            <w:r w:rsidRPr="00F03E8F">
              <w:t>13) and Sch. 7 (item</w:t>
            </w:r>
            <w:r w:rsidR="00BD75AB" w:rsidRPr="00F03E8F">
              <w:t> </w:t>
            </w:r>
            <w:r w:rsidRPr="00F03E8F">
              <w:t>14)</w:t>
            </w:r>
          </w:p>
        </w:tc>
      </w:tr>
      <w:tr w:rsidR="00FB4958" w:rsidRPr="00F03E8F" w:rsidTr="005252A9">
        <w:trPr>
          <w:cantSplit/>
        </w:trPr>
        <w:tc>
          <w:tcPr>
            <w:tcW w:w="1838" w:type="dxa"/>
            <w:tcBorders>
              <w:top w:val="single" w:sz="4" w:space="0" w:color="auto"/>
            </w:tcBorders>
            <w:shd w:val="clear" w:color="auto" w:fill="auto"/>
          </w:tcPr>
          <w:p w:rsidR="00FB4958" w:rsidRPr="00F03E8F" w:rsidRDefault="00FB4958" w:rsidP="00486B15">
            <w:pPr>
              <w:pStyle w:val="ENoteTableText"/>
            </w:pPr>
            <w:r w:rsidRPr="00F03E8F">
              <w:t>Social Security and Other Legislation Amendment (Further 2012 Budget and Other Measures) Act 2012</w:t>
            </w:r>
          </w:p>
        </w:tc>
        <w:tc>
          <w:tcPr>
            <w:tcW w:w="992" w:type="dxa"/>
            <w:tcBorders>
              <w:top w:val="single" w:sz="4" w:space="0" w:color="auto"/>
            </w:tcBorders>
            <w:shd w:val="clear" w:color="auto" w:fill="auto"/>
          </w:tcPr>
          <w:p w:rsidR="00FB4958" w:rsidRPr="00F03E8F" w:rsidRDefault="00FB4958" w:rsidP="00486B15">
            <w:pPr>
              <w:pStyle w:val="ENoteTableText"/>
            </w:pPr>
            <w:r w:rsidRPr="00F03E8F">
              <w:t>154, 2012</w:t>
            </w:r>
          </w:p>
        </w:tc>
        <w:tc>
          <w:tcPr>
            <w:tcW w:w="1155" w:type="dxa"/>
            <w:tcBorders>
              <w:top w:val="single" w:sz="4" w:space="0" w:color="auto"/>
            </w:tcBorders>
            <w:shd w:val="clear" w:color="auto" w:fill="auto"/>
          </w:tcPr>
          <w:p w:rsidR="00FB4958" w:rsidRPr="00F03E8F" w:rsidRDefault="00FB4958" w:rsidP="00486B15">
            <w:pPr>
              <w:pStyle w:val="ENoteTableText"/>
            </w:pPr>
            <w:r w:rsidRPr="00F03E8F">
              <w:t>17 Nov 2012</w:t>
            </w:r>
          </w:p>
        </w:tc>
        <w:tc>
          <w:tcPr>
            <w:tcW w:w="1680" w:type="dxa"/>
            <w:tcBorders>
              <w:top w:val="single" w:sz="4" w:space="0" w:color="auto"/>
            </w:tcBorders>
            <w:shd w:val="clear" w:color="auto" w:fill="auto"/>
          </w:tcPr>
          <w:p w:rsidR="00FB4958" w:rsidRPr="00F03E8F" w:rsidRDefault="00FB4958" w:rsidP="00E64B71">
            <w:pPr>
              <w:pStyle w:val="ENoteTableText"/>
            </w:pPr>
            <w:r w:rsidRPr="00F03E8F">
              <w:t>Sch</w:t>
            </w:r>
            <w:r w:rsidR="008D40B3" w:rsidRPr="00F03E8F">
              <w:t> </w:t>
            </w:r>
            <w:r w:rsidRPr="00F03E8F">
              <w:t>5 (</w:t>
            </w:r>
            <w:r w:rsidR="00AA48B4">
              <w:t>items 1</w:t>
            </w:r>
            <w:r w:rsidRPr="00F03E8F">
              <w:t>–59) and Sch</w:t>
            </w:r>
            <w:r w:rsidR="008D40B3" w:rsidRPr="00F03E8F">
              <w:t> </w:t>
            </w:r>
            <w:r w:rsidRPr="00F03E8F">
              <w:t>6 (items</w:t>
            </w:r>
            <w:r w:rsidR="00BD75AB" w:rsidRPr="00F03E8F">
              <w:t> </w:t>
            </w:r>
            <w:r w:rsidRPr="00F03E8F">
              <w:t xml:space="preserve">2–6): </w:t>
            </w:r>
            <w:r w:rsidR="00E64B71" w:rsidRPr="00F03E8F">
              <w:t>17 Nov 2012</w:t>
            </w:r>
            <w:r w:rsidR="00DD3C11" w:rsidRPr="00F03E8F">
              <w:t xml:space="preserve"> (s 2(1) items</w:t>
            </w:r>
            <w:r w:rsidR="00BD75AB" w:rsidRPr="00F03E8F">
              <w:t> </w:t>
            </w:r>
            <w:r w:rsidR="00DD3C11" w:rsidRPr="00F03E8F">
              <w:t>5, 8)</w:t>
            </w:r>
            <w:r w:rsidRPr="00F03E8F">
              <w:br/>
              <w:t>Sch</w:t>
            </w:r>
            <w:r w:rsidR="008D40B3" w:rsidRPr="00F03E8F">
              <w:t> </w:t>
            </w:r>
            <w:r w:rsidRPr="00F03E8F">
              <w:t>6 (item</w:t>
            </w:r>
            <w:r w:rsidR="00BD75AB" w:rsidRPr="00F03E8F">
              <w:t> </w:t>
            </w:r>
            <w:r w:rsidRPr="00F03E8F">
              <w:t xml:space="preserve">1): </w:t>
            </w:r>
            <w:r w:rsidR="00AA48B4">
              <w:t>1 July</w:t>
            </w:r>
            <w:r w:rsidRPr="00F03E8F">
              <w:t xml:space="preserve"> 2012</w:t>
            </w:r>
            <w:r w:rsidR="00DD3C11" w:rsidRPr="00F03E8F">
              <w:t xml:space="preserve"> (s 2(1) item</w:t>
            </w:r>
            <w:r w:rsidR="00BD75AB" w:rsidRPr="00F03E8F">
              <w:t> </w:t>
            </w:r>
            <w:r w:rsidR="00DD3C11" w:rsidRPr="00F03E8F">
              <w:t>7)</w:t>
            </w:r>
          </w:p>
        </w:tc>
        <w:tc>
          <w:tcPr>
            <w:tcW w:w="1420" w:type="dxa"/>
            <w:tcBorders>
              <w:top w:val="single" w:sz="4" w:space="0" w:color="auto"/>
            </w:tcBorders>
            <w:shd w:val="clear" w:color="auto" w:fill="auto"/>
          </w:tcPr>
          <w:p w:rsidR="00FB4958" w:rsidRPr="00F03E8F" w:rsidRDefault="00FB4958" w:rsidP="00DD3C11">
            <w:pPr>
              <w:pStyle w:val="ENoteTableText"/>
            </w:pPr>
            <w:r w:rsidRPr="00F03E8F">
              <w:t>Sch 6 (</w:t>
            </w:r>
            <w:r w:rsidR="00AA48B4">
              <w:t>item 4</w:t>
            </w:r>
            <w:r w:rsidRPr="00F03E8F">
              <w:t>)</w:t>
            </w:r>
          </w:p>
        </w:tc>
      </w:tr>
      <w:tr w:rsidR="00FB4958" w:rsidRPr="00F03E8F" w:rsidTr="005252A9">
        <w:trPr>
          <w:cantSplit/>
        </w:trPr>
        <w:tc>
          <w:tcPr>
            <w:tcW w:w="1838" w:type="dxa"/>
            <w:tcBorders>
              <w:bottom w:val="single" w:sz="4" w:space="0" w:color="auto"/>
            </w:tcBorders>
            <w:shd w:val="clear" w:color="auto" w:fill="auto"/>
          </w:tcPr>
          <w:p w:rsidR="00FB4958" w:rsidRPr="00F03E8F" w:rsidRDefault="00FB4958" w:rsidP="00872AEB">
            <w:pPr>
              <w:pStyle w:val="ENoteTableText"/>
            </w:pPr>
            <w:r w:rsidRPr="00F03E8F">
              <w:t>Family Assistance and Other Legislation Amendment Act 2013</w:t>
            </w:r>
          </w:p>
        </w:tc>
        <w:tc>
          <w:tcPr>
            <w:tcW w:w="992" w:type="dxa"/>
            <w:tcBorders>
              <w:bottom w:val="single" w:sz="4" w:space="0" w:color="auto"/>
            </w:tcBorders>
            <w:shd w:val="clear" w:color="auto" w:fill="auto"/>
          </w:tcPr>
          <w:p w:rsidR="00FB4958" w:rsidRPr="00F03E8F" w:rsidRDefault="00FB4958" w:rsidP="00872AEB">
            <w:pPr>
              <w:pStyle w:val="ENoteTableText"/>
            </w:pPr>
            <w:r w:rsidRPr="00F03E8F">
              <w:t>70, 2013</w:t>
            </w:r>
          </w:p>
        </w:tc>
        <w:tc>
          <w:tcPr>
            <w:tcW w:w="1155" w:type="dxa"/>
            <w:tcBorders>
              <w:bottom w:val="single" w:sz="4" w:space="0" w:color="auto"/>
            </w:tcBorders>
            <w:shd w:val="clear" w:color="auto" w:fill="auto"/>
          </w:tcPr>
          <w:p w:rsidR="00FB4958" w:rsidRPr="00F03E8F" w:rsidRDefault="00FB4958" w:rsidP="00872AEB">
            <w:pPr>
              <w:pStyle w:val="ENoteTableText"/>
            </w:pPr>
            <w:r w:rsidRPr="00F03E8F">
              <w:t>27</w:t>
            </w:r>
            <w:r w:rsidR="00BD75AB" w:rsidRPr="00F03E8F">
              <w:t> </w:t>
            </w:r>
            <w:r w:rsidRPr="00F03E8F">
              <w:t>June 2013</w:t>
            </w:r>
          </w:p>
        </w:tc>
        <w:tc>
          <w:tcPr>
            <w:tcW w:w="1680" w:type="dxa"/>
            <w:tcBorders>
              <w:bottom w:val="single" w:sz="4" w:space="0" w:color="auto"/>
            </w:tcBorders>
            <w:shd w:val="clear" w:color="auto" w:fill="auto"/>
          </w:tcPr>
          <w:p w:rsidR="00FB4958" w:rsidRPr="00F03E8F" w:rsidRDefault="00FB4958" w:rsidP="00B352DF">
            <w:pPr>
              <w:pStyle w:val="ENoteTableText"/>
            </w:pPr>
            <w:r w:rsidRPr="00F03E8F">
              <w:t>Sch 1 (</w:t>
            </w:r>
            <w:r w:rsidR="00AA48B4">
              <w:t>items 1</w:t>
            </w:r>
            <w:r w:rsidRPr="00F03E8F">
              <w:t>–3B, 8) and Sch 3 (items</w:t>
            </w:r>
            <w:r w:rsidR="00BD75AB" w:rsidRPr="00F03E8F">
              <w:t> </w:t>
            </w:r>
            <w:r w:rsidRPr="00F03E8F">
              <w:t xml:space="preserve">58, 59, 63–65): </w:t>
            </w:r>
            <w:r w:rsidR="00AA48B4">
              <w:t>1 July</w:t>
            </w:r>
            <w:r w:rsidRPr="00F03E8F">
              <w:t xml:space="preserve"> 2013</w:t>
            </w:r>
            <w:r w:rsidR="00B352DF" w:rsidRPr="00F03E8F">
              <w:t xml:space="preserve"> (s 2(1) items</w:t>
            </w:r>
            <w:r w:rsidR="00BD75AB" w:rsidRPr="00F03E8F">
              <w:t> </w:t>
            </w:r>
            <w:r w:rsidR="00B352DF" w:rsidRPr="00F03E8F">
              <w:t>2, 11, 13)</w:t>
            </w:r>
            <w:r w:rsidRPr="00F03E8F">
              <w:br/>
              <w:t>Sch 2 (</w:t>
            </w:r>
            <w:r w:rsidR="00AA48B4">
              <w:t>items 1</w:t>
            </w:r>
            <w:r w:rsidRPr="00F03E8F">
              <w:t xml:space="preserve">–3): </w:t>
            </w:r>
            <w:r w:rsidR="008E2A44" w:rsidRPr="00F03E8F">
              <w:t>1 Jan 2012 (s 2(1) item</w:t>
            </w:r>
            <w:r w:rsidR="00BD75AB" w:rsidRPr="00F03E8F">
              <w:t> </w:t>
            </w:r>
            <w:r w:rsidR="008E2A44" w:rsidRPr="00F03E8F">
              <w:t>7)</w:t>
            </w:r>
            <w:r w:rsidRPr="00F03E8F">
              <w:br/>
              <w:t>Sch 2A (</w:t>
            </w:r>
            <w:r w:rsidR="00AA48B4">
              <w:t>items 1</w:t>
            </w:r>
            <w:r w:rsidRPr="00F03E8F">
              <w:t>–10, 16–27, 67): 1 Mar 2014</w:t>
            </w:r>
            <w:r w:rsidR="00B352DF" w:rsidRPr="00F03E8F">
              <w:t xml:space="preserve"> (s 2(1) items</w:t>
            </w:r>
            <w:r w:rsidR="00BD75AB" w:rsidRPr="00F03E8F">
              <w:t> </w:t>
            </w:r>
            <w:r w:rsidR="00B352DF" w:rsidRPr="00F03E8F">
              <w:t>9A, 9C)</w:t>
            </w:r>
            <w:r w:rsidRPr="00F03E8F">
              <w:br/>
              <w:t>Sch 2B (</w:t>
            </w:r>
            <w:r w:rsidR="00AA48B4">
              <w:t>items 1</w:t>
            </w:r>
            <w:r w:rsidRPr="00F03E8F">
              <w:t>, 2, 5–14, 54, 55) and Sch 3 (</w:t>
            </w:r>
            <w:r w:rsidR="00AA48B4">
              <w:t>items 1</w:t>
            </w:r>
            <w:r w:rsidRPr="00F03E8F">
              <w:t>–33, 35(1), 36–39, 57, 60–62): 28</w:t>
            </w:r>
            <w:r w:rsidR="00BD75AB" w:rsidRPr="00F03E8F">
              <w:t> </w:t>
            </w:r>
            <w:r w:rsidRPr="00F03E8F">
              <w:t>June 2013</w:t>
            </w:r>
            <w:r w:rsidR="00B352DF" w:rsidRPr="00F03E8F">
              <w:t xml:space="preserve"> (s 2(1) items</w:t>
            </w:r>
            <w:r w:rsidR="00BD75AB" w:rsidRPr="00F03E8F">
              <w:t> </w:t>
            </w:r>
            <w:r w:rsidR="00DD3C11" w:rsidRPr="00F03E8F">
              <w:t>9E, 9G, 10, 12)</w:t>
            </w:r>
            <w:r w:rsidRPr="00F03E8F">
              <w:br/>
              <w:t>Sch 2B (items</w:t>
            </w:r>
            <w:r w:rsidR="00BD75AB" w:rsidRPr="00F03E8F">
              <w:t> </w:t>
            </w:r>
            <w:r w:rsidRPr="00F03E8F">
              <w:t xml:space="preserve">3, 4): </w:t>
            </w:r>
            <w:r w:rsidR="008E2A44" w:rsidRPr="00F03E8F">
              <w:t>28</w:t>
            </w:r>
            <w:r w:rsidR="00BD75AB" w:rsidRPr="00F03E8F">
              <w:t> </w:t>
            </w:r>
            <w:r w:rsidR="008E2A44" w:rsidRPr="00F03E8F">
              <w:t>June 2013 (s 2(1) item</w:t>
            </w:r>
            <w:r w:rsidR="00BD75AB" w:rsidRPr="00F03E8F">
              <w:t> </w:t>
            </w:r>
            <w:r w:rsidR="008E2A44" w:rsidRPr="00F03E8F">
              <w:t>9F)</w:t>
            </w:r>
          </w:p>
        </w:tc>
        <w:tc>
          <w:tcPr>
            <w:tcW w:w="1420" w:type="dxa"/>
            <w:tcBorders>
              <w:bottom w:val="single" w:sz="4" w:space="0" w:color="auto"/>
            </w:tcBorders>
            <w:shd w:val="clear" w:color="auto" w:fill="auto"/>
          </w:tcPr>
          <w:p w:rsidR="00FB4958" w:rsidRPr="00F03E8F" w:rsidRDefault="00FB4958" w:rsidP="00872AEB">
            <w:pPr>
              <w:pStyle w:val="ENoteTableText"/>
            </w:pPr>
            <w:r w:rsidRPr="00F03E8F">
              <w:t>Sch 1 (item</w:t>
            </w:r>
            <w:r w:rsidR="00BD75AB" w:rsidRPr="00F03E8F">
              <w:t> </w:t>
            </w:r>
            <w:r w:rsidRPr="00F03E8F">
              <w:t>8), Sch 2 (item</w:t>
            </w:r>
            <w:r w:rsidR="00BD75AB" w:rsidRPr="00F03E8F">
              <w:t> </w:t>
            </w:r>
            <w:r w:rsidRPr="00F03E8F">
              <w:t>3), Sch 2A (item</w:t>
            </w:r>
            <w:r w:rsidR="00BD75AB" w:rsidRPr="00F03E8F">
              <w:t> </w:t>
            </w:r>
            <w:r w:rsidRPr="00F03E8F">
              <w:t>67), Sch 2B (items</w:t>
            </w:r>
            <w:r w:rsidR="00BD75AB" w:rsidRPr="00F03E8F">
              <w:t> </w:t>
            </w:r>
            <w:r w:rsidRPr="00F03E8F">
              <w:t>54, 55) and Sch 3 (items</w:t>
            </w:r>
            <w:r w:rsidR="00BD75AB" w:rsidRPr="00F03E8F">
              <w:t> </w:t>
            </w:r>
            <w:r w:rsidRPr="00F03E8F">
              <w:t>35(1), 57, 62)</w:t>
            </w:r>
          </w:p>
        </w:tc>
      </w:tr>
      <w:tr w:rsidR="00FB4958" w:rsidRPr="00F03E8F" w:rsidTr="005252A9">
        <w:trPr>
          <w:cantSplit/>
        </w:trPr>
        <w:tc>
          <w:tcPr>
            <w:tcW w:w="1838" w:type="dxa"/>
            <w:tcBorders>
              <w:bottom w:val="single" w:sz="4" w:space="0" w:color="auto"/>
            </w:tcBorders>
            <w:shd w:val="clear" w:color="auto" w:fill="auto"/>
          </w:tcPr>
          <w:p w:rsidR="00FB4958" w:rsidRPr="00F03E8F" w:rsidRDefault="00FB4958" w:rsidP="00586356">
            <w:pPr>
              <w:pStyle w:val="ENoteTableText"/>
            </w:pPr>
            <w:r w:rsidRPr="00F03E8F">
              <w:t>Veterans’ Affairs Legislation Amendment (Military Compensation Review and Other Measures) Act 2013</w:t>
            </w:r>
          </w:p>
        </w:tc>
        <w:tc>
          <w:tcPr>
            <w:tcW w:w="992" w:type="dxa"/>
            <w:tcBorders>
              <w:bottom w:val="single" w:sz="4" w:space="0" w:color="auto"/>
            </w:tcBorders>
            <w:shd w:val="clear" w:color="auto" w:fill="auto"/>
          </w:tcPr>
          <w:p w:rsidR="00FB4958" w:rsidRPr="00F03E8F" w:rsidRDefault="00FB4958" w:rsidP="00872AEB">
            <w:pPr>
              <w:pStyle w:val="ENoteTableText"/>
            </w:pPr>
            <w:r w:rsidRPr="00F03E8F">
              <w:t>99, 2013</w:t>
            </w:r>
          </w:p>
        </w:tc>
        <w:tc>
          <w:tcPr>
            <w:tcW w:w="1155" w:type="dxa"/>
            <w:tcBorders>
              <w:bottom w:val="single" w:sz="4" w:space="0" w:color="auto"/>
            </w:tcBorders>
            <w:shd w:val="clear" w:color="auto" w:fill="auto"/>
          </w:tcPr>
          <w:p w:rsidR="00FB4958" w:rsidRPr="00F03E8F" w:rsidRDefault="00FB4958" w:rsidP="00872AEB">
            <w:pPr>
              <w:pStyle w:val="ENoteTableText"/>
            </w:pPr>
            <w:r w:rsidRPr="00F03E8F">
              <w:t>28</w:t>
            </w:r>
            <w:r w:rsidR="00BD75AB" w:rsidRPr="00F03E8F">
              <w:t> </w:t>
            </w:r>
            <w:r w:rsidRPr="00F03E8F">
              <w:t>June 2013</w:t>
            </w:r>
          </w:p>
        </w:tc>
        <w:tc>
          <w:tcPr>
            <w:tcW w:w="1680" w:type="dxa"/>
            <w:tcBorders>
              <w:bottom w:val="single" w:sz="4" w:space="0" w:color="auto"/>
            </w:tcBorders>
            <w:shd w:val="clear" w:color="auto" w:fill="auto"/>
          </w:tcPr>
          <w:p w:rsidR="00FB4958" w:rsidRPr="00F03E8F" w:rsidRDefault="00FB4958" w:rsidP="00872AEB">
            <w:pPr>
              <w:pStyle w:val="ENoteTableText"/>
            </w:pPr>
            <w:r w:rsidRPr="00F03E8F">
              <w:t>Sch 3 (</w:t>
            </w:r>
            <w:r w:rsidR="00AA48B4">
              <w:t>items 1</w:t>
            </w:r>
            <w:r w:rsidRPr="00F03E8F">
              <w:t xml:space="preserve">7, 53): </w:t>
            </w:r>
            <w:r w:rsidR="00AA48B4">
              <w:t>1 July</w:t>
            </w:r>
            <w:r w:rsidRPr="00F03E8F">
              <w:t xml:space="preserve"> 2013</w:t>
            </w:r>
            <w:r w:rsidR="00B352DF" w:rsidRPr="00F03E8F">
              <w:t xml:space="preserve"> (s 2(1) </w:t>
            </w:r>
            <w:r w:rsidR="00AA48B4">
              <w:t>item 2</w:t>
            </w:r>
            <w:r w:rsidR="00B352DF" w:rsidRPr="00F03E8F">
              <w:t>)</w:t>
            </w:r>
          </w:p>
        </w:tc>
        <w:tc>
          <w:tcPr>
            <w:tcW w:w="1420" w:type="dxa"/>
            <w:tcBorders>
              <w:bottom w:val="single" w:sz="4" w:space="0" w:color="auto"/>
            </w:tcBorders>
            <w:shd w:val="clear" w:color="auto" w:fill="auto"/>
          </w:tcPr>
          <w:p w:rsidR="00FB4958" w:rsidRPr="00F03E8F" w:rsidRDefault="00FB4958" w:rsidP="00872AEB">
            <w:pPr>
              <w:pStyle w:val="ENoteTableText"/>
            </w:pPr>
            <w:r w:rsidRPr="00F03E8F">
              <w:t>Sch 3 (</w:t>
            </w:r>
            <w:r w:rsidR="00AA48B4">
              <w:t>item 5</w:t>
            </w:r>
            <w:r w:rsidRPr="00F03E8F">
              <w:t>3)</w:t>
            </w:r>
          </w:p>
        </w:tc>
      </w:tr>
      <w:tr w:rsidR="00586356" w:rsidRPr="00F03E8F" w:rsidTr="005252A9">
        <w:trPr>
          <w:cantSplit/>
        </w:trPr>
        <w:tc>
          <w:tcPr>
            <w:tcW w:w="1838" w:type="dxa"/>
            <w:tcBorders>
              <w:bottom w:val="single" w:sz="4" w:space="0" w:color="auto"/>
            </w:tcBorders>
            <w:shd w:val="clear" w:color="auto" w:fill="auto"/>
          </w:tcPr>
          <w:p w:rsidR="00586356" w:rsidRPr="00F03E8F" w:rsidRDefault="00586356" w:rsidP="00586356">
            <w:pPr>
              <w:pStyle w:val="ENoteTableText"/>
            </w:pPr>
            <w:r w:rsidRPr="00F03E8F">
              <w:t>Social Services and Other Legislation Amendment Act 2014</w:t>
            </w:r>
          </w:p>
        </w:tc>
        <w:tc>
          <w:tcPr>
            <w:tcW w:w="992" w:type="dxa"/>
            <w:tcBorders>
              <w:bottom w:val="single" w:sz="4" w:space="0" w:color="auto"/>
            </w:tcBorders>
            <w:shd w:val="clear" w:color="auto" w:fill="auto"/>
          </w:tcPr>
          <w:p w:rsidR="00586356" w:rsidRPr="00F03E8F" w:rsidRDefault="00586356" w:rsidP="00872AEB">
            <w:pPr>
              <w:pStyle w:val="ENoteTableText"/>
            </w:pPr>
            <w:r w:rsidRPr="00F03E8F">
              <w:t>14, 2014</w:t>
            </w:r>
          </w:p>
        </w:tc>
        <w:tc>
          <w:tcPr>
            <w:tcW w:w="1155" w:type="dxa"/>
            <w:tcBorders>
              <w:bottom w:val="single" w:sz="4" w:space="0" w:color="auto"/>
            </w:tcBorders>
            <w:shd w:val="clear" w:color="auto" w:fill="auto"/>
          </w:tcPr>
          <w:p w:rsidR="00586356" w:rsidRPr="00F03E8F" w:rsidRDefault="00586356" w:rsidP="00872AEB">
            <w:pPr>
              <w:pStyle w:val="ENoteTableText"/>
            </w:pPr>
            <w:r w:rsidRPr="00F03E8F">
              <w:t>31 Mar 2014</w:t>
            </w:r>
          </w:p>
        </w:tc>
        <w:tc>
          <w:tcPr>
            <w:tcW w:w="1680" w:type="dxa"/>
            <w:tcBorders>
              <w:bottom w:val="single" w:sz="4" w:space="0" w:color="auto"/>
            </w:tcBorders>
            <w:shd w:val="clear" w:color="auto" w:fill="auto"/>
          </w:tcPr>
          <w:p w:rsidR="00586356" w:rsidRPr="00F03E8F" w:rsidRDefault="00586356" w:rsidP="005A1E07">
            <w:pPr>
              <w:pStyle w:val="ENoteTableText"/>
              <w:rPr>
                <w:b/>
                <w:kern w:val="28"/>
              </w:rPr>
            </w:pPr>
            <w:r w:rsidRPr="00F03E8F">
              <w:t>Sch 3 (</w:t>
            </w:r>
            <w:r w:rsidR="00AA48B4">
              <w:t>items 1</w:t>
            </w:r>
            <w:r w:rsidRPr="00F03E8F">
              <w:t>–30, 36(1)–(4)): 1</w:t>
            </w:r>
            <w:r w:rsidR="00BD75AB" w:rsidRPr="00F03E8F">
              <w:t> </w:t>
            </w:r>
            <w:r w:rsidRPr="00F03E8F">
              <w:t>May 2014</w:t>
            </w:r>
            <w:r w:rsidR="009329CB" w:rsidRPr="00F03E8F">
              <w:t xml:space="preserve"> (s 2(1) item</w:t>
            </w:r>
            <w:r w:rsidR="00BD75AB" w:rsidRPr="00F03E8F">
              <w:t> </w:t>
            </w:r>
            <w:r w:rsidR="009329CB" w:rsidRPr="00F03E8F">
              <w:t>3A)</w:t>
            </w:r>
            <w:r w:rsidRPr="00F03E8F">
              <w:br/>
              <w:t>Sch 9 (items</w:t>
            </w:r>
            <w:r w:rsidR="00BD75AB" w:rsidRPr="00F03E8F">
              <w:t> </w:t>
            </w:r>
            <w:r w:rsidRPr="00F03E8F">
              <w:t xml:space="preserve">6–9): </w:t>
            </w:r>
            <w:r w:rsidR="009329CB" w:rsidRPr="00F03E8F">
              <w:t xml:space="preserve">31 Mar 2014 (s 2(1) </w:t>
            </w:r>
            <w:r w:rsidR="00AA48B4">
              <w:t>item 5</w:t>
            </w:r>
            <w:r w:rsidR="009329CB" w:rsidRPr="00F03E8F">
              <w:t>A)</w:t>
            </w:r>
            <w:r w:rsidRPr="00F03E8F">
              <w:br/>
              <w:t>Sch 10 (</w:t>
            </w:r>
            <w:r w:rsidR="00AA48B4">
              <w:t>items 1</w:t>
            </w:r>
            <w:r w:rsidRPr="00F03E8F">
              <w:t xml:space="preserve">–5, 8): </w:t>
            </w:r>
            <w:r w:rsidR="00AA48B4">
              <w:t>1 July</w:t>
            </w:r>
            <w:r w:rsidRPr="00F03E8F">
              <w:t xml:space="preserve"> 2014</w:t>
            </w:r>
            <w:r w:rsidR="009329CB" w:rsidRPr="00F03E8F">
              <w:t xml:space="preserve"> (s 2(1) item</w:t>
            </w:r>
            <w:r w:rsidR="00BD75AB" w:rsidRPr="00F03E8F">
              <w:t> </w:t>
            </w:r>
            <w:r w:rsidR="009329CB" w:rsidRPr="00F03E8F">
              <w:t>6)</w:t>
            </w:r>
            <w:r w:rsidRPr="00F03E8F">
              <w:br/>
              <w:t>Sch 12 (items</w:t>
            </w:r>
            <w:r w:rsidR="00BD75AB" w:rsidRPr="00F03E8F">
              <w:t> </w:t>
            </w:r>
            <w:r w:rsidRPr="00F03E8F">
              <w:t>74–84): 1 Mar 2014 (s 2(1) item</w:t>
            </w:r>
            <w:r w:rsidR="00BD75AB" w:rsidRPr="00F03E8F">
              <w:t> </w:t>
            </w:r>
            <w:r w:rsidRPr="00F03E8F">
              <w:t>10)</w:t>
            </w:r>
            <w:r w:rsidR="00C26DE8" w:rsidRPr="00F03E8F">
              <w:t xml:space="preserve"> </w:t>
            </w:r>
          </w:p>
        </w:tc>
        <w:tc>
          <w:tcPr>
            <w:tcW w:w="1420" w:type="dxa"/>
            <w:tcBorders>
              <w:bottom w:val="single" w:sz="4" w:space="0" w:color="auto"/>
            </w:tcBorders>
            <w:shd w:val="clear" w:color="auto" w:fill="auto"/>
          </w:tcPr>
          <w:p w:rsidR="00586356" w:rsidRPr="00F03E8F" w:rsidRDefault="00586356" w:rsidP="00872AEB">
            <w:pPr>
              <w:pStyle w:val="ENoteTableText"/>
            </w:pPr>
            <w:r w:rsidRPr="00F03E8F">
              <w:t>Sch 3 (item</w:t>
            </w:r>
            <w:r w:rsidR="00BD75AB" w:rsidRPr="00F03E8F">
              <w:t> </w:t>
            </w:r>
            <w:r w:rsidRPr="00F03E8F">
              <w:t>36(1)–(4)) and Sch 10 (item</w:t>
            </w:r>
            <w:r w:rsidR="00BD75AB" w:rsidRPr="00F03E8F">
              <w:t> </w:t>
            </w:r>
            <w:r w:rsidRPr="00F03E8F">
              <w:t>8)</w:t>
            </w:r>
          </w:p>
        </w:tc>
      </w:tr>
      <w:tr w:rsidR="00FB4958" w:rsidRPr="00F03E8F" w:rsidTr="005252A9">
        <w:tc>
          <w:tcPr>
            <w:tcW w:w="1838" w:type="dxa"/>
            <w:tcBorders>
              <w:top w:val="single" w:sz="4" w:space="0" w:color="auto"/>
            </w:tcBorders>
            <w:shd w:val="clear" w:color="auto" w:fill="auto"/>
          </w:tcPr>
          <w:p w:rsidR="00FB4958" w:rsidRPr="00F03E8F" w:rsidRDefault="00FB4958" w:rsidP="00872AEB">
            <w:pPr>
              <w:pStyle w:val="ENoteTableText"/>
            </w:pPr>
            <w:bookmarkStart w:id="484" w:name="CU_105617101"/>
            <w:bookmarkEnd w:id="484"/>
            <w:r w:rsidRPr="00F03E8F">
              <w:t>Statute Law Revision Act (No.</w:t>
            </w:r>
            <w:r w:rsidR="00BD75AB" w:rsidRPr="00F03E8F">
              <w:t> </w:t>
            </w:r>
            <w:r w:rsidRPr="00F03E8F">
              <w:t>1) 2014</w:t>
            </w:r>
          </w:p>
        </w:tc>
        <w:tc>
          <w:tcPr>
            <w:tcW w:w="992" w:type="dxa"/>
            <w:tcBorders>
              <w:top w:val="single" w:sz="4" w:space="0" w:color="auto"/>
            </w:tcBorders>
            <w:shd w:val="clear" w:color="auto" w:fill="auto"/>
          </w:tcPr>
          <w:p w:rsidR="00FB4958" w:rsidRPr="00F03E8F" w:rsidRDefault="00FB4958" w:rsidP="00872AEB">
            <w:pPr>
              <w:pStyle w:val="ENoteTableText"/>
            </w:pPr>
            <w:r w:rsidRPr="00F03E8F">
              <w:t>31, 2014</w:t>
            </w:r>
          </w:p>
        </w:tc>
        <w:tc>
          <w:tcPr>
            <w:tcW w:w="1155" w:type="dxa"/>
            <w:tcBorders>
              <w:top w:val="single" w:sz="4" w:space="0" w:color="auto"/>
            </w:tcBorders>
            <w:shd w:val="clear" w:color="auto" w:fill="auto"/>
          </w:tcPr>
          <w:p w:rsidR="00FB4958" w:rsidRPr="00F03E8F" w:rsidRDefault="00FB4958" w:rsidP="00872AEB">
            <w:pPr>
              <w:pStyle w:val="ENoteTableText"/>
            </w:pPr>
            <w:r w:rsidRPr="00F03E8F">
              <w:t>27</w:t>
            </w:r>
            <w:r w:rsidR="00BD75AB" w:rsidRPr="00F03E8F">
              <w:t> </w:t>
            </w:r>
            <w:r w:rsidRPr="00F03E8F">
              <w:t>May 2014</w:t>
            </w:r>
          </w:p>
        </w:tc>
        <w:tc>
          <w:tcPr>
            <w:tcW w:w="1680" w:type="dxa"/>
            <w:tcBorders>
              <w:top w:val="single" w:sz="4" w:space="0" w:color="auto"/>
            </w:tcBorders>
            <w:shd w:val="clear" w:color="auto" w:fill="auto"/>
          </w:tcPr>
          <w:p w:rsidR="00FB4958" w:rsidRPr="00F03E8F" w:rsidRDefault="00FB4958" w:rsidP="002A431D">
            <w:pPr>
              <w:pStyle w:val="ENoteTableText"/>
            </w:pPr>
            <w:r w:rsidRPr="00F03E8F">
              <w:t>Sch 1 (</w:t>
            </w:r>
            <w:r w:rsidR="00AA48B4">
              <w:t>item 2</w:t>
            </w:r>
            <w:r w:rsidRPr="00F03E8F">
              <w:t>): 24</w:t>
            </w:r>
            <w:r w:rsidR="00BD75AB" w:rsidRPr="00F03E8F">
              <w:t> </w:t>
            </w:r>
            <w:r w:rsidRPr="00F03E8F">
              <w:t>June 2014</w:t>
            </w:r>
            <w:r w:rsidR="00B352DF" w:rsidRPr="00F03E8F">
              <w:t xml:space="preserve"> (s 2(1) </w:t>
            </w:r>
            <w:r w:rsidR="00AA48B4">
              <w:t>item 2</w:t>
            </w:r>
            <w:r w:rsidR="00B352DF" w:rsidRPr="00F03E8F">
              <w:t>)</w:t>
            </w:r>
          </w:p>
        </w:tc>
        <w:tc>
          <w:tcPr>
            <w:tcW w:w="1420" w:type="dxa"/>
            <w:tcBorders>
              <w:top w:val="single" w:sz="4" w:space="0" w:color="auto"/>
            </w:tcBorders>
            <w:shd w:val="clear" w:color="auto" w:fill="auto"/>
          </w:tcPr>
          <w:p w:rsidR="00FB4958" w:rsidRPr="00F03E8F" w:rsidRDefault="00FB4958" w:rsidP="00872AEB">
            <w:pPr>
              <w:pStyle w:val="ENoteTableText"/>
            </w:pPr>
            <w:r w:rsidRPr="00F03E8F">
              <w:t>—</w:t>
            </w:r>
          </w:p>
        </w:tc>
      </w:tr>
      <w:tr w:rsidR="00FB4958" w:rsidRPr="00F03E8F" w:rsidTr="005252A9">
        <w:trPr>
          <w:cantSplit/>
        </w:trPr>
        <w:tc>
          <w:tcPr>
            <w:tcW w:w="1838" w:type="dxa"/>
            <w:shd w:val="clear" w:color="auto" w:fill="auto"/>
          </w:tcPr>
          <w:p w:rsidR="00FB4958" w:rsidRPr="00F03E8F" w:rsidRDefault="00FB4958" w:rsidP="00872AEB">
            <w:pPr>
              <w:pStyle w:val="ENoteTableText"/>
            </w:pPr>
            <w:r w:rsidRPr="00F03E8F">
              <w:t>Family Assistance Legislation Amendment (Child Care Measures) Act 2014</w:t>
            </w:r>
          </w:p>
        </w:tc>
        <w:tc>
          <w:tcPr>
            <w:tcW w:w="992" w:type="dxa"/>
            <w:shd w:val="clear" w:color="auto" w:fill="auto"/>
          </w:tcPr>
          <w:p w:rsidR="00FB4958" w:rsidRPr="00F03E8F" w:rsidRDefault="00FB4958" w:rsidP="00872AEB">
            <w:pPr>
              <w:pStyle w:val="ENoteTableText"/>
            </w:pPr>
            <w:r w:rsidRPr="00F03E8F">
              <w:t>66, 2014</w:t>
            </w:r>
          </w:p>
        </w:tc>
        <w:tc>
          <w:tcPr>
            <w:tcW w:w="1155" w:type="dxa"/>
            <w:shd w:val="clear" w:color="auto" w:fill="auto"/>
          </w:tcPr>
          <w:p w:rsidR="00FB4958" w:rsidRPr="00F03E8F" w:rsidRDefault="00FB4958" w:rsidP="00872AEB">
            <w:pPr>
              <w:pStyle w:val="ENoteTableText"/>
            </w:pPr>
            <w:r w:rsidRPr="00F03E8F">
              <w:t>30</w:t>
            </w:r>
            <w:r w:rsidR="00BD75AB" w:rsidRPr="00F03E8F">
              <w:t> </w:t>
            </w:r>
            <w:r w:rsidRPr="00F03E8F">
              <w:t>June 2014</w:t>
            </w:r>
          </w:p>
        </w:tc>
        <w:tc>
          <w:tcPr>
            <w:tcW w:w="1680" w:type="dxa"/>
            <w:shd w:val="clear" w:color="auto" w:fill="auto"/>
          </w:tcPr>
          <w:p w:rsidR="00FB4958" w:rsidRPr="00F03E8F" w:rsidRDefault="00FB4958" w:rsidP="00B352DF">
            <w:pPr>
              <w:pStyle w:val="ENoteTableText"/>
            </w:pPr>
            <w:r w:rsidRPr="00F03E8F">
              <w:t>Sch 1 (</w:t>
            </w:r>
            <w:r w:rsidR="00AA48B4">
              <w:t>items 1</w:t>
            </w:r>
            <w:r w:rsidRPr="00F03E8F">
              <w:t xml:space="preserve">, 3–6): </w:t>
            </w:r>
            <w:r w:rsidR="00AA48B4">
              <w:t>1 July</w:t>
            </w:r>
            <w:r w:rsidRPr="00F03E8F">
              <w:t xml:space="preserve"> 2014</w:t>
            </w:r>
            <w:r w:rsidR="00B352DF" w:rsidRPr="00F03E8F">
              <w:t xml:space="preserve"> (s 2)</w:t>
            </w:r>
          </w:p>
        </w:tc>
        <w:tc>
          <w:tcPr>
            <w:tcW w:w="1420" w:type="dxa"/>
            <w:shd w:val="clear" w:color="auto" w:fill="auto"/>
          </w:tcPr>
          <w:p w:rsidR="00FB4958" w:rsidRPr="00F03E8F" w:rsidRDefault="00FB4958" w:rsidP="00872AEB">
            <w:pPr>
              <w:pStyle w:val="ENoteTableText"/>
            </w:pPr>
            <w:r w:rsidRPr="00F03E8F">
              <w:t>—</w:t>
            </w:r>
          </w:p>
        </w:tc>
      </w:tr>
      <w:tr w:rsidR="001C1EFD" w:rsidRPr="00F03E8F" w:rsidTr="005252A9">
        <w:trPr>
          <w:cantSplit/>
        </w:trPr>
        <w:tc>
          <w:tcPr>
            <w:tcW w:w="1838" w:type="dxa"/>
            <w:shd w:val="clear" w:color="auto" w:fill="auto"/>
          </w:tcPr>
          <w:p w:rsidR="001C1EFD" w:rsidRPr="00F03E8F" w:rsidRDefault="001C1EFD" w:rsidP="00872AEB">
            <w:pPr>
              <w:pStyle w:val="ENoteTableText"/>
            </w:pPr>
            <w:r w:rsidRPr="00F03E8F">
              <w:t>Minerals Resource Rent Tax Repeal and Other Measures Act 2014</w:t>
            </w:r>
          </w:p>
        </w:tc>
        <w:tc>
          <w:tcPr>
            <w:tcW w:w="992" w:type="dxa"/>
            <w:shd w:val="clear" w:color="auto" w:fill="auto"/>
          </w:tcPr>
          <w:p w:rsidR="001C1EFD" w:rsidRPr="00F03E8F" w:rsidRDefault="001C1EFD" w:rsidP="00872AEB">
            <w:pPr>
              <w:pStyle w:val="ENoteTableText"/>
            </w:pPr>
            <w:r w:rsidRPr="00F03E8F">
              <w:t>96, 2014</w:t>
            </w:r>
          </w:p>
        </w:tc>
        <w:tc>
          <w:tcPr>
            <w:tcW w:w="1155" w:type="dxa"/>
            <w:shd w:val="clear" w:color="auto" w:fill="auto"/>
          </w:tcPr>
          <w:p w:rsidR="001C1EFD" w:rsidRPr="00F03E8F" w:rsidRDefault="001C1EFD" w:rsidP="00872AEB">
            <w:pPr>
              <w:pStyle w:val="ENoteTableText"/>
            </w:pPr>
            <w:r w:rsidRPr="00F03E8F">
              <w:t>5 Sept 2014</w:t>
            </w:r>
          </w:p>
        </w:tc>
        <w:tc>
          <w:tcPr>
            <w:tcW w:w="1680" w:type="dxa"/>
            <w:shd w:val="clear" w:color="auto" w:fill="auto"/>
          </w:tcPr>
          <w:p w:rsidR="001C1EFD" w:rsidRPr="00F03E8F" w:rsidRDefault="001C1EFD" w:rsidP="008B1CAD">
            <w:pPr>
              <w:pStyle w:val="ENoteTableText"/>
            </w:pPr>
            <w:r w:rsidRPr="00F03E8F">
              <w:t>Sch 9 (</w:t>
            </w:r>
            <w:r w:rsidR="00AA48B4">
              <w:t>items 1</w:t>
            </w:r>
            <w:r w:rsidRPr="00F03E8F">
              <w:t>A–1M): 5 Sept 2014 (s 2(1) item</w:t>
            </w:r>
            <w:r w:rsidR="00BD75AB" w:rsidRPr="00F03E8F">
              <w:t> </w:t>
            </w:r>
            <w:r w:rsidRPr="00F03E8F">
              <w:t>8)</w:t>
            </w:r>
            <w:r w:rsidRPr="00F03E8F">
              <w:br/>
              <w:t>Sch 9 (</w:t>
            </w:r>
            <w:r w:rsidR="00AA48B4">
              <w:t>items 1</w:t>
            </w:r>
            <w:r w:rsidRPr="00F03E8F">
              <w:t>–14</w:t>
            </w:r>
            <w:r w:rsidR="00AB47B8" w:rsidRPr="00F03E8F">
              <w:t>, 24</w:t>
            </w:r>
            <w:r w:rsidRPr="00F03E8F">
              <w:t>): 31 Dec 2016 (s</w:t>
            </w:r>
            <w:r w:rsidR="008B1CAD" w:rsidRPr="00F03E8F">
              <w:t> </w:t>
            </w:r>
            <w:r w:rsidRPr="00F03E8F">
              <w:t>2(1) item</w:t>
            </w:r>
            <w:r w:rsidR="00BD75AB" w:rsidRPr="00F03E8F">
              <w:t> </w:t>
            </w:r>
            <w:r w:rsidR="00AB47B8" w:rsidRPr="00F03E8F">
              <w:t>9</w:t>
            </w:r>
            <w:r w:rsidRPr="00F03E8F">
              <w:t>)</w:t>
            </w:r>
          </w:p>
        </w:tc>
        <w:tc>
          <w:tcPr>
            <w:tcW w:w="1420" w:type="dxa"/>
            <w:shd w:val="clear" w:color="auto" w:fill="auto"/>
          </w:tcPr>
          <w:p w:rsidR="001C1EFD" w:rsidRPr="00F03E8F" w:rsidRDefault="00AB47B8" w:rsidP="00872AEB">
            <w:pPr>
              <w:pStyle w:val="ENoteTableText"/>
            </w:pPr>
            <w:r w:rsidRPr="00F03E8F">
              <w:t>Sch 9 (</w:t>
            </w:r>
            <w:r w:rsidR="00AA48B4">
              <w:t>item 2</w:t>
            </w:r>
            <w:r w:rsidRPr="00F03E8F">
              <w:t>4)</w:t>
            </w:r>
          </w:p>
        </w:tc>
      </w:tr>
      <w:tr w:rsidR="00E73C60" w:rsidRPr="00F03E8F" w:rsidTr="005252A9">
        <w:trPr>
          <w:cantSplit/>
        </w:trPr>
        <w:tc>
          <w:tcPr>
            <w:tcW w:w="1838" w:type="dxa"/>
            <w:shd w:val="clear" w:color="auto" w:fill="auto"/>
          </w:tcPr>
          <w:p w:rsidR="00E73C60" w:rsidRPr="00F03E8F" w:rsidRDefault="00E73C60" w:rsidP="00872AEB">
            <w:pPr>
              <w:pStyle w:val="ENoteTableText"/>
            </w:pPr>
            <w:r w:rsidRPr="00F03E8F">
              <w:t>Counter</w:t>
            </w:r>
            <w:r w:rsidR="00AA48B4">
              <w:noBreakHyphen/>
            </w:r>
            <w:r w:rsidRPr="00F03E8F">
              <w:t>Terrorism Legislation Amendment (Foreign Fighters) Act 2014</w:t>
            </w:r>
          </w:p>
        </w:tc>
        <w:tc>
          <w:tcPr>
            <w:tcW w:w="992" w:type="dxa"/>
            <w:shd w:val="clear" w:color="auto" w:fill="auto"/>
          </w:tcPr>
          <w:p w:rsidR="00E73C60" w:rsidRPr="00F03E8F" w:rsidRDefault="00E73C60" w:rsidP="00872AEB">
            <w:pPr>
              <w:pStyle w:val="ENoteTableText"/>
            </w:pPr>
            <w:r w:rsidRPr="00F03E8F">
              <w:t>116, 2014</w:t>
            </w:r>
          </w:p>
        </w:tc>
        <w:tc>
          <w:tcPr>
            <w:tcW w:w="1155" w:type="dxa"/>
            <w:shd w:val="clear" w:color="auto" w:fill="auto"/>
          </w:tcPr>
          <w:p w:rsidR="00E73C60" w:rsidRPr="00F03E8F" w:rsidRDefault="00E73C60" w:rsidP="00872AEB">
            <w:pPr>
              <w:pStyle w:val="ENoteTableText"/>
            </w:pPr>
            <w:r w:rsidRPr="00F03E8F">
              <w:t>3 Nov 2014</w:t>
            </w:r>
          </w:p>
        </w:tc>
        <w:tc>
          <w:tcPr>
            <w:tcW w:w="1680" w:type="dxa"/>
            <w:shd w:val="clear" w:color="auto" w:fill="auto"/>
          </w:tcPr>
          <w:p w:rsidR="00E73C60" w:rsidRPr="00F03E8F" w:rsidRDefault="00E73C60" w:rsidP="00825E48">
            <w:pPr>
              <w:pStyle w:val="ENoteTableText"/>
            </w:pPr>
            <w:r w:rsidRPr="00F03E8F">
              <w:t>Sch 2 (</w:t>
            </w:r>
            <w:r w:rsidR="00AA48B4">
              <w:t>items 1</w:t>
            </w:r>
            <w:r w:rsidRPr="00F03E8F">
              <w:t>, 2</w:t>
            </w:r>
            <w:r w:rsidR="008B76DF" w:rsidRPr="00F03E8F">
              <w:t>, 9</w:t>
            </w:r>
            <w:r w:rsidRPr="00F03E8F">
              <w:t xml:space="preserve">): 1 Dec 2014 (s 2(1) </w:t>
            </w:r>
            <w:r w:rsidR="00AA48B4">
              <w:t>item 2</w:t>
            </w:r>
            <w:r w:rsidRPr="00F03E8F">
              <w:t>)</w:t>
            </w:r>
          </w:p>
        </w:tc>
        <w:tc>
          <w:tcPr>
            <w:tcW w:w="1420" w:type="dxa"/>
            <w:shd w:val="clear" w:color="auto" w:fill="auto"/>
          </w:tcPr>
          <w:p w:rsidR="00E73C60" w:rsidRPr="00F03E8F" w:rsidRDefault="008B76DF" w:rsidP="00872AEB">
            <w:pPr>
              <w:pStyle w:val="ENoteTableText"/>
              <w:rPr>
                <w:u w:val="single"/>
              </w:rPr>
            </w:pPr>
            <w:r w:rsidRPr="00F03E8F">
              <w:t>Sch 2 (item</w:t>
            </w:r>
            <w:r w:rsidR="00BD75AB" w:rsidRPr="00F03E8F">
              <w:t> </w:t>
            </w:r>
            <w:r w:rsidRPr="00F03E8F">
              <w:t>9)</w:t>
            </w:r>
          </w:p>
        </w:tc>
      </w:tr>
      <w:tr w:rsidR="006504C1" w:rsidRPr="00F03E8F" w:rsidTr="00466B9A">
        <w:trPr>
          <w:cantSplit/>
        </w:trPr>
        <w:tc>
          <w:tcPr>
            <w:tcW w:w="1838" w:type="dxa"/>
            <w:tcBorders>
              <w:bottom w:val="single" w:sz="4" w:space="0" w:color="auto"/>
            </w:tcBorders>
            <w:shd w:val="clear" w:color="auto" w:fill="auto"/>
          </w:tcPr>
          <w:p w:rsidR="006504C1" w:rsidRPr="00F03E8F" w:rsidRDefault="006504C1" w:rsidP="00872AEB">
            <w:pPr>
              <w:pStyle w:val="ENoteTableText"/>
            </w:pPr>
            <w:r w:rsidRPr="00F03E8F">
              <w:t>Social Services and Other Legislation Amendment (2014 Budget Measures No.</w:t>
            </w:r>
            <w:r w:rsidR="00BD75AB" w:rsidRPr="00F03E8F">
              <w:t> </w:t>
            </w:r>
            <w:r w:rsidRPr="00F03E8F">
              <w:t>6) Act 2014</w:t>
            </w:r>
          </w:p>
        </w:tc>
        <w:tc>
          <w:tcPr>
            <w:tcW w:w="992" w:type="dxa"/>
            <w:tcBorders>
              <w:bottom w:val="single" w:sz="4" w:space="0" w:color="auto"/>
            </w:tcBorders>
            <w:shd w:val="clear" w:color="auto" w:fill="auto"/>
          </w:tcPr>
          <w:p w:rsidR="006504C1" w:rsidRPr="00F03E8F" w:rsidRDefault="006504C1" w:rsidP="00872AEB">
            <w:pPr>
              <w:pStyle w:val="ENoteTableText"/>
            </w:pPr>
            <w:r w:rsidRPr="00F03E8F">
              <w:t>122, 2014</w:t>
            </w:r>
          </w:p>
        </w:tc>
        <w:tc>
          <w:tcPr>
            <w:tcW w:w="1155" w:type="dxa"/>
            <w:tcBorders>
              <w:bottom w:val="single" w:sz="4" w:space="0" w:color="auto"/>
            </w:tcBorders>
            <w:shd w:val="clear" w:color="auto" w:fill="auto"/>
          </w:tcPr>
          <w:p w:rsidR="006504C1" w:rsidRPr="00F03E8F" w:rsidRDefault="006504C1" w:rsidP="00872AEB">
            <w:pPr>
              <w:pStyle w:val="ENoteTableText"/>
            </w:pPr>
            <w:r w:rsidRPr="00F03E8F">
              <w:t>26 Nov 2014</w:t>
            </w:r>
          </w:p>
        </w:tc>
        <w:tc>
          <w:tcPr>
            <w:tcW w:w="1680" w:type="dxa"/>
            <w:tcBorders>
              <w:bottom w:val="single" w:sz="4" w:space="0" w:color="auto"/>
            </w:tcBorders>
            <w:shd w:val="clear" w:color="auto" w:fill="auto"/>
          </w:tcPr>
          <w:p w:rsidR="006504C1" w:rsidRPr="00F03E8F" w:rsidRDefault="006504C1" w:rsidP="005A1E07">
            <w:pPr>
              <w:pStyle w:val="ENoteTableText"/>
            </w:pPr>
            <w:r w:rsidRPr="00F03E8F">
              <w:t>Sch 1 (</w:t>
            </w:r>
            <w:r w:rsidR="00AA48B4">
              <w:t>items 1</w:t>
            </w:r>
            <w:r w:rsidRPr="00F03E8F">
              <w:t>39–188): 20 Sept 2014</w:t>
            </w:r>
            <w:r w:rsidR="005A1E07" w:rsidRPr="00F03E8F">
              <w:t xml:space="preserve"> </w:t>
            </w:r>
            <w:r w:rsidRPr="00F03E8F">
              <w:t xml:space="preserve">(s 2(1) </w:t>
            </w:r>
            <w:r w:rsidR="00AA48B4">
              <w:t>item 2</w:t>
            </w:r>
            <w:r w:rsidR="00911021" w:rsidRPr="00F03E8F">
              <w:t>)</w:t>
            </w:r>
            <w:r w:rsidR="00911021" w:rsidRPr="00F03E8F">
              <w:br/>
              <w:t xml:space="preserve">Sch 9: </w:t>
            </w:r>
            <w:r w:rsidR="00AA48B4">
              <w:t>1 July</w:t>
            </w:r>
            <w:r w:rsidRPr="00F03E8F">
              <w:t xml:space="preserve"> 2015 (s</w:t>
            </w:r>
            <w:r w:rsidR="006A3A70" w:rsidRPr="00F03E8F">
              <w:t> </w:t>
            </w:r>
            <w:r w:rsidRPr="00F03E8F">
              <w:t>2(1) item</w:t>
            </w:r>
            <w:r w:rsidR="00BD75AB" w:rsidRPr="00F03E8F">
              <w:t> </w:t>
            </w:r>
            <w:r w:rsidRPr="00F03E8F">
              <w:t>8)</w:t>
            </w:r>
          </w:p>
        </w:tc>
        <w:tc>
          <w:tcPr>
            <w:tcW w:w="1420" w:type="dxa"/>
            <w:tcBorders>
              <w:bottom w:val="single" w:sz="4" w:space="0" w:color="auto"/>
            </w:tcBorders>
            <w:shd w:val="clear" w:color="auto" w:fill="auto"/>
          </w:tcPr>
          <w:p w:rsidR="006504C1" w:rsidRPr="00F03E8F" w:rsidRDefault="006504C1" w:rsidP="00911021">
            <w:pPr>
              <w:pStyle w:val="ENoteTableText"/>
            </w:pPr>
            <w:r w:rsidRPr="00F03E8F">
              <w:t>Sch 9 (item</w:t>
            </w:r>
            <w:r w:rsidR="00BD75AB" w:rsidRPr="00F03E8F">
              <w:t> </w:t>
            </w:r>
            <w:r w:rsidRPr="00F03E8F">
              <w:t>10)</w:t>
            </w:r>
          </w:p>
        </w:tc>
      </w:tr>
      <w:tr w:rsidR="00307698" w:rsidRPr="00F03E8F" w:rsidTr="00466B9A">
        <w:trPr>
          <w:cantSplit/>
        </w:trPr>
        <w:tc>
          <w:tcPr>
            <w:tcW w:w="1838" w:type="dxa"/>
            <w:tcBorders>
              <w:bottom w:val="nil"/>
            </w:tcBorders>
            <w:shd w:val="clear" w:color="auto" w:fill="auto"/>
          </w:tcPr>
          <w:p w:rsidR="00307698" w:rsidRPr="00F03E8F" w:rsidRDefault="00307698" w:rsidP="00872AEB">
            <w:pPr>
              <w:pStyle w:val="ENoteTableText"/>
            </w:pPr>
            <w:r w:rsidRPr="00F03E8F">
              <w:t>Norfolk Island Legislation Amendment Act 2015</w:t>
            </w:r>
          </w:p>
        </w:tc>
        <w:tc>
          <w:tcPr>
            <w:tcW w:w="992" w:type="dxa"/>
            <w:tcBorders>
              <w:bottom w:val="nil"/>
            </w:tcBorders>
            <w:shd w:val="clear" w:color="auto" w:fill="auto"/>
          </w:tcPr>
          <w:p w:rsidR="00307698" w:rsidRPr="00F03E8F" w:rsidRDefault="00307698" w:rsidP="00872AEB">
            <w:pPr>
              <w:pStyle w:val="ENoteTableText"/>
            </w:pPr>
            <w:r w:rsidRPr="00F03E8F">
              <w:t>59, 2015</w:t>
            </w:r>
          </w:p>
        </w:tc>
        <w:tc>
          <w:tcPr>
            <w:tcW w:w="1155" w:type="dxa"/>
            <w:tcBorders>
              <w:bottom w:val="nil"/>
            </w:tcBorders>
            <w:shd w:val="clear" w:color="auto" w:fill="auto"/>
          </w:tcPr>
          <w:p w:rsidR="00307698" w:rsidRPr="00F03E8F" w:rsidRDefault="00307698" w:rsidP="00872AEB">
            <w:pPr>
              <w:pStyle w:val="ENoteTableText"/>
            </w:pPr>
            <w:r w:rsidRPr="00F03E8F">
              <w:t>26</w:t>
            </w:r>
            <w:r w:rsidR="00BD75AB" w:rsidRPr="00F03E8F">
              <w:t> </w:t>
            </w:r>
            <w:r w:rsidRPr="00F03E8F">
              <w:t>May 2015</w:t>
            </w:r>
          </w:p>
        </w:tc>
        <w:tc>
          <w:tcPr>
            <w:tcW w:w="1680" w:type="dxa"/>
            <w:tcBorders>
              <w:bottom w:val="nil"/>
            </w:tcBorders>
            <w:shd w:val="clear" w:color="auto" w:fill="auto"/>
          </w:tcPr>
          <w:p w:rsidR="00307698" w:rsidRPr="00F03E8F" w:rsidRDefault="00307698" w:rsidP="006504C1">
            <w:pPr>
              <w:pStyle w:val="ENoteTableText"/>
            </w:pPr>
            <w:r w:rsidRPr="00F03E8F">
              <w:t>Sch 2</w:t>
            </w:r>
            <w:r w:rsidR="00AC0FA0" w:rsidRPr="00F03E8F">
              <w:t xml:space="preserve"> </w:t>
            </w:r>
            <w:r w:rsidRPr="00F03E8F">
              <w:t>(items</w:t>
            </w:r>
            <w:r w:rsidR="00BD75AB" w:rsidRPr="00F03E8F">
              <w:t> </w:t>
            </w:r>
            <w:r w:rsidRPr="00F03E8F">
              <w:t xml:space="preserve">51, 52): </w:t>
            </w:r>
            <w:r w:rsidR="00AA48B4">
              <w:t>1 July</w:t>
            </w:r>
            <w:r w:rsidRPr="00F03E8F">
              <w:t xml:space="preserve"> 2016 (s 2(1) </w:t>
            </w:r>
            <w:r w:rsidR="00AA48B4">
              <w:t>item 5</w:t>
            </w:r>
            <w:r w:rsidRPr="00F03E8F">
              <w:t>)</w:t>
            </w:r>
            <w:r w:rsidRPr="00F03E8F">
              <w:br/>
              <w:t>Sch 2 (items</w:t>
            </w:r>
            <w:r w:rsidR="00BD75AB" w:rsidRPr="00F03E8F">
              <w:t> </w:t>
            </w:r>
            <w:r w:rsidRPr="00F03E8F">
              <w:t>356–396): 18</w:t>
            </w:r>
            <w:r w:rsidR="00BD75AB" w:rsidRPr="00F03E8F">
              <w:t> </w:t>
            </w:r>
            <w:r w:rsidRPr="00F03E8F">
              <w:t>June 2015 (s 2(1) item</w:t>
            </w:r>
            <w:r w:rsidR="00BD75AB" w:rsidRPr="00F03E8F">
              <w:t> </w:t>
            </w:r>
            <w:r w:rsidRPr="00F03E8F">
              <w:t>6)</w:t>
            </w:r>
          </w:p>
        </w:tc>
        <w:tc>
          <w:tcPr>
            <w:tcW w:w="1420" w:type="dxa"/>
            <w:tcBorders>
              <w:bottom w:val="nil"/>
            </w:tcBorders>
            <w:shd w:val="clear" w:color="auto" w:fill="auto"/>
          </w:tcPr>
          <w:p w:rsidR="00307698" w:rsidRPr="00F03E8F" w:rsidRDefault="00307698" w:rsidP="006504C1">
            <w:pPr>
              <w:pStyle w:val="ENoteTableText"/>
            </w:pPr>
            <w:r w:rsidRPr="00F03E8F">
              <w:t>Sch 2 (items</w:t>
            </w:r>
            <w:r w:rsidR="00BD75AB" w:rsidRPr="00F03E8F">
              <w:t> </w:t>
            </w:r>
            <w:r w:rsidRPr="00F03E8F">
              <w:t>356–396)</w:t>
            </w:r>
          </w:p>
        </w:tc>
      </w:tr>
      <w:tr w:rsidR="007B0CB3" w:rsidRPr="00F03E8F" w:rsidTr="00466B9A">
        <w:trPr>
          <w:cantSplit/>
        </w:trPr>
        <w:tc>
          <w:tcPr>
            <w:tcW w:w="1838" w:type="dxa"/>
            <w:tcBorders>
              <w:top w:val="nil"/>
              <w:bottom w:val="nil"/>
            </w:tcBorders>
            <w:shd w:val="clear" w:color="auto" w:fill="auto"/>
          </w:tcPr>
          <w:p w:rsidR="007B0CB3" w:rsidRPr="00F03E8F" w:rsidRDefault="007B0CB3" w:rsidP="003C41BA">
            <w:pPr>
              <w:pStyle w:val="ENoteTTIndentHeading"/>
              <w:keepLines/>
              <w:rPr>
                <w:rFonts w:eastAsiaTheme="minorHAnsi"/>
                <w:lang w:eastAsia="en-US"/>
              </w:rPr>
            </w:pPr>
            <w:r w:rsidRPr="00F03E8F">
              <w:rPr>
                <w:rFonts w:cs="Times New Roman"/>
              </w:rPr>
              <w:t>as amended by</w:t>
            </w:r>
          </w:p>
        </w:tc>
        <w:tc>
          <w:tcPr>
            <w:tcW w:w="992" w:type="dxa"/>
            <w:tcBorders>
              <w:top w:val="nil"/>
              <w:bottom w:val="nil"/>
            </w:tcBorders>
            <w:shd w:val="clear" w:color="auto" w:fill="auto"/>
          </w:tcPr>
          <w:p w:rsidR="007B0CB3" w:rsidRPr="00F03E8F" w:rsidRDefault="007B0CB3" w:rsidP="003C41BA">
            <w:pPr>
              <w:pStyle w:val="ENoteTableText"/>
              <w:keepNext/>
              <w:keepLines/>
            </w:pPr>
          </w:p>
        </w:tc>
        <w:tc>
          <w:tcPr>
            <w:tcW w:w="1155" w:type="dxa"/>
            <w:tcBorders>
              <w:top w:val="nil"/>
              <w:bottom w:val="nil"/>
            </w:tcBorders>
            <w:shd w:val="clear" w:color="auto" w:fill="auto"/>
          </w:tcPr>
          <w:p w:rsidR="007B0CB3" w:rsidRPr="00F03E8F" w:rsidRDefault="007B0CB3" w:rsidP="003C41BA">
            <w:pPr>
              <w:pStyle w:val="ENoteTableText"/>
              <w:keepNext/>
              <w:keepLines/>
            </w:pPr>
          </w:p>
        </w:tc>
        <w:tc>
          <w:tcPr>
            <w:tcW w:w="1680" w:type="dxa"/>
            <w:tcBorders>
              <w:top w:val="nil"/>
              <w:bottom w:val="nil"/>
            </w:tcBorders>
            <w:shd w:val="clear" w:color="auto" w:fill="auto"/>
          </w:tcPr>
          <w:p w:rsidR="007B0CB3" w:rsidRPr="00F03E8F" w:rsidRDefault="007B0CB3" w:rsidP="003C41BA">
            <w:pPr>
              <w:pStyle w:val="ENoteTableText"/>
              <w:keepNext/>
              <w:keepLines/>
            </w:pPr>
          </w:p>
        </w:tc>
        <w:tc>
          <w:tcPr>
            <w:tcW w:w="1420" w:type="dxa"/>
            <w:tcBorders>
              <w:top w:val="nil"/>
              <w:bottom w:val="nil"/>
            </w:tcBorders>
            <w:shd w:val="clear" w:color="auto" w:fill="auto"/>
          </w:tcPr>
          <w:p w:rsidR="007B0CB3" w:rsidRPr="00F03E8F" w:rsidRDefault="007B0CB3" w:rsidP="003C41BA">
            <w:pPr>
              <w:pStyle w:val="ENoteTableText"/>
              <w:keepNext/>
              <w:keepLines/>
            </w:pPr>
          </w:p>
        </w:tc>
      </w:tr>
      <w:tr w:rsidR="007B0CB3" w:rsidRPr="00F03E8F" w:rsidTr="00466B9A">
        <w:trPr>
          <w:cantSplit/>
        </w:trPr>
        <w:tc>
          <w:tcPr>
            <w:tcW w:w="1838" w:type="dxa"/>
            <w:tcBorders>
              <w:top w:val="nil"/>
              <w:bottom w:val="single" w:sz="4" w:space="0" w:color="auto"/>
            </w:tcBorders>
            <w:shd w:val="clear" w:color="auto" w:fill="auto"/>
          </w:tcPr>
          <w:p w:rsidR="007B0CB3" w:rsidRPr="00F03E8F" w:rsidRDefault="007B0CB3" w:rsidP="00585CE8">
            <w:pPr>
              <w:pStyle w:val="ENoteTTi"/>
              <w:keepNext w:val="0"/>
            </w:pPr>
            <w:r w:rsidRPr="00F03E8F">
              <w:t>Territories Legislation Amendment Act 2016</w:t>
            </w:r>
          </w:p>
        </w:tc>
        <w:tc>
          <w:tcPr>
            <w:tcW w:w="992" w:type="dxa"/>
            <w:tcBorders>
              <w:top w:val="nil"/>
              <w:bottom w:val="single" w:sz="4" w:space="0" w:color="auto"/>
            </w:tcBorders>
            <w:shd w:val="clear" w:color="auto" w:fill="auto"/>
          </w:tcPr>
          <w:p w:rsidR="007B0CB3" w:rsidRPr="00F03E8F" w:rsidRDefault="007B0CB3" w:rsidP="00872AEB">
            <w:pPr>
              <w:pStyle w:val="ENoteTableText"/>
            </w:pPr>
            <w:r w:rsidRPr="00F03E8F">
              <w:t>33, 2016</w:t>
            </w:r>
          </w:p>
        </w:tc>
        <w:tc>
          <w:tcPr>
            <w:tcW w:w="1155" w:type="dxa"/>
            <w:tcBorders>
              <w:top w:val="nil"/>
              <w:bottom w:val="single" w:sz="4" w:space="0" w:color="auto"/>
            </w:tcBorders>
            <w:shd w:val="clear" w:color="auto" w:fill="auto"/>
          </w:tcPr>
          <w:p w:rsidR="007B0CB3" w:rsidRPr="00F03E8F" w:rsidRDefault="007B0CB3" w:rsidP="00872AEB">
            <w:pPr>
              <w:pStyle w:val="ENoteTableText"/>
            </w:pPr>
            <w:r w:rsidRPr="00F03E8F">
              <w:t>23 Mar 2016</w:t>
            </w:r>
          </w:p>
        </w:tc>
        <w:tc>
          <w:tcPr>
            <w:tcW w:w="1680" w:type="dxa"/>
            <w:tcBorders>
              <w:top w:val="nil"/>
              <w:bottom w:val="single" w:sz="4" w:space="0" w:color="auto"/>
            </w:tcBorders>
            <w:shd w:val="clear" w:color="auto" w:fill="auto"/>
          </w:tcPr>
          <w:p w:rsidR="007B0CB3" w:rsidRPr="00F03E8F" w:rsidRDefault="007B0CB3" w:rsidP="00E3649E">
            <w:pPr>
              <w:pStyle w:val="ENoteTableText"/>
            </w:pPr>
            <w:r w:rsidRPr="00F03E8F">
              <w:t>Sch 2 (</w:t>
            </w:r>
            <w:r w:rsidR="00AA48B4">
              <w:t>items 1</w:t>
            </w:r>
            <w:r w:rsidR="000A334E" w:rsidRPr="00F03E8F">
              <w:t>–</w:t>
            </w:r>
            <w:r w:rsidR="000223C6" w:rsidRPr="00F03E8F">
              <w:t>3</w:t>
            </w:r>
            <w:r w:rsidRPr="00F03E8F">
              <w:t xml:space="preserve">): 24 Mar 2016 (s 2(1) </w:t>
            </w:r>
            <w:r w:rsidR="00AA48B4">
              <w:t>item 2</w:t>
            </w:r>
            <w:r w:rsidRPr="00F03E8F">
              <w:t>)</w:t>
            </w:r>
          </w:p>
        </w:tc>
        <w:tc>
          <w:tcPr>
            <w:tcW w:w="1420" w:type="dxa"/>
            <w:tcBorders>
              <w:top w:val="nil"/>
              <w:bottom w:val="single" w:sz="4" w:space="0" w:color="auto"/>
            </w:tcBorders>
            <w:shd w:val="clear" w:color="auto" w:fill="auto"/>
          </w:tcPr>
          <w:p w:rsidR="007B0CB3" w:rsidRPr="00F03E8F" w:rsidRDefault="000223C6" w:rsidP="00911021">
            <w:pPr>
              <w:pStyle w:val="ENoteTableText"/>
            </w:pPr>
            <w:r w:rsidRPr="00F03E8F">
              <w:t>—</w:t>
            </w:r>
          </w:p>
        </w:tc>
      </w:tr>
      <w:tr w:rsidR="00307698" w:rsidRPr="00F03E8F" w:rsidTr="00466B9A">
        <w:trPr>
          <w:cantSplit/>
        </w:trPr>
        <w:tc>
          <w:tcPr>
            <w:tcW w:w="1838" w:type="dxa"/>
            <w:tcBorders>
              <w:top w:val="single" w:sz="4" w:space="0" w:color="auto"/>
            </w:tcBorders>
            <w:shd w:val="clear" w:color="auto" w:fill="auto"/>
          </w:tcPr>
          <w:p w:rsidR="00307698" w:rsidRPr="00F03E8F" w:rsidRDefault="00307698" w:rsidP="00872AEB">
            <w:pPr>
              <w:pStyle w:val="ENoteTableText"/>
            </w:pPr>
            <w:r w:rsidRPr="00F03E8F">
              <w:t>Tribunals Amalgamation Act 2015</w:t>
            </w:r>
          </w:p>
        </w:tc>
        <w:tc>
          <w:tcPr>
            <w:tcW w:w="992" w:type="dxa"/>
            <w:tcBorders>
              <w:top w:val="single" w:sz="4" w:space="0" w:color="auto"/>
            </w:tcBorders>
            <w:shd w:val="clear" w:color="auto" w:fill="auto"/>
          </w:tcPr>
          <w:p w:rsidR="00307698" w:rsidRPr="00F03E8F" w:rsidRDefault="00307698" w:rsidP="00872AEB">
            <w:pPr>
              <w:pStyle w:val="ENoteTableText"/>
            </w:pPr>
            <w:r w:rsidRPr="00F03E8F">
              <w:t>60, 2015</w:t>
            </w:r>
          </w:p>
        </w:tc>
        <w:tc>
          <w:tcPr>
            <w:tcW w:w="1155" w:type="dxa"/>
            <w:tcBorders>
              <w:top w:val="single" w:sz="4" w:space="0" w:color="auto"/>
            </w:tcBorders>
            <w:shd w:val="clear" w:color="auto" w:fill="auto"/>
          </w:tcPr>
          <w:p w:rsidR="00307698" w:rsidRPr="00F03E8F" w:rsidRDefault="00307698" w:rsidP="00872AEB">
            <w:pPr>
              <w:pStyle w:val="ENoteTableText"/>
            </w:pPr>
            <w:r w:rsidRPr="00F03E8F">
              <w:t>26</w:t>
            </w:r>
            <w:r w:rsidR="00BD75AB" w:rsidRPr="00F03E8F">
              <w:t> </w:t>
            </w:r>
            <w:r w:rsidRPr="00F03E8F">
              <w:t>May 2015</w:t>
            </w:r>
          </w:p>
        </w:tc>
        <w:tc>
          <w:tcPr>
            <w:tcW w:w="1680" w:type="dxa"/>
            <w:tcBorders>
              <w:top w:val="single" w:sz="4" w:space="0" w:color="auto"/>
            </w:tcBorders>
            <w:shd w:val="clear" w:color="auto" w:fill="auto"/>
          </w:tcPr>
          <w:p w:rsidR="00307698" w:rsidRPr="00F03E8F" w:rsidRDefault="00307698" w:rsidP="00E3649E">
            <w:pPr>
              <w:pStyle w:val="ENoteTableText"/>
            </w:pPr>
            <w:r w:rsidRPr="00F03E8F">
              <w:t>Sch 5 (</w:t>
            </w:r>
            <w:r w:rsidR="00AA48B4">
              <w:t>items 1</w:t>
            </w:r>
            <w:r w:rsidRPr="00F03E8F">
              <w:t>,</w:t>
            </w:r>
            <w:r w:rsidR="00AC0FA0" w:rsidRPr="00F03E8F">
              <w:t xml:space="preserve"> </w:t>
            </w:r>
            <w:r w:rsidRPr="00F03E8F">
              <w:t>2</w:t>
            </w:r>
            <w:r w:rsidR="00AC0FA0" w:rsidRPr="00F03E8F">
              <w:t>) and Sch 9</w:t>
            </w:r>
            <w:r w:rsidRPr="00F03E8F">
              <w:t xml:space="preserve">: </w:t>
            </w:r>
            <w:r w:rsidR="00AA48B4">
              <w:t>1 July</w:t>
            </w:r>
            <w:r w:rsidRPr="00F03E8F">
              <w:t xml:space="preserve"> 2015 (s 2(1) </w:t>
            </w:r>
            <w:r w:rsidR="00AA48B4">
              <w:t>items 1</w:t>
            </w:r>
            <w:r w:rsidRPr="00F03E8F">
              <w:t>6, 22)</w:t>
            </w:r>
          </w:p>
        </w:tc>
        <w:tc>
          <w:tcPr>
            <w:tcW w:w="1420" w:type="dxa"/>
            <w:tcBorders>
              <w:top w:val="single" w:sz="4" w:space="0" w:color="auto"/>
            </w:tcBorders>
            <w:shd w:val="clear" w:color="auto" w:fill="auto"/>
          </w:tcPr>
          <w:p w:rsidR="00307698" w:rsidRPr="00F03E8F" w:rsidRDefault="00307698" w:rsidP="00911021">
            <w:pPr>
              <w:pStyle w:val="ENoteTableText"/>
            </w:pPr>
            <w:r w:rsidRPr="00F03E8F">
              <w:t>Sch 9</w:t>
            </w:r>
          </w:p>
        </w:tc>
      </w:tr>
      <w:tr w:rsidR="007C5D13" w:rsidRPr="00F03E8F" w:rsidTr="005252A9">
        <w:trPr>
          <w:cantSplit/>
        </w:trPr>
        <w:tc>
          <w:tcPr>
            <w:tcW w:w="1838" w:type="dxa"/>
            <w:shd w:val="clear" w:color="auto" w:fill="auto"/>
          </w:tcPr>
          <w:p w:rsidR="007C5D13" w:rsidRPr="00F03E8F" w:rsidRDefault="007C5D13" w:rsidP="00375815">
            <w:pPr>
              <w:pStyle w:val="ENoteTableText"/>
              <w:rPr>
                <w:rFonts w:ascii="Arial" w:hAnsi="Arial" w:cs="Arial"/>
                <w:sz w:val="19"/>
                <w:szCs w:val="19"/>
              </w:rPr>
            </w:pPr>
            <w:r w:rsidRPr="00F03E8F">
              <w:t>Passports Legislation Amendment (Integrity) Act 2015</w:t>
            </w:r>
          </w:p>
        </w:tc>
        <w:tc>
          <w:tcPr>
            <w:tcW w:w="992" w:type="dxa"/>
            <w:shd w:val="clear" w:color="auto" w:fill="auto"/>
          </w:tcPr>
          <w:p w:rsidR="007C5D13" w:rsidRPr="00F03E8F" w:rsidRDefault="007C5D13" w:rsidP="00872AEB">
            <w:pPr>
              <w:pStyle w:val="ENoteTableText"/>
            </w:pPr>
            <w:r w:rsidRPr="00F03E8F">
              <w:t>122, 2015</w:t>
            </w:r>
          </w:p>
        </w:tc>
        <w:tc>
          <w:tcPr>
            <w:tcW w:w="1155" w:type="dxa"/>
            <w:shd w:val="clear" w:color="auto" w:fill="auto"/>
          </w:tcPr>
          <w:p w:rsidR="007C5D13" w:rsidRPr="00F03E8F" w:rsidRDefault="007C5D13" w:rsidP="00872AEB">
            <w:pPr>
              <w:pStyle w:val="ENoteTableText"/>
            </w:pPr>
            <w:r w:rsidRPr="00F03E8F">
              <w:t>10 Sept 2015</w:t>
            </w:r>
          </w:p>
        </w:tc>
        <w:tc>
          <w:tcPr>
            <w:tcW w:w="1680" w:type="dxa"/>
            <w:shd w:val="clear" w:color="auto" w:fill="auto"/>
          </w:tcPr>
          <w:p w:rsidR="007C5D13" w:rsidRPr="00F03E8F" w:rsidRDefault="007C5D13" w:rsidP="00C77BD1">
            <w:pPr>
              <w:pStyle w:val="ENoteTableText"/>
            </w:pPr>
            <w:r w:rsidRPr="00F03E8F">
              <w:t>Sch 1 (items</w:t>
            </w:r>
            <w:r w:rsidR="00BD75AB" w:rsidRPr="00F03E8F">
              <w:t> </w:t>
            </w:r>
            <w:r w:rsidRPr="00F03E8F">
              <w:t>69, 70): 8</w:t>
            </w:r>
            <w:r w:rsidR="00C77BD1" w:rsidRPr="00F03E8F">
              <w:t> </w:t>
            </w:r>
            <w:r w:rsidRPr="00F03E8F">
              <w:t xml:space="preserve">Oct 2015 (s 2(1) </w:t>
            </w:r>
            <w:r w:rsidR="00AA48B4">
              <w:t>item 2</w:t>
            </w:r>
            <w:r w:rsidRPr="00F03E8F">
              <w:t>)</w:t>
            </w:r>
          </w:p>
        </w:tc>
        <w:tc>
          <w:tcPr>
            <w:tcW w:w="1420" w:type="dxa"/>
            <w:shd w:val="clear" w:color="auto" w:fill="auto"/>
          </w:tcPr>
          <w:p w:rsidR="007C5D13" w:rsidRPr="00F03E8F" w:rsidRDefault="00C77BD1" w:rsidP="00911021">
            <w:pPr>
              <w:pStyle w:val="ENoteTableText"/>
            </w:pPr>
            <w:r w:rsidRPr="00F03E8F">
              <w:t>—</w:t>
            </w:r>
          </w:p>
        </w:tc>
      </w:tr>
      <w:tr w:rsidR="00371F6E" w:rsidRPr="00F03E8F" w:rsidTr="005252A9">
        <w:trPr>
          <w:cantSplit/>
        </w:trPr>
        <w:tc>
          <w:tcPr>
            <w:tcW w:w="1838" w:type="dxa"/>
            <w:shd w:val="clear" w:color="auto" w:fill="auto"/>
          </w:tcPr>
          <w:p w:rsidR="00371F6E" w:rsidRPr="00F03E8F" w:rsidRDefault="00371F6E" w:rsidP="00375815">
            <w:pPr>
              <w:pStyle w:val="ENoteTableText"/>
            </w:pPr>
            <w:r w:rsidRPr="00F03E8F">
              <w:t>Australian Immunisation Register (Consequential and Transitional Provisions) Act 2015</w:t>
            </w:r>
          </w:p>
        </w:tc>
        <w:tc>
          <w:tcPr>
            <w:tcW w:w="992" w:type="dxa"/>
            <w:shd w:val="clear" w:color="auto" w:fill="auto"/>
          </w:tcPr>
          <w:p w:rsidR="00371F6E" w:rsidRPr="00F03E8F" w:rsidRDefault="00BD4E33" w:rsidP="00872AEB">
            <w:pPr>
              <w:pStyle w:val="ENoteTableText"/>
            </w:pPr>
            <w:r w:rsidRPr="00F03E8F">
              <w:t>139, 2015</w:t>
            </w:r>
          </w:p>
        </w:tc>
        <w:tc>
          <w:tcPr>
            <w:tcW w:w="1155" w:type="dxa"/>
            <w:shd w:val="clear" w:color="auto" w:fill="auto"/>
          </w:tcPr>
          <w:p w:rsidR="00371F6E" w:rsidRPr="00F03E8F" w:rsidRDefault="00BD4E33" w:rsidP="00872AEB">
            <w:pPr>
              <w:pStyle w:val="ENoteTableText"/>
            </w:pPr>
            <w:r w:rsidRPr="00F03E8F">
              <w:t>12 Nov 2015</w:t>
            </w:r>
          </w:p>
        </w:tc>
        <w:tc>
          <w:tcPr>
            <w:tcW w:w="1680" w:type="dxa"/>
            <w:shd w:val="clear" w:color="auto" w:fill="auto"/>
          </w:tcPr>
          <w:p w:rsidR="00371F6E" w:rsidRPr="00F03E8F" w:rsidRDefault="00BD4E33" w:rsidP="00DE73B1">
            <w:pPr>
              <w:pStyle w:val="ENoteTableText"/>
            </w:pPr>
            <w:r w:rsidRPr="00F03E8F">
              <w:t>Sch 1 (item</w:t>
            </w:r>
            <w:r w:rsidR="00BD75AB" w:rsidRPr="00F03E8F">
              <w:t> </w:t>
            </w:r>
            <w:r w:rsidRPr="00F03E8F">
              <w:t>1)</w:t>
            </w:r>
            <w:r w:rsidR="00DE73B1" w:rsidRPr="00F03E8F">
              <w:t xml:space="preserve">: 1 Jan 2016 </w:t>
            </w:r>
            <w:r w:rsidRPr="00F03E8F">
              <w:t xml:space="preserve">(s 2(1) </w:t>
            </w:r>
            <w:r w:rsidR="00AA48B4">
              <w:t>item 2</w:t>
            </w:r>
            <w:r w:rsidRPr="00F03E8F">
              <w:t>)</w:t>
            </w:r>
          </w:p>
        </w:tc>
        <w:tc>
          <w:tcPr>
            <w:tcW w:w="1420" w:type="dxa"/>
            <w:shd w:val="clear" w:color="auto" w:fill="auto"/>
          </w:tcPr>
          <w:p w:rsidR="00371F6E" w:rsidRPr="00F03E8F" w:rsidRDefault="00BD4E33" w:rsidP="00911021">
            <w:pPr>
              <w:pStyle w:val="ENoteTableText"/>
            </w:pPr>
            <w:r w:rsidRPr="00F03E8F">
              <w:t>—</w:t>
            </w:r>
          </w:p>
        </w:tc>
      </w:tr>
      <w:tr w:rsidR="00BD4E33" w:rsidRPr="00F03E8F" w:rsidTr="005252A9">
        <w:trPr>
          <w:cantSplit/>
        </w:trPr>
        <w:tc>
          <w:tcPr>
            <w:tcW w:w="1838" w:type="dxa"/>
            <w:shd w:val="clear" w:color="auto" w:fill="auto"/>
          </w:tcPr>
          <w:p w:rsidR="00BD4E33" w:rsidRPr="00F03E8F" w:rsidRDefault="00BD4E33" w:rsidP="00375815">
            <w:pPr>
              <w:pStyle w:val="ENoteTableText"/>
            </w:pPr>
            <w:r w:rsidRPr="00F03E8F">
              <w:t>Social Services Legislation Amendment (No Jab, No Pay) Act 2015</w:t>
            </w:r>
          </w:p>
        </w:tc>
        <w:tc>
          <w:tcPr>
            <w:tcW w:w="992" w:type="dxa"/>
            <w:shd w:val="clear" w:color="auto" w:fill="auto"/>
          </w:tcPr>
          <w:p w:rsidR="00BD4E33" w:rsidRPr="00F03E8F" w:rsidRDefault="00BD4E33" w:rsidP="00872AEB">
            <w:pPr>
              <w:pStyle w:val="ENoteTableText"/>
            </w:pPr>
            <w:r w:rsidRPr="00F03E8F">
              <w:t>158, 2015</w:t>
            </w:r>
          </w:p>
        </w:tc>
        <w:tc>
          <w:tcPr>
            <w:tcW w:w="1155" w:type="dxa"/>
            <w:shd w:val="clear" w:color="auto" w:fill="auto"/>
          </w:tcPr>
          <w:p w:rsidR="00BD4E33" w:rsidRPr="00F03E8F" w:rsidRDefault="00BD4E33" w:rsidP="00872AEB">
            <w:pPr>
              <w:pStyle w:val="ENoteTableText"/>
            </w:pPr>
            <w:r w:rsidRPr="00F03E8F">
              <w:t>26 Nov 2015</w:t>
            </w:r>
          </w:p>
        </w:tc>
        <w:tc>
          <w:tcPr>
            <w:tcW w:w="1680" w:type="dxa"/>
            <w:shd w:val="clear" w:color="auto" w:fill="auto"/>
          </w:tcPr>
          <w:p w:rsidR="00BD4E33" w:rsidRPr="00F03E8F" w:rsidRDefault="00BD4E33" w:rsidP="00DE73B1">
            <w:pPr>
              <w:pStyle w:val="ENoteTableText"/>
            </w:pPr>
            <w:r w:rsidRPr="00F03E8F">
              <w:t>Sch 1</w:t>
            </w:r>
            <w:r w:rsidR="00DE73B1" w:rsidRPr="00F03E8F">
              <w:t xml:space="preserve">: 1 Jan 2016 (s 2(1) </w:t>
            </w:r>
            <w:r w:rsidR="00AA48B4">
              <w:t>item 2</w:t>
            </w:r>
            <w:r w:rsidR="00DE73B1" w:rsidRPr="00F03E8F">
              <w:t>)</w:t>
            </w:r>
            <w:r w:rsidR="00DE73B1" w:rsidRPr="00F03E8F">
              <w:br/>
              <w:t>Remainder: 26 Nov 2015 (s 2(1) item</w:t>
            </w:r>
            <w:r w:rsidR="00BD75AB" w:rsidRPr="00F03E8F">
              <w:t> </w:t>
            </w:r>
            <w:r w:rsidR="00DE73B1" w:rsidRPr="00F03E8F">
              <w:t>1)</w:t>
            </w:r>
          </w:p>
        </w:tc>
        <w:tc>
          <w:tcPr>
            <w:tcW w:w="1420" w:type="dxa"/>
            <w:shd w:val="clear" w:color="auto" w:fill="auto"/>
          </w:tcPr>
          <w:p w:rsidR="00BD4E33" w:rsidRPr="00F03E8F" w:rsidRDefault="00BD4E33" w:rsidP="00EB23A8">
            <w:pPr>
              <w:pStyle w:val="ENoteTableText"/>
            </w:pPr>
            <w:r w:rsidRPr="00F03E8F">
              <w:t>Sch 1 (item</w:t>
            </w:r>
            <w:r w:rsidR="00BD75AB" w:rsidRPr="00F03E8F">
              <w:t> </w:t>
            </w:r>
            <w:r w:rsidRPr="00F03E8F">
              <w:t>1</w:t>
            </w:r>
            <w:r w:rsidR="00013FA9" w:rsidRPr="00F03E8F">
              <w:t>9</w:t>
            </w:r>
            <w:r w:rsidRPr="00F03E8F">
              <w:t>)</w:t>
            </w:r>
          </w:p>
        </w:tc>
      </w:tr>
      <w:tr w:rsidR="00013FA9" w:rsidRPr="00F03E8F" w:rsidTr="005252A9">
        <w:trPr>
          <w:cantSplit/>
        </w:trPr>
        <w:tc>
          <w:tcPr>
            <w:tcW w:w="1838" w:type="dxa"/>
            <w:tcBorders>
              <w:bottom w:val="single" w:sz="4" w:space="0" w:color="auto"/>
            </w:tcBorders>
            <w:shd w:val="clear" w:color="auto" w:fill="auto"/>
          </w:tcPr>
          <w:p w:rsidR="00013FA9" w:rsidRPr="00F03E8F" w:rsidRDefault="00013FA9" w:rsidP="00375815">
            <w:pPr>
              <w:pStyle w:val="ENoteTableText"/>
            </w:pPr>
            <w:r w:rsidRPr="00F03E8F">
              <w:t>Social Services Legislation Amendment (Family Payments Structural Reform and Participation Measures) Act 2015</w:t>
            </w:r>
          </w:p>
        </w:tc>
        <w:tc>
          <w:tcPr>
            <w:tcW w:w="992" w:type="dxa"/>
            <w:tcBorders>
              <w:bottom w:val="single" w:sz="4" w:space="0" w:color="auto"/>
            </w:tcBorders>
            <w:shd w:val="clear" w:color="auto" w:fill="auto"/>
          </w:tcPr>
          <w:p w:rsidR="00013FA9" w:rsidRPr="00F03E8F" w:rsidRDefault="00013FA9" w:rsidP="00872AEB">
            <w:pPr>
              <w:pStyle w:val="ENoteTableText"/>
            </w:pPr>
            <w:r w:rsidRPr="00F03E8F">
              <w:t>173, 2015</w:t>
            </w:r>
          </w:p>
        </w:tc>
        <w:tc>
          <w:tcPr>
            <w:tcW w:w="1155" w:type="dxa"/>
            <w:tcBorders>
              <w:bottom w:val="single" w:sz="4" w:space="0" w:color="auto"/>
            </w:tcBorders>
            <w:shd w:val="clear" w:color="auto" w:fill="auto"/>
          </w:tcPr>
          <w:p w:rsidR="00013FA9" w:rsidRPr="00F03E8F" w:rsidRDefault="006F0552" w:rsidP="00452970">
            <w:pPr>
              <w:pStyle w:val="ENoteTableText"/>
            </w:pPr>
            <w:r w:rsidRPr="00F03E8F">
              <w:t>11 Dec</w:t>
            </w:r>
            <w:r w:rsidR="00013FA9" w:rsidRPr="00F03E8F">
              <w:t xml:space="preserve"> 2015</w:t>
            </w:r>
          </w:p>
        </w:tc>
        <w:tc>
          <w:tcPr>
            <w:tcW w:w="1680" w:type="dxa"/>
            <w:tcBorders>
              <w:bottom w:val="single" w:sz="4" w:space="0" w:color="auto"/>
            </w:tcBorders>
            <w:shd w:val="clear" w:color="auto" w:fill="auto"/>
          </w:tcPr>
          <w:p w:rsidR="00013FA9" w:rsidRPr="00F03E8F" w:rsidRDefault="00013FA9" w:rsidP="00452970">
            <w:pPr>
              <w:pStyle w:val="ENoteTableText"/>
            </w:pPr>
            <w:r w:rsidRPr="00F03E8F">
              <w:t xml:space="preserve">Sch 2: </w:t>
            </w:r>
            <w:r w:rsidR="00AA48B4">
              <w:t>1 July</w:t>
            </w:r>
            <w:r w:rsidRPr="00F03E8F">
              <w:t xml:space="preserve"> 2016 (s 2(1) item</w:t>
            </w:r>
            <w:r w:rsidR="00BD75AB" w:rsidRPr="00F03E8F">
              <w:t> </w:t>
            </w:r>
            <w:r w:rsidRPr="00F03E8F">
              <w:t>3)</w:t>
            </w:r>
            <w:r w:rsidR="0081168A" w:rsidRPr="00F03E8F">
              <w:br/>
              <w:t xml:space="preserve">Remainder: </w:t>
            </w:r>
            <w:r w:rsidR="006F0552" w:rsidRPr="00F03E8F">
              <w:t>11 Dec</w:t>
            </w:r>
            <w:r w:rsidR="0081168A" w:rsidRPr="00F03E8F">
              <w:t xml:space="preserve"> 2015 (s 2(1) item</w:t>
            </w:r>
            <w:r w:rsidR="00BD75AB" w:rsidRPr="00F03E8F">
              <w:t> </w:t>
            </w:r>
            <w:r w:rsidR="0081168A" w:rsidRPr="00F03E8F">
              <w:t>1)</w:t>
            </w:r>
          </w:p>
        </w:tc>
        <w:tc>
          <w:tcPr>
            <w:tcW w:w="1420" w:type="dxa"/>
            <w:tcBorders>
              <w:bottom w:val="single" w:sz="4" w:space="0" w:color="auto"/>
            </w:tcBorders>
            <w:shd w:val="clear" w:color="auto" w:fill="auto"/>
          </w:tcPr>
          <w:p w:rsidR="00013FA9" w:rsidRPr="00F03E8F" w:rsidRDefault="00013FA9" w:rsidP="00911021">
            <w:pPr>
              <w:pStyle w:val="ENoteTableText"/>
            </w:pPr>
            <w:r w:rsidRPr="00F03E8F">
              <w:t>Sch 2 (item</w:t>
            </w:r>
            <w:r w:rsidR="00BD75AB" w:rsidRPr="00F03E8F">
              <w:t> </w:t>
            </w:r>
            <w:r w:rsidRPr="00F03E8F">
              <w:t>10)</w:t>
            </w:r>
          </w:p>
        </w:tc>
      </w:tr>
      <w:tr w:rsidR="00004F15" w:rsidRPr="00F03E8F" w:rsidTr="005252A9">
        <w:trPr>
          <w:cantSplit/>
        </w:trPr>
        <w:tc>
          <w:tcPr>
            <w:tcW w:w="1838" w:type="dxa"/>
            <w:tcBorders>
              <w:top w:val="single" w:sz="4" w:space="0" w:color="auto"/>
              <w:bottom w:val="single" w:sz="4" w:space="0" w:color="auto"/>
            </w:tcBorders>
            <w:shd w:val="clear" w:color="auto" w:fill="auto"/>
          </w:tcPr>
          <w:p w:rsidR="00004F15" w:rsidRPr="00F03E8F" w:rsidRDefault="00004F15" w:rsidP="00860D16">
            <w:pPr>
              <w:pStyle w:val="ENoteTableText"/>
            </w:pPr>
            <w:r w:rsidRPr="00F03E8F">
              <w:t>Statute Law Revision Act (No.</w:t>
            </w:r>
            <w:r w:rsidR="00BD75AB" w:rsidRPr="00F03E8F">
              <w:t> </w:t>
            </w:r>
            <w:r w:rsidRPr="00F03E8F">
              <w:t>1) 2016</w:t>
            </w:r>
          </w:p>
        </w:tc>
        <w:tc>
          <w:tcPr>
            <w:tcW w:w="992" w:type="dxa"/>
            <w:tcBorders>
              <w:top w:val="single" w:sz="4" w:space="0" w:color="auto"/>
              <w:bottom w:val="single" w:sz="4" w:space="0" w:color="auto"/>
            </w:tcBorders>
            <w:shd w:val="clear" w:color="auto" w:fill="auto"/>
          </w:tcPr>
          <w:p w:rsidR="00004F15" w:rsidRPr="00F03E8F" w:rsidRDefault="00004F15" w:rsidP="00860D16">
            <w:pPr>
              <w:pStyle w:val="ENoteTableText"/>
            </w:pPr>
            <w:r w:rsidRPr="00F03E8F">
              <w:t>4, 2016</w:t>
            </w:r>
          </w:p>
        </w:tc>
        <w:tc>
          <w:tcPr>
            <w:tcW w:w="1155" w:type="dxa"/>
            <w:tcBorders>
              <w:top w:val="single" w:sz="4" w:space="0" w:color="auto"/>
              <w:bottom w:val="single" w:sz="4" w:space="0" w:color="auto"/>
            </w:tcBorders>
            <w:shd w:val="clear" w:color="auto" w:fill="auto"/>
          </w:tcPr>
          <w:p w:rsidR="00004F15" w:rsidRPr="00F03E8F" w:rsidRDefault="00004F15" w:rsidP="00860D16">
            <w:pPr>
              <w:pStyle w:val="ENoteTableText"/>
            </w:pPr>
            <w:r w:rsidRPr="00F03E8F">
              <w:t>11 Feb 2016</w:t>
            </w:r>
          </w:p>
        </w:tc>
        <w:tc>
          <w:tcPr>
            <w:tcW w:w="1680" w:type="dxa"/>
            <w:tcBorders>
              <w:top w:val="single" w:sz="4" w:space="0" w:color="auto"/>
              <w:bottom w:val="single" w:sz="4" w:space="0" w:color="auto"/>
            </w:tcBorders>
            <w:shd w:val="clear" w:color="auto" w:fill="auto"/>
          </w:tcPr>
          <w:p w:rsidR="00004F15" w:rsidRPr="00F03E8F" w:rsidRDefault="00004F15" w:rsidP="00860D16">
            <w:pPr>
              <w:pStyle w:val="ENoteTableText"/>
            </w:pPr>
            <w:r w:rsidRPr="00F03E8F">
              <w:t>Sch 5 (item</w:t>
            </w:r>
            <w:r w:rsidR="00BD75AB" w:rsidRPr="00F03E8F">
              <w:t> </w:t>
            </w:r>
            <w:r w:rsidRPr="00F03E8F">
              <w:t>1): 10 Mar 2016 (s 2(1) item</w:t>
            </w:r>
            <w:r w:rsidR="00BD75AB" w:rsidRPr="00F03E8F">
              <w:t> </w:t>
            </w:r>
            <w:r w:rsidRPr="00F03E8F">
              <w:t>6)</w:t>
            </w:r>
          </w:p>
        </w:tc>
        <w:tc>
          <w:tcPr>
            <w:tcW w:w="1420" w:type="dxa"/>
            <w:tcBorders>
              <w:top w:val="single" w:sz="4" w:space="0" w:color="auto"/>
              <w:bottom w:val="single" w:sz="4" w:space="0" w:color="auto"/>
            </w:tcBorders>
            <w:shd w:val="clear" w:color="auto" w:fill="auto"/>
          </w:tcPr>
          <w:p w:rsidR="00004F15" w:rsidRPr="00F03E8F" w:rsidRDefault="00004F15" w:rsidP="00860D16">
            <w:pPr>
              <w:pStyle w:val="ENoteTableText"/>
            </w:pPr>
            <w:r w:rsidRPr="00F03E8F">
              <w:t>—</w:t>
            </w:r>
          </w:p>
        </w:tc>
      </w:tr>
      <w:tr w:rsidR="008306D3" w:rsidRPr="00F03E8F" w:rsidTr="005252A9">
        <w:trPr>
          <w:cantSplit/>
        </w:trPr>
        <w:tc>
          <w:tcPr>
            <w:tcW w:w="1838" w:type="dxa"/>
            <w:tcBorders>
              <w:top w:val="single" w:sz="4" w:space="0" w:color="auto"/>
              <w:bottom w:val="single" w:sz="4" w:space="0" w:color="auto"/>
            </w:tcBorders>
            <w:shd w:val="clear" w:color="auto" w:fill="auto"/>
          </w:tcPr>
          <w:p w:rsidR="008306D3" w:rsidRPr="00F03E8F" w:rsidRDefault="008306D3" w:rsidP="00860D16">
            <w:pPr>
              <w:pStyle w:val="ENoteTableText"/>
              <w:rPr>
                <w:szCs w:val="16"/>
              </w:rPr>
            </w:pPr>
            <w:r w:rsidRPr="00F03E8F">
              <w:rPr>
                <w:iCs/>
                <w:szCs w:val="16"/>
              </w:rPr>
              <w:t xml:space="preserve">Social Services Legislation Amendment (Family Measures) Act 2016 </w:t>
            </w:r>
          </w:p>
        </w:tc>
        <w:tc>
          <w:tcPr>
            <w:tcW w:w="992" w:type="dxa"/>
            <w:tcBorders>
              <w:top w:val="single" w:sz="4" w:space="0" w:color="auto"/>
              <w:bottom w:val="single" w:sz="4" w:space="0" w:color="auto"/>
            </w:tcBorders>
            <w:shd w:val="clear" w:color="auto" w:fill="auto"/>
          </w:tcPr>
          <w:p w:rsidR="008306D3" w:rsidRPr="00F03E8F" w:rsidRDefault="008306D3" w:rsidP="00860D16">
            <w:pPr>
              <w:pStyle w:val="ENoteTableText"/>
            </w:pPr>
            <w:r w:rsidRPr="00F03E8F">
              <w:t>17, 2016</w:t>
            </w:r>
          </w:p>
        </w:tc>
        <w:tc>
          <w:tcPr>
            <w:tcW w:w="1155" w:type="dxa"/>
            <w:tcBorders>
              <w:top w:val="single" w:sz="4" w:space="0" w:color="auto"/>
              <w:bottom w:val="single" w:sz="4" w:space="0" w:color="auto"/>
            </w:tcBorders>
            <w:shd w:val="clear" w:color="auto" w:fill="auto"/>
          </w:tcPr>
          <w:p w:rsidR="008306D3" w:rsidRPr="00F03E8F" w:rsidRDefault="008306D3" w:rsidP="00860D16">
            <w:pPr>
              <w:pStyle w:val="ENoteTableText"/>
            </w:pPr>
            <w:r w:rsidRPr="00F03E8F">
              <w:t>8 Mar 2016</w:t>
            </w:r>
          </w:p>
        </w:tc>
        <w:tc>
          <w:tcPr>
            <w:tcW w:w="1680" w:type="dxa"/>
            <w:tcBorders>
              <w:top w:val="single" w:sz="4" w:space="0" w:color="auto"/>
              <w:bottom w:val="single" w:sz="4" w:space="0" w:color="auto"/>
            </w:tcBorders>
            <w:shd w:val="clear" w:color="auto" w:fill="auto"/>
          </w:tcPr>
          <w:p w:rsidR="008306D3" w:rsidRPr="00F03E8F" w:rsidRDefault="008306D3" w:rsidP="00860D16">
            <w:pPr>
              <w:pStyle w:val="ENoteTableText"/>
            </w:pPr>
            <w:r w:rsidRPr="00F03E8F">
              <w:t>Sch 1 (</w:t>
            </w:r>
            <w:r w:rsidR="00AA48B4">
              <w:t>items 1</w:t>
            </w:r>
            <w:r w:rsidRPr="00F03E8F">
              <w:t xml:space="preserve">–26, 31) and Sch 2: </w:t>
            </w:r>
            <w:r w:rsidR="00AA48B4">
              <w:t>1 July</w:t>
            </w:r>
            <w:r w:rsidRPr="00F03E8F">
              <w:t xml:space="preserve"> 2016 (s 2(1) </w:t>
            </w:r>
            <w:r w:rsidR="00AA48B4">
              <w:t>items 1</w:t>
            </w:r>
            <w:r w:rsidRPr="00F03E8F">
              <w:t>, 2)</w:t>
            </w:r>
          </w:p>
        </w:tc>
        <w:tc>
          <w:tcPr>
            <w:tcW w:w="1420" w:type="dxa"/>
            <w:tcBorders>
              <w:top w:val="single" w:sz="4" w:space="0" w:color="auto"/>
              <w:bottom w:val="single" w:sz="4" w:space="0" w:color="auto"/>
            </w:tcBorders>
            <w:shd w:val="clear" w:color="auto" w:fill="auto"/>
          </w:tcPr>
          <w:p w:rsidR="008306D3" w:rsidRPr="00F03E8F" w:rsidRDefault="008306D3" w:rsidP="00860D16">
            <w:pPr>
              <w:pStyle w:val="ENoteTableText"/>
            </w:pPr>
            <w:r w:rsidRPr="00F03E8F">
              <w:t>Sch 1 (item</w:t>
            </w:r>
            <w:r w:rsidR="00BD75AB" w:rsidRPr="00F03E8F">
              <w:t> </w:t>
            </w:r>
            <w:r w:rsidRPr="00F03E8F">
              <w:t>31) and Sch 2 (item</w:t>
            </w:r>
            <w:r w:rsidR="00BD75AB" w:rsidRPr="00F03E8F">
              <w:t> </w:t>
            </w:r>
            <w:r w:rsidRPr="00F03E8F">
              <w:t>8)</w:t>
            </w:r>
          </w:p>
        </w:tc>
      </w:tr>
      <w:tr w:rsidR="00DB7BAC" w:rsidRPr="00F03E8F" w:rsidTr="005011D7">
        <w:trPr>
          <w:cantSplit/>
        </w:trPr>
        <w:tc>
          <w:tcPr>
            <w:tcW w:w="1838" w:type="dxa"/>
            <w:tcBorders>
              <w:top w:val="single" w:sz="4" w:space="0" w:color="auto"/>
              <w:bottom w:val="single" w:sz="4" w:space="0" w:color="auto"/>
            </w:tcBorders>
            <w:shd w:val="clear" w:color="auto" w:fill="auto"/>
          </w:tcPr>
          <w:p w:rsidR="00DB7BAC" w:rsidRPr="00F03E8F" w:rsidRDefault="00DB7BAC" w:rsidP="00860D16">
            <w:pPr>
              <w:pStyle w:val="ENoteTableText"/>
              <w:rPr>
                <w:iCs/>
                <w:szCs w:val="16"/>
              </w:rPr>
            </w:pPr>
            <w:r w:rsidRPr="00F03E8F">
              <w:t>Omnibus Repeal Day (Autumn 2015) Act 2016</w:t>
            </w:r>
          </w:p>
        </w:tc>
        <w:tc>
          <w:tcPr>
            <w:tcW w:w="992" w:type="dxa"/>
            <w:tcBorders>
              <w:top w:val="single" w:sz="4" w:space="0" w:color="auto"/>
              <w:bottom w:val="single" w:sz="4" w:space="0" w:color="auto"/>
            </w:tcBorders>
            <w:shd w:val="clear" w:color="auto" w:fill="auto"/>
          </w:tcPr>
          <w:p w:rsidR="00DB7BAC" w:rsidRPr="00F03E8F" w:rsidRDefault="00DB7BAC" w:rsidP="00860D16">
            <w:pPr>
              <w:pStyle w:val="ENoteTableText"/>
            </w:pPr>
            <w:r w:rsidRPr="00F03E8F">
              <w:t>47, 2016</w:t>
            </w:r>
          </w:p>
        </w:tc>
        <w:tc>
          <w:tcPr>
            <w:tcW w:w="1155" w:type="dxa"/>
            <w:tcBorders>
              <w:top w:val="single" w:sz="4" w:space="0" w:color="auto"/>
              <w:bottom w:val="single" w:sz="4" w:space="0" w:color="auto"/>
            </w:tcBorders>
            <w:shd w:val="clear" w:color="auto" w:fill="auto"/>
          </w:tcPr>
          <w:p w:rsidR="00DB7BAC" w:rsidRPr="00F03E8F" w:rsidRDefault="00DB7BAC" w:rsidP="00860D16">
            <w:pPr>
              <w:pStyle w:val="ENoteTableText"/>
            </w:pPr>
            <w:r w:rsidRPr="00F03E8F">
              <w:t>5</w:t>
            </w:r>
            <w:r w:rsidR="00BD75AB" w:rsidRPr="00F03E8F">
              <w:t> </w:t>
            </w:r>
            <w:r w:rsidRPr="00F03E8F">
              <w:t>May 2016</w:t>
            </w:r>
          </w:p>
        </w:tc>
        <w:tc>
          <w:tcPr>
            <w:tcW w:w="1680" w:type="dxa"/>
            <w:tcBorders>
              <w:top w:val="single" w:sz="4" w:space="0" w:color="auto"/>
              <w:bottom w:val="single" w:sz="4" w:space="0" w:color="auto"/>
            </w:tcBorders>
            <w:shd w:val="clear" w:color="auto" w:fill="auto"/>
          </w:tcPr>
          <w:p w:rsidR="00DB7BAC" w:rsidRPr="00F03E8F" w:rsidRDefault="00DB7BAC" w:rsidP="00860D16">
            <w:pPr>
              <w:pStyle w:val="ENoteTableText"/>
            </w:pPr>
            <w:r w:rsidRPr="00F03E8F">
              <w:t>Sch 5 (items</w:t>
            </w:r>
            <w:r w:rsidR="00BD75AB" w:rsidRPr="00F03E8F">
              <w:t> </w:t>
            </w:r>
            <w:r w:rsidRPr="00F03E8F">
              <w:t>6–8, 66): 6</w:t>
            </w:r>
            <w:r w:rsidR="00BD75AB" w:rsidRPr="00F03E8F">
              <w:t> </w:t>
            </w:r>
            <w:r w:rsidRPr="00F03E8F">
              <w:t>May 2016 (s 2(1) items</w:t>
            </w:r>
            <w:r w:rsidR="00BD75AB" w:rsidRPr="00F03E8F">
              <w:t> </w:t>
            </w:r>
            <w:r w:rsidRPr="00F03E8F">
              <w:t>5, 7)</w:t>
            </w:r>
          </w:p>
        </w:tc>
        <w:tc>
          <w:tcPr>
            <w:tcW w:w="1420" w:type="dxa"/>
            <w:tcBorders>
              <w:top w:val="single" w:sz="4" w:space="0" w:color="auto"/>
              <w:bottom w:val="single" w:sz="4" w:space="0" w:color="auto"/>
            </w:tcBorders>
            <w:shd w:val="clear" w:color="auto" w:fill="auto"/>
          </w:tcPr>
          <w:p w:rsidR="00DB7BAC" w:rsidRPr="00F03E8F" w:rsidRDefault="00DB7BAC" w:rsidP="00860D16">
            <w:pPr>
              <w:pStyle w:val="ENoteTableText"/>
            </w:pPr>
            <w:r w:rsidRPr="00F03E8F">
              <w:t>Sch 5 (item</w:t>
            </w:r>
            <w:r w:rsidR="00BD75AB" w:rsidRPr="00F03E8F">
              <w:t> </w:t>
            </w:r>
            <w:r w:rsidRPr="00F03E8F">
              <w:t>66)</w:t>
            </w:r>
          </w:p>
        </w:tc>
      </w:tr>
      <w:tr w:rsidR="003E0168" w:rsidRPr="00F03E8F" w:rsidTr="001E407F">
        <w:trPr>
          <w:cantSplit/>
        </w:trPr>
        <w:tc>
          <w:tcPr>
            <w:tcW w:w="1838" w:type="dxa"/>
            <w:tcBorders>
              <w:top w:val="single" w:sz="4" w:space="0" w:color="auto"/>
              <w:bottom w:val="single" w:sz="4" w:space="0" w:color="auto"/>
            </w:tcBorders>
            <w:shd w:val="clear" w:color="auto" w:fill="auto"/>
          </w:tcPr>
          <w:p w:rsidR="003E0168" w:rsidRPr="00F03E8F" w:rsidRDefault="003E0168" w:rsidP="00860D16">
            <w:pPr>
              <w:pStyle w:val="ENoteTableText"/>
            </w:pPr>
            <w:r w:rsidRPr="00F03E8F">
              <w:t>Budget Savings (Omnibus) Act 2016</w:t>
            </w:r>
          </w:p>
        </w:tc>
        <w:tc>
          <w:tcPr>
            <w:tcW w:w="992" w:type="dxa"/>
            <w:tcBorders>
              <w:top w:val="single" w:sz="4" w:space="0" w:color="auto"/>
              <w:bottom w:val="single" w:sz="4" w:space="0" w:color="auto"/>
            </w:tcBorders>
            <w:shd w:val="clear" w:color="auto" w:fill="auto"/>
          </w:tcPr>
          <w:p w:rsidR="003E0168" w:rsidRPr="00F03E8F" w:rsidRDefault="003E0168" w:rsidP="00860D16">
            <w:pPr>
              <w:pStyle w:val="ENoteTableText"/>
            </w:pPr>
            <w:r w:rsidRPr="00F03E8F">
              <w:t>55, 2016</w:t>
            </w:r>
          </w:p>
        </w:tc>
        <w:tc>
          <w:tcPr>
            <w:tcW w:w="1155" w:type="dxa"/>
            <w:tcBorders>
              <w:top w:val="single" w:sz="4" w:space="0" w:color="auto"/>
              <w:bottom w:val="single" w:sz="4" w:space="0" w:color="auto"/>
            </w:tcBorders>
            <w:shd w:val="clear" w:color="auto" w:fill="auto"/>
          </w:tcPr>
          <w:p w:rsidR="003E0168" w:rsidRPr="00F03E8F" w:rsidRDefault="003E0168" w:rsidP="00860D16">
            <w:pPr>
              <w:pStyle w:val="ENoteTableText"/>
            </w:pPr>
            <w:r w:rsidRPr="00F03E8F">
              <w:t>16 Sept 2016</w:t>
            </w:r>
          </w:p>
        </w:tc>
        <w:tc>
          <w:tcPr>
            <w:tcW w:w="1680" w:type="dxa"/>
            <w:tcBorders>
              <w:top w:val="single" w:sz="4" w:space="0" w:color="auto"/>
              <w:bottom w:val="single" w:sz="4" w:space="0" w:color="auto"/>
            </w:tcBorders>
            <w:shd w:val="clear" w:color="auto" w:fill="auto"/>
          </w:tcPr>
          <w:p w:rsidR="003E0168" w:rsidRPr="00F03E8F" w:rsidRDefault="007700EB" w:rsidP="002913AB">
            <w:pPr>
              <w:pStyle w:val="ENoteTableText"/>
            </w:pPr>
            <w:r w:rsidRPr="00F03E8F">
              <w:t>Sch 13 (</w:t>
            </w:r>
            <w:r w:rsidR="00AA48B4">
              <w:t>items 1</w:t>
            </w:r>
            <w:r w:rsidRPr="00F03E8F">
              <w:t>, 17) and Sch 15 (</w:t>
            </w:r>
            <w:r w:rsidR="00AA48B4">
              <w:t>items 1</w:t>
            </w:r>
            <w:r w:rsidRPr="00F03E8F">
              <w:t xml:space="preserve">, 5): 1 Jan 2017 (s 2(1) </w:t>
            </w:r>
            <w:r w:rsidR="00AA48B4">
              <w:t>items 1</w:t>
            </w:r>
            <w:r w:rsidRPr="00F03E8F">
              <w:t>5, 17)</w:t>
            </w:r>
            <w:r w:rsidRPr="00F03E8F">
              <w:br/>
            </w:r>
            <w:r w:rsidR="001E72A8" w:rsidRPr="00F03E8F">
              <w:t>Sch 17 (item</w:t>
            </w:r>
            <w:r w:rsidR="00BD75AB" w:rsidRPr="00F03E8F">
              <w:t> </w:t>
            </w:r>
            <w:r w:rsidR="001E72A8" w:rsidRPr="00F03E8F">
              <w:t>1): 16 Sept 2016 (s 2(1) item</w:t>
            </w:r>
            <w:r w:rsidR="00BD75AB" w:rsidRPr="00F03E8F">
              <w:t> </w:t>
            </w:r>
            <w:r w:rsidR="001E72A8" w:rsidRPr="00F03E8F">
              <w:t>19)</w:t>
            </w:r>
            <w:r w:rsidR="001E72A8" w:rsidRPr="00F03E8F">
              <w:br/>
            </w:r>
            <w:r w:rsidRPr="00F03E8F">
              <w:t>Sch 19 (</w:t>
            </w:r>
            <w:r w:rsidR="00AA48B4">
              <w:t>items 1</w:t>
            </w:r>
            <w:r w:rsidRPr="00F03E8F">
              <w:t xml:space="preserve">, 5): </w:t>
            </w:r>
            <w:r w:rsidR="00AA48B4">
              <w:t>1 July</w:t>
            </w:r>
            <w:r w:rsidRPr="00F03E8F">
              <w:t xml:space="preserve"> 2018 (s 2(1) </w:t>
            </w:r>
            <w:r w:rsidR="00AA48B4">
              <w:t>item 2</w:t>
            </w:r>
            <w:r w:rsidRPr="00F03E8F">
              <w:t>1)</w:t>
            </w:r>
            <w:r w:rsidRPr="00F03E8F">
              <w:br/>
              <w:t>Sch 21 (</w:t>
            </w:r>
            <w:r w:rsidR="00AA48B4">
              <w:t>items 1</w:t>
            </w:r>
            <w:r w:rsidRPr="00F03E8F">
              <w:t xml:space="preserve">–25): 20 Mar 2017 (s 2(1) </w:t>
            </w:r>
            <w:r w:rsidR="00AA48B4">
              <w:t>item 2</w:t>
            </w:r>
            <w:r w:rsidRPr="00F03E8F">
              <w:t>3)</w:t>
            </w:r>
            <w:r w:rsidRPr="00F03E8F">
              <w:br/>
              <w:t>Sch 21 (</w:t>
            </w:r>
            <w:r w:rsidR="00AA48B4">
              <w:t>items 1</w:t>
            </w:r>
            <w:r w:rsidRPr="00F03E8F">
              <w:t xml:space="preserve">32, 133): </w:t>
            </w:r>
            <w:r w:rsidR="00AA48B4">
              <w:t>1 July</w:t>
            </w:r>
            <w:r w:rsidRPr="00F03E8F">
              <w:t xml:space="preserve"> 2017 (s 2(1) </w:t>
            </w:r>
            <w:r w:rsidR="00AA48B4">
              <w:t>item 2</w:t>
            </w:r>
            <w:r w:rsidRPr="00F03E8F">
              <w:t>4)</w:t>
            </w:r>
            <w:r w:rsidR="001E72A8" w:rsidRPr="00F03E8F">
              <w:br/>
            </w:r>
            <w:r w:rsidR="00411341" w:rsidRPr="00F03E8F">
              <w:t>Sch 21A</w:t>
            </w:r>
            <w:r w:rsidR="003E0168" w:rsidRPr="00F03E8F">
              <w:t xml:space="preserve">: </w:t>
            </w:r>
            <w:r w:rsidR="00AA48B4">
              <w:t>1 July</w:t>
            </w:r>
            <w:r w:rsidR="003E0168" w:rsidRPr="00F03E8F">
              <w:t xml:space="preserve"> 2016</w:t>
            </w:r>
            <w:r w:rsidR="00EF3798" w:rsidRPr="00F03E8F">
              <w:t xml:space="preserve"> (s 2(1) </w:t>
            </w:r>
            <w:r w:rsidR="00AA48B4">
              <w:t>item 2</w:t>
            </w:r>
            <w:r w:rsidR="00EF3798" w:rsidRPr="00F03E8F">
              <w:t>4A)</w:t>
            </w:r>
          </w:p>
        </w:tc>
        <w:tc>
          <w:tcPr>
            <w:tcW w:w="1420" w:type="dxa"/>
            <w:tcBorders>
              <w:top w:val="single" w:sz="4" w:space="0" w:color="auto"/>
              <w:bottom w:val="single" w:sz="4" w:space="0" w:color="auto"/>
            </w:tcBorders>
            <w:shd w:val="clear" w:color="auto" w:fill="auto"/>
          </w:tcPr>
          <w:p w:rsidR="003E0168" w:rsidRPr="00F03E8F" w:rsidRDefault="00F97525" w:rsidP="00860D16">
            <w:pPr>
              <w:pStyle w:val="ENoteTableText"/>
            </w:pPr>
            <w:r w:rsidRPr="00F03E8F">
              <w:t>Sch 13 (item</w:t>
            </w:r>
            <w:r w:rsidR="00BD75AB" w:rsidRPr="00F03E8F">
              <w:t> </w:t>
            </w:r>
            <w:r w:rsidRPr="00F03E8F">
              <w:t>17), Sch 15 (</w:t>
            </w:r>
            <w:r w:rsidR="00AA48B4">
              <w:t>item 5</w:t>
            </w:r>
            <w:r w:rsidRPr="00F03E8F">
              <w:t>), Sch 19 (</w:t>
            </w:r>
            <w:r w:rsidR="00AA48B4">
              <w:t>item 5</w:t>
            </w:r>
            <w:r w:rsidRPr="00F03E8F">
              <w:t>)</w:t>
            </w:r>
            <w:r w:rsidR="001E72A8" w:rsidRPr="00F03E8F">
              <w:t xml:space="preserve">, </w:t>
            </w:r>
            <w:r w:rsidRPr="00F03E8F">
              <w:t>Sch 21 (</w:t>
            </w:r>
            <w:r w:rsidR="00AA48B4">
              <w:t>item 5</w:t>
            </w:r>
            <w:r w:rsidRPr="00F03E8F">
              <w:t>)</w:t>
            </w:r>
            <w:r w:rsidR="001E72A8" w:rsidRPr="00F03E8F">
              <w:t xml:space="preserve"> and </w:t>
            </w:r>
            <w:r w:rsidR="003E0168" w:rsidRPr="00F03E8F">
              <w:t>Sch 21A (</w:t>
            </w:r>
            <w:r w:rsidR="00AA48B4">
              <w:t>item 2</w:t>
            </w:r>
            <w:r w:rsidR="003E0168" w:rsidRPr="00F03E8F">
              <w:t>)</w:t>
            </w:r>
          </w:p>
        </w:tc>
      </w:tr>
      <w:tr w:rsidR="00727ADE" w:rsidRPr="00F03E8F" w:rsidTr="008C667A">
        <w:trPr>
          <w:cantSplit/>
        </w:trPr>
        <w:tc>
          <w:tcPr>
            <w:tcW w:w="1838" w:type="dxa"/>
            <w:tcBorders>
              <w:top w:val="single" w:sz="4" w:space="0" w:color="auto"/>
              <w:bottom w:val="single" w:sz="4" w:space="0" w:color="auto"/>
            </w:tcBorders>
            <w:shd w:val="clear" w:color="auto" w:fill="auto"/>
          </w:tcPr>
          <w:p w:rsidR="00727ADE" w:rsidRPr="00F03E8F" w:rsidRDefault="00727ADE" w:rsidP="00860D16">
            <w:pPr>
              <w:pStyle w:val="ENoteTableText"/>
            </w:pPr>
            <w:r w:rsidRPr="00F03E8F">
              <w:t>Family Assistance Legislation Amendment (Jobs for Families Child Care Package) Act 2017</w:t>
            </w:r>
          </w:p>
        </w:tc>
        <w:tc>
          <w:tcPr>
            <w:tcW w:w="992" w:type="dxa"/>
            <w:tcBorders>
              <w:top w:val="single" w:sz="4" w:space="0" w:color="auto"/>
              <w:bottom w:val="single" w:sz="4" w:space="0" w:color="auto"/>
            </w:tcBorders>
            <w:shd w:val="clear" w:color="auto" w:fill="auto"/>
          </w:tcPr>
          <w:p w:rsidR="00727ADE" w:rsidRPr="00F03E8F" w:rsidRDefault="00727ADE" w:rsidP="00860D16">
            <w:pPr>
              <w:pStyle w:val="ENoteTableText"/>
            </w:pPr>
            <w:r w:rsidRPr="00F03E8F">
              <w:t>22, 2017</w:t>
            </w:r>
          </w:p>
        </w:tc>
        <w:tc>
          <w:tcPr>
            <w:tcW w:w="1155" w:type="dxa"/>
            <w:tcBorders>
              <w:top w:val="single" w:sz="4" w:space="0" w:color="auto"/>
              <w:bottom w:val="single" w:sz="4" w:space="0" w:color="auto"/>
            </w:tcBorders>
            <w:shd w:val="clear" w:color="auto" w:fill="auto"/>
          </w:tcPr>
          <w:p w:rsidR="00727ADE" w:rsidRPr="00F03E8F" w:rsidRDefault="00727ADE" w:rsidP="00860D16">
            <w:pPr>
              <w:pStyle w:val="ENoteTableText"/>
            </w:pPr>
            <w:r w:rsidRPr="00F03E8F">
              <w:t>4 Apr 2017</w:t>
            </w:r>
          </w:p>
        </w:tc>
        <w:tc>
          <w:tcPr>
            <w:tcW w:w="1680" w:type="dxa"/>
            <w:tcBorders>
              <w:top w:val="single" w:sz="4" w:space="0" w:color="auto"/>
              <w:bottom w:val="single" w:sz="4" w:space="0" w:color="auto"/>
            </w:tcBorders>
            <w:shd w:val="clear" w:color="auto" w:fill="auto"/>
          </w:tcPr>
          <w:p w:rsidR="00727ADE" w:rsidRPr="00F03E8F" w:rsidRDefault="00727ADE" w:rsidP="002913AB">
            <w:pPr>
              <w:pStyle w:val="ENoteTableText"/>
            </w:pPr>
            <w:r w:rsidRPr="00F03E8F">
              <w:t>Sch 1 (</w:t>
            </w:r>
            <w:r w:rsidR="00AA48B4">
              <w:t>items 1</w:t>
            </w:r>
            <w:r w:rsidRPr="00F03E8F">
              <w:t>–49): 2</w:t>
            </w:r>
            <w:r w:rsidR="00BD75AB" w:rsidRPr="00F03E8F">
              <w:t> </w:t>
            </w:r>
            <w:r w:rsidRPr="00F03E8F">
              <w:t xml:space="preserve">July 2018 (s 2(1) </w:t>
            </w:r>
            <w:r w:rsidR="00AA48B4">
              <w:t>item 2</w:t>
            </w:r>
            <w:r w:rsidRPr="00F03E8F">
              <w:t>)</w:t>
            </w:r>
            <w:r w:rsidRPr="00F03E8F">
              <w:br/>
              <w:t>Sch 3 (</w:t>
            </w:r>
            <w:r w:rsidR="00AA48B4">
              <w:t>items 1</w:t>
            </w:r>
            <w:r w:rsidRPr="00F03E8F">
              <w:t>, 2) and Sch 4: 5 Apr 2017 (s 2(1) items</w:t>
            </w:r>
            <w:r w:rsidR="00BD75AB" w:rsidRPr="00F03E8F">
              <w:t> </w:t>
            </w:r>
            <w:r w:rsidRPr="00F03E8F">
              <w:t>3, 5)</w:t>
            </w:r>
          </w:p>
        </w:tc>
        <w:tc>
          <w:tcPr>
            <w:tcW w:w="1420" w:type="dxa"/>
            <w:tcBorders>
              <w:top w:val="single" w:sz="4" w:space="0" w:color="auto"/>
              <w:bottom w:val="single" w:sz="4" w:space="0" w:color="auto"/>
            </w:tcBorders>
            <w:shd w:val="clear" w:color="auto" w:fill="auto"/>
          </w:tcPr>
          <w:p w:rsidR="00727ADE" w:rsidRPr="00F03E8F" w:rsidRDefault="002735E6" w:rsidP="00C20751">
            <w:pPr>
              <w:pStyle w:val="ENoteTableText"/>
            </w:pPr>
            <w:r w:rsidRPr="00F03E8F">
              <w:t>Sch 4</w:t>
            </w:r>
          </w:p>
        </w:tc>
      </w:tr>
      <w:tr w:rsidR="004504B7" w:rsidRPr="00F03E8F" w:rsidTr="000B2E5E">
        <w:trPr>
          <w:cantSplit/>
        </w:trPr>
        <w:tc>
          <w:tcPr>
            <w:tcW w:w="1838" w:type="dxa"/>
            <w:tcBorders>
              <w:top w:val="single" w:sz="4" w:space="0" w:color="auto"/>
              <w:bottom w:val="single" w:sz="4" w:space="0" w:color="auto"/>
            </w:tcBorders>
            <w:shd w:val="clear" w:color="auto" w:fill="auto"/>
          </w:tcPr>
          <w:p w:rsidR="004504B7" w:rsidRPr="00F03E8F" w:rsidRDefault="004504B7" w:rsidP="00860D16">
            <w:pPr>
              <w:pStyle w:val="ENoteTableText"/>
            </w:pPr>
            <w:r w:rsidRPr="00F03E8F">
              <w:t>Social Services Legislation Amendment Act 2017</w:t>
            </w:r>
          </w:p>
        </w:tc>
        <w:tc>
          <w:tcPr>
            <w:tcW w:w="992" w:type="dxa"/>
            <w:tcBorders>
              <w:top w:val="single" w:sz="4" w:space="0" w:color="auto"/>
              <w:bottom w:val="single" w:sz="4" w:space="0" w:color="auto"/>
            </w:tcBorders>
            <w:shd w:val="clear" w:color="auto" w:fill="auto"/>
          </w:tcPr>
          <w:p w:rsidR="004504B7" w:rsidRPr="00F03E8F" w:rsidRDefault="004504B7" w:rsidP="00860D16">
            <w:pPr>
              <w:pStyle w:val="ENoteTableText"/>
            </w:pPr>
            <w:r w:rsidRPr="00F03E8F">
              <w:t>33, 2017</w:t>
            </w:r>
          </w:p>
        </w:tc>
        <w:tc>
          <w:tcPr>
            <w:tcW w:w="1155" w:type="dxa"/>
            <w:tcBorders>
              <w:top w:val="single" w:sz="4" w:space="0" w:color="auto"/>
              <w:bottom w:val="single" w:sz="4" w:space="0" w:color="auto"/>
            </w:tcBorders>
            <w:shd w:val="clear" w:color="auto" w:fill="auto"/>
          </w:tcPr>
          <w:p w:rsidR="004504B7" w:rsidRPr="00F03E8F" w:rsidRDefault="004504B7" w:rsidP="00860D16">
            <w:pPr>
              <w:pStyle w:val="ENoteTableText"/>
            </w:pPr>
            <w:r w:rsidRPr="00F03E8F">
              <w:t>12 Apr 2017</w:t>
            </w:r>
          </w:p>
        </w:tc>
        <w:tc>
          <w:tcPr>
            <w:tcW w:w="1680" w:type="dxa"/>
            <w:tcBorders>
              <w:top w:val="single" w:sz="4" w:space="0" w:color="auto"/>
              <w:bottom w:val="single" w:sz="4" w:space="0" w:color="auto"/>
            </w:tcBorders>
            <w:shd w:val="clear" w:color="auto" w:fill="auto"/>
          </w:tcPr>
          <w:p w:rsidR="004504B7" w:rsidRPr="00F03E8F" w:rsidRDefault="004504B7" w:rsidP="002913AB">
            <w:pPr>
              <w:pStyle w:val="ENoteTableText"/>
            </w:pPr>
            <w:r w:rsidRPr="00F03E8F">
              <w:t xml:space="preserve">Sch 4: 12 Apr 2017 (s 2(1) </w:t>
            </w:r>
            <w:r w:rsidR="00AA48B4">
              <w:t>item 5</w:t>
            </w:r>
            <w:r w:rsidRPr="00F03E8F">
              <w:t>)</w:t>
            </w:r>
          </w:p>
        </w:tc>
        <w:tc>
          <w:tcPr>
            <w:tcW w:w="1420" w:type="dxa"/>
            <w:tcBorders>
              <w:top w:val="single" w:sz="4" w:space="0" w:color="auto"/>
              <w:bottom w:val="single" w:sz="4" w:space="0" w:color="auto"/>
            </w:tcBorders>
            <w:shd w:val="clear" w:color="auto" w:fill="auto"/>
          </w:tcPr>
          <w:p w:rsidR="004504B7" w:rsidRPr="00F03E8F" w:rsidRDefault="004504B7" w:rsidP="00C20751">
            <w:pPr>
              <w:pStyle w:val="ENoteTableText"/>
            </w:pPr>
            <w:r w:rsidRPr="00F03E8F">
              <w:t>—</w:t>
            </w:r>
          </w:p>
        </w:tc>
      </w:tr>
      <w:tr w:rsidR="002C3165" w:rsidRPr="00F03E8F" w:rsidTr="00CC1F31">
        <w:trPr>
          <w:cantSplit/>
        </w:trPr>
        <w:tc>
          <w:tcPr>
            <w:tcW w:w="1838" w:type="dxa"/>
            <w:tcBorders>
              <w:top w:val="single" w:sz="4" w:space="0" w:color="auto"/>
              <w:bottom w:val="single" w:sz="4" w:space="0" w:color="auto"/>
            </w:tcBorders>
            <w:shd w:val="clear" w:color="auto" w:fill="auto"/>
          </w:tcPr>
          <w:p w:rsidR="002C3165" w:rsidRPr="00F03E8F" w:rsidRDefault="002C3165" w:rsidP="00860D16">
            <w:pPr>
              <w:pStyle w:val="ENoteTableText"/>
            </w:pPr>
            <w:r w:rsidRPr="00F03E8F">
              <w:t>Australian Immunisation Register and Other Legislation Amendment Act 2017</w:t>
            </w:r>
          </w:p>
        </w:tc>
        <w:tc>
          <w:tcPr>
            <w:tcW w:w="992" w:type="dxa"/>
            <w:tcBorders>
              <w:top w:val="single" w:sz="4" w:space="0" w:color="auto"/>
              <w:bottom w:val="single" w:sz="4" w:space="0" w:color="auto"/>
            </w:tcBorders>
            <w:shd w:val="clear" w:color="auto" w:fill="auto"/>
          </w:tcPr>
          <w:p w:rsidR="002C3165" w:rsidRPr="00F03E8F" w:rsidRDefault="002C3165" w:rsidP="00860D16">
            <w:pPr>
              <w:pStyle w:val="ENoteTableText"/>
            </w:pPr>
            <w:r w:rsidRPr="00F03E8F">
              <w:t>81, 2017</w:t>
            </w:r>
          </w:p>
        </w:tc>
        <w:tc>
          <w:tcPr>
            <w:tcW w:w="1155" w:type="dxa"/>
            <w:tcBorders>
              <w:top w:val="single" w:sz="4" w:space="0" w:color="auto"/>
              <w:bottom w:val="single" w:sz="4" w:space="0" w:color="auto"/>
            </w:tcBorders>
            <w:shd w:val="clear" w:color="auto" w:fill="auto"/>
          </w:tcPr>
          <w:p w:rsidR="002C3165" w:rsidRPr="00F03E8F" w:rsidRDefault="002C3165" w:rsidP="00860D16">
            <w:pPr>
              <w:pStyle w:val="ENoteTableText"/>
            </w:pPr>
            <w:r w:rsidRPr="00F03E8F">
              <w:t>16 Aug 2017</w:t>
            </w:r>
          </w:p>
        </w:tc>
        <w:tc>
          <w:tcPr>
            <w:tcW w:w="1680" w:type="dxa"/>
            <w:tcBorders>
              <w:top w:val="single" w:sz="4" w:space="0" w:color="auto"/>
              <w:bottom w:val="single" w:sz="4" w:space="0" w:color="auto"/>
            </w:tcBorders>
            <w:shd w:val="clear" w:color="auto" w:fill="auto"/>
          </w:tcPr>
          <w:p w:rsidR="002C3165" w:rsidRPr="00F03E8F" w:rsidRDefault="002C3165" w:rsidP="002913AB">
            <w:pPr>
              <w:pStyle w:val="ENoteTableText"/>
            </w:pPr>
            <w:r w:rsidRPr="00F03E8F">
              <w:t>Sch 2: 17 Aug 2017 (s 2(1) item</w:t>
            </w:r>
            <w:r w:rsidR="00BD75AB" w:rsidRPr="00F03E8F">
              <w:t> </w:t>
            </w:r>
            <w:r w:rsidRPr="00F03E8F">
              <w:t>1)</w:t>
            </w:r>
          </w:p>
        </w:tc>
        <w:tc>
          <w:tcPr>
            <w:tcW w:w="1420" w:type="dxa"/>
            <w:tcBorders>
              <w:top w:val="single" w:sz="4" w:space="0" w:color="auto"/>
              <w:bottom w:val="single" w:sz="4" w:space="0" w:color="auto"/>
            </w:tcBorders>
            <w:shd w:val="clear" w:color="auto" w:fill="auto"/>
          </w:tcPr>
          <w:p w:rsidR="002C3165" w:rsidRPr="00F03E8F" w:rsidRDefault="002C3165" w:rsidP="00C20751">
            <w:pPr>
              <w:pStyle w:val="ENoteTableText"/>
            </w:pPr>
            <w:r w:rsidRPr="00F03E8F">
              <w:t>Sch 2 (</w:t>
            </w:r>
            <w:r w:rsidR="00AA48B4">
              <w:t>item 2</w:t>
            </w:r>
            <w:r w:rsidRPr="00F03E8F">
              <w:t>)</w:t>
            </w:r>
          </w:p>
        </w:tc>
      </w:tr>
      <w:tr w:rsidR="005831F8" w:rsidRPr="00F03E8F" w:rsidTr="00381CA1">
        <w:trPr>
          <w:cantSplit/>
        </w:trPr>
        <w:tc>
          <w:tcPr>
            <w:tcW w:w="1838" w:type="dxa"/>
            <w:tcBorders>
              <w:top w:val="single" w:sz="4" w:space="0" w:color="auto"/>
              <w:bottom w:val="single" w:sz="4" w:space="0" w:color="auto"/>
            </w:tcBorders>
            <w:shd w:val="clear" w:color="auto" w:fill="auto"/>
          </w:tcPr>
          <w:p w:rsidR="005831F8" w:rsidRPr="00F03E8F" w:rsidRDefault="005831F8" w:rsidP="00860D16">
            <w:pPr>
              <w:pStyle w:val="ENoteTableText"/>
            </w:pPr>
            <w:r w:rsidRPr="00F03E8F">
              <w:t>Treasury Laws Amendment (Reducing Pressure on Housing Affordability Measures No.</w:t>
            </w:r>
            <w:r w:rsidR="00BD75AB" w:rsidRPr="00F03E8F">
              <w:t> </w:t>
            </w:r>
            <w:r w:rsidRPr="00F03E8F">
              <w:t>1) Act 2017</w:t>
            </w:r>
          </w:p>
        </w:tc>
        <w:tc>
          <w:tcPr>
            <w:tcW w:w="992" w:type="dxa"/>
            <w:tcBorders>
              <w:top w:val="single" w:sz="4" w:space="0" w:color="auto"/>
              <w:bottom w:val="single" w:sz="4" w:space="0" w:color="auto"/>
            </w:tcBorders>
            <w:shd w:val="clear" w:color="auto" w:fill="auto"/>
          </w:tcPr>
          <w:p w:rsidR="005831F8" w:rsidRPr="00F03E8F" w:rsidRDefault="005831F8" w:rsidP="00860D16">
            <w:pPr>
              <w:pStyle w:val="ENoteTableText"/>
            </w:pPr>
            <w:r w:rsidRPr="00F03E8F">
              <w:t>132, 2017</w:t>
            </w:r>
          </w:p>
        </w:tc>
        <w:tc>
          <w:tcPr>
            <w:tcW w:w="1155" w:type="dxa"/>
            <w:tcBorders>
              <w:top w:val="single" w:sz="4" w:space="0" w:color="auto"/>
              <w:bottom w:val="single" w:sz="4" w:space="0" w:color="auto"/>
            </w:tcBorders>
            <w:shd w:val="clear" w:color="auto" w:fill="auto"/>
          </w:tcPr>
          <w:p w:rsidR="005831F8" w:rsidRPr="00F03E8F" w:rsidRDefault="005831F8" w:rsidP="00860D16">
            <w:pPr>
              <w:pStyle w:val="ENoteTableText"/>
            </w:pPr>
            <w:r w:rsidRPr="00F03E8F">
              <w:t>13 Dec 2017</w:t>
            </w:r>
          </w:p>
        </w:tc>
        <w:tc>
          <w:tcPr>
            <w:tcW w:w="1680" w:type="dxa"/>
            <w:tcBorders>
              <w:top w:val="single" w:sz="4" w:space="0" w:color="auto"/>
              <w:bottom w:val="single" w:sz="4" w:space="0" w:color="auto"/>
            </w:tcBorders>
            <w:shd w:val="clear" w:color="auto" w:fill="auto"/>
          </w:tcPr>
          <w:p w:rsidR="005831F8" w:rsidRPr="00F03E8F" w:rsidRDefault="0076455C" w:rsidP="00CC1F31">
            <w:pPr>
              <w:pStyle w:val="ENoteTableText"/>
            </w:pPr>
            <w:r w:rsidRPr="00F03E8F">
              <w:t>Sch 1 (</w:t>
            </w:r>
            <w:r w:rsidR="00AA48B4">
              <w:t>item 2</w:t>
            </w:r>
            <w:r w:rsidRPr="00F03E8F">
              <w:t xml:space="preserve">2): </w:t>
            </w:r>
            <w:r w:rsidR="00AA48B4">
              <w:t>1 July</w:t>
            </w:r>
            <w:r w:rsidRPr="00F03E8F">
              <w:t xml:space="preserve"> 2018 (s 2(1) </w:t>
            </w:r>
            <w:r w:rsidR="00AA48B4">
              <w:t>item 2</w:t>
            </w:r>
            <w:r w:rsidRPr="00F03E8F">
              <w:t>)</w:t>
            </w:r>
          </w:p>
        </w:tc>
        <w:tc>
          <w:tcPr>
            <w:tcW w:w="1420" w:type="dxa"/>
            <w:tcBorders>
              <w:top w:val="single" w:sz="4" w:space="0" w:color="auto"/>
              <w:bottom w:val="single" w:sz="4" w:space="0" w:color="auto"/>
            </w:tcBorders>
            <w:shd w:val="clear" w:color="auto" w:fill="auto"/>
          </w:tcPr>
          <w:p w:rsidR="005831F8" w:rsidRPr="00F03E8F" w:rsidRDefault="00201125" w:rsidP="00C20751">
            <w:pPr>
              <w:pStyle w:val="ENoteTableText"/>
            </w:pPr>
            <w:r w:rsidRPr="00F03E8F">
              <w:t>—</w:t>
            </w:r>
          </w:p>
        </w:tc>
      </w:tr>
      <w:tr w:rsidR="00381CA1" w:rsidRPr="00F03E8F" w:rsidTr="002869D7">
        <w:trPr>
          <w:cantSplit/>
        </w:trPr>
        <w:tc>
          <w:tcPr>
            <w:tcW w:w="1838" w:type="dxa"/>
            <w:tcBorders>
              <w:top w:val="single" w:sz="4" w:space="0" w:color="auto"/>
              <w:bottom w:val="single" w:sz="4" w:space="0" w:color="auto"/>
            </w:tcBorders>
            <w:shd w:val="clear" w:color="auto" w:fill="auto"/>
          </w:tcPr>
          <w:p w:rsidR="00381CA1" w:rsidRPr="00F03E8F" w:rsidRDefault="00381CA1" w:rsidP="00860D16">
            <w:pPr>
              <w:pStyle w:val="ENoteTableText"/>
            </w:pPr>
            <w:r w:rsidRPr="00F03E8F">
              <w:t>Veterans’ Affairs Legislation Amendment (Veteran</w:t>
            </w:r>
            <w:r w:rsidR="00AA48B4">
              <w:noBreakHyphen/>
            </w:r>
            <w:r w:rsidRPr="00F03E8F">
              <w:t>centric Reforms No.</w:t>
            </w:r>
            <w:r w:rsidR="00BD75AB" w:rsidRPr="00F03E8F">
              <w:t> </w:t>
            </w:r>
            <w:r w:rsidRPr="00F03E8F">
              <w:t>1) Act 2018</w:t>
            </w:r>
          </w:p>
        </w:tc>
        <w:tc>
          <w:tcPr>
            <w:tcW w:w="992" w:type="dxa"/>
            <w:tcBorders>
              <w:top w:val="single" w:sz="4" w:space="0" w:color="auto"/>
              <w:bottom w:val="single" w:sz="4" w:space="0" w:color="auto"/>
            </w:tcBorders>
            <w:shd w:val="clear" w:color="auto" w:fill="auto"/>
          </w:tcPr>
          <w:p w:rsidR="00381CA1" w:rsidRPr="00F03E8F" w:rsidRDefault="00381CA1" w:rsidP="00860D16">
            <w:pPr>
              <w:pStyle w:val="ENoteTableText"/>
            </w:pPr>
            <w:r w:rsidRPr="00F03E8F">
              <w:t>17, 2018</w:t>
            </w:r>
          </w:p>
        </w:tc>
        <w:tc>
          <w:tcPr>
            <w:tcW w:w="1155" w:type="dxa"/>
            <w:tcBorders>
              <w:top w:val="single" w:sz="4" w:space="0" w:color="auto"/>
              <w:bottom w:val="single" w:sz="4" w:space="0" w:color="auto"/>
            </w:tcBorders>
            <w:shd w:val="clear" w:color="auto" w:fill="auto"/>
          </w:tcPr>
          <w:p w:rsidR="00381CA1" w:rsidRPr="00F03E8F" w:rsidRDefault="00381CA1" w:rsidP="00860D16">
            <w:pPr>
              <w:pStyle w:val="ENoteTableText"/>
            </w:pPr>
            <w:r w:rsidRPr="00F03E8F">
              <w:t>28 Mar 2018</w:t>
            </w:r>
          </w:p>
        </w:tc>
        <w:tc>
          <w:tcPr>
            <w:tcW w:w="1680" w:type="dxa"/>
            <w:tcBorders>
              <w:top w:val="single" w:sz="4" w:space="0" w:color="auto"/>
              <w:bottom w:val="single" w:sz="4" w:space="0" w:color="auto"/>
            </w:tcBorders>
            <w:shd w:val="clear" w:color="auto" w:fill="auto"/>
          </w:tcPr>
          <w:p w:rsidR="00381CA1" w:rsidRPr="00F03E8F" w:rsidRDefault="00381CA1" w:rsidP="0022700C">
            <w:pPr>
              <w:pStyle w:val="ENoteTableText"/>
            </w:pPr>
            <w:r w:rsidRPr="00F03E8F">
              <w:t>Sch 2 (items</w:t>
            </w:r>
            <w:r w:rsidR="00BD75AB" w:rsidRPr="00F03E8F">
              <w:t> </w:t>
            </w:r>
            <w:r w:rsidRPr="00F03E8F">
              <w:t>24–34, 494): 1</w:t>
            </w:r>
            <w:r w:rsidR="00BD75AB" w:rsidRPr="00F03E8F">
              <w:t> </w:t>
            </w:r>
            <w:r w:rsidRPr="00F03E8F">
              <w:t>May 2018 (s</w:t>
            </w:r>
            <w:r w:rsidR="002869D7" w:rsidRPr="00F03E8F">
              <w:t> </w:t>
            </w:r>
            <w:r w:rsidRPr="00F03E8F">
              <w:t>2(1) items</w:t>
            </w:r>
            <w:r w:rsidR="00BD75AB" w:rsidRPr="00F03E8F">
              <w:t> </w:t>
            </w:r>
            <w:r w:rsidRPr="00F03E8F">
              <w:t>3, 4)</w:t>
            </w:r>
            <w:r w:rsidRPr="00F03E8F">
              <w:br/>
              <w:t>Sch 2 (items</w:t>
            </w:r>
            <w:r w:rsidR="00BD75AB" w:rsidRPr="00F03E8F">
              <w:t> </w:t>
            </w:r>
            <w:r w:rsidRPr="00F03E8F">
              <w:t xml:space="preserve">495, 496): </w:t>
            </w:r>
            <w:r w:rsidR="00AA48B4">
              <w:t>1 July</w:t>
            </w:r>
            <w:r w:rsidR="00452E64" w:rsidRPr="00F03E8F">
              <w:t xml:space="preserve"> 2018</w:t>
            </w:r>
            <w:r w:rsidRPr="00F03E8F">
              <w:t xml:space="preserve"> (s</w:t>
            </w:r>
            <w:r w:rsidR="00707E28" w:rsidRPr="00F03E8F">
              <w:t> </w:t>
            </w:r>
            <w:r w:rsidRPr="00F03E8F">
              <w:t xml:space="preserve">2(1) </w:t>
            </w:r>
            <w:r w:rsidR="00AA48B4">
              <w:t>item 5</w:t>
            </w:r>
            <w:r w:rsidRPr="00F03E8F">
              <w:t>)</w:t>
            </w:r>
            <w:r w:rsidRPr="00F03E8F">
              <w:br/>
              <w:t>Sch 2 (items</w:t>
            </w:r>
            <w:r w:rsidR="00BD75AB" w:rsidRPr="00F03E8F">
              <w:t> </w:t>
            </w:r>
            <w:r w:rsidRPr="00F03E8F">
              <w:t>497, 498): 2</w:t>
            </w:r>
            <w:r w:rsidR="00BD75AB" w:rsidRPr="00F03E8F">
              <w:t> </w:t>
            </w:r>
            <w:r w:rsidRPr="00F03E8F">
              <w:t>July 2018 (s</w:t>
            </w:r>
            <w:r w:rsidR="002869D7" w:rsidRPr="00F03E8F">
              <w:t> </w:t>
            </w:r>
            <w:r w:rsidRPr="00F03E8F">
              <w:t>2(1) item</w:t>
            </w:r>
            <w:r w:rsidR="00BD75AB" w:rsidRPr="00F03E8F">
              <w:t> </w:t>
            </w:r>
            <w:r w:rsidRPr="00F03E8F">
              <w:t>6)</w:t>
            </w:r>
          </w:p>
        </w:tc>
        <w:tc>
          <w:tcPr>
            <w:tcW w:w="1420" w:type="dxa"/>
            <w:tcBorders>
              <w:top w:val="single" w:sz="4" w:space="0" w:color="auto"/>
              <w:bottom w:val="single" w:sz="4" w:space="0" w:color="auto"/>
            </w:tcBorders>
            <w:shd w:val="clear" w:color="auto" w:fill="auto"/>
          </w:tcPr>
          <w:p w:rsidR="00381CA1" w:rsidRPr="00F03E8F" w:rsidRDefault="00381CA1" w:rsidP="00C20751">
            <w:pPr>
              <w:pStyle w:val="ENoteTableText"/>
            </w:pPr>
            <w:r w:rsidRPr="00F03E8F">
              <w:t>—</w:t>
            </w:r>
          </w:p>
        </w:tc>
      </w:tr>
      <w:tr w:rsidR="0085139A" w:rsidRPr="00F03E8F" w:rsidTr="00874939">
        <w:trPr>
          <w:cantSplit/>
        </w:trPr>
        <w:tc>
          <w:tcPr>
            <w:tcW w:w="1838" w:type="dxa"/>
            <w:tcBorders>
              <w:top w:val="single" w:sz="4" w:space="0" w:color="auto"/>
              <w:bottom w:val="single" w:sz="4" w:space="0" w:color="auto"/>
            </w:tcBorders>
            <w:shd w:val="clear" w:color="auto" w:fill="auto"/>
          </w:tcPr>
          <w:p w:rsidR="0085139A" w:rsidRPr="00F03E8F" w:rsidRDefault="0085139A" w:rsidP="00860D16">
            <w:pPr>
              <w:pStyle w:val="ENoteTableText"/>
            </w:pPr>
            <w:r w:rsidRPr="00F03E8F">
              <w:t>Social Services Legislation Amendment (Welfare Reform) Act 2018</w:t>
            </w:r>
          </w:p>
        </w:tc>
        <w:tc>
          <w:tcPr>
            <w:tcW w:w="992" w:type="dxa"/>
            <w:tcBorders>
              <w:top w:val="single" w:sz="4" w:space="0" w:color="auto"/>
              <w:bottom w:val="single" w:sz="4" w:space="0" w:color="auto"/>
            </w:tcBorders>
            <w:shd w:val="clear" w:color="auto" w:fill="auto"/>
          </w:tcPr>
          <w:p w:rsidR="0085139A" w:rsidRPr="00F03E8F" w:rsidRDefault="0085139A" w:rsidP="00860D16">
            <w:pPr>
              <w:pStyle w:val="ENoteTableText"/>
            </w:pPr>
            <w:r w:rsidRPr="00F03E8F">
              <w:t>26, 2018</w:t>
            </w:r>
          </w:p>
        </w:tc>
        <w:tc>
          <w:tcPr>
            <w:tcW w:w="1155" w:type="dxa"/>
            <w:tcBorders>
              <w:top w:val="single" w:sz="4" w:space="0" w:color="auto"/>
              <w:bottom w:val="single" w:sz="4" w:space="0" w:color="auto"/>
            </w:tcBorders>
            <w:shd w:val="clear" w:color="auto" w:fill="auto"/>
          </w:tcPr>
          <w:p w:rsidR="0085139A" w:rsidRPr="00F03E8F" w:rsidRDefault="0085139A" w:rsidP="00860D16">
            <w:pPr>
              <w:pStyle w:val="ENoteTableText"/>
            </w:pPr>
            <w:r w:rsidRPr="00F03E8F">
              <w:t>11 Apr 2018</w:t>
            </w:r>
          </w:p>
        </w:tc>
        <w:tc>
          <w:tcPr>
            <w:tcW w:w="1680" w:type="dxa"/>
            <w:tcBorders>
              <w:top w:val="single" w:sz="4" w:space="0" w:color="auto"/>
              <w:bottom w:val="single" w:sz="4" w:space="0" w:color="auto"/>
            </w:tcBorders>
            <w:shd w:val="clear" w:color="auto" w:fill="auto"/>
          </w:tcPr>
          <w:p w:rsidR="0085139A" w:rsidRPr="00F03E8F" w:rsidRDefault="0085139A" w:rsidP="00874939">
            <w:pPr>
              <w:pStyle w:val="ENoteTableText"/>
            </w:pPr>
            <w:r w:rsidRPr="00F03E8F">
              <w:t>Sch 1 (</w:t>
            </w:r>
            <w:r w:rsidR="00AA48B4">
              <w:t>items 1</w:t>
            </w:r>
            <w:r w:rsidRPr="00F03E8F">
              <w:t>, 342–354) and Sch 3 (</w:t>
            </w:r>
            <w:r w:rsidR="00AA48B4">
              <w:t>items 1</w:t>
            </w:r>
            <w:r w:rsidRPr="00F03E8F">
              <w:t>, 98–111): 20</w:t>
            </w:r>
            <w:r w:rsidR="00874939" w:rsidRPr="00F03E8F">
              <w:t> </w:t>
            </w:r>
            <w:r w:rsidRPr="00F03E8F">
              <w:t>Mar 2020 (s 2(1) items</w:t>
            </w:r>
            <w:r w:rsidR="00BD75AB" w:rsidRPr="00F03E8F">
              <w:t> </w:t>
            </w:r>
            <w:r w:rsidRPr="00F03E8F">
              <w:t>2, 5)</w:t>
            </w:r>
          </w:p>
        </w:tc>
        <w:tc>
          <w:tcPr>
            <w:tcW w:w="1420" w:type="dxa"/>
            <w:tcBorders>
              <w:top w:val="single" w:sz="4" w:space="0" w:color="auto"/>
              <w:bottom w:val="single" w:sz="4" w:space="0" w:color="auto"/>
            </w:tcBorders>
            <w:shd w:val="clear" w:color="auto" w:fill="auto"/>
          </w:tcPr>
          <w:p w:rsidR="0085139A" w:rsidRPr="00F03E8F" w:rsidRDefault="0085139A" w:rsidP="00C20751">
            <w:pPr>
              <w:pStyle w:val="ENoteTableText"/>
            </w:pPr>
            <w:r w:rsidRPr="00F03E8F">
              <w:t>Sch 1 (items</w:t>
            </w:r>
            <w:r w:rsidR="00BD75AB" w:rsidRPr="00F03E8F">
              <w:t> </w:t>
            </w:r>
            <w:r w:rsidRPr="00F03E8F">
              <w:t>342–354) and Sch 3 (items</w:t>
            </w:r>
            <w:r w:rsidR="00BD75AB" w:rsidRPr="00F03E8F">
              <w:t> </w:t>
            </w:r>
            <w:r w:rsidRPr="00F03E8F">
              <w:t>98–111)</w:t>
            </w:r>
          </w:p>
        </w:tc>
      </w:tr>
      <w:tr w:rsidR="00020196" w:rsidRPr="00F03E8F" w:rsidTr="000D49CC">
        <w:trPr>
          <w:cantSplit/>
        </w:trPr>
        <w:tc>
          <w:tcPr>
            <w:tcW w:w="1838" w:type="dxa"/>
            <w:tcBorders>
              <w:top w:val="single" w:sz="4" w:space="0" w:color="auto"/>
              <w:bottom w:val="single" w:sz="4" w:space="0" w:color="auto"/>
            </w:tcBorders>
            <w:shd w:val="clear" w:color="auto" w:fill="auto"/>
          </w:tcPr>
          <w:p w:rsidR="00020196" w:rsidRPr="00F03E8F" w:rsidRDefault="00020196" w:rsidP="00860D16">
            <w:pPr>
              <w:pStyle w:val="ENoteTableText"/>
            </w:pPr>
            <w:r w:rsidRPr="00F03E8F">
              <w:t>Home Affairs and Integrity Agencies Legislation Amendment Act 2018</w:t>
            </w:r>
          </w:p>
        </w:tc>
        <w:tc>
          <w:tcPr>
            <w:tcW w:w="992" w:type="dxa"/>
            <w:tcBorders>
              <w:top w:val="single" w:sz="4" w:space="0" w:color="auto"/>
              <w:bottom w:val="single" w:sz="4" w:space="0" w:color="auto"/>
            </w:tcBorders>
            <w:shd w:val="clear" w:color="auto" w:fill="auto"/>
          </w:tcPr>
          <w:p w:rsidR="00020196" w:rsidRPr="00F03E8F" w:rsidRDefault="00020196" w:rsidP="00860D16">
            <w:pPr>
              <w:pStyle w:val="ENoteTableText"/>
            </w:pPr>
            <w:r w:rsidRPr="00F03E8F">
              <w:t>31, 2018</w:t>
            </w:r>
          </w:p>
        </w:tc>
        <w:tc>
          <w:tcPr>
            <w:tcW w:w="1155" w:type="dxa"/>
            <w:tcBorders>
              <w:top w:val="single" w:sz="4" w:space="0" w:color="auto"/>
              <w:bottom w:val="single" w:sz="4" w:space="0" w:color="auto"/>
            </w:tcBorders>
            <w:shd w:val="clear" w:color="auto" w:fill="auto"/>
          </w:tcPr>
          <w:p w:rsidR="00020196" w:rsidRPr="00F03E8F" w:rsidRDefault="00020196" w:rsidP="00860D16">
            <w:pPr>
              <w:pStyle w:val="ENoteTableText"/>
            </w:pPr>
            <w:r w:rsidRPr="00F03E8F">
              <w:t>9</w:t>
            </w:r>
            <w:r w:rsidR="00BD75AB" w:rsidRPr="00F03E8F">
              <w:t> </w:t>
            </w:r>
            <w:r w:rsidRPr="00F03E8F">
              <w:t>May 2018</w:t>
            </w:r>
          </w:p>
        </w:tc>
        <w:tc>
          <w:tcPr>
            <w:tcW w:w="1680" w:type="dxa"/>
            <w:tcBorders>
              <w:top w:val="single" w:sz="4" w:space="0" w:color="auto"/>
              <w:bottom w:val="single" w:sz="4" w:space="0" w:color="auto"/>
            </w:tcBorders>
            <w:shd w:val="clear" w:color="auto" w:fill="auto"/>
          </w:tcPr>
          <w:p w:rsidR="00020196" w:rsidRPr="00F03E8F" w:rsidRDefault="00020196" w:rsidP="00874939">
            <w:pPr>
              <w:pStyle w:val="ENoteTableText"/>
            </w:pPr>
            <w:r w:rsidRPr="00F03E8F">
              <w:t>Sch 2 (</w:t>
            </w:r>
            <w:r w:rsidR="00AA48B4">
              <w:t>items 1</w:t>
            </w:r>
            <w:r w:rsidRPr="00F03E8F">
              <w:t>3–25, 284): 11</w:t>
            </w:r>
            <w:r w:rsidR="00BD75AB" w:rsidRPr="00F03E8F">
              <w:t> </w:t>
            </w:r>
            <w:r w:rsidRPr="00F03E8F">
              <w:t>May 2018 (s</w:t>
            </w:r>
            <w:r w:rsidR="00874939" w:rsidRPr="00F03E8F">
              <w:t> </w:t>
            </w:r>
            <w:r w:rsidRPr="00F03E8F">
              <w:t>2(1) items</w:t>
            </w:r>
            <w:r w:rsidR="00BD75AB" w:rsidRPr="00F03E8F">
              <w:t> </w:t>
            </w:r>
            <w:r w:rsidRPr="00F03E8F">
              <w:t>3, 7)</w:t>
            </w:r>
          </w:p>
        </w:tc>
        <w:tc>
          <w:tcPr>
            <w:tcW w:w="1420" w:type="dxa"/>
            <w:tcBorders>
              <w:top w:val="single" w:sz="4" w:space="0" w:color="auto"/>
              <w:bottom w:val="single" w:sz="4" w:space="0" w:color="auto"/>
            </w:tcBorders>
            <w:shd w:val="clear" w:color="auto" w:fill="auto"/>
          </w:tcPr>
          <w:p w:rsidR="00020196" w:rsidRPr="00F03E8F" w:rsidRDefault="00020196" w:rsidP="00C20751">
            <w:pPr>
              <w:pStyle w:val="ENoteTableText"/>
            </w:pPr>
            <w:r w:rsidRPr="00F03E8F">
              <w:t>Sch 2 (</w:t>
            </w:r>
            <w:r w:rsidR="00AA48B4">
              <w:t>item 2</w:t>
            </w:r>
            <w:r w:rsidRPr="00F03E8F">
              <w:t>84)</w:t>
            </w:r>
          </w:p>
        </w:tc>
      </w:tr>
      <w:tr w:rsidR="00AE4D49" w:rsidRPr="00F03E8F" w:rsidTr="003B6071">
        <w:trPr>
          <w:cantSplit/>
        </w:trPr>
        <w:tc>
          <w:tcPr>
            <w:tcW w:w="1838" w:type="dxa"/>
            <w:tcBorders>
              <w:top w:val="single" w:sz="4" w:space="0" w:color="auto"/>
              <w:bottom w:val="single" w:sz="4" w:space="0" w:color="auto"/>
            </w:tcBorders>
            <w:shd w:val="clear" w:color="auto" w:fill="auto"/>
          </w:tcPr>
          <w:p w:rsidR="00AE4D49" w:rsidRPr="00F03E8F" w:rsidRDefault="00AE4D49" w:rsidP="00860D16">
            <w:pPr>
              <w:pStyle w:val="ENoteTableText"/>
            </w:pPr>
            <w:r w:rsidRPr="00F03E8F">
              <w:t>Family Assistance and Child Support Legislation Amendment (Protecting Children) Act 2018</w:t>
            </w:r>
          </w:p>
        </w:tc>
        <w:tc>
          <w:tcPr>
            <w:tcW w:w="992" w:type="dxa"/>
            <w:tcBorders>
              <w:top w:val="single" w:sz="4" w:space="0" w:color="auto"/>
              <w:bottom w:val="single" w:sz="4" w:space="0" w:color="auto"/>
            </w:tcBorders>
            <w:shd w:val="clear" w:color="auto" w:fill="auto"/>
          </w:tcPr>
          <w:p w:rsidR="00AE4D49" w:rsidRPr="00F03E8F" w:rsidRDefault="00AE4D49" w:rsidP="00860D16">
            <w:pPr>
              <w:pStyle w:val="ENoteTableText"/>
            </w:pPr>
            <w:r w:rsidRPr="00F03E8F">
              <w:t>36, 2018</w:t>
            </w:r>
          </w:p>
        </w:tc>
        <w:tc>
          <w:tcPr>
            <w:tcW w:w="1155" w:type="dxa"/>
            <w:tcBorders>
              <w:top w:val="single" w:sz="4" w:space="0" w:color="auto"/>
              <w:bottom w:val="single" w:sz="4" w:space="0" w:color="auto"/>
            </w:tcBorders>
            <w:shd w:val="clear" w:color="auto" w:fill="auto"/>
          </w:tcPr>
          <w:p w:rsidR="00AE4D49" w:rsidRPr="00F03E8F" w:rsidRDefault="00AE4D49" w:rsidP="00860D16">
            <w:pPr>
              <w:pStyle w:val="ENoteTableText"/>
            </w:pPr>
            <w:r w:rsidRPr="00F03E8F">
              <w:t>22</w:t>
            </w:r>
            <w:r w:rsidR="00BD75AB" w:rsidRPr="00F03E8F">
              <w:t> </w:t>
            </w:r>
            <w:r w:rsidRPr="00F03E8F">
              <w:t>May 2018</w:t>
            </w:r>
          </w:p>
        </w:tc>
        <w:tc>
          <w:tcPr>
            <w:tcW w:w="1680" w:type="dxa"/>
            <w:tcBorders>
              <w:top w:val="single" w:sz="4" w:space="0" w:color="auto"/>
              <w:bottom w:val="single" w:sz="4" w:space="0" w:color="auto"/>
            </w:tcBorders>
            <w:shd w:val="clear" w:color="auto" w:fill="auto"/>
          </w:tcPr>
          <w:p w:rsidR="00AE4D49" w:rsidRPr="00F03E8F" w:rsidRDefault="00AE4D49" w:rsidP="007373B7">
            <w:pPr>
              <w:pStyle w:val="ENoteTableText"/>
              <w:rPr>
                <w:u w:val="single"/>
              </w:rPr>
            </w:pPr>
            <w:r w:rsidRPr="00F03E8F">
              <w:t>Sch 1 (</w:t>
            </w:r>
            <w:r w:rsidR="00AA48B4">
              <w:t>items 1</w:t>
            </w:r>
            <w:r w:rsidRPr="00F03E8F">
              <w:t>–21</w:t>
            </w:r>
            <w:r w:rsidR="000D49CC" w:rsidRPr="00F03E8F">
              <w:t>, 39</w:t>
            </w:r>
            <w:r w:rsidRPr="00F03E8F">
              <w:t>) and Sch 2 (</w:t>
            </w:r>
            <w:r w:rsidR="00AA48B4">
              <w:t>items 1</w:t>
            </w:r>
            <w:r w:rsidR="000D49CC" w:rsidRPr="00F03E8F">
              <w:t xml:space="preserve">, </w:t>
            </w:r>
            <w:r w:rsidRPr="00F03E8F">
              <w:t>2): 23</w:t>
            </w:r>
            <w:r w:rsidR="00BD75AB" w:rsidRPr="00F03E8F">
              <w:t> </w:t>
            </w:r>
            <w:r w:rsidRPr="00F03E8F">
              <w:t>May 2018 (s</w:t>
            </w:r>
            <w:r w:rsidR="000D49CC" w:rsidRPr="00F03E8F">
              <w:t> </w:t>
            </w:r>
            <w:r w:rsidRPr="00F03E8F">
              <w:t>2(1) items</w:t>
            </w:r>
            <w:r w:rsidR="00BD75AB" w:rsidRPr="00F03E8F">
              <w:t> </w:t>
            </w:r>
            <w:r w:rsidRPr="00F03E8F">
              <w:t>2, 7)</w:t>
            </w:r>
            <w:r w:rsidRPr="00F03E8F">
              <w:br/>
              <w:t>Sch 2 (items</w:t>
            </w:r>
            <w:r w:rsidR="00BD75AB" w:rsidRPr="00F03E8F">
              <w:t> </w:t>
            </w:r>
            <w:r w:rsidR="001E166C" w:rsidRPr="00F03E8F">
              <w:t xml:space="preserve">3, 5–16, </w:t>
            </w:r>
            <w:r w:rsidR="000D49CC" w:rsidRPr="00F03E8F">
              <w:t>22</w:t>
            </w:r>
            <w:r w:rsidR="001E166C" w:rsidRPr="00F03E8F">
              <w:t>–2</w:t>
            </w:r>
            <w:r w:rsidR="007373B7" w:rsidRPr="00F03E8F">
              <w:t>6</w:t>
            </w:r>
            <w:r w:rsidR="001E166C" w:rsidRPr="00F03E8F">
              <w:t xml:space="preserve">): </w:t>
            </w:r>
            <w:r w:rsidR="00AA48B4">
              <w:t>1 July</w:t>
            </w:r>
            <w:r w:rsidR="007373B7" w:rsidRPr="00F03E8F">
              <w:t xml:space="preserve"> 2018</w:t>
            </w:r>
            <w:r w:rsidR="001E166C" w:rsidRPr="00F03E8F">
              <w:t xml:space="preserve"> (s</w:t>
            </w:r>
            <w:r w:rsidR="000D49CC" w:rsidRPr="00F03E8F">
              <w:t> </w:t>
            </w:r>
            <w:r w:rsidR="001E166C" w:rsidRPr="00F03E8F">
              <w:t>2(1) items</w:t>
            </w:r>
            <w:r w:rsidR="00BD75AB" w:rsidRPr="00F03E8F">
              <w:t> </w:t>
            </w:r>
            <w:r w:rsidR="001E166C" w:rsidRPr="00F03E8F">
              <w:t>8</w:t>
            </w:r>
            <w:r w:rsidR="007373B7" w:rsidRPr="00F03E8F">
              <w:t>–</w:t>
            </w:r>
            <w:r w:rsidR="001E166C" w:rsidRPr="00F03E8F">
              <w:t>10)</w:t>
            </w:r>
            <w:r w:rsidR="001E166C" w:rsidRPr="00F03E8F">
              <w:br/>
              <w:t>Sch 2 (items</w:t>
            </w:r>
            <w:r w:rsidR="00BD75AB" w:rsidRPr="00F03E8F">
              <w:t> </w:t>
            </w:r>
            <w:r w:rsidR="007373B7" w:rsidRPr="00F03E8F">
              <w:t>27, 28</w:t>
            </w:r>
            <w:r w:rsidR="001E166C" w:rsidRPr="00F03E8F">
              <w:t xml:space="preserve">): </w:t>
            </w:r>
            <w:r w:rsidR="007373B7" w:rsidRPr="00F03E8F">
              <w:t>2</w:t>
            </w:r>
            <w:r w:rsidR="00BD75AB" w:rsidRPr="00F03E8F">
              <w:t> </w:t>
            </w:r>
            <w:r w:rsidR="001E166C" w:rsidRPr="00F03E8F">
              <w:t>July 2018 (s 2(1) item</w:t>
            </w:r>
            <w:r w:rsidR="00BD75AB" w:rsidRPr="00F03E8F">
              <w:t> </w:t>
            </w:r>
            <w:r w:rsidR="007373B7" w:rsidRPr="00F03E8F">
              <w:t>11</w:t>
            </w:r>
            <w:r w:rsidR="001E166C" w:rsidRPr="00F03E8F">
              <w:t>)</w:t>
            </w:r>
          </w:p>
        </w:tc>
        <w:tc>
          <w:tcPr>
            <w:tcW w:w="1420" w:type="dxa"/>
            <w:tcBorders>
              <w:top w:val="single" w:sz="4" w:space="0" w:color="auto"/>
              <w:bottom w:val="single" w:sz="4" w:space="0" w:color="auto"/>
            </w:tcBorders>
            <w:shd w:val="clear" w:color="auto" w:fill="auto"/>
          </w:tcPr>
          <w:p w:rsidR="00AE4D49" w:rsidRPr="00F03E8F" w:rsidRDefault="000D49CC" w:rsidP="007373B7">
            <w:pPr>
              <w:pStyle w:val="ENoteTableText"/>
              <w:rPr>
                <w:u w:val="single"/>
              </w:rPr>
            </w:pPr>
            <w:r w:rsidRPr="00F03E8F">
              <w:t>Sch 1 (item</w:t>
            </w:r>
            <w:r w:rsidR="00BD75AB" w:rsidRPr="00F03E8F">
              <w:t> </w:t>
            </w:r>
            <w:r w:rsidRPr="00F03E8F">
              <w:t>39)</w:t>
            </w:r>
            <w:r w:rsidR="007373B7" w:rsidRPr="00F03E8F">
              <w:t>,</w:t>
            </w:r>
            <w:r w:rsidR="00594141" w:rsidRPr="00F03E8F">
              <w:t xml:space="preserve"> </w:t>
            </w:r>
            <w:r w:rsidRPr="00F03E8F">
              <w:t>S</w:t>
            </w:r>
            <w:r w:rsidR="00AE4D49" w:rsidRPr="00F03E8F">
              <w:t>ch 2 (item</w:t>
            </w:r>
            <w:r w:rsidR="007373B7" w:rsidRPr="00F03E8F">
              <w:t>s</w:t>
            </w:r>
            <w:r w:rsidR="00BD75AB" w:rsidRPr="00F03E8F">
              <w:t> </w:t>
            </w:r>
            <w:r w:rsidR="00AE4D49" w:rsidRPr="00F03E8F">
              <w:t>2</w:t>
            </w:r>
            <w:r w:rsidR="007373B7" w:rsidRPr="00F03E8F">
              <w:t>, 22, 24, 26</w:t>
            </w:r>
            <w:r w:rsidR="00AE4D49" w:rsidRPr="00F03E8F">
              <w:t>)</w:t>
            </w:r>
            <w:r w:rsidR="007373B7" w:rsidRPr="00F03E8F">
              <w:t xml:space="preserve"> and Sch 2 (</w:t>
            </w:r>
            <w:r w:rsidR="00AA48B4">
              <w:t>item 2</w:t>
            </w:r>
            <w:r w:rsidR="007373B7" w:rsidRPr="00F03E8F">
              <w:t>8)</w:t>
            </w:r>
          </w:p>
        </w:tc>
      </w:tr>
      <w:tr w:rsidR="00A5533D" w:rsidRPr="00F03E8F" w:rsidTr="007351F2">
        <w:trPr>
          <w:cantSplit/>
        </w:trPr>
        <w:tc>
          <w:tcPr>
            <w:tcW w:w="1838" w:type="dxa"/>
            <w:tcBorders>
              <w:top w:val="single" w:sz="4" w:space="0" w:color="auto"/>
              <w:bottom w:val="single" w:sz="4" w:space="0" w:color="auto"/>
            </w:tcBorders>
            <w:shd w:val="clear" w:color="auto" w:fill="auto"/>
          </w:tcPr>
          <w:p w:rsidR="00A5533D" w:rsidRPr="00F03E8F" w:rsidRDefault="00A5533D" w:rsidP="00860D16">
            <w:pPr>
              <w:pStyle w:val="ENoteTableText"/>
            </w:pPr>
            <w:r w:rsidRPr="00F03E8F">
              <w:t>Social Services and Other Legislation Amendment (Promoting Sustainable Welfare) Act 2018</w:t>
            </w:r>
          </w:p>
        </w:tc>
        <w:tc>
          <w:tcPr>
            <w:tcW w:w="992" w:type="dxa"/>
            <w:tcBorders>
              <w:top w:val="single" w:sz="4" w:space="0" w:color="auto"/>
              <w:bottom w:val="single" w:sz="4" w:space="0" w:color="auto"/>
            </w:tcBorders>
            <w:shd w:val="clear" w:color="auto" w:fill="auto"/>
          </w:tcPr>
          <w:p w:rsidR="00A5533D" w:rsidRPr="00F03E8F" w:rsidRDefault="00A5533D" w:rsidP="00860D16">
            <w:pPr>
              <w:pStyle w:val="ENoteTableText"/>
            </w:pPr>
            <w:r w:rsidRPr="00F03E8F">
              <w:t>168, 2018</w:t>
            </w:r>
          </w:p>
        </w:tc>
        <w:tc>
          <w:tcPr>
            <w:tcW w:w="1155" w:type="dxa"/>
            <w:tcBorders>
              <w:top w:val="single" w:sz="4" w:space="0" w:color="auto"/>
              <w:bottom w:val="single" w:sz="4" w:space="0" w:color="auto"/>
            </w:tcBorders>
            <w:shd w:val="clear" w:color="auto" w:fill="auto"/>
          </w:tcPr>
          <w:p w:rsidR="00A5533D" w:rsidRPr="00F03E8F" w:rsidRDefault="00A5533D" w:rsidP="00860D16">
            <w:pPr>
              <w:pStyle w:val="ENoteTableText"/>
            </w:pPr>
            <w:r w:rsidRPr="00F03E8F">
              <w:t>10 Dec 2018</w:t>
            </w:r>
          </w:p>
        </w:tc>
        <w:tc>
          <w:tcPr>
            <w:tcW w:w="1680" w:type="dxa"/>
            <w:tcBorders>
              <w:top w:val="single" w:sz="4" w:space="0" w:color="auto"/>
              <w:bottom w:val="single" w:sz="4" w:space="0" w:color="auto"/>
            </w:tcBorders>
            <w:shd w:val="clear" w:color="auto" w:fill="auto"/>
          </w:tcPr>
          <w:p w:rsidR="00A5533D" w:rsidRPr="00F03E8F" w:rsidRDefault="00A5533D" w:rsidP="003B6071">
            <w:pPr>
              <w:pStyle w:val="ENoteTableText"/>
              <w:rPr>
                <w:u w:val="single"/>
              </w:rPr>
            </w:pPr>
            <w:r w:rsidRPr="00F03E8F">
              <w:t>Sch 3 (</w:t>
            </w:r>
            <w:r w:rsidR="00AA48B4">
              <w:t>items 1</w:t>
            </w:r>
            <w:r w:rsidRPr="00F03E8F">
              <w:t>, 2): 1</w:t>
            </w:r>
            <w:r w:rsidR="003B6071" w:rsidRPr="00F03E8F">
              <w:t> </w:t>
            </w:r>
            <w:r w:rsidRPr="00F03E8F">
              <w:t xml:space="preserve">Jan 2019 (s 2(1) </w:t>
            </w:r>
            <w:r w:rsidR="00AA48B4">
              <w:t>item 2</w:t>
            </w:r>
            <w:r w:rsidRPr="00F03E8F">
              <w:t>)</w:t>
            </w:r>
            <w:r w:rsidRPr="00F03E8F">
              <w:br/>
              <w:t>Sch 5 (</w:t>
            </w:r>
            <w:r w:rsidR="00AA48B4">
              <w:t>items 1</w:t>
            </w:r>
            <w:r w:rsidRPr="00F03E8F">
              <w:t xml:space="preserve">–3, 8–11): </w:t>
            </w:r>
            <w:r w:rsidR="00AA48B4">
              <w:t>1 July</w:t>
            </w:r>
            <w:r w:rsidRPr="00F03E8F">
              <w:t xml:space="preserve"> 2019 (s 2(1) item</w:t>
            </w:r>
            <w:r w:rsidR="00BD75AB" w:rsidRPr="00F03E8F">
              <w:t> </w:t>
            </w:r>
            <w:r w:rsidRPr="00F03E8F">
              <w:t>3)</w:t>
            </w:r>
          </w:p>
        </w:tc>
        <w:tc>
          <w:tcPr>
            <w:tcW w:w="1420" w:type="dxa"/>
            <w:tcBorders>
              <w:top w:val="single" w:sz="4" w:space="0" w:color="auto"/>
              <w:bottom w:val="single" w:sz="4" w:space="0" w:color="auto"/>
            </w:tcBorders>
            <w:shd w:val="clear" w:color="auto" w:fill="auto"/>
          </w:tcPr>
          <w:p w:rsidR="00A5533D" w:rsidRPr="00F03E8F" w:rsidRDefault="00A5533D" w:rsidP="007373B7">
            <w:pPr>
              <w:pStyle w:val="ENoteTableText"/>
            </w:pPr>
            <w:r w:rsidRPr="00F03E8F">
              <w:t>Sch 5 (items</w:t>
            </w:r>
            <w:r w:rsidR="00BD75AB" w:rsidRPr="00F03E8F">
              <w:t> </w:t>
            </w:r>
            <w:r w:rsidR="00732E85" w:rsidRPr="00F03E8F">
              <w:t>3, 11)</w:t>
            </w:r>
          </w:p>
        </w:tc>
      </w:tr>
      <w:tr w:rsidR="00E560EE" w:rsidRPr="00F03E8F" w:rsidTr="0043201F">
        <w:trPr>
          <w:cantSplit/>
        </w:trPr>
        <w:tc>
          <w:tcPr>
            <w:tcW w:w="1838" w:type="dxa"/>
            <w:tcBorders>
              <w:top w:val="single" w:sz="4" w:space="0" w:color="auto"/>
              <w:bottom w:val="single" w:sz="4" w:space="0" w:color="auto"/>
            </w:tcBorders>
            <w:shd w:val="clear" w:color="auto" w:fill="auto"/>
          </w:tcPr>
          <w:p w:rsidR="00E560EE" w:rsidRPr="00F03E8F" w:rsidRDefault="00E560EE" w:rsidP="00860D16">
            <w:pPr>
              <w:pStyle w:val="ENoteTableText"/>
            </w:pPr>
            <w:r w:rsidRPr="00F03E8F">
              <w:t>Family Assistance Legislation Amendment (Extend Family Assistance to ABSTUDY Secondary School Boarding Students Aged 16 and Over) Act 2019</w:t>
            </w:r>
          </w:p>
        </w:tc>
        <w:tc>
          <w:tcPr>
            <w:tcW w:w="992" w:type="dxa"/>
            <w:tcBorders>
              <w:top w:val="single" w:sz="4" w:space="0" w:color="auto"/>
              <w:bottom w:val="single" w:sz="4" w:space="0" w:color="auto"/>
            </w:tcBorders>
            <w:shd w:val="clear" w:color="auto" w:fill="auto"/>
          </w:tcPr>
          <w:p w:rsidR="00E560EE" w:rsidRPr="00F03E8F" w:rsidRDefault="005679C5" w:rsidP="00860D16">
            <w:pPr>
              <w:pStyle w:val="ENoteTableText"/>
            </w:pPr>
            <w:r w:rsidRPr="00F03E8F">
              <w:t>73, 2019</w:t>
            </w:r>
          </w:p>
        </w:tc>
        <w:tc>
          <w:tcPr>
            <w:tcW w:w="1155" w:type="dxa"/>
            <w:tcBorders>
              <w:top w:val="single" w:sz="4" w:space="0" w:color="auto"/>
              <w:bottom w:val="single" w:sz="4" w:space="0" w:color="auto"/>
            </w:tcBorders>
            <w:shd w:val="clear" w:color="auto" w:fill="auto"/>
          </w:tcPr>
          <w:p w:rsidR="00E560EE" w:rsidRPr="00F03E8F" w:rsidRDefault="005679C5" w:rsidP="00860D16">
            <w:pPr>
              <w:pStyle w:val="ENoteTableText"/>
            </w:pPr>
            <w:r w:rsidRPr="00F03E8F">
              <w:t>20 Sept 2019</w:t>
            </w:r>
          </w:p>
        </w:tc>
        <w:tc>
          <w:tcPr>
            <w:tcW w:w="1680" w:type="dxa"/>
            <w:tcBorders>
              <w:top w:val="single" w:sz="4" w:space="0" w:color="auto"/>
              <w:bottom w:val="single" w:sz="4" w:space="0" w:color="auto"/>
            </w:tcBorders>
            <w:shd w:val="clear" w:color="auto" w:fill="auto"/>
          </w:tcPr>
          <w:p w:rsidR="00E560EE" w:rsidRPr="00F03E8F" w:rsidRDefault="005679C5" w:rsidP="003B6071">
            <w:pPr>
              <w:pStyle w:val="ENoteTableText"/>
            </w:pPr>
            <w:r w:rsidRPr="00F03E8F">
              <w:t>Sch 1 (</w:t>
            </w:r>
            <w:r w:rsidR="00AA48B4">
              <w:t>items 1</w:t>
            </w:r>
            <w:r w:rsidRPr="00F03E8F">
              <w:t>–5, 8): 1 Jan 2020 (s 2(1) item</w:t>
            </w:r>
            <w:r w:rsidR="00BD75AB" w:rsidRPr="00F03E8F">
              <w:t> </w:t>
            </w:r>
            <w:r w:rsidRPr="00F03E8F">
              <w:t xml:space="preserve">1) </w:t>
            </w:r>
          </w:p>
        </w:tc>
        <w:tc>
          <w:tcPr>
            <w:tcW w:w="1420" w:type="dxa"/>
            <w:tcBorders>
              <w:top w:val="single" w:sz="4" w:space="0" w:color="auto"/>
              <w:bottom w:val="single" w:sz="4" w:space="0" w:color="auto"/>
            </w:tcBorders>
            <w:shd w:val="clear" w:color="auto" w:fill="auto"/>
          </w:tcPr>
          <w:p w:rsidR="00E560EE" w:rsidRPr="00F03E8F" w:rsidRDefault="005679C5" w:rsidP="007373B7">
            <w:pPr>
              <w:pStyle w:val="ENoteTableText"/>
            </w:pPr>
            <w:r w:rsidRPr="00F03E8F">
              <w:t>Sch 1 (item</w:t>
            </w:r>
            <w:r w:rsidR="00BD75AB" w:rsidRPr="00F03E8F">
              <w:t> </w:t>
            </w:r>
            <w:r w:rsidRPr="00F03E8F">
              <w:t>8)</w:t>
            </w:r>
          </w:p>
        </w:tc>
      </w:tr>
      <w:tr w:rsidR="0043201F" w:rsidRPr="00F03E8F" w:rsidTr="009351E7">
        <w:trPr>
          <w:cantSplit/>
        </w:trPr>
        <w:tc>
          <w:tcPr>
            <w:tcW w:w="1838" w:type="dxa"/>
            <w:tcBorders>
              <w:top w:val="single" w:sz="4" w:space="0" w:color="auto"/>
              <w:bottom w:val="single" w:sz="4" w:space="0" w:color="auto"/>
            </w:tcBorders>
            <w:shd w:val="clear" w:color="auto" w:fill="auto"/>
          </w:tcPr>
          <w:p w:rsidR="0043201F" w:rsidRPr="00F03E8F" w:rsidRDefault="0043201F" w:rsidP="00860D16">
            <w:pPr>
              <w:pStyle w:val="ENoteTableText"/>
            </w:pPr>
            <w:r w:rsidRPr="00F03E8F">
              <w:t>Family Assistance Legislation Amendment (Building on the Child Care Package) Act 2019</w:t>
            </w:r>
          </w:p>
        </w:tc>
        <w:tc>
          <w:tcPr>
            <w:tcW w:w="992" w:type="dxa"/>
            <w:tcBorders>
              <w:top w:val="single" w:sz="4" w:space="0" w:color="auto"/>
              <w:bottom w:val="single" w:sz="4" w:space="0" w:color="auto"/>
            </w:tcBorders>
            <w:shd w:val="clear" w:color="auto" w:fill="auto"/>
          </w:tcPr>
          <w:p w:rsidR="0043201F" w:rsidRPr="00F03E8F" w:rsidRDefault="0043201F" w:rsidP="005858ED">
            <w:pPr>
              <w:pStyle w:val="ENoteTableText"/>
            </w:pPr>
            <w:r w:rsidRPr="00F03E8F">
              <w:t>125, 2019</w:t>
            </w:r>
          </w:p>
        </w:tc>
        <w:tc>
          <w:tcPr>
            <w:tcW w:w="1155" w:type="dxa"/>
            <w:tcBorders>
              <w:top w:val="single" w:sz="4" w:space="0" w:color="auto"/>
              <w:bottom w:val="single" w:sz="4" w:space="0" w:color="auto"/>
            </w:tcBorders>
            <w:shd w:val="clear" w:color="auto" w:fill="auto"/>
          </w:tcPr>
          <w:p w:rsidR="0043201F" w:rsidRPr="00F03E8F" w:rsidRDefault="0043201F" w:rsidP="00860D16">
            <w:pPr>
              <w:pStyle w:val="ENoteTableText"/>
            </w:pPr>
            <w:r w:rsidRPr="00F03E8F">
              <w:t>12 Dec 2019</w:t>
            </w:r>
          </w:p>
        </w:tc>
        <w:tc>
          <w:tcPr>
            <w:tcW w:w="1680" w:type="dxa"/>
            <w:tcBorders>
              <w:top w:val="single" w:sz="4" w:space="0" w:color="auto"/>
              <w:bottom w:val="single" w:sz="4" w:space="0" w:color="auto"/>
            </w:tcBorders>
            <w:shd w:val="clear" w:color="auto" w:fill="auto"/>
          </w:tcPr>
          <w:p w:rsidR="0043201F" w:rsidRPr="00F03E8F" w:rsidRDefault="0043201F" w:rsidP="003B6071">
            <w:pPr>
              <w:pStyle w:val="ENoteTableText"/>
            </w:pPr>
            <w:r w:rsidRPr="00F03E8F">
              <w:t>Sch 1 (</w:t>
            </w:r>
            <w:r w:rsidR="00AA48B4">
              <w:t>items 1</w:t>
            </w:r>
            <w:r w:rsidRPr="00F03E8F">
              <w:t xml:space="preserve">–32): 16 Dec 2019 (s 2(1) </w:t>
            </w:r>
            <w:r w:rsidR="00AA48B4">
              <w:t>item 2</w:t>
            </w:r>
            <w:r w:rsidRPr="00F03E8F">
              <w:t>)</w:t>
            </w:r>
            <w:r w:rsidRPr="00F03E8F">
              <w:br/>
              <w:t>Sch 1 (items</w:t>
            </w:r>
            <w:r w:rsidR="00BD75AB" w:rsidRPr="00F03E8F">
              <w:t> </w:t>
            </w:r>
            <w:r w:rsidRPr="00F03E8F">
              <w:t xml:space="preserve">89, 90): </w:t>
            </w:r>
            <w:r w:rsidR="00A428E9" w:rsidRPr="00F03E8F">
              <w:t>13 July</w:t>
            </w:r>
            <w:r w:rsidRPr="00F03E8F">
              <w:t xml:space="preserve"> 2020 (s 2(1) </w:t>
            </w:r>
            <w:r w:rsidR="00AA48B4">
              <w:t>item 4</w:t>
            </w:r>
            <w:r w:rsidRPr="00F03E8F">
              <w:t>)</w:t>
            </w:r>
          </w:p>
        </w:tc>
        <w:tc>
          <w:tcPr>
            <w:tcW w:w="1420" w:type="dxa"/>
            <w:tcBorders>
              <w:top w:val="single" w:sz="4" w:space="0" w:color="auto"/>
              <w:bottom w:val="single" w:sz="4" w:space="0" w:color="auto"/>
            </w:tcBorders>
            <w:shd w:val="clear" w:color="auto" w:fill="auto"/>
          </w:tcPr>
          <w:p w:rsidR="0043201F" w:rsidRPr="00F03E8F" w:rsidRDefault="0043201F" w:rsidP="007373B7">
            <w:pPr>
              <w:pStyle w:val="ENoteTableText"/>
            </w:pPr>
            <w:r w:rsidRPr="00F03E8F">
              <w:t>—</w:t>
            </w:r>
          </w:p>
        </w:tc>
      </w:tr>
      <w:tr w:rsidR="005D08C7" w:rsidRPr="00F03E8F" w:rsidTr="00BB6931">
        <w:trPr>
          <w:cantSplit/>
        </w:trPr>
        <w:tc>
          <w:tcPr>
            <w:tcW w:w="1838" w:type="dxa"/>
            <w:tcBorders>
              <w:top w:val="single" w:sz="4" w:space="0" w:color="auto"/>
              <w:bottom w:val="single" w:sz="4" w:space="0" w:color="auto"/>
            </w:tcBorders>
            <w:shd w:val="clear" w:color="auto" w:fill="auto"/>
          </w:tcPr>
          <w:p w:rsidR="005D08C7" w:rsidRPr="00F03E8F" w:rsidRDefault="005D08C7" w:rsidP="003C703B">
            <w:pPr>
              <w:pStyle w:val="ENoteTableText"/>
            </w:pPr>
            <w:r w:rsidRPr="00F03E8F">
              <w:t>Coronavirus Economic Response Package Omnibus Act 2020</w:t>
            </w:r>
          </w:p>
        </w:tc>
        <w:tc>
          <w:tcPr>
            <w:tcW w:w="992" w:type="dxa"/>
            <w:tcBorders>
              <w:top w:val="single" w:sz="4" w:space="0" w:color="auto"/>
              <w:bottom w:val="single" w:sz="4" w:space="0" w:color="auto"/>
            </w:tcBorders>
            <w:shd w:val="clear" w:color="auto" w:fill="auto"/>
          </w:tcPr>
          <w:p w:rsidR="005D08C7" w:rsidRPr="00F03E8F" w:rsidRDefault="005D08C7" w:rsidP="009C57A1">
            <w:pPr>
              <w:pStyle w:val="ENoteTableText"/>
              <w:keepNext/>
              <w:keepLines/>
              <w:pageBreakBefore/>
            </w:pPr>
            <w:r w:rsidRPr="00F03E8F">
              <w:t>22, 2020</w:t>
            </w:r>
          </w:p>
        </w:tc>
        <w:tc>
          <w:tcPr>
            <w:tcW w:w="1155" w:type="dxa"/>
            <w:tcBorders>
              <w:top w:val="single" w:sz="4" w:space="0" w:color="auto"/>
              <w:bottom w:val="single" w:sz="4" w:space="0" w:color="auto"/>
            </w:tcBorders>
            <w:shd w:val="clear" w:color="auto" w:fill="auto"/>
          </w:tcPr>
          <w:p w:rsidR="005D08C7" w:rsidRPr="00F03E8F" w:rsidRDefault="005D08C7" w:rsidP="009C57A1">
            <w:pPr>
              <w:pStyle w:val="ENoteTableText"/>
              <w:keepNext/>
              <w:keepLines/>
              <w:pageBreakBefore/>
            </w:pPr>
            <w:r w:rsidRPr="00F03E8F">
              <w:t>24 Mar 2020</w:t>
            </w:r>
          </w:p>
        </w:tc>
        <w:tc>
          <w:tcPr>
            <w:tcW w:w="1680" w:type="dxa"/>
            <w:tcBorders>
              <w:top w:val="single" w:sz="4" w:space="0" w:color="auto"/>
              <w:bottom w:val="single" w:sz="4" w:space="0" w:color="auto"/>
            </w:tcBorders>
            <w:shd w:val="clear" w:color="auto" w:fill="auto"/>
          </w:tcPr>
          <w:p w:rsidR="005D08C7" w:rsidRPr="00F03E8F" w:rsidRDefault="005D08C7" w:rsidP="009C57A1">
            <w:pPr>
              <w:pStyle w:val="ENoteTableText"/>
              <w:keepNext/>
              <w:keepLines/>
              <w:pageBreakBefore/>
            </w:pPr>
            <w:r w:rsidRPr="00F03E8F">
              <w:t>Sch 4 (</w:t>
            </w:r>
            <w:r w:rsidR="00AA48B4">
              <w:t>items 1</w:t>
            </w:r>
            <w:r w:rsidRPr="00F03E8F">
              <w:t>, 2) and Sch 9 (</w:t>
            </w:r>
            <w:r w:rsidR="00AA48B4">
              <w:t>items 1</w:t>
            </w:r>
            <w:r w:rsidR="00F42F72" w:rsidRPr="00F03E8F">
              <w:t>–</w:t>
            </w:r>
            <w:r w:rsidRPr="00F03E8F">
              <w:t>7): 25 Mar 2020 (s 2(1) item</w:t>
            </w:r>
            <w:r w:rsidR="00BB6271" w:rsidRPr="00F03E8F">
              <w:t>s</w:t>
            </w:r>
            <w:r w:rsidR="00BD75AB" w:rsidRPr="00F03E8F">
              <w:t> </w:t>
            </w:r>
            <w:r w:rsidR="00BB6271" w:rsidRPr="00F03E8F">
              <w:t>4, 6)</w:t>
            </w:r>
          </w:p>
        </w:tc>
        <w:tc>
          <w:tcPr>
            <w:tcW w:w="1420" w:type="dxa"/>
            <w:tcBorders>
              <w:top w:val="single" w:sz="4" w:space="0" w:color="auto"/>
              <w:bottom w:val="single" w:sz="4" w:space="0" w:color="auto"/>
            </w:tcBorders>
            <w:shd w:val="clear" w:color="auto" w:fill="auto"/>
          </w:tcPr>
          <w:p w:rsidR="005D08C7" w:rsidRPr="00F03E8F" w:rsidRDefault="00BB6271" w:rsidP="009C57A1">
            <w:pPr>
              <w:pStyle w:val="ENoteTableText"/>
              <w:keepNext/>
              <w:keepLines/>
              <w:pageBreakBefore/>
            </w:pPr>
            <w:r w:rsidRPr="00F03E8F">
              <w:t>Sch 9 (item</w:t>
            </w:r>
            <w:r w:rsidR="00BD75AB" w:rsidRPr="00F03E8F">
              <w:t> </w:t>
            </w:r>
            <w:r w:rsidRPr="00F03E8F">
              <w:t>7)</w:t>
            </w:r>
          </w:p>
        </w:tc>
      </w:tr>
      <w:tr w:rsidR="00533963" w:rsidRPr="00F03E8F" w:rsidTr="008513A0">
        <w:tc>
          <w:tcPr>
            <w:tcW w:w="1838" w:type="dxa"/>
            <w:tcBorders>
              <w:top w:val="single" w:sz="4" w:space="0" w:color="auto"/>
              <w:bottom w:val="single" w:sz="4" w:space="0" w:color="auto"/>
            </w:tcBorders>
            <w:shd w:val="clear" w:color="auto" w:fill="auto"/>
          </w:tcPr>
          <w:p w:rsidR="00533963" w:rsidRPr="00F03E8F" w:rsidRDefault="00800F58" w:rsidP="003C703B">
            <w:pPr>
              <w:pStyle w:val="ENoteTableText"/>
            </w:pPr>
            <w:r w:rsidRPr="00F03E8F">
              <w:t>Paid Parental Leave Amendment (Flexibility Measures) Act 2020</w:t>
            </w:r>
          </w:p>
        </w:tc>
        <w:tc>
          <w:tcPr>
            <w:tcW w:w="992" w:type="dxa"/>
            <w:tcBorders>
              <w:top w:val="single" w:sz="4" w:space="0" w:color="auto"/>
              <w:bottom w:val="single" w:sz="4" w:space="0" w:color="auto"/>
            </w:tcBorders>
            <w:shd w:val="clear" w:color="auto" w:fill="auto"/>
          </w:tcPr>
          <w:p w:rsidR="00533963" w:rsidRPr="00F03E8F" w:rsidRDefault="00800F58" w:rsidP="009C57A1">
            <w:pPr>
              <w:pStyle w:val="ENoteTableText"/>
              <w:keepNext/>
              <w:keepLines/>
            </w:pPr>
            <w:r w:rsidRPr="00F03E8F">
              <w:t>53, 2020</w:t>
            </w:r>
          </w:p>
        </w:tc>
        <w:tc>
          <w:tcPr>
            <w:tcW w:w="1155" w:type="dxa"/>
            <w:tcBorders>
              <w:top w:val="single" w:sz="4" w:space="0" w:color="auto"/>
              <w:bottom w:val="single" w:sz="4" w:space="0" w:color="auto"/>
            </w:tcBorders>
            <w:shd w:val="clear" w:color="auto" w:fill="auto"/>
          </w:tcPr>
          <w:p w:rsidR="00533963" w:rsidRPr="00F03E8F" w:rsidRDefault="00800F58" w:rsidP="009C57A1">
            <w:pPr>
              <w:pStyle w:val="ENoteTableText"/>
              <w:keepNext/>
              <w:keepLines/>
            </w:pPr>
            <w:r w:rsidRPr="00F03E8F">
              <w:t>16</w:t>
            </w:r>
            <w:r w:rsidR="00BD75AB" w:rsidRPr="00F03E8F">
              <w:t> </w:t>
            </w:r>
            <w:r w:rsidRPr="00F03E8F">
              <w:t>June 2020</w:t>
            </w:r>
          </w:p>
        </w:tc>
        <w:tc>
          <w:tcPr>
            <w:tcW w:w="1680" w:type="dxa"/>
            <w:tcBorders>
              <w:top w:val="single" w:sz="4" w:space="0" w:color="auto"/>
              <w:bottom w:val="single" w:sz="4" w:space="0" w:color="auto"/>
            </w:tcBorders>
            <w:shd w:val="clear" w:color="auto" w:fill="auto"/>
          </w:tcPr>
          <w:p w:rsidR="00533963" w:rsidRPr="00F03E8F" w:rsidRDefault="00800F58" w:rsidP="009C57A1">
            <w:pPr>
              <w:pStyle w:val="ENoteTableText"/>
              <w:keepNext/>
              <w:keepLines/>
            </w:pPr>
            <w:r w:rsidRPr="00F03E8F">
              <w:t>Sch 1 (</w:t>
            </w:r>
            <w:r w:rsidR="00AA48B4">
              <w:t>items 1</w:t>
            </w:r>
            <w:r w:rsidRPr="00F03E8F">
              <w:t xml:space="preserve">–5): </w:t>
            </w:r>
            <w:r w:rsidR="00AA48B4">
              <w:t>1 July</w:t>
            </w:r>
            <w:r w:rsidRPr="00F03E8F">
              <w:t xml:space="preserve"> 2020 (s 2(1) </w:t>
            </w:r>
            <w:r w:rsidR="00AA48B4">
              <w:t>item 2</w:t>
            </w:r>
            <w:r w:rsidRPr="00F03E8F">
              <w:t>)</w:t>
            </w:r>
          </w:p>
        </w:tc>
        <w:tc>
          <w:tcPr>
            <w:tcW w:w="1420" w:type="dxa"/>
            <w:tcBorders>
              <w:top w:val="single" w:sz="4" w:space="0" w:color="auto"/>
              <w:bottom w:val="single" w:sz="4" w:space="0" w:color="auto"/>
            </w:tcBorders>
            <w:shd w:val="clear" w:color="auto" w:fill="auto"/>
          </w:tcPr>
          <w:p w:rsidR="00533963" w:rsidRPr="00F03E8F" w:rsidRDefault="00800F58" w:rsidP="009C57A1">
            <w:pPr>
              <w:pStyle w:val="ENoteTableText"/>
              <w:keepNext/>
              <w:keepLines/>
            </w:pPr>
            <w:r w:rsidRPr="00F03E8F">
              <w:t>—</w:t>
            </w:r>
          </w:p>
        </w:tc>
      </w:tr>
      <w:tr w:rsidR="00B9284B" w:rsidRPr="00F03E8F" w:rsidTr="008513A0">
        <w:tc>
          <w:tcPr>
            <w:tcW w:w="1838" w:type="dxa"/>
            <w:tcBorders>
              <w:top w:val="single" w:sz="4" w:space="0" w:color="auto"/>
              <w:bottom w:val="single" w:sz="4" w:space="0" w:color="auto"/>
            </w:tcBorders>
            <w:shd w:val="clear" w:color="auto" w:fill="auto"/>
          </w:tcPr>
          <w:p w:rsidR="00B9284B" w:rsidRPr="00F03E8F" w:rsidRDefault="00B9284B" w:rsidP="003C703B">
            <w:pPr>
              <w:pStyle w:val="ENoteTableText"/>
            </w:pPr>
            <w:r w:rsidRPr="00F03E8F">
              <w:t>Family Assistance Legislation Amendment (Improving Assistance for Vulnerable and Disadvantaged Families) Act 2020</w:t>
            </w:r>
          </w:p>
        </w:tc>
        <w:tc>
          <w:tcPr>
            <w:tcW w:w="992" w:type="dxa"/>
            <w:tcBorders>
              <w:top w:val="single" w:sz="4" w:space="0" w:color="auto"/>
              <w:bottom w:val="single" w:sz="4" w:space="0" w:color="auto"/>
            </w:tcBorders>
            <w:shd w:val="clear" w:color="auto" w:fill="auto"/>
          </w:tcPr>
          <w:p w:rsidR="00B9284B" w:rsidRPr="00F03E8F" w:rsidRDefault="00B9284B" w:rsidP="009C57A1">
            <w:pPr>
              <w:pStyle w:val="ENoteTableText"/>
              <w:keepNext/>
              <w:keepLines/>
            </w:pPr>
            <w:r w:rsidRPr="00F03E8F">
              <w:t>84, 2020</w:t>
            </w:r>
          </w:p>
        </w:tc>
        <w:tc>
          <w:tcPr>
            <w:tcW w:w="1155" w:type="dxa"/>
            <w:tcBorders>
              <w:top w:val="single" w:sz="4" w:space="0" w:color="auto"/>
              <w:bottom w:val="single" w:sz="4" w:space="0" w:color="auto"/>
            </w:tcBorders>
            <w:shd w:val="clear" w:color="auto" w:fill="auto"/>
          </w:tcPr>
          <w:p w:rsidR="00B9284B" w:rsidRPr="00F03E8F" w:rsidRDefault="00B9284B" w:rsidP="009C57A1">
            <w:pPr>
              <w:pStyle w:val="ENoteTableText"/>
              <w:keepNext/>
              <w:keepLines/>
            </w:pPr>
            <w:r w:rsidRPr="00F03E8F">
              <w:t>7 Sept 2020</w:t>
            </w:r>
          </w:p>
        </w:tc>
        <w:tc>
          <w:tcPr>
            <w:tcW w:w="1680" w:type="dxa"/>
            <w:tcBorders>
              <w:top w:val="single" w:sz="4" w:space="0" w:color="auto"/>
              <w:bottom w:val="single" w:sz="4" w:space="0" w:color="auto"/>
            </w:tcBorders>
            <w:shd w:val="clear" w:color="auto" w:fill="auto"/>
          </w:tcPr>
          <w:p w:rsidR="00B9284B" w:rsidRPr="0089243B" w:rsidRDefault="00B9284B" w:rsidP="009C57A1">
            <w:pPr>
              <w:pStyle w:val="ENoteTableText"/>
              <w:keepNext/>
              <w:keepLines/>
              <w:rPr>
                <w:u w:val="single"/>
              </w:rPr>
            </w:pPr>
            <w:r w:rsidRPr="00F03E8F">
              <w:t>Sch 1 (</w:t>
            </w:r>
            <w:r w:rsidR="00AA48B4">
              <w:t>items 1</w:t>
            </w:r>
            <w:r w:rsidRPr="00F03E8F">
              <w:t xml:space="preserve">–5): </w:t>
            </w:r>
            <w:r w:rsidR="00AA48B4">
              <w:rPr>
                <w:u w:val="single"/>
              </w:rPr>
              <w:t>1 July</w:t>
            </w:r>
            <w:r w:rsidRPr="00F03E8F">
              <w:rPr>
                <w:u w:val="single"/>
              </w:rPr>
              <w:t xml:space="preserve"> 2021 (s 2(1) </w:t>
            </w:r>
            <w:r w:rsidR="00AA48B4">
              <w:rPr>
                <w:u w:val="single"/>
              </w:rPr>
              <w:t>item 2</w:t>
            </w:r>
            <w:r w:rsidRPr="00F03E8F">
              <w:rPr>
                <w:u w:val="single"/>
              </w:rPr>
              <w:t>)</w:t>
            </w:r>
          </w:p>
        </w:tc>
        <w:tc>
          <w:tcPr>
            <w:tcW w:w="1420" w:type="dxa"/>
            <w:tcBorders>
              <w:top w:val="single" w:sz="4" w:space="0" w:color="auto"/>
              <w:bottom w:val="single" w:sz="4" w:space="0" w:color="auto"/>
            </w:tcBorders>
            <w:shd w:val="clear" w:color="auto" w:fill="auto"/>
          </w:tcPr>
          <w:p w:rsidR="00B9284B" w:rsidRPr="00F03E8F" w:rsidRDefault="00B9284B" w:rsidP="009C57A1">
            <w:pPr>
              <w:pStyle w:val="ENoteTableText"/>
              <w:keepNext/>
              <w:keepLines/>
            </w:pPr>
            <w:r w:rsidRPr="00F03E8F">
              <w:t>—</w:t>
            </w:r>
          </w:p>
        </w:tc>
      </w:tr>
      <w:tr w:rsidR="0080624A" w:rsidRPr="00F03E8F" w:rsidTr="00BB6931">
        <w:tc>
          <w:tcPr>
            <w:tcW w:w="1838" w:type="dxa"/>
            <w:tcBorders>
              <w:top w:val="single" w:sz="4" w:space="0" w:color="auto"/>
              <w:bottom w:val="single" w:sz="12" w:space="0" w:color="auto"/>
            </w:tcBorders>
            <w:shd w:val="clear" w:color="auto" w:fill="auto"/>
          </w:tcPr>
          <w:p w:rsidR="0080624A" w:rsidRPr="00F03E8F" w:rsidRDefault="0080624A" w:rsidP="003C703B">
            <w:pPr>
              <w:pStyle w:val="ENoteTableText"/>
            </w:pPr>
            <w:r w:rsidRPr="00F03E8F">
              <w:t>Social Services and Other Legislation Amendment (Coronavirus and Other Measures) Act 2020</w:t>
            </w:r>
          </w:p>
        </w:tc>
        <w:tc>
          <w:tcPr>
            <w:tcW w:w="992" w:type="dxa"/>
            <w:tcBorders>
              <w:top w:val="single" w:sz="4" w:space="0" w:color="auto"/>
              <w:bottom w:val="single" w:sz="12" w:space="0" w:color="auto"/>
            </w:tcBorders>
            <w:shd w:val="clear" w:color="auto" w:fill="auto"/>
          </w:tcPr>
          <w:p w:rsidR="0080624A" w:rsidRPr="00F03E8F" w:rsidRDefault="0080624A" w:rsidP="009C57A1">
            <w:pPr>
              <w:pStyle w:val="ENoteTableText"/>
              <w:keepNext/>
              <w:keepLines/>
            </w:pPr>
            <w:r w:rsidRPr="00F03E8F">
              <w:t>97, 2020</w:t>
            </w:r>
          </w:p>
        </w:tc>
        <w:tc>
          <w:tcPr>
            <w:tcW w:w="1155" w:type="dxa"/>
            <w:tcBorders>
              <w:top w:val="single" w:sz="4" w:space="0" w:color="auto"/>
              <w:bottom w:val="single" w:sz="12" w:space="0" w:color="auto"/>
            </w:tcBorders>
            <w:shd w:val="clear" w:color="auto" w:fill="auto"/>
          </w:tcPr>
          <w:p w:rsidR="0080624A" w:rsidRPr="00F03E8F" w:rsidRDefault="0080624A" w:rsidP="009C57A1">
            <w:pPr>
              <w:pStyle w:val="ENoteTableText"/>
              <w:keepNext/>
              <w:keepLines/>
            </w:pPr>
            <w:r w:rsidRPr="00F03E8F">
              <w:t>13 Nov 2020</w:t>
            </w:r>
          </w:p>
        </w:tc>
        <w:tc>
          <w:tcPr>
            <w:tcW w:w="1680" w:type="dxa"/>
            <w:tcBorders>
              <w:top w:val="single" w:sz="4" w:space="0" w:color="auto"/>
              <w:bottom w:val="single" w:sz="12" w:space="0" w:color="auto"/>
            </w:tcBorders>
            <w:shd w:val="clear" w:color="auto" w:fill="auto"/>
          </w:tcPr>
          <w:p w:rsidR="0080624A" w:rsidRPr="00F03E8F" w:rsidRDefault="0080624A" w:rsidP="009C57A1">
            <w:pPr>
              <w:pStyle w:val="ENoteTableText"/>
              <w:keepNext/>
              <w:keepLines/>
            </w:pPr>
            <w:r w:rsidRPr="00F03E8F">
              <w:t>Sch 1 (</w:t>
            </w:r>
            <w:r w:rsidR="00AA48B4">
              <w:t>items 1</w:t>
            </w:r>
            <w:r w:rsidRPr="00F03E8F">
              <w:t xml:space="preserve">, 2): 14 Nov 2020 (s 2(1) </w:t>
            </w:r>
            <w:r w:rsidR="00AA48B4">
              <w:t>item 2</w:t>
            </w:r>
            <w:r w:rsidRPr="00F03E8F">
              <w:t>)</w:t>
            </w:r>
            <w:r w:rsidRPr="00F03E8F">
              <w:br/>
              <w:t>Sch 5 (</w:t>
            </w:r>
            <w:r w:rsidR="00AA48B4">
              <w:t>items 1</w:t>
            </w:r>
            <w:r w:rsidRPr="00F03E8F">
              <w:t xml:space="preserve">–4): </w:t>
            </w:r>
            <w:r w:rsidRPr="00F03E8F">
              <w:rPr>
                <w:u w:val="single"/>
              </w:rPr>
              <w:t xml:space="preserve">1 Jan 2021 (s 2(1) </w:t>
            </w:r>
            <w:r w:rsidR="00AA48B4">
              <w:rPr>
                <w:u w:val="single"/>
              </w:rPr>
              <w:t>item 5</w:t>
            </w:r>
            <w:r w:rsidRPr="00F03E8F">
              <w:rPr>
                <w:u w:val="single"/>
              </w:rPr>
              <w:t>)</w:t>
            </w:r>
            <w:r w:rsidRPr="00F03E8F">
              <w:t xml:space="preserve"> </w:t>
            </w:r>
          </w:p>
        </w:tc>
        <w:tc>
          <w:tcPr>
            <w:tcW w:w="1420" w:type="dxa"/>
            <w:tcBorders>
              <w:top w:val="single" w:sz="4" w:space="0" w:color="auto"/>
              <w:bottom w:val="single" w:sz="12" w:space="0" w:color="auto"/>
            </w:tcBorders>
            <w:shd w:val="clear" w:color="auto" w:fill="auto"/>
          </w:tcPr>
          <w:p w:rsidR="0080624A" w:rsidRPr="00F03E8F" w:rsidRDefault="0080624A" w:rsidP="009C57A1">
            <w:pPr>
              <w:pStyle w:val="ENoteTableText"/>
              <w:keepNext/>
              <w:keepLines/>
              <w:rPr>
                <w:u w:val="single"/>
              </w:rPr>
            </w:pPr>
            <w:r w:rsidRPr="00F03E8F">
              <w:rPr>
                <w:u w:val="single"/>
              </w:rPr>
              <w:t>Sch 5 (</w:t>
            </w:r>
            <w:r w:rsidR="00AA48B4">
              <w:rPr>
                <w:u w:val="single"/>
              </w:rPr>
              <w:t>item 4</w:t>
            </w:r>
            <w:r w:rsidRPr="00F03E8F">
              <w:rPr>
                <w:u w:val="single"/>
              </w:rPr>
              <w:t>)</w:t>
            </w:r>
          </w:p>
        </w:tc>
      </w:tr>
    </w:tbl>
    <w:p w:rsidR="00486B15" w:rsidRPr="00F03E8F" w:rsidRDefault="00486B15" w:rsidP="00C5224C">
      <w:pPr>
        <w:pStyle w:val="Tabletext"/>
      </w:pPr>
    </w:p>
    <w:p w:rsidR="00486B15" w:rsidRPr="00F03E8F" w:rsidRDefault="00486B15" w:rsidP="003D7FE2">
      <w:pPr>
        <w:pStyle w:val="ENotesHeading2"/>
        <w:pageBreakBefore/>
        <w:outlineLvl w:val="9"/>
      </w:pPr>
      <w:bookmarkStart w:id="485" w:name="_Toc56672293"/>
      <w:r w:rsidRPr="00F03E8F">
        <w:t xml:space="preserve">Endnote </w:t>
      </w:r>
      <w:r w:rsidR="00666043" w:rsidRPr="00F03E8F">
        <w:t>4</w:t>
      </w:r>
      <w:r w:rsidRPr="00F03E8F">
        <w:t>—Amendment history</w:t>
      </w:r>
      <w:bookmarkEnd w:id="485"/>
    </w:p>
    <w:p w:rsidR="00486B15" w:rsidRPr="00F03E8F" w:rsidRDefault="00486B15" w:rsidP="00C5224C">
      <w:pPr>
        <w:pStyle w:val="Tabletext"/>
      </w:pPr>
    </w:p>
    <w:tbl>
      <w:tblPr>
        <w:tblW w:w="7095" w:type="dxa"/>
        <w:tblInd w:w="108" w:type="dxa"/>
        <w:tblLayout w:type="fixed"/>
        <w:tblLook w:val="0000" w:firstRow="0" w:lastRow="0" w:firstColumn="0" w:lastColumn="0" w:noHBand="0" w:noVBand="0"/>
      </w:tblPr>
      <w:tblGrid>
        <w:gridCol w:w="2411"/>
        <w:gridCol w:w="4677"/>
        <w:gridCol w:w="7"/>
      </w:tblGrid>
      <w:tr w:rsidR="00486B15" w:rsidRPr="00F03E8F" w:rsidTr="001F62AB">
        <w:trPr>
          <w:gridAfter w:val="1"/>
          <w:wAfter w:w="7" w:type="dxa"/>
          <w:cantSplit/>
          <w:tblHeader/>
        </w:trPr>
        <w:tc>
          <w:tcPr>
            <w:tcW w:w="2411" w:type="dxa"/>
            <w:tcBorders>
              <w:top w:val="single" w:sz="12" w:space="0" w:color="auto"/>
              <w:bottom w:val="single" w:sz="12" w:space="0" w:color="auto"/>
            </w:tcBorders>
            <w:shd w:val="clear" w:color="auto" w:fill="auto"/>
          </w:tcPr>
          <w:p w:rsidR="00486B15" w:rsidRPr="00F03E8F" w:rsidRDefault="00486B15" w:rsidP="00C5224C">
            <w:pPr>
              <w:pStyle w:val="ENoteTableHeading"/>
            </w:pPr>
            <w:r w:rsidRPr="00F03E8F">
              <w:t>Provision affected</w:t>
            </w:r>
          </w:p>
        </w:tc>
        <w:tc>
          <w:tcPr>
            <w:tcW w:w="4677" w:type="dxa"/>
            <w:tcBorders>
              <w:top w:val="single" w:sz="12" w:space="0" w:color="auto"/>
              <w:bottom w:val="single" w:sz="12" w:space="0" w:color="auto"/>
            </w:tcBorders>
            <w:shd w:val="clear" w:color="auto" w:fill="auto"/>
          </w:tcPr>
          <w:p w:rsidR="00486B15" w:rsidRPr="00F03E8F" w:rsidRDefault="00486B15" w:rsidP="00C5224C">
            <w:pPr>
              <w:pStyle w:val="ENoteTableHeading"/>
            </w:pPr>
            <w:r w:rsidRPr="00F03E8F">
              <w:t>How affected</w:t>
            </w:r>
          </w:p>
        </w:tc>
      </w:tr>
      <w:tr w:rsidR="00486B15" w:rsidRPr="00F03E8F" w:rsidTr="001F62AB">
        <w:trPr>
          <w:gridAfter w:val="1"/>
          <w:wAfter w:w="7" w:type="dxa"/>
          <w:cantSplit/>
        </w:trPr>
        <w:tc>
          <w:tcPr>
            <w:tcW w:w="2411" w:type="dxa"/>
            <w:tcBorders>
              <w:top w:val="single" w:sz="2" w:space="0" w:color="auto"/>
            </w:tcBorders>
          </w:tcPr>
          <w:p w:rsidR="00486B15" w:rsidRPr="00F03E8F" w:rsidRDefault="00AA48B4" w:rsidP="0074559E">
            <w:pPr>
              <w:pStyle w:val="ENoteTableText"/>
            </w:pPr>
            <w:r>
              <w:rPr>
                <w:b/>
              </w:rPr>
              <w:t>Part 1</w:t>
            </w:r>
          </w:p>
        </w:tc>
        <w:tc>
          <w:tcPr>
            <w:tcW w:w="4677" w:type="dxa"/>
            <w:tcBorders>
              <w:top w:val="single" w:sz="2" w:space="0" w:color="auto"/>
            </w:tcBorders>
          </w:tcPr>
          <w:p w:rsidR="00486B15" w:rsidRPr="00F03E8F" w:rsidRDefault="00486B15" w:rsidP="00486B15">
            <w:pPr>
              <w:pStyle w:val="ENoteTableText"/>
            </w:pPr>
          </w:p>
        </w:tc>
      </w:tr>
      <w:tr w:rsidR="00AC0FA0" w:rsidRPr="00F03E8F" w:rsidTr="001F62AB">
        <w:trPr>
          <w:gridAfter w:val="1"/>
          <w:wAfter w:w="7" w:type="dxa"/>
          <w:cantSplit/>
        </w:trPr>
        <w:tc>
          <w:tcPr>
            <w:tcW w:w="2411" w:type="dxa"/>
          </w:tcPr>
          <w:p w:rsidR="00AC0FA0" w:rsidRPr="00F03E8F" w:rsidRDefault="00AC0FA0" w:rsidP="00AC0FA0">
            <w:pPr>
              <w:pStyle w:val="ENoteTableText"/>
              <w:tabs>
                <w:tab w:val="center" w:leader="dot" w:pos="2268"/>
              </w:tabs>
            </w:pPr>
            <w:r w:rsidRPr="00F03E8F">
              <w:t>s 2A</w:t>
            </w:r>
            <w:r w:rsidRPr="00F03E8F">
              <w:tab/>
            </w:r>
          </w:p>
        </w:tc>
        <w:tc>
          <w:tcPr>
            <w:tcW w:w="4677" w:type="dxa"/>
          </w:tcPr>
          <w:p w:rsidR="00AC0FA0" w:rsidRPr="00F03E8F" w:rsidRDefault="00AC0FA0" w:rsidP="00AC0FA0">
            <w:pPr>
              <w:pStyle w:val="ENoteTableText"/>
              <w:rPr>
                <w:b/>
                <w:kern w:val="28"/>
              </w:rPr>
            </w:pPr>
            <w:r w:rsidRPr="00F03E8F">
              <w:t>ad No 59, 2015</w:t>
            </w:r>
          </w:p>
        </w:tc>
      </w:tr>
      <w:tr w:rsidR="00AC0FA0" w:rsidRPr="00F03E8F" w:rsidTr="001F62AB">
        <w:trPr>
          <w:gridAfter w:val="1"/>
          <w:wAfter w:w="7" w:type="dxa"/>
          <w:cantSplit/>
        </w:trPr>
        <w:tc>
          <w:tcPr>
            <w:tcW w:w="2411" w:type="dxa"/>
          </w:tcPr>
          <w:p w:rsidR="00AC0FA0" w:rsidRPr="00F03E8F" w:rsidRDefault="00AC0FA0" w:rsidP="00AC0FA0">
            <w:pPr>
              <w:pStyle w:val="ENoteTableText"/>
              <w:rPr>
                <w:b/>
              </w:rPr>
            </w:pPr>
            <w:r w:rsidRPr="00F03E8F">
              <w:rPr>
                <w:b/>
              </w:rPr>
              <w:t>Part</w:t>
            </w:r>
            <w:r w:rsidR="00BD75AB" w:rsidRPr="00F03E8F">
              <w:rPr>
                <w:b/>
              </w:rPr>
              <w:t> </w:t>
            </w:r>
            <w:r w:rsidRPr="00F03E8F">
              <w:rPr>
                <w:b/>
              </w:rPr>
              <w:t>2</w:t>
            </w:r>
          </w:p>
        </w:tc>
        <w:tc>
          <w:tcPr>
            <w:tcW w:w="4677" w:type="dxa"/>
          </w:tcPr>
          <w:p w:rsidR="00AC0FA0" w:rsidRPr="00F03E8F" w:rsidRDefault="00AC0FA0" w:rsidP="00AC0FA0">
            <w:pPr>
              <w:pStyle w:val="ENoteTableHeading"/>
              <w:rPr>
                <w:b w:val="0"/>
              </w:rPr>
            </w:pPr>
          </w:p>
        </w:tc>
      </w:tr>
      <w:tr w:rsidR="00AC0FA0" w:rsidRPr="00F03E8F" w:rsidTr="001F62AB">
        <w:trPr>
          <w:gridAfter w:val="1"/>
          <w:wAfter w:w="7" w:type="dxa"/>
          <w:cantSplit/>
        </w:trPr>
        <w:tc>
          <w:tcPr>
            <w:tcW w:w="2411" w:type="dxa"/>
          </w:tcPr>
          <w:p w:rsidR="00AC0FA0" w:rsidRPr="00F03E8F" w:rsidRDefault="00AA48B4" w:rsidP="00AC0FA0">
            <w:pPr>
              <w:pStyle w:val="ENoteTableText"/>
              <w:tabs>
                <w:tab w:val="center" w:leader="dot" w:pos="2268"/>
              </w:tabs>
              <w:rPr>
                <w:b/>
              </w:rPr>
            </w:pPr>
            <w:r>
              <w:rPr>
                <w:b/>
              </w:rPr>
              <w:t>Division 1</w:t>
            </w:r>
          </w:p>
        </w:tc>
        <w:tc>
          <w:tcPr>
            <w:tcW w:w="4677" w:type="dxa"/>
          </w:tcPr>
          <w:p w:rsidR="00AC0FA0" w:rsidRPr="00F03E8F" w:rsidRDefault="00AC0FA0" w:rsidP="00AC0FA0">
            <w:pPr>
              <w:pStyle w:val="ENoteTableText"/>
              <w:rPr>
                <w:b/>
                <w:kern w:val="28"/>
              </w:rPr>
            </w:pPr>
          </w:p>
        </w:tc>
      </w:tr>
      <w:tr w:rsidR="00486B15" w:rsidRPr="00F03E8F" w:rsidTr="001F62AB">
        <w:trPr>
          <w:gridAfter w:val="1"/>
          <w:wAfter w:w="7" w:type="dxa"/>
          <w:cantSplit/>
        </w:trPr>
        <w:tc>
          <w:tcPr>
            <w:tcW w:w="2411" w:type="dxa"/>
          </w:tcPr>
          <w:p w:rsidR="00486B15" w:rsidRPr="00F03E8F" w:rsidRDefault="003D7FE2" w:rsidP="00B65000">
            <w:pPr>
              <w:pStyle w:val="ENoteTableText"/>
              <w:tabs>
                <w:tab w:val="center" w:leader="dot" w:pos="2268"/>
              </w:tabs>
            </w:pPr>
            <w:r w:rsidRPr="00F03E8F">
              <w:t>s</w:t>
            </w:r>
            <w:r w:rsidR="00486B15" w:rsidRPr="00F03E8F">
              <w:t xml:space="preserve"> 3</w:t>
            </w:r>
            <w:r w:rsidR="00486B15" w:rsidRPr="00F03E8F">
              <w:tab/>
            </w:r>
          </w:p>
        </w:tc>
        <w:tc>
          <w:tcPr>
            <w:tcW w:w="4677" w:type="dxa"/>
          </w:tcPr>
          <w:p w:rsidR="00486B15" w:rsidRPr="00F03E8F" w:rsidRDefault="00486B15" w:rsidP="00A04148">
            <w:pPr>
              <w:pStyle w:val="ENoteTableText"/>
              <w:jc w:val="both"/>
              <w:rPr>
                <w:u w:val="single"/>
              </w:rPr>
            </w:pPr>
            <w:r w:rsidRPr="00F03E8F">
              <w:t>am No</w:t>
            </w:r>
            <w:r w:rsidR="00B6073D" w:rsidRPr="00F03E8F">
              <w:t> </w:t>
            </w:r>
            <w:r w:rsidRPr="00F03E8F">
              <w:t>83, 1999; No 45</w:t>
            </w:r>
            <w:r w:rsidR="00B65000" w:rsidRPr="00F03E8F">
              <w:t>, 2000; No</w:t>
            </w:r>
            <w:r w:rsidRPr="00F03E8F">
              <w:t xml:space="preserve"> 138, 2000; No 18</w:t>
            </w:r>
            <w:r w:rsidR="00B65000" w:rsidRPr="00F03E8F">
              <w:t>, 2001;</w:t>
            </w:r>
            <w:r w:rsidRPr="00F03E8F">
              <w:t xml:space="preserve"> </w:t>
            </w:r>
            <w:r w:rsidR="00B65000" w:rsidRPr="00F03E8F">
              <w:t>No</w:t>
            </w:r>
            <w:r w:rsidRPr="00F03E8F">
              <w:t xml:space="preserve"> 75, 2001; No</w:t>
            </w:r>
            <w:r w:rsidR="00B6073D" w:rsidRPr="00F03E8F">
              <w:t> </w:t>
            </w:r>
            <w:r w:rsidRPr="00F03E8F">
              <w:t>30, 2003; No</w:t>
            </w:r>
            <w:r w:rsidR="00B6073D" w:rsidRPr="00F03E8F">
              <w:t> </w:t>
            </w:r>
            <w:r w:rsidRPr="00F03E8F">
              <w:t>35, 2003 (as am by No</w:t>
            </w:r>
            <w:r w:rsidR="00B6073D" w:rsidRPr="00F03E8F">
              <w:t> </w:t>
            </w:r>
            <w:r w:rsidRPr="00F03E8F">
              <w:t>122, 2003); No 59,</w:t>
            </w:r>
            <w:r w:rsidR="00B65000" w:rsidRPr="00F03E8F">
              <w:t xml:space="preserve"> 2004; No</w:t>
            </w:r>
            <w:r w:rsidRPr="00F03E8F">
              <w:t xml:space="preserve"> 60,</w:t>
            </w:r>
            <w:r w:rsidR="00B65000" w:rsidRPr="00F03E8F">
              <w:t xml:space="preserve"> 2004; No</w:t>
            </w:r>
            <w:r w:rsidRPr="00F03E8F">
              <w:t xml:space="preserve"> 100</w:t>
            </w:r>
            <w:r w:rsidR="00B65000" w:rsidRPr="00F03E8F">
              <w:t>, 2004; No</w:t>
            </w:r>
            <w:r w:rsidRPr="00F03E8F">
              <w:t xml:space="preserve"> 132, 2004; No 61</w:t>
            </w:r>
            <w:r w:rsidR="00B65000" w:rsidRPr="00F03E8F">
              <w:t>, 2005; No</w:t>
            </w:r>
            <w:r w:rsidRPr="00F03E8F">
              <w:t xml:space="preserve"> 150, 2005; No 46,</w:t>
            </w:r>
            <w:r w:rsidR="00B65000" w:rsidRPr="00F03E8F">
              <w:t xml:space="preserve"> 2006; No</w:t>
            </w:r>
            <w:r w:rsidRPr="00F03E8F">
              <w:t xml:space="preserve"> 64</w:t>
            </w:r>
            <w:r w:rsidR="00B65000" w:rsidRPr="00F03E8F">
              <w:t>, 2006;</w:t>
            </w:r>
            <w:r w:rsidRPr="00F03E8F">
              <w:t xml:space="preserve"> </w:t>
            </w:r>
            <w:r w:rsidR="00B65000" w:rsidRPr="00F03E8F">
              <w:t xml:space="preserve">No </w:t>
            </w:r>
            <w:r w:rsidRPr="00F03E8F">
              <w:t>82</w:t>
            </w:r>
            <w:r w:rsidR="00B65000" w:rsidRPr="00F03E8F">
              <w:t>, 2006; No</w:t>
            </w:r>
            <w:r w:rsidRPr="00F03E8F">
              <w:t xml:space="preserve"> 108</w:t>
            </w:r>
            <w:r w:rsidR="00B65000" w:rsidRPr="00F03E8F">
              <w:t>, 2006; No</w:t>
            </w:r>
            <w:r w:rsidRPr="00F03E8F">
              <w:t xml:space="preserve"> 146, 2006; No 82</w:t>
            </w:r>
            <w:r w:rsidR="00B65000" w:rsidRPr="00F03E8F">
              <w:t>, 2007; No</w:t>
            </w:r>
            <w:r w:rsidRPr="00F03E8F">
              <w:t xml:space="preserve"> 113, 2007; No 63,</w:t>
            </w:r>
            <w:r w:rsidR="00B65000" w:rsidRPr="00F03E8F">
              <w:t xml:space="preserve"> 2008; No</w:t>
            </w:r>
            <w:r w:rsidRPr="00F03E8F">
              <w:t xml:space="preserve"> 131,</w:t>
            </w:r>
            <w:r w:rsidR="00B65000" w:rsidRPr="00F03E8F">
              <w:t xml:space="preserve"> 2008; No</w:t>
            </w:r>
            <w:r w:rsidRPr="00F03E8F">
              <w:t xml:space="preserve"> 144</w:t>
            </w:r>
            <w:r w:rsidR="00B65000" w:rsidRPr="00F03E8F">
              <w:t>, 2008; No</w:t>
            </w:r>
            <w:r w:rsidRPr="00F03E8F">
              <w:t xml:space="preserve"> 149, 2008; No 4,</w:t>
            </w:r>
            <w:r w:rsidR="00B65000" w:rsidRPr="00F03E8F">
              <w:t xml:space="preserve"> 2009; No</w:t>
            </w:r>
            <w:r w:rsidRPr="00F03E8F">
              <w:t xml:space="preserve"> 50,</w:t>
            </w:r>
            <w:r w:rsidR="00B65000" w:rsidRPr="00F03E8F">
              <w:t xml:space="preserve"> 2009; No</w:t>
            </w:r>
            <w:r w:rsidRPr="00F03E8F">
              <w:t xml:space="preserve"> 60</w:t>
            </w:r>
            <w:r w:rsidR="00B65000" w:rsidRPr="00F03E8F">
              <w:t>, 2009;</w:t>
            </w:r>
            <w:r w:rsidRPr="00F03E8F">
              <w:t xml:space="preserve"> </w:t>
            </w:r>
            <w:r w:rsidR="00B65000" w:rsidRPr="00F03E8F">
              <w:t>No</w:t>
            </w:r>
            <w:r w:rsidRPr="00F03E8F">
              <w:t xml:space="preserve"> 129, 2009; No 38,</w:t>
            </w:r>
            <w:r w:rsidR="00B65000" w:rsidRPr="00F03E8F">
              <w:t xml:space="preserve"> 2010; No</w:t>
            </w:r>
            <w:r w:rsidRPr="00F03E8F">
              <w:t xml:space="preserve"> 65</w:t>
            </w:r>
            <w:r w:rsidR="00B65000" w:rsidRPr="00F03E8F">
              <w:t>, 2010; No</w:t>
            </w:r>
            <w:r w:rsidRPr="00F03E8F">
              <w:t xml:space="preserve"> 105, 2010; No 34,</w:t>
            </w:r>
            <w:r w:rsidR="00B65000" w:rsidRPr="00F03E8F">
              <w:t xml:space="preserve"> 2011; No</w:t>
            </w:r>
            <w:r w:rsidRPr="00F03E8F">
              <w:t xml:space="preserve"> 50,</w:t>
            </w:r>
            <w:r w:rsidR="00B65000" w:rsidRPr="00F03E8F">
              <w:t xml:space="preserve"> 2011; No</w:t>
            </w:r>
            <w:r w:rsidRPr="00F03E8F">
              <w:t xml:space="preserve"> 53</w:t>
            </w:r>
            <w:r w:rsidR="00B65000" w:rsidRPr="00F03E8F">
              <w:t>, 2011; No</w:t>
            </w:r>
            <w:r w:rsidRPr="00F03E8F">
              <w:t xml:space="preserve"> 141, 2011; No 49,</w:t>
            </w:r>
            <w:r w:rsidR="00B65000" w:rsidRPr="00F03E8F">
              <w:t xml:space="preserve"> 2012; No</w:t>
            </w:r>
            <w:r w:rsidRPr="00F03E8F">
              <w:t xml:space="preserve"> 50,</w:t>
            </w:r>
            <w:r w:rsidR="00B65000" w:rsidRPr="00F03E8F">
              <w:t xml:space="preserve"> 2012; No</w:t>
            </w:r>
            <w:r w:rsidRPr="00F03E8F">
              <w:t xml:space="preserve"> 98</w:t>
            </w:r>
            <w:r w:rsidR="00B65000" w:rsidRPr="00F03E8F">
              <w:t>, 2012; No</w:t>
            </w:r>
            <w:r w:rsidRPr="00F03E8F">
              <w:t xml:space="preserve"> 154, 2012</w:t>
            </w:r>
            <w:r w:rsidR="00110108" w:rsidRPr="00F03E8F">
              <w:t>; No 70, 2013</w:t>
            </w:r>
            <w:r w:rsidR="00A80CC3" w:rsidRPr="00F03E8F">
              <w:t>; No 14</w:t>
            </w:r>
            <w:r w:rsidR="00B65000" w:rsidRPr="00F03E8F">
              <w:t>, 2014; No</w:t>
            </w:r>
            <w:r w:rsidR="00B829EF" w:rsidRPr="00F03E8F">
              <w:t xml:space="preserve"> 116</w:t>
            </w:r>
            <w:r w:rsidR="00A80CC3" w:rsidRPr="00F03E8F">
              <w:t>, 2014</w:t>
            </w:r>
            <w:r w:rsidR="00C97EA4" w:rsidRPr="00F03E8F">
              <w:t>; No 96, 2014</w:t>
            </w:r>
            <w:r w:rsidR="00E3649E" w:rsidRPr="00F03E8F">
              <w:t>; No 59, 2015</w:t>
            </w:r>
            <w:r w:rsidR="0007706F" w:rsidRPr="00F03E8F">
              <w:t>; No 122, 2015</w:t>
            </w:r>
            <w:r w:rsidR="00BD4E33" w:rsidRPr="00F03E8F">
              <w:t>; No 139, 2015; No 158, 2015</w:t>
            </w:r>
            <w:r w:rsidR="00B91640" w:rsidRPr="00F03E8F">
              <w:t>; No 17, 2016</w:t>
            </w:r>
            <w:r w:rsidR="001E72A8" w:rsidRPr="00F03E8F">
              <w:t>; No 55, 2016</w:t>
            </w:r>
            <w:r w:rsidR="005E0E68" w:rsidRPr="00F03E8F">
              <w:t>; No</w:t>
            </w:r>
            <w:r w:rsidR="00551238" w:rsidRPr="00F03E8F">
              <w:t xml:space="preserve"> </w:t>
            </w:r>
            <w:r w:rsidR="005E0E68" w:rsidRPr="00F03E8F">
              <w:t>22, 2017</w:t>
            </w:r>
            <w:r w:rsidR="00DA7DC8" w:rsidRPr="00F03E8F">
              <w:t>; No 17, 2018</w:t>
            </w:r>
            <w:r w:rsidR="00A858B7" w:rsidRPr="00F03E8F">
              <w:t>; No 31, 2018</w:t>
            </w:r>
            <w:r w:rsidR="00B2647C" w:rsidRPr="00F03E8F">
              <w:t>; No 36, 2018</w:t>
            </w:r>
          </w:p>
        </w:tc>
      </w:tr>
      <w:tr w:rsidR="00F734D9" w:rsidRPr="00F03E8F" w:rsidTr="007322E0">
        <w:trPr>
          <w:gridAfter w:val="1"/>
          <w:wAfter w:w="7" w:type="dxa"/>
          <w:cantSplit/>
        </w:trPr>
        <w:tc>
          <w:tcPr>
            <w:tcW w:w="2411" w:type="dxa"/>
          </w:tcPr>
          <w:p w:rsidR="00F734D9" w:rsidRPr="00F03E8F" w:rsidRDefault="00F734D9" w:rsidP="007322E0">
            <w:pPr>
              <w:pStyle w:val="ENoteTableText"/>
              <w:tabs>
                <w:tab w:val="center" w:leader="dot" w:pos="2268"/>
              </w:tabs>
            </w:pPr>
          </w:p>
        </w:tc>
        <w:tc>
          <w:tcPr>
            <w:tcW w:w="4677" w:type="dxa"/>
          </w:tcPr>
          <w:p w:rsidR="00F734D9" w:rsidRPr="00F03E8F" w:rsidRDefault="00F734D9" w:rsidP="007322E0">
            <w:pPr>
              <w:pStyle w:val="ENoteTableText"/>
            </w:pPr>
            <w:r w:rsidRPr="00F03E8F">
              <w:t>ed C94</w:t>
            </w:r>
          </w:p>
        </w:tc>
      </w:tr>
      <w:tr w:rsidR="00732E85" w:rsidRPr="00F03E8F" w:rsidTr="007322E0">
        <w:trPr>
          <w:gridAfter w:val="1"/>
          <w:wAfter w:w="7" w:type="dxa"/>
          <w:cantSplit/>
        </w:trPr>
        <w:tc>
          <w:tcPr>
            <w:tcW w:w="2411" w:type="dxa"/>
          </w:tcPr>
          <w:p w:rsidR="00732E85" w:rsidRPr="00F03E8F" w:rsidRDefault="00732E85" w:rsidP="007322E0">
            <w:pPr>
              <w:pStyle w:val="ENoteTableText"/>
              <w:tabs>
                <w:tab w:val="center" w:leader="dot" w:pos="2268"/>
              </w:tabs>
            </w:pPr>
          </w:p>
        </w:tc>
        <w:tc>
          <w:tcPr>
            <w:tcW w:w="4677" w:type="dxa"/>
          </w:tcPr>
          <w:p w:rsidR="00732E85" w:rsidRPr="00F03E8F" w:rsidRDefault="00732E85" w:rsidP="007322E0">
            <w:pPr>
              <w:pStyle w:val="ENoteTableText"/>
            </w:pPr>
            <w:r w:rsidRPr="00F03E8F">
              <w:t>am No 168, 2018</w:t>
            </w:r>
          </w:p>
        </w:tc>
      </w:tr>
      <w:tr w:rsidR="001241D1" w:rsidRPr="00F03E8F" w:rsidTr="007322E0">
        <w:trPr>
          <w:gridAfter w:val="1"/>
          <w:wAfter w:w="7" w:type="dxa"/>
          <w:cantSplit/>
        </w:trPr>
        <w:tc>
          <w:tcPr>
            <w:tcW w:w="2411" w:type="dxa"/>
          </w:tcPr>
          <w:p w:rsidR="001241D1" w:rsidRPr="00F03E8F" w:rsidRDefault="001241D1" w:rsidP="007322E0">
            <w:pPr>
              <w:pStyle w:val="ENoteTableText"/>
              <w:tabs>
                <w:tab w:val="center" w:leader="dot" w:pos="2268"/>
              </w:tabs>
            </w:pPr>
          </w:p>
        </w:tc>
        <w:tc>
          <w:tcPr>
            <w:tcW w:w="4677" w:type="dxa"/>
          </w:tcPr>
          <w:p w:rsidR="001241D1" w:rsidRPr="00F03E8F" w:rsidRDefault="001241D1" w:rsidP="007322E0">
            <w:pPr>
              <w:pStyle w:val="ENoteTableText"/>
            </w:pPr>
            <w:r w:rsidRPr="00F03E8F">
              <w:t>ed C96</w:t>
            </w:r>
          </w:p>
        </w:tc>
      </w:tr>
      <w:tr w:rsidR="002C2446" w:rsidRPr="00F03E8F" w:rsidTr="007322E0">
        <w:trPr>
          <w:gridAfter w:val="1"/>
          <w:wAfter w:w="7" w:type="dxa"/>
          <w:cantSplit/>
        </w:trPr>
        <w:tc>
          <w:tcPr>
            <w:tcW w:w="2411" w:type="dxa"/>
          </w:tcPr>
          <w:p w:rsidR="002C2446" w:rsidRPr="00F03E8F" w:rsidRDefault="002C2446" w:rsidP="007322E0">
            <w:pPr>
              <w:pStyle w:val="ENoteTableText"/>
              <w:tabs>
                <w:tab w:val="center" w:leader="dot" w:pos="2268"/>
              </w:tabs>
            </w:pPr>
          </w:p>
        </w:tc>
        <w:tc>
          <w:tcPr>
            <w:tcW w:w="4677" w:type="dxa"/>
          </w:tcPr>
          <w:p w:rsidR="002C2446" w:rsidRPr="00F03E8F" w:rsidRDefault="002C2446" w:rsidP="007322E0">
            <w:pPr>
              <w:pStyle w:val="ENoteTableText"/>
            </w:pPr>
            <w:r w:rsidRPr="00F03E8F">
              <w:t>am No 125, 2019</w:t>
            </w:r>
            <w:r w:rsidR="002236C7" w:rsidRPr="00F03E8F">
              <w:t>; No 22, 2020</w:t>
            </w:r>
            <w:r w:rsidR="000E565F" w:rsidRPr="00F03E8F">
              <w:t>; No 53, 2020</w:t>
            </w:r>
            <w:r w:rsidR="00A04148" w:rsidRPr="00F03E8F">
              <w:t>; No 97, 2020</w:t>
            </w:r>
          </w:p>
        </w:tc>
      </w:tr>
      <w:tr w:rsidR="00486B15" w:rsidRPr="00F03E8F" w:rsidTr="001F62AB">
        <w:trPr>
          <w:gridAfter w:val="1"/>
          <w:wAfter w:w="7" w:type="dxa"/>
          <w:cantSplit/>
        </w:trPr>
        <w:tc>
          <w:tcPr>
            <w:tcW w:w="2411" w:type="dxa"/>
          </w:tcPr>
          <w:p w:rsidR="00486B15" w:rsidRPr="00F03E8F" w:rsidRDefault="003D7FE2" w:rsidP="00DF292E">
            <w:pPr>
              <w:pStyle w:val="ENoteTableText"/>
              <w:tabs>
                <w:tab w:val="center" w:leader="dot" w:pos="2268"/>
              </w:tabs>
            </w:pPr>
            <w:r w:rsidRPr="00F03E8F">
              <w:t>s</w:t>
            </w:r>
            <w:r w:rsidR="00486B15" w:rsidRPr="00F03E8F">
              <w:t xml:space="preserve"> 3AA</w:t>
            </w:r>
            <w:r w:rsidR="00486B15" w:rsidRPr="00F03E8F">
              <w:tab/>
            </w:r>
          </w:p>
        </w:tc>
        <w:tc>
          <w:tcPr>
            <w:tcW w:w="4677" w:type="dxa"/>
          </w:tcPr>
          <w:p w:rsidR="00486B15" w:rsidRPr="00F03E8F" w:rsidRDefault="00486B15" w:rsidP="00DF292E">
            <w:pPr>
              <w:pStyle w:val="ENoteTableText"/>
            </w:pPr>
            <w:r w:rsidRPr="00F03E8F">
              <w:t>ad No</w:t>
            </w:r>
            <w:r w:rsidR="00B6073D" w:rsidRPr="00F03E8F">
              <w:t> </w:t>
            </w:r>
            <w:r w:rsidRPr="00F03E8F">
              <w:t>149, 2008</w:t>
            </w:r>
          </w:p>
        </w:tc>
      </w:tr>
      <w:tr w:rsidR="00486B15" w:rsidRPr="00F03E8F" w:rsidTr="001F62AB">
        <w:trPr>
          <w:gridAfter w:val="1"/>
          <w:wAfter w:w="7" w:type="dxa"/>
          <w:cantSplit/>
        </w:trPr>
        <w:tc>
          <w:tcPr>
            <w:tcW w:w="2411" w:type="dxa"/>
          </w:tcPr>
          <w:p w:rsidR="00486B15" w:rsidRPr="00F03E8F" w:rsidRDefault="00486B15" w:rsidP="00486B15">
            <w:pPr>
              <w:pStyle w:val="ENoteTableText"/>
            </w:pPr>
          </w:p>
        </w:tc>
        <w:tc>
          <w:tcPr>
            <w:tcW w:w="4677" w:type="dxa"/>
          </w:tcPr>
          <w:p w:rsidR="00486B15" w:rsidRPr="00F03E8F" w:rsidRDefault="00DF292E" w:rsidP="00DF292E">
            <w:pPr>
              <w:pStyle w:val="ENoteTableText"/>
            </w:pPr>
            <w:r w:rsidRPr="00F03E8F">
              <w:t>am</w:t>
            </w:r>
            <w:r w:rsidR="00486B15" w:rsidRPr="00F03E8F">
              <w:t xml:space="preserve"> No</w:t>
            </w:r>
            <w:r w:rsidR="00B6073D" w:rsidRPr="00F03E8F">
              <w:t> </w:t>
            </w:r>
            <w:r w:rsidR="00486B15" w:rsidRPr="00F03E8F">
              <w:t>38, 2010</w:t>
            </w:r>
            <w:r w:rsidR="005E0E68" w:rsidRPr="00F03E8F">
              <w:t>; No</w:t>
            </w:r>
            <w:r w:rsidR="007B7676" w:rsidRPr="00F03E8F">
              <w:t xml:space="preserve"> </w:t>
            </w:r>
            <w:r w:rsidR="005E0E68" w:rsidRPr="00F03E8F">
              <w:t>22, 2017</w:t>
            </w:r>
            <w:r w:rsidR="00DA7DC8" w:rsidRPr="00F03E8F">
              <w:t>; No 17, 2018</w:t>
            </w:r>
          </w:p>
        </w:tc>
      </w:tr>
      <w:tr w:rsidR="00486B15" w:rsidRPr="00F03E8F" w:rsidTr="001F62AB">
        <w:trPr>
          <w:gridAfter w:val="1"/>
          <w:wAfter w:w="7" w:type="dxa"/>
          <w:cantSplit/>
        </w:trPr>
        <w:tc>
          <w:tcPr>
            <w:tcW w:w="2411" w:type="dxa"/>
          </w:tcPr>
          <w:p w:rsidR="00486B15" w:rsidRPr="00F03E8F" w:rsidRDefault="003D7FE2" w:rsidP="003D7FE2">
            <w:pPr>
              <w:pStyle w:val="ENoteTableText"/>
              <w:tabs>
                <w:tab w:val="center" w:leader="dot" w:pos="2268"/>
              </w:tabs>
            </w:pPr>
            <w:r w:rsidRPr="00F03E8F">
              <w:t>s.</w:t>
            </w:r>
            <w:r w:rsidR="00486B15" w:rsidRPr="00F03E8F">
              <w:t xml:space="preserve"> 3A</w:t>
            </w:r>
            <w:r w:rsidR="00486B15" w:rsidRPr="00F03E8F">
              <w:tab/>
            </w:r>
          </w:p>
        </w:tc>
        <w:tc>
          <w:tcPr>
            <w:tcW w:w="4677" w:type="dxa"/>
          </w:tcPr>
          <w:p w:rsidR="00486B15" w:rsidRPr="00F03E8F" w:rsidRDefault="00486B15" w:rsidP="00486B15">
            <w:pPr>
              <w:pStyle w:val="ENoteTableText"/>
            </w:pPr>
            <w:r w:rsidRPr="00F03E8F">
              <w:t>ad. No.</w:t>
            </w:r>
            <w:r w:rsidR="00BD75AB" w:rsidRPr="00F03E8F">
              <w:t> </w:t>
            </w:r>
            <w:r w:rsidRPr="00F03E8F">
              <w:t>45, 2000</w:t>
            </w:r>
          </w:p>
        </w:tc>
      </w:tr>
      <w:tr w:rsidR="00486B15" w:rsidRPr="00F03E8F" w:rsidTr="001F62AB">
        <w:trPr>
          <w:gridAfter w:val="1"/>
          <w:wAfter w:w="7" w:type="dxa"/>
          <w:cantSplit/>
        </w:trPr>
        <w:tc>
          <w:tcPr>
            <w:tcW w:w="2411" w:type="dxa"/>
          </w:tcPr>
          <w:p w:rsidR="00486B15" w:rsidRPr="00F03E8F" w:rsidRDefault="003D7FE2" w:rsidP="006617A8">
            <w:pPr>
              <w:pStyle w:val="ENoteTableText"/>
              <w:tabs>
                <w:tab w:val="center" w:leader="dot" w:pos="2268"/>
              </w:tabs>
            </w:pPr>
            <w:r w:rsidRPr="00F03E8F">
              <w:t>s</w:t>
            </w:r>
            <w:r w:rsidR="00486B15" w:rsidRPr="00F03E8F">
              <w:t xml:space="preserve"> 3B</w:t>
            </w:r>
            <w:r w:rsidR="00486B15" w:rsidRPr="00F03E8F">
              <w:tab/>
            </w:r>
          </w:p>
        </w:tc>
        <w:tc>
          <w:tcPr>
            <w:tcW w:w="4677" w:type="dxa"/>
          </w:tcPr>
          <w:p w:rsidR="00486B15" w:rsidRPr="00F03E8F" w:rsidRDefault="00486B15" w:rsidP="006617A8">
            <w:pPr>
              <w:pStyle w:val="ENoteTableText"/>
            </w:pPr>
            <w:r w:rsidRPr="00F03E8F">
              <w:t>ad No</w:t>
            </w:r>
            <w:r w:rsidR="00B6073D" w:rsidRPr="00F03E8F">
              <w:t> </w:t>
            </w:r>
            <w:r w:rsidRPr="00F03E8F">
              <w:t>61, 2005</w:t>
            </w:r>
          </w:p>
        </w:tc>
      </w:tr>
      <w:tr w:rsidR="00486B15" w:rsidRPr="00F03E8F" w:rsidTr="001F62AB">
        <w:trPr>
          <w:gridAfter w:val="1"/>
          <w:wAfter w:w="7" w:type="dxa"/>
          <w:cantSplit/>
        </w:trPr>
        <w:tc>
          <w:tcPr>
            <w:tcW w:w="2411" w:type="dxa"/>
          </w:tcPr>
          <w:p w:rsidR="00486B15" w:rsidRPr="00F03E8F" w:rsidRDefault="00486B15" w:rsidP="00486B15">
            <w:pPr>
              <w:pStyle w:val="ENoteTableText"/>
            </w:pPr>
          </w:p>
        </w:tc>
        <w:tc>
          <w:tcPr>
            <w:tcW w:w="4677" w:type="dxa"/>
          </w:tcPr>
          <w:p w:rsidR="00486B15" w:rsidRPr="00F03E8F" w:rsidRDefault="00486B15" w:rsidP="00486B15">
            <w:pPr>
              <w:pStyle w:val="ENoteTableText"/>
            </w:pPr>
            <w:r w:rsidRPr="00F03E8F">
              <w:t>am No</w:t>
            </w:r>
            <w:r w:rsidR="00B6073D" w:rsidRPr="00F03E8F">
              <w:t> </w:t>
            </w:r>
            <w:r w:rsidRPr="00F03E8F">
              <w:t>150, 2005; No 36</w:t>
            </w:r>
            <w:r w:rsidR="005E0E68" w:rsidRPr="00F03E8F">
              <w:t>, 2006;</w:t>
            </w:r>
            <w:r w:rsidRPr="00F03E8F">
              <w:t xml:space="preserve"> </w:t>
            </w:r>
            <w:r w:rsidR="005E0E68" w:rsidRPr="00F03E8F">
              <w:t xml:space="preserve">No </w:t>
            </w:r>
            <w:r w:rsidRPr="00F03E8F">
              <w:t>82, 2006</w:t>
            </w:r>
            <w:r w:rsidR="005E0E68" w:rsidRPr="00F03E8F">
              <w:t>; No</w:t>
            </w:r>
            <w:r w:rsidR="007B7676" w:rsidRPr="00F03E8F">
              <w:t xml:space="preserve"> </w:t>
            </w:r>
            <w:r w:rsidR="005E0E68" w:rsidRPr="00F03E8F">
              <w:t>22, 2017</w:t>
            </w:r>
          </w:p>
        </w:tc>
      </w:tr>
      <w:tr w:rsidR="00486B15" w:rsidRPr="00F03E8F" w:rsidTr="001F62AB">
        <w:trPr>
          <w:gridAfter w:val="1"/>
          <w:wAfter w:w="7" w:type="dxa"/>
          <w:cantSplit/>
        </w:trPr>
        <w:tc>
          <w:tcPr>
            <w:tcW w:w="2411" w:type="dxa"/>
          </w:tcPr>
          <w:p w:rsidR="00486B15" w:rsidRPr="00F03E8F" w:rsidRDefault="003D7FE2" w:rsidP="003D7FE2">
            <w:pPr>
              <w:pStyle w:val="ENoteTableText"/>
              <w:tabs>
                <w:tab w:val="center" w:leader="dot" w:pos="2268"/>
              </w:tabs>
            </w:pPr>
            <w:r w:rsidRPr="00F03E8F">
              <w:t>s.</w:t>
            </w:r>
            <w:r w:rsidR="00486B15" w:rsidRPr="00F03E8F">
              <w:t xml:space="preserve"> 3C</w:t>
            </w:r>
            <w:r w:rsidR="00486B15" w:rsidRPr="00F03E8F">
              <w:tab/>
            </w:r>
          </w:p>
        </w:tc>
        <w:tc>
          <w:tcPr>
            <w:tcW w:w="4677" w:type="dxa"/>
          </w:tcPr>
          <w:p w:rsidR="00486B15" w:rsidRPr="00F03E8F" w:rsidRDefault="00486B15" w:rsidP="00486B15">
            <w:pPr>
              <w:pStyle w:val="ENoteTableText"/>
            </w:pPr>
            <w:r w:rsidRPr="00F03E8F">
              <w:t>ad. No.</w:t>
            </w:r>
            <w:r w:rsidR="00BD75AB" w:rsidRPr="00F03E8F">
              <w:t> </w:t>
            </w:r>
            <w:r w:rsidRPr="00F03E8F">
              <w:t>34, 2011</w:t>
            </w:r>
          </w:p>
        </w:tc>
      </w:tr>
      <w:tr w:rsidR="00486B15" w:rsidRPr="00F03E8F" w:rsidTr="001F62AB">
        <w:trPr>
          <w:gridAfter w:val="1"/>
          <w:wAfter w:w="7" w:type="dxa"/>
          <w:cantSplit/>
        </w:trPr>
        <w:tc>
          <w:tcPr>
            <w:tcW w:w="2411" w:type="dxa"/>
          </w:tcPr>
          <w:p w:rsidR="00486B15" w:rsidRPr="00F03E8F" w:rsidRDefault="00AA48B4" w:rsidP="00486B15">
            <w:pPr>
              <w:pStyle w:val="ENoteTableText"/>
            </w:pPr>
            <w:r>
              <w:rPr>
                <w:b/>
              </w:rPr>
              <w:t>Division 2</w:t>
            </w:r>
          </w:p>
        </w:tc>
        <w:tc>
          <w:tcPr>
            <w:tcW w:w="4677" w:type="dxa"/>
          </w:tcPr>
          <w:p w:rsidR="00486B15" w:rsidRPr="00F03E8F" w:rsidRDefault="00486B15" w:rsidP="00486B15">
            <w:pPr>
              <w:pStyle w:val="ENoteTableText"/>
            </w:pPr>
          </w:p>
        </w:tc>
      </w:tr>
      <w:tr w:rsidR="00486B15" w:rsidRPr="00F03E8F" w:rsidTr="001F62AB">
        <w:trPr>
          <w:gridAfter w:val="1"/>
          <w:wAfter w:w="7" w:type="dxa"/>
          <w:cantSplit/>
        </w:trPr>
        <w:tc>
          <w:tcPr>
            <w:tcW w:w="2411" w:type="dxa"/>
          </w:tcPr>
          <w:p w:rsidR="00486B15" w:rsidRPr="00F03E8F" w:rsidRDefault="003D7FE2" w:rsidP="00E62ADE">
            <w:pPr>
              <w:pStyle w:val="ENoteTableText"/>
              <w:tabs>
                <w:tab w:val="center" w:leader="dot" w:pos="2268"/>
              </w:tabs>
            </w:pPr>
            <w:r w:rsidRPr="00F03E8F">
              <w:t>s</w:t>
            </w:r>
            <w:r w:rsidR="00486B15" w:rsidRPr="00F03E8F">
              <w:t xml:space="preserve"> 4</w:t>
            </w:r>
            <w:r w:rsidR="00486B15" w:rsidRPr="00F03E8F">
              <w:tab/>
            </w:r>
          </w:p>
        </w:tc>
        <w:tc>
          <w:tcPr>
            <w:tcW w:w="4677" w:type="dxa"/>
          </w:tcPr>
          <w:p w:rsidR="00486B15" w:rsidRPr="00F03E8F" w:rsidRDefault="00486B15" w:rsidP="00E62ADE">
            <w:pPr>
              <w:pStyle w:val="ENoteTableText"/>
            </w:pPr>
            <w:r w:rsidRPr="00F03E8F">
              <w:t>am No</w:t>
            </w:r>
            <w:r w:rsidR="00B6073D" w:rsidRPr="00F03E8F">
              <w:t> </w:t>
            </w:r>
            <w:r w:rsidRPr="00F03E8F">
              <w:t>108, 2006</w:t>
            </w:r>
            <w:r w:rsidR="0085150C" w:rsidRPr="00F03E8F">
              <w:t>; No</w:t>
            </w:r>
            <w:r w:rsidR="007B7676" w:rsidRPr="00F03E8F">
              <w:t xml:space="preserve"> </w:t>
            </w:r>
            <w:r w:rsidR="005E0E68" w:rsidRPr="00F03E8F">
              <w:t>22, 2017</w:t>
            </w:r>
          </w:p>
        </w:tc>
      </w:tr>
      <w:tr w:rsidR="009530BF" w:rsidRPr="00F03E8F" w:rsidTr="001F62AB">
        <w:trPr>
          <w:gridAfter w:val="1"/>
          <w:wAfter w:w="7" w:type="dxa"/>
          <w:cantSplit/>
        </w:trPr>
        <w:tc>
          <w:tcPr>
            <w:tcW w:w="2411" w:type="dxa"/>
          </w:tcPr>
          <w:p w:rsidR="009530BF" w:rsidRPr="00F03E8F" w:rsidRDefault="009530BF" w:rsidP="003D7FE2">
            <w:pPr>
              <w:pStyle w:val="ENoteTableText"/>
              <w:tabs>
                <w:tab w:val="center" w:leader="dot" w:pos="2268"/>
              </w:tabs>
            </w:pPr>
            <w:r w:rsidRPr="00F03E8F">
              <w:t>s 5</w:t>
            </w:r>
            <w:r w:rsidRPr="00F03E8F">
              <w:tab/>
            </w:r>
          </w:p>
        </w:tc>
        <w:tc>
          <w:tcPr>
            <w:tcW w:w="4677" w:type="dxa"/>
          </w:tcPr>
          <w:p w:rsidR="009530BF" w:rsidRPr="00F03E8F" w:rsidRDefault="009530BF" w:rsidP="00486B15">
            <w:pPr>
              <w:pStyle w:val="ENoteTableText"/>
            </w:pPr>
            <w:r w:rsidRPr="00F03E8F">
              <w:t>rep No 158, 2016</w:t>
            </w:r>
          </w:p>
        </w:tc>
      </w:tr>
      <w:tr w:rsidR="00486B15" w:rsidRPr="00F03E8F" w:rsidTr="001F62AB">
        <w:trPr>
          <w:gridAfter w:val="1"/>
          <w:wAfter w:w="7" w:type="dxa"/>
          <w:cantSplit/>
        </w:trPr>
        <w:tc>
          <w:tcPr>
            <w:tcW w:w="2411" w:type="dxa"/>
          </w:tcPr>
          <w:p w:rsidR="00486B15" w:rsidRPr="00F03E8F" w:rsidRDefault="003D7FE2" w:rsidP="006617A8">
            <w:pPr>
              <w:pStyle w:val="ENoteTableText"/>
              <w:tabs>
                <w:tab w:val="center" w:leader="dot" w:pos="2268"/>
              </w:tabs>
            </w:pPr>
            <w:r w:rsidRPr="00F03E8F">
              <w:t>s</w:t>
            </w:r>
            <w:r w:rsidR="00486B15" w:rsidRPr="00F03E8F">
              <w:t xml:space="preserve"> 6</w:t>
            </w:r>
            <w:r w:rsidR="00486B15" w:rsidRPr="00F03E8F">
              <w:tab/>
            </w:r>
          </w:p>
        </w:tc>
        <w:tc>
          <w:tcPr>
            <w:tcW w:w="4677" w:type="dxa"/>
          </w:tcPr>
          <w:p w:rsidR="00486B15" w:rsidRPr="00F03E8F" w:rsidRDefault="00486B15">
            <w:pPr>
              <w:pStyle w:val="ENoteTableText"/>
              <w:rPr>
                <w:u w:val="single"/>
              </w:rPr>
            </w:pPr>
            <w:r w:rsidRPr="00F03E8F">
              <w:t>am No</w:t>
            </w:r>
            <w:r w:rsidR="00B6073D" w:rsidRPr="00F03E8F">
              <w:t> </w:t>
            </w:r>
            <w:r w:rsidRPr="00F03E8F">
              <w:t>146, 2006; No</w:t>
            </w:r>
            <w:r w:rsidR="00B6073D" w:rsidRPr="00F03E8F">
              <w:t> </w:t>
            </w:r>
            <w:r w:rsidRPr="00F03E8F">
              <w:t>49, 2012</w:t>
            </w:r>
            <w:r w:rsidR="009530BF" w:rsidRPr="00F03E8F">
              <w:t>; No 158, 2015</w:t>
            </w:r>
            <w:r w:rsidR="005E0E68" w:rsidRPr="00F03E8F">
              <w:t>; No</w:t>
            </w:r>
            <w:r w:rsidR="007B7676" w:rsidRPr="00F03E8F">
              <w:t xml:space="preserve"> </w:t>
            </w:r>
            <w:r w:rsidR="005E0E68" w:rsidRPr="00F03E8F">
              <w:t>22, 2017</w:t>
            </w:r>
            <w:r w:rsidR="002C3165" w:rsidRPr="00F03E8F">
              <w:t>; No 81, 2017</w:t>
            </w:r>
            <w:r w:rsidR="00E505AC" w:rsidRPr="00F03E8F">
              <w:t>; No 36, 2018</w:t>
            </w:r>
          </w:p>
        </w:tc>
      </w:tr>
      <w:tr w:rsidR="00486B15" w:rsidRPr="00F03E8F" w:rsidTr="001F62AB">
        <w:trPr>
          <w:gridAfter w:val="1"/>
          <w:wAfter w:w="7" w:type="dxa"/>
          <w:cantSplit/>
        </w:trPr>
        <w:tc>
          <w:tcPr>
            <w:tcW w:w="2411" w:type="dxa"/>
          </w:tcPr>
          <w:p w:rsidR="00486B15" w:rsidRPr="00F03E8F" w:rsidRDefault="003D7FE2" w:rsidP="003D7FE2">
            <w:pPr>
              <w:pStyle w:val="ENoteTableText"/>
              <w:tabs>
                <w:tab w:val="center" w:leader="dot" w:pos="2268"/>
              </w:tabs>
            </w:pPr>
            <w:r w:rsidRPr="00F03E8F">
              <w:t>s.</w:t>
            </w:r>
            <w:r w:rsidR="00486B15" w:rsidRPr="00F03E8F">
              <w:t xml:space="preserve"> 7</w:t>
            </w:r>
            <w:r w:rsidR="00486B15" w:rsidRPr="00F03E8F">
              <w:tab/>
            </w:r>
          </w:p>
        </w:tc>
        <w:tc>
          <w:tcPr>
            <w:tcW w:w="4677" w:type="dxa"/>
          </w:tcPr>
          <w:p w:rsidR="00486B15" w:rsidRPr="00F03E8F" w:rsidRDefault="00486B15" w:rsidP="00486B15">
            <w:pPr>
              <w:pStyle w:val="ENoteTableText"/>
            </w:pPr>
            <w:r w:rsidRPr="00F03E8F">
              <w:t>am. No.</w:t>
            </w:r>
            <w:r w:rsidR="00BD75AB" w:rsidRPr="00F03E8F">
              <w:t> </w:t>
            </w:r>
            <w:r w:rsidRPr="00F03E8F">
              <w:t>108, 2006</w:t>
            </w:r>
          </w:p>
        </w:tc>
      </w:tr>
      <w:tr w:rsidR="009530BF" w:rsidRPr="00F03E8F" w:rsidTr="001F62AB">
        <w:trPr>
          <w:gridAfter w:val="1"/>
          <w:wAfter w:w="7" w:type="dxa"/>
          <w:cantSplit/>
        </w:trPr>
        <w:tc>
          <w:tcPr>
            <w:tcW w:w="2411" w:type="dxa"/>
          </w:tcPr>
          <w:p w:rsidR="009530BF" w:rsidRPr="00F03E8F" w:rsidRDefault="009530BF" w:rsidP="009530BF">
            <w:pPr>
              <w:pStyle w:val="ENoteTableText"/>
              <w:tabs>
                <w:tab w:val="center" w:leader="dot" w:pos="2268"/>
              </w:tabs>
            </w:pPr>
          </w:p>
        </w:tc>
        <w:tc>
          <w:tcPr>
            <w:tcW w:w="4677" w:type="dxa"/>
          </w:tcPr>
          <w:p w:rsidR="009530BF" w:rsidRPr="00F03E8F" w:rsidRDefault="009530BF" w:rsidP="009530BF">
            <w:pPr>
              <w:pStyle w:val="ENoteTableText"/>
            </w:pPr>
            <w:r w:rsidRPr="00F03E8F">
              <w:t>rep No 158, 2016</w:t>
            </w:r>
          </w:p>
        </w:tc>
      </w:tr>
      <w:tr w:rsidR="00486B15" w:rsidRPr="00F03E8F" w:rsidTr="001F62AB">
        <w:trPr>
          <w:gridAfter w:val="1"/>
          <w:wAfter w:w="7" w:type="dxa"/>
          <w:cantSplit/>
        </w:trPr>
        <w:tc>
          <w:tcPr>
            <w:tcW w:w="2411" w:type="dxa"/>
          </w:tcPr>
          <w:p w:rsidR="00486B15" w:rsidRPr="00F03E8F" w:rsidRDefault="00AA48B4" w:rsidP="00486B15">
            <w:pPr>
              <w:pStyle w:val="ENoteTableText"/>
            </w:pPr>
            <w:r>
              <w:rPr>
                <w:b/>
              </w:rPr>
              <w:t>Division 3</w:t>
            </w:r>
          </w:p>
        </w:tc>
        <w:tc>
          <w:tcPr>
            <w:tcW w:w="4677" w:type="dxa"/>
          </w:tcPr>
          <w:p w:rsidR="00486B15" w:rsidRPr="00F03E8F" w:rsidRDefault="00486B15" w:rsidP="00486B15">
            <w:pPr>
              <w:pStyle w:val="ENoteTableText"/>
            </w:pPr>
          </w:p>
        </w:tc>
      </w:tr>
      <w:tr w:rsidR="00486B15" w:rsidRPr="00F03E8F" w:rsidTr="001F62AB">
        <w:trPr>
          <w:gridAfter w:val="1"/>
          <w:wAfter w:w="7" w:type="dxa"/>
          <w:cantSplit/>
        </w:trPr>
        <w:tc>
          <w:tcPr>
            <w:tcW w:w="2411" w:type="dxa"/>
          </w:tcPr>
          <w:p w:rsidR="00486B15" w:rsidRPr="00F03E8F" w:rsidRDefault="003D7FE2" w:rsidP="006617A8">
            <w:pPr>
              <w:pStyle w:val="ENoteTableText"/>
              <w:tabs>
                <w:tab w:val="center" w:leader="dot" w:pos="2268"/>
              </w:tabs>
            </w:pPr>
            <w:r w:rsidRPr="00F03E8F">
              <w:t>s</w:t>
            </w:r>
            <w:r w:rsidR="00486B15" w:rsidRPr="00F03E8F">
              <w:t xml:space="preserve"> 8</w:t>
            </w:r>
            <w:r w:rsidR="00486B15" w:rsidRPr="00F03E8F">
              <w:tab/>
            </w:r>
          </w:p>
        </w:tc>
        <w:tc>
          <w:tcPr>
            <w:tcW w:w="4677" w:type="dxa"/>
          </w:tcPr>
          <w:p w:rsidR="00486B15" w:rsidRPr="00F03E8F" w:rsidRDefault="00486B15" w:rsidP="006617A8">
            <w:pPr>
              <w:pStyle w:val="ENoteTableText"/>
            </w:pPr>
            <w:r w:rsidRPr="00F03E8F">
              <w:t>am No</w:t>
            </w:r>
            <w:r w:rsidR="00B6073D" w:rsidRPr="00F03E8F">
              <w:t> </w:t>
            </w:r>
            <w:r w:rsidRPr="00F03E8F">
              <w:t>45, 2000; No</w:t>
            </w:r>
            <w:r w:rsidR="00B6073D" w:rsidRPr="00F03E8F">
              <w:t> </w:t>
            </w:r>
            <w:r w:rsidRPr="00F03E8F">
              <w:t>108, 2006</w:t>
            </w:r>
            <w:r w:rsidR="005E0E68" w:rsidRPr="00F03E8F">
              <w:t>; No</w:t>
            </w:r>
            <w:r w:rsidR="007B7676" w:rsidRPr="00F03E8F">
              <w:t xml:space="preserve"> </w:t>
            </w:r>
            <w:r w:rsidR="005E0E68" w:rsidRPr="00F03E8F">
              <w:t>22, 2017</w:t>
            </w:r>
          </w:p>
        </w:tc>
      </w:tr>
      <w:tr w:rsidR="00486B15" w:rsidRPr="00F03E8F" w:rsidTr="001F62AB">
        <w:trPr>
          <w:gridAfter w:val="1"/>
          <w:wAfter w:w="7" w:type="dxa"/>
          <w:cantSplit/>
        </w:trPr>
        <w:tc>
          <w:tcPr>
            <w:tcW w:w="2411" w:type="dxa"/>
          </w:tcPr>
          <w:p w:rsidR="00486B15" w:rsidRPr="00F03E8F" w:rsidRDefault="00F92F0E" w:rsidP="003D7FE2">
            <w:pPr>
              <w:pStyle w:val="ENoteTableText"/>
              <w:tabs>
                <w:tab w:val="center" w:leader="dot" w:pos="2268"/>
              </w:tabs>
            </w:pPr>
            <w:r w:rsidRPr="00F03E8F">
              <w:t>s</w:t>
            </w:r>
            <w:r w:rsidR="00486B15" w:rsidRPr="00F03E8F">
              <w:t xml:space="preserve"> 9</w:t>
            </w:r>
            <w:r w:rsidR="00486B15" w:rsidRPr="00F03E8F">
              <w:tab/>
            </w:r>
          </w:p>
        </w:tc>
        <w:tc>
          <w:tcPr>
            <w:tcW w:w="4677" w:type="dxa"/>
          </w:tcPr>
          <w:p w:rsidR="00486B15" w:rsidRPr="00F03E8F" w:rsidRDefault="00486B15" w:rsidP="00F92F0E">
            <w:pPr>
              <w:pStyle w:val="ENoteTableText"/>
            </w:pPr>
            <w:r w:rsidRPr="00F03E8F">
              <w:t>am No</w:t>
            </w:r>
            <w:r w:rsidR="004A4330" w:rsidRPr="00F03E8F">
              <w:t> </w:t>
            </w:r>
            <w:r w:rsidRPr="00F03E8F">
              <w:t>108, 2006</w:t>
            </w:r>
          </w:p>
        </w:tc>
      </w:tr>
      <w:tr w:rsidR="00486B15" w:rsidRPr="00F03E8F" w:rsidTr="001F62AB">
        <w:trPr>
          <w:gridAfter w:val="1"/>
          <w:wAfter w:w="7" w:type="dxa"/>
          <w:cantSplit/>
        </w:trPr>
        <w:tc>
          <w:tcPr>
            <w:tcW w:w="2411" w:type="dxa"/>
          </w:tcPr>
          <w:p w:rsidR="00486B15" w:rsidRPr="00F03E8F" w:rsidRDefault="00486B15" w:rsidP="00486B15">
            <w:pPr>
              <w:pStyle w:val="ENoteTableText"/>
            </w:pPr>
          </w:p>
        </w:tc>
        <w:tc>
          <w:tcPr>
            <w:tcW w:w="4677" w:type="dxa"/>
          </w:tcPr>
          <w:p w:rsidR="00486B15" w:rsidRPr="00F03E8F" w:rsidRDefault="00486B15" w:rsidP="00F92F0E">
            <w:pPr>
              <w:pStyle w:val="ENoteTableText"/>
            </w:pPr>
            <w:r w:rsidRPr="00F03E8F">
              <w:t>rep No</w:t>
            </w:r>
            <w:r w:rsidR="004A4330" w:rsidRPr="00F03E8F">
              <w:t> </w:t>
            </w:r>
            <w:r w:rsidRPr="00F03E8F">
              <w:t>45, 2000</w:t>
            </w:r>
          </w:p>
        </w:tc>
      </w:tr>
      <w:tr w:rsidR="002C2446" w:rsidRPr="00F03E8F" w:rsidTr="001F62AB">
        <w:trPr>
          <w:gridAfter w:val="1"/>
          <w:wAfter w:w="7" w:type="dxa"/>
          <w:cantSplit/>
        </w:trPr>
        <w:tc>
          <w:tcPr>
            <w:tcW w:w="2411" w:type="dxa"/>
          </w:tcPr>
          <w:p w:rsidR="002C2446" w:rsidRPr="00F03E8F" w:rsidRDefault="002C2446" w:rsidP="00486B15">
            <w:pPr>
              <w:pStyle w:val="ENoteTableText"/>
            </w:pPr>
          </w:p>
        </w:tc>
        <w:tc>
          <w:tcPr>
            <w:tcW w:w="4677" w:type="dxa"/>
          </w:tcPr>
          <w:p w:rsidR="002C2446" w:rsidRPr="00F03E8F" w:rsidRDefault="002C2446" w:rsidP="00486B15">
            <w:pPr>
              <w:pStyle w:val="ENoteTableText"/>
            </w:pPr>
            <w:r w:rsidRPr="00F03E8F">
              <w:t>am No 125, 2019</w:t>
            </w:r>
          </w:p>
        </w:tc>
      </w:tr>
      <w:tr w:rsidR="00486B15" w:rsidRPr="00F03E8F" w:rsidTr="001F62AB">
        <w:trPr>
          <w:gridAfter w:val="1"/>
          <w:wAfter w:w="7" w:type="dxa"/>
          <w:cantSplit/>
        </w:trPr>
        <w:tc>
          <w:tcPr>
            <w:tcW w:w="2411" w:type="dxa"/>
          </w:tcPr>
          <w:p w:rsidR="00486B15" w:rsidRPr="00F03E8F" w:rsidRDefault="003D7FE2" w:rsidP="00605C63">
            <w:pPr>
              <w:pStyle w:val="ENoteTableText"/>
              <w:tabs>
                <w:tab w:val="center" w:leader="dot" w:pos="2268"/>
              </w:tabs>
            </w:pPr>
            <w:r w:rsidRPr="00F03E8F">
              <w:t>s</w:t>
            </w:r>
            <w:r w:rsidR="00486B15" w:rsidRPr="00F03E8F">
              <w:t xml:space="preserve"> 10</w:t>
            </w:r>
            <w:r w:rsidR="00486B15" w:rsidRPr="00F03E8F">
              <w:tab/>
            </w:r>
          </w:p>
        </w:tc>
        <w:tc>
          <w:tcPr>
            <w:tcW w:w="4677" w:type="dxa"/>
          </w:tcPr>
          <w:p w:rsidR="00486B15" w:rsidRPr="00F03E8F" w:rsidRDefault="00486B15" w:rsidP="00605C63">
            <w:pPr>
              <w:pStyle w:val="ENoteTableText"/>
            </w:pPr>
            <w:r w:rsidRPr="00F03E8F">
              <w:t>am No</w:t>
            </w:r>
            <w:r w:rsidR="00B6073D" w:rsidRPr="00F03E8F">
              <w:t> </w:t>
            </w:r>
            <w:r w:rsidRPr="00F03E8F">
              <w:t>83, 1999</w:t>
            </w:r>
          </w:p>
        </w:tc>
      </w:tr>
      <w:tr w:rsidR="00486B15" w:rsidRPr="00F03E8F" w:rsidTr="001F62AB">
        <w:trPr>
          <w:gridAfter w:val="1"/>
          <w:wAfter w:w="7" w:type="dxa"/>
          <w:cantSplit/>
        </w:trPr>
        <w:tc>
          <w:tcPr>
            <w:tcW w:w="2411" w:type="dxa"/>
          </w:tcPr>
          <w:p w:rsidR="00486B15" w:rsidRPr="00F03E8F" w:rsidRDefault="00486B15" w:rsidP="00486B15">
            <w:pPr>
              <w:pStyle w:val="ENoteTableText"/>
            </w:pPr>
          </w:p>
        </w:tc>
        <w:tc>
          <w:tcPr>
            <w:tcW w:w="4677" w:type="dxa"/>
          </w:tcPr>
          <w:p w:rsidR="00486B15" w:rsidRPr="00F03E8F" w:rsidRDefault="00605C63" w:rsidP="00486B15">
            <w:pPr>
              <w:pStyle w:val="ENoteTableText"/>
            </w:pPr>
            <w:r w:rsidRPr="00F03E8F">
              <w:t>rs No</w:t>
            </w:r>
            <w:r w:rsidR="00B6073D" w:rsidRPr="00F03E8F">
              <w:t> </w:t>
            </w:r>
            <w:r w:rsidR="00486B15" w:rsidRPr="00F03E8F">
              <w:t>45, 2000</w:t>
            </w:r>
          </w:p>
        </w:tc>
      </w:tr>
      <w:tr w:rsidR="00486B15" w:rsidRPr="00F03E8F" w:rsidTr="001F62AB">
        <w:trPr>
          <w:gridAfter w:val="1"/>
          <w:wAfter w:w="7" w:type="dxa"/>
          <w:cantSplit/>
        </w:trPr>
        <w:tc>
          <w:tcPr>
            <w:tcW w:w="2411" w:type="dxa"/>
          </w:tcPr>
          <w:p w:rsidR="00486B15" w:rsidRPr="00F03E8F" w:rsidRDefault="00486B15" w:rsidP="00486B15">
            <w:pPr>
              <w:pStyle w:val="ENoteTableText"/>
            </w:pPr>
          </w:p>
        </w:tc>
        <w:tc>
          <w:tcPr>
            <w:tcW w:w="4677" w:type="dxa"/>
          </w:tcPr>
          <w:p w:rsidR="00486B15" w:rsidRPr="00F03E8F" w:rsidRDefault="00486B15" w:rsidP="00605C63">
            <w:pPr>
              <w:pStyle w:val="ENoteTableText"/>
            </w:pPr>
            <w:r w:rsidRPr="00F03E8F">
              <w:t>am No</w:t>
            </w:r>
            <w:r w:rsidR="00B6073D" w:rsidRPr="00F03E8F">
              <w:t> </w:t>
            </w:r>
            <w:r w:rsidRPr="00F03E8F">
              <w:t>108, 2006; No</w:t>
            </w:r>
            <w:r w:rsidR="00B6073D" w:rsidRPr="00F03E8F">
              <w:t> </w:t>
            </w:r>
            <w:r w:rsidRPr="00F03E8F">
              <w:t>118, 2007; No</w:t>
            </w:r>
            <w:r w:rsidR="00B6073D" w:rsidRPr="00F03E8F">
              <w:t> </w:t>
            </w:r>
            <w:r w:rsidRPr="00F03E8F">
              <w:t>79, 2011</w:t>
            </w:r>
          </w:p>
        </w:tc>
      </w:tr>
      <w:tr w:rsidR="005E0E68" w:rsidRPr="00F03E8F" w:rsidTr="001F62AB">
        <w:trPr>
          <w:gridAfter w:val="1"/>
          <w:wAfter w:w="7" w:type="dxa"/>
          <w:cantSplit/>
        </w:trPr>
        <w:tc>
          <w:tcPr>
            <w:tcW w:w="2411" w:type="dxa"/>
          </w:tcPr>
          <w:p w:rsidR="005E0E68" w:rsidRPr="00F03E8F" w:rsidRDefault="005E0E68" w:rsidP="00486B15">
            <w:pPr>
              <w:pStyle w:val="ENoteTableText"/>
            </w:pPr>
          </w:p>
        </w:tc>
        <w:tc>
          <w:tcPr>
            <w:tcW w:w="4677" w:type="dxa"/>
          </w:tcPr>
          <w:p w:rsidR="005E0E68" w:rsidRPr="00F03E8F" w:rsidRDefault="005E0E68" w:rsidP="00486B15">
            <w:pPr>
              <w:pStyle w:val="ENoteTableText"/>
            </w:pPr>
            <w:r w:rsidRPr="00F03E8F">
              <w:t>rs No</w:t>
            </w:r>
            <w:r w:rsidR="007B7676" w:rsidRPr="00F03E8F">
              <w:t xml:space="preserve"> </w:t>
            </w:r>
            <w:r w:rsidRPr="00F03E8F">
              <w:t>22, 2017</w:t>
            </w:r>
          </w:p>
        </w:tc>
      </w:tr>
      <w:tr w:rsidR="002C2446" w:rsidRPr="00F03E8F" w:rsidTr="001F62AB">
        <w:trPr>
          <w:gridAfter w:val="1"/>
          <w:wAfter w:w="7" w:type="dxa"/>
          <w:cantSplit/>
        </w:trPr>
        <w:tc>
          <w:tcPr>
            <w:tcW w:w="2411" w:type="dxa"/>
          </w:tcPr>
          <w:p w:rsidR="002C2446" w:rsidRPr="00F03E8F" w:rsidRDefault="002C2446" w:rsidP="00486B15">
            <w:pPr>
              <w:pStyle w:val="ENoteTableText"/>
            </w:pPr>
          </w:p>
        </w:tc>
        <w:tc>
          <w:tcPr>
            <w:tcW w:w="4677" w:type="dxa"/>
          </w:tcPr>
          <w:p w:rsidR="002C2446" w:rsidRPr="00F03E8F" w:rsidRDefault="002C2446" w:rsidP="00486B15">
            <w:pPr>
              <w:pStyle w:val="ENoteTableText"/>
            </w:pPr>
            <w:r w:rsidRPr="00F03E8F">
              <w:t>am No 125, 2019</w:t>
            </w:r>
            <w:r w:rsidR="006F412B" w:rsidRPr="00F03E8F">
              <w:t>; No 22, 2020</w:t>
            </w:r>
          </w:p>
        </w:tc>
      </w:tr>
      <w:tr w:rsidR="00486B15" w:rsidRPr="00F03E8F" w:rsidTr="001F62AB">
        <w:trPr>
          <w:gridAfter w:val="1"/>
          <w:wAfter w:w="7" w:type="dxa"/>
          <w:cantSplit/>
        </w:trPr>
        <w:tc>
          <w:tcPr>
            <w:tcW w:w="2411" w:type="dxa"/>
          </w:tcPr>
          <w:p w:rsidR="00486B15" w:rsidRPr="00F03E8F" w:rsidRDefault="003D7FE2" w:rsidP="00605C63">
            <w:pPr>
              <w:pStyle w:val="ENoteTableText"/>
              <w:tabs>
                <w:tab w:val="center" w:leader="dot" w:pos="2268"/>
              </w:tabs>
            </w:pPr>
            <w:r w:rsidRPr="00F03E8F">
              <w:t>s</w:t>
            </w:r>
            <w:r w:rsidR="00486B15" w:rsidRPr="00F03E8F">
              <w:t xml:space="preserve"> 10A</w:t>
            </w:r>
            <w:r w:rsidR="00486B15" w:rsidRPr="00F03E8F">
              <w:tab/>
            </w:r>
          </w:p>
        </w:tc>
        <w:tc>
          <w:tcPr>
            <w:tcW w:w="4677" w:type="dxa"/>
          </w:tcPr>
          <w:p w:rsidR="00486B15" w:rsidRPr="00F03E8F" w:rsidRDefault="00486B15" w:rsidP="00605C63">
            <w:pPr>
              <w:pStyle w:val="ENoteTableText"/>
            </w:pPr>
            <w:r w:rsidRPr="00F03E8F">
              <w:t>ad No</w:t>
            </w:r>
            <w:r w:rsidR="00B6073D" w:rsidRPr="00F03E8F">
              <w:t> </w:t>
            </w:r>
            <w:r w:rsidRPr="00F03E8F">
              <w:t>45, 2000</w:t>
            </w:r>
          </w:p>
        </w:tc>
      </w:tr>
      <w:tr w:rsidR="00486B15" w:rsidRPr="00F03E8F" w:rsidTr="001F62AB">
        <w:trPr>
          <w:gridAfter w:val="1"/>
          <w:wAfter w:w="7" w:type="dxa"/>
          <w:cantSplit/>
        </w:trPr>
        <w:tc>
          <w:tcPr>
            <w:tcW w:w="2411" w:type="dxa"/>
          </w:tcPr>
          <w:p w:rsidR="00486B15" w:rsidRPr="00F03E8F" w:rsidRDefault="00486B15" w:rsidP="00486B15">
            <w:pPr>
              <w:pStyle w:val="ENoteTableText"/>
            </w:pPr>
          </w:p>
        </w:tc>
        <w:tc>
          <w:tcPr>
            <w:tcW w:w="4677" w:type="dxa"/>
          </w:tcPr>
          <w:p w:rsidR="00486B15" w:rsidRPr="00F03E8F" w:rsidRDefault="00605C63" w:rsidP="00605C63">
            <w:pPr>
              <w:pStyle w:val="ENoteTableText"/>
            </w:pPr>
            <w:r w:rsidRPr="00F03E8F">
              <w:t>am</w:t>
            </w:r>
            <w:r w:rsidR="00486B15" w:rsidRPr="00F03E8F">
              <w:t xml:space="preserve"> No</w:t>
            </w:r>
            <w:r w:rsidR="00B6073D" w:rsidRPr="00F03E8F">
              <w:t> </w:t>
            </w:r>
            <w:r w:rsidR="00486B15" w:rsidRPr="00F03E8F">
              <w:t>108, 2006</w:t>
            </w:r>
          </w:p>
        </w:tc>
      </w:tr>
      <w:tr w:rsidR="005E0E68" w:rsidRPr="00F03E8F" w:rsidTr="001F62AB">
        <w:trPr>
          <w:gridAfter w:val="1"/>
          <w:wAfter w:w="7" w:type="dxa"/>
          <w:cantSplit/>
        </w:trPr>
        <w:tc>
          <w:tcPr>
            <w:tcW w:w="2411" w:type="dxa"/>
          </w:tcPr>
          <w:p w:rsidR="005E0E68" w:rsidRPr="00F03E8F" w:rsidRDefault="005E0E68" w:rsidP="00486B15">
            <w:pPr>
              <w:pStyle w:val="ENoteTableText"/>
            </w:pPr>
          </w:p>
        </w:tc>
        <w:tc>
          <w:tcPr>
            <w:tcW w:w="4677" w:type="dxa"/>
          </w:tcPr>
          <w:p w:rsidR="005E0E68" w:rsidRPr="00F03E8F" w:rsidRDefault="005E0E68" w:rsidP="00486B15">
            <w:pPr>
              <w:pStyle w:val="ENoteTableText"/>
            </w:pPr>
            <w:r w:rsidRPr="00F03E8F">
              <w:t>rep No</w:t>
            </w:r>
            <w:r w:rsidR="007B7676" w:rsidRPr="00F03E8F">
              <w:t xml:space="preserve"> </w:t>
            </w:r>
            <w:r w:rsidRPr="00F03E8F">
              <w:t>22, 2017</w:t>
            </w:r>
          </w:p>
        </w:tc>
      </w:tr>
      <w:tr w:rsidR="00486B15" w:rsidRPr="00F03E8F" w:rsidTr="001F62AB">
        <w:trPr>
          <w:gridAfter w:val="1"/>
          <w:wAfter w:w="7" w:type="dxa"/>
          <w:cantSplit/>
        </w:trPr>
        <w:tc>
          <w:tcPr>
            <w:tcW w:w="2411" w:type="dxa"/>
          </w:tcPr>
          <w:p w:rsidR="00486B15" w:rsidRPr="00F03E8F" w:rsidRDefault="00605C63" w:rsidP="003D7FE2">
            <w:pPr>
              <w:pStyle w:val="ENoteTableText"/>
              <w:tabs>
                <w:tab w:val="center" w:leader="dot" w:pos="2268"/>
              </w:tabs>
            </w:pPr>
            <w:r w:rsidRPr="00F03E8F">
              <w:t>s</w:t>
            </w:r>
            <w:r w:rsidR="00486B15" w:rsidRPr="00F03E8F">
              <w:t xml:space="preserve"> 11</w:t>
            </w:r>
            <w:r w:rsidR="00486B15" w:rsidRPr="00F03E8F">
              <w:tab/>
            </w:r>
          </w:p>
        </w:tc>
        <w:tc>
          <w:tcPr>
            <w:tcW w:w="4677" w:type="dxa"/>
          </w:tcPr>
          <w:p w:rsidR="00486B15" w:rsidRPr="00F03E8F" w:rsidRDefault="00486B15" w:rsidP="00605C63">
            <w:pPr>
              <w:pStyle w:val="ENoteTableText"/>
            </w:pPr>
            <w:r w:rsidRPr="00F03E8F">
              <w:t>am No</w:t>
            </w:r>
            <w:r w:rsidR="00B6073D" w:rsidRPr="00F03E8F">
              <w:t> </w:t>
            </w:r>
            <w:r w:rsidRPr="00F03E8F">
              <w:t>45, 2000; No</w:t>
            </w:r>
            <w:r w:rsidR="00B6073D" w:rsidRPr="00F03E8F">
              <w:t> </w:t>
            </w:r>
            <w:r w:rsidRPr="00F03E8F">
              <w:t>108, 2006; No</w:t>
            </w:r>
            <w:r w:rsidR="00B6073D" w:rsidRPr="00F03E8F">
              <w:t> </w:t>
            </w:r>
            <w:r w:rsidRPr="00F03E8F">
              <w:t>118, 2007</w:t>
            </w:r>
          </w:p>
        </w:tc>
      </w:tr>
      <w:tr w:rsidR="005E0E68" w:rsidRPr="00F03E8F" w:rsidTr="001F62AB">
        <w:trPr>
          <w:gridAfter w:val="1"/>
          <w:wAfter w:w="7" w:type="dxa"/>
          <w:cantSplit/>
        </w:trPr>
        <w:tc>
          <w:tcPr>
            <w:tcW w:w="2411" w:type="dxa"/>
          </w:tcPr>
          <w:p w:rsidR="005E0E68" w:rsidRPr="00F03E8F" w:rsidRDefault="005E0E68" w:rsidP="003D7FE2">
            <w:pPr>
              <w:pStyle w:val="ENoteTableText"/>
              <w:tabs>
                <w:tab w:val="center" w:leader="dot" w:pos="2268"/>
              </w:tabs>
            </w:pPr>
          </w:p>
        </w:tc>
        <w:tc>
          <w:tcPr>
            <w:tcW w:w="4677" w:type="dxa"/>
          </w:tcPr>
          <w:p w:rsidR="005E0E68" w:rsidRPr="00F03E8F" w:rsidRDefault="005E0E68" w:rsidP="00486B15">
            <w:pPr>
              <w:pStyle w:val="ENoteTableText"/>
            </w:pPr>
            <w:r w:rsidRPr="00F03E8F">
              <w:t>rep No</w:t>
            </w:r>
            <w:r w:rsidR="007B7676" w:rsidRPr="00F03E8F">
              <w:t xml:space="preserve"> </w:t>
            </w:r>
            <w:r w:rsidRPr="00F03E8F">
              <w:t>22, 2017</w:t>
            </w:r>
          </w:p>
        </w:tc>
      </w:tr>
      <w:tr w:rsidR="00486B15" w:rsidRPr="00F03E8F" w:rsidTr="001F62AB">
        <w:trPr>
          <w:gridAfter w:val="1"/>
          <w:wAfter w:w="7" w:type="dxa"/>
          <w:cantSplit/>
        </w:trPr>
        <w:tc>
          <w:tcPr>
            <w:tcW w:w="2411" w:type="dxa"/>
          </w:tcPr>
          <w:p w:rsidR="00486B15" w:rsidRPr="00F03E8F" w:rsidRDefault="003D7FE2" w:rsidP="00605C63">
            <w:pPr>
              <w:pStyle w:val="ENoteTableText"/>
              <w:tabs>
                <w:tab w:val="center" w:leader="dot" w:pos="2268"/>
              </w:tabs>
            </w:pPr>
            <w:r w:rsidRPr="00F03E8F">
              <w:t>s</w:t>
            </w:r>
            <w:r w:rsidR="00486B15" w:rsidRPr="00F03E8F">
              <w:t xml:space="preserve"> 12</w:t>
            </w:r>
            <w:r w:rsidR="00486B15" w:rsidRPr="00F03E8F">
              <w:tab/>
            </w:r>
          </w:p>
        </w:tc>
        <w:tc>
          <w:tcPr>
            <w:tcW w:w="4677" w:type="dxa"/>
          </w:tcPr>
          <w:p w:rsidR="00486B15" w:rsidRPr="00F03E8F" w:rsidRDefault="00605C63" w:rsidP="00486B15">
            <w:pPr>
              <w:pStyle w:val="ENoteTableText"/>
            </w:pPr>
            <w:r w:rsidRPr="00F03E8F">
              <w:t>am No</w:t>
            </w:r>
            <w:r w:rsidR="00B6073D" w:rsidRPr="00F03E8F">
              <w:t> </w:t>
            </w:r>
            <w:r w:rsidR="00486B15" w:rsidRPr="00F03E8F">
              <w:t>30, 2003</w:t>
            </w:r>
          </w:p>
        </w:tc>
      </w:tr>
      <w:tr w:rsidR="005E0E68" w:rsidRPr="00F03E8F" w:rsidTr="001F62AB">
        <w:trPr>
          <w:gridAfter w:val="1"/>
          <w:wAfter w:w="7" w:type="dxa"/>
          <w:cantSplit/>
        </w:trPr>
        <w:tc>
          <w:tcPr>
            <w:tcW w:w="2411" w:type="dxa"/>
          </w:tcPr>
          <w:p w:rsidR="005E0E68" w:rsidRPr="00F03E8F" w:rsidRDefault="005E0E68" w:rsidP="003D7FE2">
            <w:pPr>
              <w:pStyle w:val="ENoteTableText"/>
              <w:tabs>
                <w:tab w:val="center" w:leader="dot" w:pos="2268"/>
              </w:tabs>
            </w:pPr>
          </w:p>
        </w:tc>
        <w:tc>
          <w:tcPr>
            <w:tcW w:w="4677" w:type="dxa"/>
          </w:tcPr>
          <w:p w:rsidR="005E0E68" w:rsidRPr="00F03E8F" w:rsidRDefault="005E0E68" w:rsidP="00486B15">
            <w:pPr>
              <w:pStyle w:val="ENoteTableText"/>
            </w:pPr>
            <w:r w:rsidRPr="00F03E8F">
              <w:t>rep No</w:t>
            </w:r>
            <w:r w:rsidR="007B7676" w:rsidRPr="00F03E8F">
              <w:t xml:space="preserve"> </w:t>
            </w:r>
            <w:r w:rsidRPr="00F03E8F">
              <w:t>22, 2017</w:t>
            </w:r>
          </w:p>
        </w:tc>
      </w:tr>
      <w:tr w:rsidR="00486B15" w:rsidRPr="00F03E8F" w:rsidTr="001F62AB">
        <w:trPr>
          <w:gridAfter w:val="1"/>
          <w:wAfter w:w="7" w:type="dxa"/>
          <w:cantSplit/>
        </w:trPr>
        <w:tc>
          <w:tcPr>
            <w:tcW w:w="2411" w:type="dxa"/>
          </w:tcPr>
          <w:p w:rsidR="00486B15" w:rsidRPr="00F03E8F" w:rsidRDefault="003D7FE2" w:rsidP="00605C63">
            <w:pPr>
              <w:pStyle w:val="ENoteTableText"/>
              <w:tabs>
                <w:tab w:val="center" w:leader="dot" w:pos="2268"/>
              </w:tabs>
            </w:pPr>
            <w:r w:rsidRPr="00F03E8F">
              <w:t>s</w:t>
            </w:r>
            <w:r w:rsidR="00486B15" w:rsidRPr="00F03E8F">
              <w:t xml:space="preserve"> 13</w:t>
            </w:r>
            <w:r w:rsidR="00486B15" w:rsidRPr="00F03E8F">
              <w:tab/>
            </w:r>
          </w:p>
        </w:tc>
        <w:tc>
          <w:tcPr>
            <w:tcW w:w="4677" w:type="dxa"/>
          </w:tcPr>
          <w:p w:rsidR="00486B15" w:rsidRPr="00F03E8F" w:rsidRDefault="00486B15" w:rsidP="00605C63">
            <w:pPr>
              <w:pStyle w:val="ENoteTableText"/>
            </w:pPr>
            <w:r w:rsidRPr="00F03E8F">
              <w:t>am No</w:t>
            </w:r>
            <w:r w:rsidR="00B6073D" w:rsidRPr="00F03E8F">
              <w:t> </w:t>
            </w:r>
            <w:r w:rsidRPr="00F03E8F">
              <w:t>83, 1999</w:t>
            </w:r>
          </w:p>
        </w:tc>
      </w:tr>
      <w:tr w:rsidR="005E0E68" w:rsidRPr="00F03E8F" w:rsidTr="001F62AB">
        <w:trPr>
          <w:gridAfter w:val="1"/>
          <w:wAfter w:w="7" w:type="dxa"/>
          <w:cantSplit/>
        </w:trPr>
        <w:tc>
          <w:tcPr>
            <w:tcW w:w="2411" w:type="dxa"/>
          </w:tcPr>
          <w:p w:rsidR="005E0E68" w:rsidRPr="00F03E8F" w:rsidRDefault="005E0E68" w:rsidP="003D7FE2">
            <w:pPr>
              <w:pStyle w:val="ENoteTableText"/>
              <w:tabs>
                <w:tab w:val="center" w:leader="dot" w:pos="2268"/>
              </w:tabs>
            </w:pPr>
          </w:p>
        </w:tc>
        <w:tc>
          <w:tcPr>
            <w:tcW w:w="4677" w:type="dxa"/>
          </w:tcPr>
          <w:p w:rsidR="005E0E68" w:rsidRPr="00F03E8F" w:rsidRDefault="005E0E68" w:rsidP="00486B15">
            <w:pPr>
              <w:pStyle w:val="ENoteTableText"/>
            </w:pPr>
            <w:r w:rsidRPr="00F03E8F">
              <w:t>rep No</w:t>
            </w:r>
            <w:r w:rsidR="007B7676" w:rsidRPr="00F03E8F">
              <w:t xml:space="preserve"> </w:t>
            </w:r>
            <w:r w:rsidRPr="00F03E8F">
              <w:t>22, 2017</w:t>
            </w:r>
          </w:p>
        </w:tc>
      </w:tr>
      <w:tr w:rsidR="00486B15" w:rsidRPr="00F03E8F" w:rsidTr="001F62AB">
        <w:trPr>
          <w:gridAfter w:val="1"/>
          <w:wAfter w:w="7" w:type="dxa"/>
          <w:cantSplit/>
        </w:trPr>
        <w:tc>
          <w:tcPr>
            <w:tcW w:w="2411" w:type="dxa"/>
          </w:tcPr>
          <w:p w:rsidR="00486B15" w:rsidRPr="00F03E8F" w:rsidRDefault="00605C63" w:rsidP="003D7FE2">
            <w:pPr>
              <w:pStyle w:val="ENoteTableText"/>
              <w:tabs>
                <w:tab w:val="center" w:leader="dot" w:pos="2268"/>
              </w:tabs>
            </w:pPr>
            <w:r w:rsidRPr="00F03E8F">
              <w:t>s</w:t>
            </w:r>
            <w:r w:rsidR="00486B15" w:rsidRPr="00F03E8F">
              <w:t xml:space="preserve"> 14</w:t>
            </w:r>
            <w:r w:rsidR="00486B15" w:rsidRPr="00F03E8F">
              <w:tab/>
            </w:r>
          </w:p>
        </w:tc>
        <w:tc>
          <w:tcPr>
            <w:tcW w:w="4677" w:type="dxa"/>
          </w:tcPr>
          <w:p w:rsidR="00486B15" w:rsidRPr="00F03E8F" w:rsidRDefault="00486B15" w:rsidP="00605C63">
            <w:pPr>
              <w:pStyle w:val="ENoteTableText"/>
            </w:pPr>
            <w:r w:rsidRPr="00F03E8F">
              <w:t>am No</w:t>
            </w:r>
            <w:r w:rsidR="00B6073D" w:rsidRPr="00F03E8F">
              <w:t> </w:t>
            </w:r>
            <w:r w:rsidRPr="00F03E8F">
              <w:t>150, 2005; No</w:t>
            </w:r>
            <w:r w:rsidR="00B6073D" w:rsidRPr="00F03E8F">
              <w:t> </w:t>
            </w:r>
            <w:r w:rsidRPr="00F03E8F">
              <w:t>108, 2006</w:t>
            </w:r>
          </w:p>
        </w:tc>
      </w:tr>
      <w:tr w:rsidR="005E0E68" w:rsidRPr="00F03E8F" w:rsidTr="001F62AB">
        <w:trPr>
          <w:gridAfter w:val="1"/>
          <w:wAfter w:w="7" w:type="dxa"/>
          <w:cantSplit/>
        </w:trPr>
        <w:tc>
          <w:tcPr>
            <w:tcW w:w="2411" w:type="dxa"/>
          </w:tcPr>
          <w:p w:rsidR="005E0E68" w:rsidRPr="00F03E8F" w:rsidRDefault="005E0E68" w:rsidP="003D7FE2">
            <w:pPr>
              <w:pStyle w:val="ENoteTableText"/>
              <w:tabs>
                <w:tab w:val="center" w:leader="dot" w:pos="2268"/>
              </w:tabs>
            </w:pPr>
          </w:p>
        </w:tc>
        <w:tc>
          <w:tcPr>
            <w:tcW w:w="4677" w:type="dxa"/>
          </w:tcPr>
          <w:p w:rsidR="005E0E68" w:rsidRPr="00F03E8F" w:rsidRDefault="005E0E68" w:rsidP="00486B15">
            <w:pPr>
              <w:pStyle w:val="ENoteTableText"/>
            </w:pPr>
            <w:r w:rsidRPr="00F03E8F">
              <w:t>rep No</w:t>
            </w:r>
            <w:r w:rsidR="007B7676" w:rsidRPr="00F03E8F">
              <w:t xml:space="preserve"> </w:t>
            </w:r>
            <w:r w:rsidRPr="00F03E8F">
              <w:t>22, 2017</w:t>
            </w:r>
          </w:p>
        </w:tc>
      </w:tr>
      <w:tr w:rsidR="00486B15" w:rsidRPr="00F03E8F" w:rsidTr="001F62AB">
        <w:trPr>
          <w:gridAfter w:val="1"/>
          <w:wAfter w:w="7" w:type="dxa"/>
          <w:cantSplit/>
        </w:trPr>
        <w:tc>
          <w:tcPr>
            <w:tcW w:w="2411" w:type="dxa"/>
          </w:tcPr>
          <w:p w:rsidR="00486B15" w:rsidRPr="00F03E8F" w:rsidRDefault="003D7FE2" w:rsidP="00605C63">
            <w:pPr>
              <w:pStyle w:val="ENoteTableText"/>
              <w:tabs>
                <w:tab w:val="center" w:leader="dot" w:pos="2268"/>
              </w:tabs>
            </w:pPr>
            <w:r w:rsidRPr="00F03E8F">
              <w:t>s</w:t>
            </w:r>
            <w:r w:rsidR="00486B15" w:rsidRPr="00F03E8F">
              <w:t xml:space="preserve"> 15</w:t>
            </w:r>
            <w:r w:rsidR="00486B15" w:rsidRPr="00F03E8F">
              <w:tab/>
            </w:r>
          </w:p>
        </w:tc>
        <w:tc>
          <w:tcPr>
            <w:tcW w:w="4677" w:type="dxa"/>
          </w:tcPr>
          <w:p w:rsidR="00486B15" w:rsidRPr="00F03E8F" w:rsidRDefault="00486B15" w:rsidP="00605C63">
            <w:pPr>
              <w:pStyle w:val="ENoteTableText"/>
            </w:pPr>
            <w:r w:rsidRPr="00F03E8F">
              <w:t>am No</w:t>
            </w:r>
            <w:r w:rsidR="00B6073D" w:rsidRPr="00F03E8F">
              <w:t> </w:t>
            </w:r>
            <w:r w:rsidRPr="00F03E8F">
              <w:t>108, 2006</w:t>
            </w:r>
          </w:p>
        </w:tc>
      </w:tr>
      <w:tr w:rsidR="005E0E68" w:rsidRPr="00F03E8F" w:rsidTr="001F62AB">
        <w:trPr>
          <w:gridAfter w:val="1"/>
          <w:wAfter w:w="7" w:type="dxa"/>
          <w:cantSplit/>
        </w:trPr>
        <w:tc>
          <w:tcPr>
            <w:tcW w:w="2411" w:type="dxa"/>
          </w:tcPr>
          <w:p w:rsidR="005E0E68" w:rsidRPr="00F03E8F" w:rsidRDefault="005E0E68" w:rsidP="003D7FE2">
            <w:pPr>
              <w:pStyle w:val="ENoteTableText"/>
              <w:tabs>
                <w:tab w:val="center" w:leader="dot" w:pos="2268"/>
              </w:tabs>
            </w:pPr>
          </w:p>
        </w:tc>
        <w:tc>
          <w:tcPr>
            <w:tcW w:w="4677" w:type="dxa"/>
          </w:tcPr>
          <w:p w:rsidR="005E0E68" w:rsidRPr="00F03E8F" w:rsidRDefault="005E0E68" w:rsidP="00486B15">
            <w:pPr>
              <w:pStyle w:val="ENoteTableText"/>
            </w:pPr>
            <w:r w:rsidRPr="00F03E8F">
              <w:t>rep No</w:t>
            </w:r>
            <w:r w:rsidR="007B7676" w:rsidRPr="00F03E8F">
              <w:t xml:space="preserve"> </w:t>
            </w:r>
            <w:r w:rsidRPr="00F03E8F">
              <w:t>22, 2017</w:t>
            </w:r>
          </w:p>
        </w:tc>
      </w:tr>
      <w:tr w:rsidR="00486B15" w:rsidRPr="00F03E8F" w:rsidTr="001F62AB">
        <w:trPr>
          <w:gridAfter w:val="1"/>
          <w:wAfter w:w="7" w:type="dxa"/>
          <w:cantSplit/>
        </w:trPr>
        <w:tc>
          <w:tcPr>
            <w:tcW w:w="2411" w:type="dxa"/>
          </w:tcPr>
          <w:p w:rsidR="00486B15" w:rsidRPr="00F03E8F" w:rsidRDefault="003D7FE2" w:rsidP="003D7FE2">
            <w:pPr>
              <w:pStyle w:val="ENoteTableText"/>
              <w:tabs>
                <w:tab w:val="center" w:leader="dot" w:pos="2268"/>
              </w:tabs>
            </w:pPr>
            <w:r w:rsidRPr="00F03E8F">
              <w:t>s</w:t>
            </w:r>
            <w:r w:rsidR="00B6073D" w:rsidRPr="00F03E8F">
              <w:t> </w:t>
            </w:r>
            <w:r w:rsidR="00486B15" w:rsidRPr="00F03E8F">
              <w:t>16</w:t>
            </w:r>
            <w:r w:rsidR="00486B15" w:rsidRPr="00F03E8F">
              <w:tab/>
            </w:r>
          </w:p>
        </w:tc>
        <w:tc>
          <w:tcPr>
            <w:tcW w:w="4677" w:type="dxa"/>
          </w:tcPr>
          <w:p w:rsidR="00486B15" w:rsidRPr="00F03E8F" w:rsidRDefault="00486B15" w:rsidP="00486B15">
            <w:pPr>
              <w:pStyle w:val="ENoteTableText"/>
            </w:pPr>
            <w:r w:rsidRPr="00F03E8F">
              <w:t>am No</w:t>
            </w:r>
            <w:r w:rsidR="00B6073D" w:rsidRPr="00F03E8F">
              <w:t> </w:t>
            </w:r>
            <w:r w:rsidRPr="00F03E8F">
              <w:t>150, 2005; No</w:t>
            </w:r>
            <w:r w:rsidR="00B6073D" w:rsidRPr="00F03E8F">
              <w:t> </w:t>
            </w:r>
            <w:r w:rsidRPr="00F03E8F">
              <w:t>108, 2006</w:t>
            </w:r>
          </w:p>
        </w:tc>
      </w:tr>
      <w:tr w:rsidR="005E0E68" w:rsidRPr="00F03E8F" w:rsidTr="001F62AB">
        <w:trPr>
          <w:gridAfter w:val="1"/>
          <w:wAfter w:w="7" w:type="dxa"/>
          <w:cantSplit/>
        </w:trPr>
        <w:tc>
          <w:tcPr>
            <w:tcW w:w="2411" w:type="dxa"/>
          </w:tcPr>
          <w:p w:rsidR="005E0E68" w:rsidRPr="00F03E8F" w:rsidRDefault="005E0E68" w:rsidP="003D7FE2">
            <w:pPr>
              <w:pStyle w:val="ENoteTableText"/>
              <w:tabs>
                <w:tab w:val="center" w:leader="dot" w:pos="2268"/>
              </w:tabs>
            </w:pPr>
          </w:p>
        </w:tc>
        <w:tc>
          <w:tcPr>
            <w:tcW w:w="4677" w:type="dxa"/>
          </w:tcPr>
          <w:p w:rsidR="005E0E68" w:rsidRPr="00F03E8F" w:rsidRDefault="005E0E68" w:rsidP="00486B15">
            <w:pPr>
              <w:pStyle w:val="ENoteTableText"/>
            </w:pPr>
            <w:r w:rsidRPr="00F03E8F">
              <w:t>rep No</w:t>
            </w:r>
            <w:r w:rsidR="007B7676" w:rsidRPr="00F03E8F">
              <w:t xml:space="preserve"> </w:t>
            </w:r>
            <w:r w:rsidRPr="00F03E8F">
              <w:t>22, 2017</w:t>
            </w:r>
          </w:p>
        </w:tc>
      </w:tr>
      <w:tr w:rsidR="005E0E68" w:rsidRPr="00F03E8F" w:rsidTr="001F62AB">
        <w:trPr>
          <w:gridAfter w:val="1"/>
          <w:wAfter w:w="7" w:type="dxa"/>
          <w:cantSplit/>
        </w:trPr>
        <w:tc>
          <w:tcPr>
            <w:tcW w:w="2411" w:type="dxa"/>
          </w:tcPr>
          <w:p w:rsidR="005E0E68" w:rsidRPr="00F03E8F" w:rsidRDefault="005E0E68" w:rsidP="003D7FE2">
            <w:pPr>
              <w:pStyle w:val="ENoteTableText"/>
              <w:tabs>
                <w:tab w:val="center" w:leader="dot" w:pos="2268"/>
              </w:tabs>
            </w:pPr>
            <w:r w:rsidRPr="00F03E8F">
              <w:t>s 17</w:t>
            </w:r>
            <w:r w:rsidRPr="00F03E8F">
              <w:tab/>
            </w:r>
          </w:p>
        </w:tc>
        <w:tc>
          <w:tcPr>
            <w:tcW w:w="4677" w:type="dxa"/>
          </w:tcPr>
          <w:p w:rsidR="005E0E68" w:rsidRPr="00F03E8F" w:rsidRDefault="005E0E68" w:rsidP="00486B15">
            <w:pPr>
              <w:pStyle w:val="ENoteTableText"/>
            </w:pPr>
            <w:r w:rsidRPr="00F03E8F">
              <w:t>am No 150, 2005; No 108, 2006</w:t>
            </w:r>
          </w:p>
        </w:tc>
      </w:tr>
      <w:tr w:rsidR="005E0E68" w:rsidRPr="00F03E8F" w:rsidTr="001F62AB">
        <w:trPr>
          <w:gridAfter w:val="1"/>
          <w:wAfter w:w="7" w:type="dxa"/>
          <w:cantSplit/>
        </w:trPr>
        <w:tc>
          <w:tcPr>
            <w:tcW w:w="2411" w:type="dxa"/>
          </w:tcPr>
          <w:p w:rsidR="005E0E68" w:rsidRPr="00F03E8F" w:rsidRDefault="005E0E68" w:rsidP="003D7FE2">
            <w:pPr>
              <w:pStyle w:val="ENoteTableText"/>
              <w:tabs>
                <w:tab w:val="center" w:leader="dot" w:pos="2268"/>
              </w:tabs>
            </w:pPr>
          </w:p>
        </w:tc>
        <w:tc>
          <w:tcPr>
            <w:tcW w:w="4677" w:type="dxa"/>
          </w:tcPr>
          <w:p w:rsidR="005E0E68" w:rsidRPr="00F03E8F" w:rsidRDefault="005E0E68" w:rsidP="00486B15">
            <w:pPr>
              <w:pStyle w:val="ENoteTableText"/>
            </w:pPr>
            <w:r w:rsidRPr="00F03E8F">
              <w:t>rep No</w:t>
            </w:r>
            <w:r w:rsidR="007B7676" w:rsidRPr="00F03E8F">
              <w:t xml:space="preserve"> </w:t>
            </w:r>
            <w:r w:rsidRPr="00F03E8F">
              <w:t>22, 2017</w:t>
            </w:r>
          </w:p>
        </w:tc>
      </w:tr>
      <w:tr w:rsidR="00486B15" w:rsidRPr="00F03E8F" w:rsidTr="001F62AB">
        <w:trPr>
          <w:gridAfter w:val="1"/>
          <w:wAfter w:w="7" w:type="dxa"/>
          <w:cantSplit/>
        </w:trPr>
        <w:tc>
          <w:tcPr>
            <w:tcW w:w="2411" w:type="dxa"/>
          </w:tcPr>
          <w:p w:rsidR="00486B15" w:rsidRPr="00F03E8F" w:rsidRDefault="003D7FE2" w:rsidP="00605C63">
            <w:pPr>
              <w:pStyle w:val="ENoteTableText"/>
              <w:tabs>
                <w:tab w:val="center" w:leader="dot" w:pos="2268"/>
              </w:tabs>
            </w:pPr>
            <w:r w:rsidRPr="00F03E8F">
              <w:t>s</w:t>
            </w:r>
            <w:r w:rsidR="00486B15" w:rsidRPr="00F03E8F">
              <w:t xml:space="preserve"> 17A</w:t>
            </w:r>
            <w:r w:rsidR="00486B15" w:rsidRPr="00F03E8F">
              <w:tab/>
            </w:r>
          </w:p>
        </w:tc>
        <w:tc>
          <w:tcPr>
            <w:tcW w:w="4677" w:type="dxa"/>
          </w:tcPr>
          <w:p w:rsidR="00486B15" w:rsidRPr="00F03E8F" w:rsidRDefault="00486B15" w:rsidP="00605C63">
            <w:pPr>
              <w:pStyle w:val="ENoteTableText"/>
            </w:pPr>
            <w:r w:rsidRPr="00F03E8F">
              <w:t>ad N</w:t>
            </w:r>
            <w:r w:rsidR="00605C63" w:rsidRPr="00F03E8F">
              <w:t>o</w:t>
            </w:r>
            <w:r w:rsidR="00B6073D" w:rsidRPr="00F03E8F">
              <w:t> </w:t>
            </w:r>
            <w:r w:rsidRPr="00F03E8F">
              <w:t>150, 2005</w:t>
            </w:r>
          </w:p>
        </w:tc>
      </w:tr>
      <w:tr w:rsidR="005E0E68" w:rsidRPr="00F03E8F" w:rsidTr="001F62AB">
        <w:trPr>
          <w:gridAfter w:val="1"/>
          <w:wAfter w:w="7" w:type="dxa"/>
          <w:cantSplit/>
        </w:trPr>
        <w:tc>
          <w:tcPr>
            <w:tcW w:w="2411" w:type="dxa"/>
          </w:tcPr>
          <w:p w:rsidR="005E0E68" w:rsidRPr="00F03E8F" w:rsidRDefault="005E0E68" w:rsidP="003D7FE2">
            <w:pPr>
              <w:pStyle w:val="ENoteTableText"/>
              <w:tabs>
                <w:tab w:val="center" w:leader="dot" w:pos="2268"/>
              </w:tabs>
            </w:pPr>
          </w:p>
        </w:tc>
        <w:tc>
          <w:tcPr>
            <w:tcW w:w="4677" w:type="dxa"/>
          </w:tcPr>
          <w:p w:rsidR="005E0E68" w:rsidRPr="00F03E8F" w:rsidRDefault="005E0E68" w:rsidP="00486B15">
            <w:pPr>
              <w:pStyle w:val="ENoteTableText"/>
            </w:pPr>
            <w:r w:rsidRPr="00F03E8F">
              <w:t>rep No</w:t>
            </w:r>
            <w:r w:rsidR="007B7676" w:rsidRPr="00F03E8F">
              <w:t xml:space="preserve"> </w:t>
            </w:r>
            <w:r w:rsidRPr="00F03E8F">
              <w:t>22, 2017</w:t>
            </w:r>
          </w:p>
        </w:tc>
      </w:tr>
      <w:tr w:rsidR="00486B15" w:rsidRPr="00F03E8F" w:rsidTr="001F62AB">
        <w:trPr>
          <w:gridAfter w:val="1"/>
          <w:wAfter w:w="7" w:type="dxa"/>
          <w:cantSplit/>
        </w:trPr>
        <w:tc>
          <w:tcPr>
            <w:tcW w:w="2411" w:type="dxa"/>
          </w:tcPr>
          <w:p w:rsidR="00486B15" w:rsidRPr="00F03E8F" w:rsidRDefault="003D7FE2" w:rsidP="000422C1">
            <w:pPr>
              <w:pStyle w:val="ENoteTableText"/>
              <w:tabs>
                <w:tab w:val="center" w:leader="dot" w:pos="2268"/>
              </w:tabs>
            </w:pPr>
            <w:r w:rsidRPr="00F03E8F">
              <w:t>s</w:t>
            </w:r>
            <w:r w:rsidR="00486B15" w:rsidRPr="00F03E8F">
              <w:t xml:space="preserve"> 17B</w:t>
            </w:r>
            <w:r w:rsidR="00486B15" w:rsidRPr="00F03E8F">
              <w:tab/>
            </w:r>
          </w:p>
        </w:tc>
        <w:tc>
          <w:tcPr>
            <w:tcW w:w="4677" w:type="dxa"/>
          </w:tcPr>
          <w:p w:rsidR="00486B15" w:rsidRPr="00F03E8F" w:rsidRDefault="00486B15" w:rsidP="000422C1">
            <w:pPr>
              <w:pStyle w:val="ENoteTableText"/>
            </w:pPr>
            <w:r w:rsidRPr="00F03E8F">
              <w:t>ad No</w:t>
            </w:r>
            <w:r w:rsidR="00B6073D" w:rsidRPr="00F03E8F">
              <w:t> </w:t>
            </w:r>
            <w:r w:rsidRPr="00F03E8F">
              <w:t>129, 2009</w:t>
            </w:r>
          </w:p>
        </w:tc>
      </w:tr>
      <w:tr w:rsidR="00486B15" w:rsidRPr="00F03E8F" w:rsidTr="001F62AB">
        <w:trPr>
          <w:gridAfter w:val="1"/>
          <w:wAfter w:w="7" w:type="dxa"/>
          <w:cantSplit/>
        </w:trPr>
        <w:tc>
          <w:tcPr>
            <w:tcW w:w="2411" w:type="dxa"/>
          </w:tcPr>
          <w:p w:rsidR="00486B15" w:rsidRPr="00F03E8F" w:rsidRDefault="00486B15" w:rsidP="00486B15">
            <w:pPr>
              <w:pStyle w:val="ENoteTableText"/>
            </w:pPr>
          </w:p>
        </w:tc>
        <w:tc>
          <w:tcPr>
            <w:tcW w:w="4677" w:type="dxa"/>
          </w:tcPr>
          <w:p w:rsidR="00486B15" w:rsidRPr="00F03E8F" w:rsidRDefault="000422C1" w:rsidP="000422C1">
            <w:pPr>
              <w:pStyle w:val="ENoteTableText"/>
            </w:pPr>
            <w:r w:rsidRPr="00F03E8F">
              <w:t>am</w:t>
            </w:r>
            <w:r w:rsidR="00486B15" w:rsidRPr="00F03E8F">
              <w:t xml:space="preserve"> No</w:t>
            </w:r>
            <w:r w:rsidR="00B6073D" w:rsidRPr="00F03E8F">
              <w:t> </w:t>
            </w:r>
            <w:r w:rsidR="00486B15" w:rsidRPr="00F03E8F">
              <w:t>34, 2011</w:t>
            </w:r>
          </w:p>
        </w:tc>
      </w:tr>
      <w:tr w:rsidR="000D4F36" w:rsidRPr="00F03E8F" w:rsidTr="001F62AB">
        <w:trPr>
          <w:gridAfter w:val="1"/>
          <w:wAfter w:w="7" w:type="dxa"/>
          <w:cantSplit/>
        </w:trPr>
        <w:tc>
          <w:tcPr>
            <w:tcW w:w="2411" w:type="dxa"/>
          </w:tcPr>
          <w:p w:rsidR="000D4F36" w:rsidRPr="00F03E8F" w:rsidRDefault="000D4F36" w:rsidP="00486B15">
            <w:pPr>
              <w:pStyle w:val="ENoteTableText"/>
            </w:pPr>
          </w:p>
        </w:tc>
        <w:tc>
          <w:tcPr>
            <w:tcW w:w="4677" w:type="dxa"/>
          </w:tcPr>
          <w:p w:rsidR="000D4F36" w:rsidRPr="00F03E8F" w:rsidRDefault="000D4F36" w:rsidP="00486B15">
            <w:pPr>
              <w:pStyle w:val="ENoteTableText"/>
            </w:pPr>
            <w:r w:rsidRPr="00F03E8F">
              <w:t>rep No 14, 2014</w:t>
            </w:r>
          </w:p>
        </w:tc>
      </w:tr>
      <w:tr w:rsidR="00486B15" w:rsidRPr="00F03E8F" w:rsidTr="001F62AB">
        <w:trPr>
          <w:gridAfter w:val="1"/>
          <w:wAfter w:w="7" w:type="dxa"/>
          <w:cantSplit/>
        </w:trPr>
        <w:tc>
          <w:tcPr>
            <w:tcW w:w="2411" w:type="dxa"/>
          </w:tcPr>
          <w:p w:rsidR="00486B15" w:rsidRPr="00F03E8F" w:rsidRDefault="003D7FE2" w:rsidP="00605C63">
            <w:pPr>
              <w:pStyle w:val="ENoteTableText"/>
              <w:tabs>
                <w:tab w:val="center" w:leader="dot" w:pos="2268"/>
              </w:tabs>
            </w:pPr>
            <w:r w:rsidRPr="00F03E8F">
              <w:t>s</w:t>
            </w:r>
            <w:r w:rsidR="00486B15" w:rsidRPr="00F03E8F">
              <w:t xml:space="preserve"> 18</w:t>
            </w:r>
            <w:r w:rsidR="00486B15" w:rsidRPr="00F03E8F">
              <w:tab/>
            </w:r>
          </w:p>
        </w:tc>
        <w:tc>
          <w:tcPr>
            <w:tcW w:w="4677" w:type="dxa"/>
          </w:tcPr>
          <w:p w:rsidR="00486B15" w:rsidRPr="00F03E8F" w:rsidRDefault="00486B15" w:rsidP="00605C63">
            <w:pPr>
              <w:pStyle w:val="ENoteTableText"/>
            </w:pPr>
            <w:r w:rsidRPr="00F03E8F">
              <w:t>am No</w:t>
            </w:r>
            <w:r w:rsidR="00B6073D" w:rsidRPr="00F03E8F">
              <w:t> </w:t>
            </w:r>
            <w:r w:rsidRPr="00F03E8F">
              <w:t>108, 2006; No</w:t>
            </w:r>
            <w:r w:rsidR="00B6073D" w:rsidRPr="00F03E8F">
              <w:t> </w:t>
            </w:r>
            <w:r w:rsidRPr="00F03E8F">
              <w:t>118, 2007</w:t>
            </w:r>
          </w:p>
        </w:tc>
      </w:tr>
      <w:tr w:rsidR="005E0E68" w:rsidRPr="00F03E8F" w:rsidTr="001F62AB">
        <w:trPr>
          <w:gridAfter w:val="1"/>
          <w:wAfter w:w="7" w:type="dxa"/>
          <w:cantSplit/>
        </w:trPr>
        <w:tc>
          <w:tcPr>
            <w:tcW w:w="2411" w:type="dxa"/>
          </w:tcPr>
          <w:p w:rsidR="005E0E68" w:rsidRPr="00F03E8F" w:rsidRDefault="005E0E68" w:rsidP="003D7FE2">
            <w:pPr>
              <w:pStyle w:val="ENoteTableText"/>
              <w:tabs>
                <w:tab w:val="center" w:leader="dot" w:pos="2268"/>
              </w:tabs>
            </w:pPr>
          </w:p>
        </w:tc>
        <w:tc>
          <w:tcPr>
            <w:tcW w:w="4677" w:type="dxa"/>
          </w:tcPr>
          <w:p w:rsidR="005E0E68" w:rsidRPr="00F03E8F" w:rsidRDefault="005E0E68" w:rsidP="00486B15">
            <w:pPr>
              <w:pStyle w:val="ENoteTableText"/>
            </w:pPr>
            <w:r w:rsidRPr="00F03E8F">
              <w:t>rep No</w:t>
            </w:r>
            <w:r w:rsidR="007B7676" w:rsidRPr="00F03E8F">
              <w:t xml:space="preserve"> </w:t>
            </w:r>
            <w:r w:rsidRPr="00F03E8F">
              <w:t>22, 2017</w:t>
            </w:r>
          </w:p>
        </w:tc>
      </w:tr>
      <w:tr w:rsidR="00486B15" w:rsidRPr="00F03E8F" w:rsidTr="001F62AB">
        <w:trPr>
          <w:gridAfter w:val="1"/>
          <w:wAfter w:w="7" w:type="dxa"/>
          <w:cantSplit/>
        </w:trPr>
        <w:tc>
          <w:tcPr>
            <w:tcW w:w="2411" w:type="dxa"/>
          </w:tcPr>
          <w:p w:rsidR="00486B15" w:rsidRPr="00F03E8F" w:rsidRDefault="003D7FE2" w:rsidP="003D7FE2">
            <w:pPr>
              <w:pStyle w:val="ENoteTableText"/>
              <w:tabs>
                <w:tab w:val="center" w:leader="dot" w:pos="2268"/>
              </w:tabs>
            </w:pPr>
            <w:r w:rsidRPr="00F03E8F">
              <w:t>s.</w:t>
            </w:r>
            <w:r w:rsidR="00486B15" w:rsidRPr="00F03E8F">
              <w:t xml:space="preserve"> 19</w:t>
            </w:r>
            <w:r w:rsidR="00486B15" w:rsidRPr="00F03E8F">
              <w:tab/>
            </w:r>
          </w:p>
        </w:tc>
        <w:tc>
          <w:tcPr>
            <w:tcW w:w="4677" w:type="dxa"/>
          </w:tcPr>
          <w:p w:rsidR="00486B15" w:rsidRPr="00F03E8F" w:rsidRDefault="00486B15" w:rsidP="00486B15">
            <w:pPr>
              <w:pStyle w:val="ENoteTableText"/>
            </w:pPr>
            <w:r w:rsidRPr="00F03E8F">
              <w:t>am. No.</w:t>
            </w:r>
            <w:r w:rsidR="00BD75AB" w:rsidRPr="00F03E8F">
              <w:t> </w:t>
            </w:r>
            <w:r w:rsidRPr="00F03E8F">
              <w:t>115, 2008; No.</w:t>
            </w:r>
            <w:r w:rsidR="00BD75AB" w:rsidRPr="00F03E8F">
              <w:t> </w:t>
            </w:r>
            <w:r w:rsidRPr="00F03E8F">
              <w:t>38, 2010</w:t>
            </w:r>
          </w:p>
        </w:tc>
      </w:tr>
      <w:tr w:rsidR="00486B15" w:rsidRPr="00F03E8F" w:rsidTr="001F62AB">
        <w:trPr>
          <w:gridAfter w:val="1"/>
          <w:wAfter w:w="7" w:type="dxa"/>
          <w:cantSplit/>
        </w:trPr>
        <w:tc>
          <w:tcPr>
            <w:tcW w:w="2411" w:type="dxa"/>
          </w:tcPr>
          <w:p w:rsidR="00486B15" w:rsidRPr="00F03E8F" w:rsidRDefault="00486B15" w:rsidP="00486B15">
            <w:pPr>
              <w:pStyle w:val="ENoteTableText"/>
            </w:pPr>
            <w:r w:rsidRPr="00F03E8F">
              <w:rPr>
                <w:b/>
              </w:rPr>
              <w:t>Part</w:t>
            </w:r>
            <w:r w:rsidR="00BD75AB" w:rsidRPr="00F03E8F">
              <w:rPr>
                <w:b/>
              </w:rPr>
              <w:t> </w:t>
            </w:r>
            <w:r w:rsidRPr="00F03E8F">
              <w:rPr>
                <w:b/>
              </w:rPr>
              <w:t>3</w:t>
            </w:r>
          </w:p>
        </w:tc>
        <w:tc>
          <w:tcPr>
            <w:tcW w:w="4677" w:type="dxa"/>
          </w:tcPr>
          <w:p w:rsidR="00486B15" w:rsidRPr="00F03E8F" w:rsidRDefault="00486B15" w:rsidP="00486B15">
            <w:pPr>
              <w:pStyle w:val="ENoteTableText"/>
            </w:pPr>
          </w:p>
        </w:tc>
      </w:tr>
      <w:tr w:rsidR="005E0E68" w:rsidRPr="00F03E8F" w:rsidTr="001F62AB">
        <w:trPr>
          <w:gridAfter w:val="1"/>
          <w:wAfter w:w="7" w:type="dxa"/>
          <w:cantSplit/>
        </w:trPr>
        <w:tc>
          <w:tcPr>
            <w:tcW w:w="2411" w:type="dxa"/>
          </w:tcPr>
          <w:p w:rsidR="005E0E68" w:rsidRPr="00F03E8F" w:rsidRDefault="005E0E68" w:rsidP="001E239B">
            <w:pPr>
              <w:pStyle w:val="ENoteTableText"/>
              <w:tabs>
                <w:tab w:val="center" w:leader="dot" w:pos="2268"/>
              </w:tabs>
            </w:pPr>
            <w:r w:rsidRPr="00F03E8F">
              <w:t>Part</w:t>
            </w:r>
            <w:r w:rsidR="00BD75AB" w:rsidRPr="00F03E8F">
              <w:t> </w:t>
            </w:r>
            <w:r w:rsidRPr="00F03E8F">
              <w:t>3 heading</w:t>
            </w:r>
            <w:r w:rsidRPr="00F03E8F">
              <w:tab/>
            </w:r>
          </w:p>
        </w:tc>
        <w:tc>
          <w:tcPr>
            <w:tcW w:w="4677" w:type="dxa"/>
          </w:tcPr>
          <w:p w:rsidR="005E0E68" w:rsidRPr="00F03E8F" w:rsidRDefault="005E0E68" w:rsidP="00486B15">
            <w:pPr>
              <w:pStyle w:val="ENoteTableText"/>
            </w:pPr>
            <w:r w:rsidRPr="00F03E8F">
              <w:t>rs No</w:t>
            </w:r>
            <w:r w:rsidR="007B7676" w:rsidRPr="00F03E8F">
              <w:t xml:space="preserve"> </w:t>
            </w:r>
            <w:r w:rsidRPr="00F03E8F">
              <w:t>22, 2017</w:t>
            </w:r>
          </w:p>
        </w:tc>
      </w:tr>
      <w:tr w:rsidR="00486B15" w:rsidRPr="00F03E8F" w:rsidTr="001F62AB">
        <w:trPr>
          <w:gridAfter w:val="1"/>
          <w:wAfter w:w="7" w:type="dxa"/>
          <w:cantSplit/>
        </w:trPr>
        <w:tc>
          <w:tcPr>
            <w:tcW w:w="2411" w:type="dxa"/>
          </w:tcPr>
          <w:p w:rsidR="00486B15" w:rsidRPr="00F03E8F" w:rsidRDefault="00AA48B4" w:rsidP="00486B15">
            <w:pPr>
              <w:pStyle w:val="ENoteTableText"/>
            </w:pPr>
            <w:r>
              <w:rPr>
                <w:b/>
              </w:rPr>
              <w:t>Division 1</w:t>
            </w:r>
          </w:p>
        </w:tc>
        <w:tc>
          <w:tcPr>
            <w:tcW w:w="4677" w:type="dxa"/>
          </w:tcPr>
          <w:p w:rsidR="00486B15" w:rsidRPr="00F03E8F" w:rsidRDefault="00486B15" w:rsidP="00486B15">
            <w:pPr>
              <w:pStyle w:val="ENoteTableText"/>
            </w:pPr>
          </w:p>
        </w:tc>
      </w:tr>
      <w:tr w:rsidR="00486B15" w:rsidRPr="00F03E8F" w:rsidTr="001F62AB">
        <w:trPr>
          <w:gridAfter w:val="1"/>
          <w:wAfter w:w="7" w:type="dxa"/>
          <w:cantSplit/>
        </w:trPr>
        <w:tc>
          <w:tcPr>
            <w:tcW w:w="2411" w:type="dxa"/>
          </w:tcPr>
          <w:p w:rsidR="00486B15" w:rsidRPr="00F03E8F" w:rsidRDefault="00486B15" w:rsidP="00486B15">
            <w:pPr>
              <w:pStyle w:val="ENoteTableText"/>
            </w:pPr>
            <w:r w:rsidRPr="00F03E8F">
              <w:rPr>
                <w:b/>
              </w:rPr>
              <w:t>Subdivision A</w:t>
            </w:r>
          </w:p>
        </w:tc>
        <w:tc>
          <w:tcPr>
            <w:tcW w:w="4677" w:type="dxa"/>
          </w:tcPr>
          <w:p w:rsidR="00486B15" w:rsidRPr="00F03E8F" w:rsidRDefault="00486B15" w:rsidP="00486B15">
            <w:pPr>
              <w:pStyle w:val="ENoteTableText"/>
            </w:pPr>
          </w:p>
        </w:tc>
      </w:tr>
      <w:tr w:rsidR="00486B15" w:rsidRPr="00F03E8F" w:rsidTr="001F62AB">
        <w:trPr>
          <w:gridAfter w:val="1"/>
          <w:wAfter w:w="7" w:type="dxa"/>
          <w:cantSplit/>
        </w:trPr>
        <w:tc>
          <w:tcPr>
            <w:tcW w:w="2411" w:type="dxa"/>
          </w:tcPr>
          <w:p w:rsidR="00486B15" w:rsidRPr="00F03E8F" w:rsidRDefault="003D7FE2" w:rsidP="003D7FE2">
            <w:pPr>
              <w:pStyle w:val="ENoteTableText"/>
              <w:tabs>
                <w:tab w:val="center" w:leader="dot" w:pos="2268"/>
              </w:tabs>
            </w:pPr>
            <w:r w:rsidRPr="00F03E8F">
              <w:t>s.</w:t>
            </w:r>
            <w:r w:rsidR="00486B15" w:rsidRPr="00F03E8F">
              <w:t xml:space="preserve"> 21</w:t>
            </w:r>
            <w:r w:rsidR="00486B15" w:rsidRPr="00F03E8F">
              <w:tab/>
            </w:r>
          </w:p>
        </w:tc>
        <w:tc>
          <w:tcPr>
            <w:tcW w:w="4677" w:type="dxa"/>
          </w:tcPr>
          <w:p w:rsidR="00486B15" w:rsidRPr="00F03E8F" w:rsidRDefault="00B91640" w:rsidP="00B91640">
            <w:pPr>
              <w:pStyle w:val="ENoteTableText"/>
            </w:pPr>
            <w:r w:rsidRPr="00F03E8F">
              <w:t>am. No</w:t>
            </w:r>
            <w:r w:rsidR="00486B15" w:rsidRPr="00F03E8F">
              <w:t>.</w:t>
            </w:r>
            <w:r w:rsidR="00BD75AB" w:rsidRPr="00F03E8F">
              <w:t> </w:t>
            </w:r>
            <w:r w:rsidR="00486B15" w:rsidRPr="00F03E8F">
              <w:t>45</w:t>
            </w:r>
            <w:r w:rsidRPr="00F03E8F">
              <w:t>, 2000; No</w:t>
            </w:r>
            <w:r w:rsidR="00486B15" w:rsidRPr="00F03E8F">
              <w:t xml:space="preserve"> 94, 2000; No.</w:t>
            </w:r>
            <w:r w:rsidR="00BD75AB" w:rsidRPr="00F03E8F">
              <w:t> </w:t>
            </w:r>
            <w:r w:rsidR="00486B15" w:rsidRPr="00F03E8F">
              <w:t>18, 2001; No.</w:t>
            </w:r>
            <w:r w:rsidR="00BD75AB" w:rsidRPr="00F03E8F">
              <w:t> </w:t>
            </w:r>
            <w:r w:rsidR="00486B15" w:rsidRPr="00F03E8F">
              <w:t>122, 2003; No.</w:t>
            </w:r>
            <w:r w:rsidR="00BD75AB" w:rsidRPr="00F03E8F">
              <w:t> </w:t>
            </w:r>
            <w:r w:rsidRPr="00F03E8F">
              <w:t>146, 2006; No</w:t>
            </w:r>
            <w:r w:rsidR="00486B15" w:rsidRPr="00F03E8F">
              <w:t xml:space="preserve"> 53</w:t>
            </w:r>
            <w:r w:rsidRPr="00F03E8F">
              <w:t>, 2011:</w:t>
            </w:r>
            <w:r w:rsidR="00486B15" w:rsidRPr="00F03E8F">
              <w:t xml:space="preserve"> </w:t>
            </w:r>
            <w:r w:rsidRPr="00F03E8F">
              <w:t>No 141, 2011; No</w:t>
            </w:r>
            <w:r w:rsidR="00486B15" w:rsidRPr="00F03E8F">
              <w:t>.</w:t>
            </w:r>
            <w:r w:rsidR="00BD75AB" w:rsidRPr="00F03E8F">
              <w:t> </w:t>
            </w:r>
            <w:r w:rsidR="00486B15" w:rsidRPr="00F03E8F">
              <w:t>49</w:t>
            </w:r>
            <w:r w:rsidRPr="00F03E8F">
              <w:t>, 2012;</w:t>
            </w:r>
            <w:r w:rsidR="00486B15" w:rsidRPr="00F03E8F">
              <w:t xml:space="preserve"> </w:t>
            </w:r>
            <w:r w:rsidRPr="00F03E8F">
              <w:t>No</w:t>
            </w:r>
            <w:r w:rsidR="00486B15" w:rsidRPr="00F03E8F">
              <w:t xml:space="preserve"> 98, 2012</w:t>
            </w:r>
            <w:r w:rsidRPr="00F03E8F">
              <w:t>; No 17, 2016</w:t>
            </w:r>
          </w:p>
        </w:tc>
      </w:tr>
      <w:tr w:rsidR="00486B15" w:rsidRPr="00F03E8F" w:rsidTr="001F62AB">
        <w:trPr>
          <w:gridAfter w:val="1"/>
          <w:wAfter w:w="7" w:type="dxa"/>
          <w:cantSplit/>
        </w:trPr>
        <w:tc>
          <w:tcPr>
            <w:tcW w:w="2411" w:type="dxa"/>
          </w:tcPr>
          <w:p w:rsidR="00486B15" w:rsidRPr="00F03E8F" w:rsidRDefault="003D7FE2" w:rsidP="003D7FE2">
            <w:pPr>
              <w:pStyle w:val="ENoteTableText"/>
              <w:tabs>
                <w:tab w:val="center" w:leader="dot" w:pos="2268"/>
              </w:tabs>
            </w:pPr>
            <w:r w:rsidRPr="00F03E8F">
              <w:t>s.</w:t>
            </w:r>
            <w:r w:rsidR="00486B15" w:rsidRPr="00F03E8F">
              <w:t xml:space="preserve"> 22</w:t>
            </w:r>
            <w:r w:rsidR="00486B15" w:rsidRPr="00F03E8F">
              <w:tab/>
            </w:r>
          </w:p>
        </w:tc>
        <w:tc>
          <w:tcPr>
            <w:tcW w:w="4677" w:type="dxa"/>
          </w:tcPr>
          <w:p w:rsidR="00486B15" w:rsidRPr="00F03E8F" w:rsidRDefault="00486B15" w:rsidP="00486B15">
            <w:pPr>
              <w:pStyle w:val="ENoteTableText"/>
            </w:pPr>
            <w:r w:rsidRPr="00F03E8F">
              <w:t>am. No.</w:t>
            </w:r>
            <w:r w:rsidR="00BD75AB" w:rsidRPr="00F03E8F">
              <w:t> </w:t>
            </w:r>
            <w:r w:rsidRPr="00F03E8F">
              <w:t>45, 2000; Nos. 18 and 75, 2001; Nos. 82 and 146, 2006; No.</w:t>
            </w:r>
            <w:r w:rsidR="00BD75AB" w:rsidRPr="00F03E8F">
              <w:t> </w:t>
            </w:r>
            <w:r w:rsidRPr="00F03E8F">
              <w:t>129, 2009; No.</w:t>
            </w:r>
            <w:r w:rsidR="00BD75AB" w:rsidRPr="00F03E8F">
              <w:t> </w:t>
            </w:r>
            <w:r w:rsidRPr="00F03E8F">
              <w:t>65, 2010; Nos. 34 and 52, 2011; No.</w:t>
            </w:r>
            <w:r w:rsidR="00BD75AB" w:rsidRPr="00F03E8F">
              <w:t> </w:t>
            </w:r>
            <w:r w:rsidRPr="00F03E8F">
              <w:t>98, 2012</w:t>
            </w:r>
            <w:r w:rsidR="004B4E7F" w:rsidRPr="00F03E8F">
              <w:t>; No 14, 2014</w:t>
            </w:r>
          </w:p>
        </w:tc>
      </w:tr>
      <w:tr w:rsidR="00486B15" w:rsidRPr="00F03E8F" w:rsidTr="001F62AB">
        <w:trPr>
          <w:gridAfter w:val="1"/>
          <w:wAfter w:w="7" w:type="dxa"/>
          <w:cantSplit/>
        </w:trPr>
        <w:tc>
          <w:tcPr>
            <w:tcW w:w="2411" w:type="dxa"/>
          </w:tcPr>
          <w:p w:rsidR="00486B15" w:rsidRPr="00F03E8F" w:rsidRDefault="003D7FE2" w:rsidP="003D7FE2">
            <w:pPr>
              <w:pStyle w:val="ENoteTableText"/>
              <w:tabs>
                <w:tab w:val="center" w:leader="dot" w:pos="2268"/>
              </w:tabs>
            </w:pPr>
            <w:r w:rsidRPr="00F03E8F">
              <w:t>s</w:t>
            </w:r>
            <w:r w:rsidR="00486B15" w:rsidRPr="00F03E8F">
              <w:t xml:space="preserve"> 22A</w:t>
            </w:r>
            <w:r w:rsidR="00486B15" w:rsidRPr="00F03E8F">
              <w:tab/>
            </w:r>
          </w:p>
        </w:tc>
        <w:tc>
          <w:tcPr>
            <w:tcW w:w="4677" w:type="dxa"/>
          </w:tcPr>
          <w:p w:rsidR="00486B15" w:rsidRPr="00F03E8F" w:rsidRDefault="00486B15" w:rsidP="00B0494C">
            <w:pPr>
              <w:pStyle w:val="ENoteTableText"/>
            </w:pPr>
            <w:r w:rsidRPr="00F03E8F">
              <w:t>ad No</w:t>
            </w:r>
            <w:r w:rsidR="004A4330" w:rsidRPr="00F03E8F">
              <w:t> </w:t>
            </w:r>
            <w:r w:rsidRPr="00F03E8F">
              <w:t>45, 2000</w:t>
            </w:r>
          </w:p>
        </w:tc>
      </w:tr>
      <w:tr w:rsidR="00486B15" w:rsidRPr="00F03E8F" w:rsidTr="001F62AB">
        <w:trPr>
          <w:gridAfter w:val="1"/>
          <w:wAfter w:w="7" w:type="dxa"/>
          <w:cantSplit/>
        </w:trPr>
        <w:tc>
          <w:tcPr>
            <w:tcW w:w="2411" w:type="dxa"/>
          </w:tcPr>
          <w:p w:rsidR="00486B15" w:rsidRPr="00F03E8F" w:rsidRDefault="00486B15" w:rsidP="00486B15">
            <w:pPr>
              <w:pStyle w:val="ENoteTableText"/>
            </w:pPr>
          </w:p>
        </w:tc>
        <w:tc>
          <w:tcPr>
            <w:tcW w:w="4677" w:type="dxa"/>
          </w:tcPr>
          <w:p w:rsidR="00486B15" w:rsidRPr="00F03E8F" w:rsidRDefault="00486B15" w:rsidP="00486B15">
            <w:pPr>
              <w:pStyle w:val="ENoteTableText"/>
            </w:pPr>
            <w:r w:rsidRPr="00F03E8F">
              <w:t>am. No.</w:t>
            </w:r>
            <w:r w:rsidR="00BD75AB" w:rsidRPr="00F03E8F">
              <w:t> </w:t>
            </w:r>
            <w:r w:rsidRPr="00F03E8F">
              <w:t>30, 2003; No.</w:t>
            </w:r>
            <w:r w:rsidR="00BD75AB" w:rsidRPr="00F03E8F">
              <w:t> </w:t>
            </w:r>
            <w:r w:rsidRPr="00F03E8F">
              <w:t>29, 2005; Nos. 34 and 50, 2011</w:t>
            </w:r>
            <w:r w:rsidR="004B4E7F" w:rsidRPr="00F03E8F">
              <w:t>; No 14, 2014</w:t>
            </w:r>
            <w:r w:rsidR="001B770A" w:rsidRPr="00F03E8F">
              <w:t>; No 73, 2019</w:t>
            </w:r>
          </w:p>
        </w:tc>
      </w:tr>
      <w:tr w:rsidR="00486B15" w:rsidRPr="00F03E8F" w:rsidTr="001F62AB">
        <w:trPr>
          <w:gridAfter w:val="1"/>
          <w:wAfter w:w="7" w:type="dxa"/>
          <w:cantSplit/>
        </w:trPr>
        <w:tc>
          <w:tcPr>
            <w:tcW w:w="2411" w:type="dxa"/>
          </w:tcPr>
          <w:p w:rsidR="00486B15" w:rsidRPr="00F03E8F" w:rsidRDefault="003D7FE2" w:rsidP="003D7FE2">
            <w:pPr>
              <w:pStyle w:val="ENoteTableText"/>
              <w:tabs>
                <w:tab w:val="center" w:leader="dot" w:pos="2268"/>
              </w:tabs>
            </w:pPr>
            <w:r w:rsidRPr="00F03E8F">
              <w:t>s.</w:t>
            </w:r>
            <w:r w:rsidR="00486B15" w:rsidRPr="00F03E8F">
              <w:t xml:space="preserve"> 22B</w:t>
            </w:r>
            <w:r w:rsidR="00486B15" w:rsidRPr="00F03E8F">
              <w:tab/>
            </w:r>
          </w:p>
        </w:tc>
        <w:tc>
          <w:tcPr>
            <w:tcW w:w="4677" w:type="dxa"/>
          </w:tcPr>
          <w:p w:rsidR="00486B15" w:rsidRPr="00F03E8F" w:rsidRDefault="00486B15" w:rsidP="00486B15">
            <w:pPr>
              <w:pStyle w:val="ENoteTableText"/>
            </w:pPr>
            <w:r w:rsidRPr="00F03E8F">
              <w:t>ad. No.</w:t>
            </w:r>
            <w:r w:rsidR="00BD75AB" w:rsidRPr="00F03E8F">
              <w:t> </w:t>
            </w:r>
            <w:r w:rsidRPr="00F03E8F">
              <w:t>50, 2011</w:t>
            </w:r>
          </w:p>
        </w:tc>
      </w:tr>
      <w:tr w:rsidR="00486B15" w:rsidRPr="00F03E8F" w:rsidTr="001F62AB">
        <w:trPr>
          <w:gridAfter w:val="1"/>
          <w:wAfter w:w="7" w:type="dxa"/>
          <w:cantSplit/>
        </w:trPr>
        <w:tc>
          <w:tcPr>
            <w:tcW w:w="2411" w:type="dxa"/>
          </w:tcPr>
          <w:p w:rsidR="00486B15" w:rsidRPr="00F03E8F" w:rsidRDefault="00486B15" w:rsidP="00486B15">
            <w:pPr>
              <w:pStyle w:val="ENoteTableText"/>
            </w:pPr>
          </w:p>
        </w:tc>
        <w:tc>
          <w:tcPr>
            <w:tcW w:w="4677" w:type="dxa"/>
          </w:tcPr>
          <w:p w:rsidR="00486B15" w:rsidRPr="00F03E8F" w:rsidRDefault="00486B15" w:rsidP="00486B15">
            <w:pPr>
              <w:pStyle w:val="ENoteTableText"/>
            </w:pPr>
            <w:r w:rsidRPr="00F03E8F">
              <w:t>am. No.</w:t>
            </w:r>
            <w:r w:rsidR="00BD75AB" w:rsidRPr="00F03E8F">
              <w:t> </w:t>
            </w:r>
            <w:r w:rsidRPr="00F03E8F">
              <w:t>50, 2011</w:t>
            </w:r>
            <w:r w:rsidR="008B3C54" w:rsidRPr="00F03E8F">
              <w:t>; No 70, 2013</w:t>
            </w:r>
            <w:r w:rsidR="004B4E7F" w:rsidRPr="00F03E8F">
              <w:t>; No 14, 2014</w:t>
            </w:r>
          </w:p>
        </w:tc>
      </w:tr>
      <w:tr w:rsidR="00486B15" w:rsidRPr="00F03E8F" w:rsidTr="001F62AB">
        <w:trPr>
          <w:gridAfter w:val="1"/>
          <w:wAfter w:w="7" w:type="dxa"/>
          <w:cantSplit/>
        </w:trPr>
        <w:tc>
          <w:tcPr>
            <w:tcW w:w="2411" w:type="dxa"/>
          </w:tcPr>
          <w:p w:rsidR="00486B15" w:rsidRPr="00F03E8F" w:rsidRDefault="003D7FE2" w:rsidP="003D7FE2">
            <w:pPr>
              <w:pStyle w:val="ENoteTableText"/>
              <w:tabs>
                <w:tab w:val="center" w:leader="dot" w:pos="2268"/>
              </w:tabs>
            </w:pPr>
            <w:r w:rsidRPr="00F03E8F">
              <w:t>s.</w:t>
            </w:r>
            <w:r w:rsidR="00486B15" w:rsidRPr="00F03E8F">
              <w:t xml:space="preserve"> 23</w:t>
            </w:r>
            <w:r w:rsidR="00486B15" w:rsidRPr="00F03E8F">
              <w:tab/>
            </w:r>
          </w:p>
        </w:tc>
        <w:tc>
          <w:tcPr>
            <w:tcW w:w="4677" w:type="dxa"/>
          </w:tcPr>
          <w:p w:rsidR="00486B15" w:rsidRPr="00F03E8F" w:rsidRDefault="00486B15" w:rsidP="00486B15">
            <w:pPr>
              <w:pStyle w:val="ENoteTableText"/>
            </w:pPr>
            <w:r w:rsidRPr="00F03E8F">
              <w:t>am. No.</w:t>
            </w:r>
            <w:r w:rsidR="00BD75AB" w:rsidRPr="00F03E8F">
              <w:t> </w:t>
            </w:r>
            <w:r w:rsidRPr="00F03E8F">
              <w:t>45, 2000; No.</w:t>
            </w:r>
            <w:r w:rsidR="00BD75AB" w:rsidRPr="00F03E8F">
              <w:t> </w:t>
            </w:r>
            <w:r w:rsidRPr="00F03E8F">
              <w:t>146, 2006; No.</w:t>
            </w:r>
            <w:r w:rsidR="00BD75AB" w:rsidRPr="00F03E8F">
              <w:t> </w:t>
            </w:r>
            <w:r w:rsidRPr="00F03E8F">
              <w:t>144, 2008; No.</w:t>
            </w:r>
            <w:r w:rsidR="00BD75AB" w:rsidRPr="00F03E8F">
              <w:t> </w:t>
            </w:r>
            <w:r w:rsidRPr="00F03E8F">
              <w:t>129, 2009; No.</w:t>
            </w:r>
            <w:r w:rsidR="00BD75AB" w:rsidRPr="00F03E8F">
              <w:t> </w:t>
            </w:r>
            <w:r w:rsidRPr="00F03E8F">
              <w:t>98, 2012</w:t>
            </w:r>
          </w:p>
        </w:tc>
      </w:tr>
      <w:tr w:rsidR="00486B15" w:rsidRPr="00F03E8F" w:rsidTr="001F62AB">
        <w:trPr>
          <w:gridAfter w:val="1"/>
          <w:wAfter w:w="7" w:type="dxa"/>
          <w:cantSplit/>
        </w:trPr>
        <w:tc>
          <w:tcPr>
            <w:tcW w:w="2411" w:type="dxa"/>
          </w:tcPr>
          <w:p w:rsidR="00486B15" w:rsidRPr="00F03E8F" w:rsidRDefault="003D7FE2" w:rsidP="003D7FE2">
            <w:pPr>
              <w:pStyle w:val="ENoteTableText"/>
              <w:tabs>
                <w:tab w:val="center" w:leader="dot" w:pos="2268"/>
              </w:tabs>
            </w:pPr>
            <w:r w:rsidRPr="00F03E8F">
              <w:t>s.</w:t>
            </w:r>
            <w:r w:rsidR="00486B15" w:rsidRPr="00F03E8F">
              <w:t xml:space="preserve"> 24</w:t>
            </w:r>
            <w:r w:rsidR="00486B15" w:rsidRPr="00F03E8F">
              <w:tab/>
            </w:r>
          </w:p>
        </w:tc>
        <w:tc>
          <w:tcPr>
            <w:tcW w:w="4677" w:type="dxa"/>
          </w:tcPr>
          <w:p w:rsidR="00486B15" w:rsidRPr="00F03E8F" w:rsidRDefault="00486B15" w:rsidP="00486B15">
            <w:pPr>
              <w:pStyle w:val="ENoteTableText"/>
            </w:pPr>
            <w:r w:rsidRPr="00F03E8F">
              <w:t>am. No.</w:t>
            </w:r>
            <w:r w:rsidR="00BD75AB" w:rsidRPr="00F03E8F">
              <w:t> </w:t>
            </w:r>
            <w:r w:rsidRPr="00F03E8F">
              <w:t>83, 1999; No.</w:t>
            </w:r>
            <w:r w:rsidR="00BD75AB" w:rsidRPr="00F03E8F">
              <w:t> </w:t>
            </w:r>
            <w:r w:rsidRPr="00F03E8F">
              <w:t>122, 2003; No.</w:t>
            </w:r>
            <w:r w:rsidR="00BD75AB" w:rsidRPr="00F03E8F">
              <w:t> </w:t>
            </w:r>
            <w:r w:rsidRPr="00F03E8F">
              <w:t>146, 2006; No.</w:t>
            </w:r>
            <w:r w:rsidR="00BD75AB" w:rsidRPr="00F03E8F">
              <w:t> </w:t>
            </w:r>
            <w:r w:rsidRPr="00F03E8F">
              <w:t>98, 2012</w:t>
            </w:r>
            <w:r w:rsidR="009F55E4" w:rsidRPr="00F03E8F">
              <w:t>; No 14, 2014</w:t>
            </w:r>
            <w:r w:rsidR="00CF29A9" w:rsidRPr="00F03E8F">
              <w:t>; No 17, 2016</w:t>
            </w:r>
          </w:p>
        </w:tc>
      </w:tr>
      <w:tr w:rsidR="00486B15" w:rsidRPr="00F03E8F" w:rsidTr="001F62AB">
        <w:trPr>
          <w:gridAfter w:val="1"/>
          <w:wAfter w:w="7" w:type="dxa"/>
          <w:cantSplit/>
        </w:trPr>
        <w:tc>
          <w:tcPr>
            <w:tcW w:w="2411" w:type="dxa"/>
          </w:tcPr>
          <w:p w:rsidR="00486B15" w:rsidRPr="00F03E8F" w:rsidRDefault="003D7FE2" w:rsidP="003D7FE2">
            <w:pPr>
              <w:pStyle w:val="ENoteTableText"/>
              <w:tabs>
                <w:tab w:val="center" w:leader="dot" w:pos="2268"/>
              </w:tabs>
            </w:pPr>
            <w:r w:rsidRPr="00F03E8F">
              <w:t>s.</w:t>
            </w:r>
            <w:r w:rsidR="00486B15" w:rsidRPr="00F03E8F">
              <w:t xml:space="preserve"> 25</w:t>
            </w:r>
            <w:r w:rsidR="00486B15" w:rsidRPr="00F03E8F">
              <w:tab/>
            </w:r>
          </w:p>
        </w:tc>
        <w:tc>
          <w:tcPr>
            <w:tcW w:w="4677" w:type="dxa"/>
          </w:tcPr>
          <w:p w:rsidR="00486B15" w:rsidRPr="00F03E8F" w:rsidRDefault="00486B15" w:rsidP="00486B15">
            <w:pPr>
              <w:pStyle w:val="ENoteTableText"/>
            </w:pPr>
            <w:r w:rsidRPr="00F03E8F">
              <w:t>rs. No.</w:t>
            </w:r>
            <w:r w:rsidR="00BD75AB" w:rsidRPr="00F03E8F">
              <w:t> </w:t>
            </w:r>
            <w:r w:rsidRPr="00F03E8F">
              <w:t>45, 2000</w:t>
            </w:r>
          </w:p>
        </w:tc>
      </w:tr>
      <w:tr w:rsidR="00486B15" w:rsidRPr="00F03E8F" w:rsidTr="001F62AB">
        <w:trPr>
          <w:gridAfter w:val="1"/>
          <w:wAfter w:w="7" w:type="dxa"/>
          <w:cantSplit/>
        </w:trPr>
        <w:tc>
          <w:tcPr>
            <w:tcW w:w="2411" w:type="dxa"/>
          </w:tcPr>
          <w:p w:rsidR="00486B15" w:rsidRPr="00F03E8F" w:rsidRDefault="00486B15" w:rsidP="00486B15">
            <w:pPr>
              <w:pStyle w:val="ENoteTableText"/>
            </w:pPr>
          </w:p>
        </w:tc>
        <w:tc>
          <w:tcPr>
            <w:tcW w:w="4677" w:type="dxa"/>
          </w:tcPr>
          <w:p w:rsidR="00486B15" w:rsidRPr="00F03E8F" w:rsidRDefault="00486B15" w:rsidP="00486B15">
            <w:pPr>
              <w:pStyle w:val="ENoteTableText"/>
            </w:pPr>
            <w:r w:rsidRPr="00F03E8F">
              <w:t>am. No.</w:t>
            </w:r>
            <w:r w:rsidR="00BD75AB" w:rsidRPr="00F03E8F">
              <w:t> </w:t>
            </w:r>
            <w:r w:rsidRPr="00F03E8F">
              <w:t>75, 2001</w:t>
            </w:r>
          </w:p>
        </w:tc>
      </w:tr>
      <w:tr w:rsidR="00486B15" w:rsidRPr="00F03E8F" w:rsidTr="001F62AB">
        <w:trPr>
          <w:gridAfter w:val="1"/>
          <w:wAfter w:w="7" w:type="dxa"/>
          <w:cantSplit/>
        </w:trPr>
        <w:tc>
          <w:tcPr>
            <w:tcW w:w="2411" w:type="dxa"/>
          </w:tcPr>
          <w:p w:rsidR="00486B15" w:rsidRPr="00F03E8F" w:rsidRDefault="00486B15" w:rsidP="00486B15">
            <w:pPr>
              <w:pStyle w:val="ENoteTableText"/>
            </w:pPr>
          </w:p>
        </w:tc>
        <w:tc>
          <w:tcPr>
            <w:tcW w:w="4677" w:type="dxa"/>
          </w:tcPr>
          <w:p w:rsidR="00486B15" w:rsidRPr="00F03E8F" w:rsidRDefault="00486B15" w:rsidP="00486B15">
            <w:pPr>
              <w:pStyle w:val="ENoteTableText"/>
            </w:pPr>
            <w:r w:rsidRPr="00F03E8F">
              <w:t>rs. No.</w:t>
            </w:r>
            <w:r w:rsidR="00BD75AB" w:rsidRPr="00F03E8F">
              <w:t> </w:t>
            </w:r>
            <w:r w:rsidRPr="00F03E8F">
              <w:t>146, 2006</w:t>
            </w:r>
          </w:p>
        </w:tc>
      </w:tr>
      <w:tr w:rsidR="00486B15" w:rsidRPr="00F03E8F" w:rsidTr="001F62AB">
        <w:trPr>
          <w:gridAfter w:val="1"/>
          <w:wAfter w:w="7" w:type="dxa"/>
          <w:cantSplit/>
        </w:trPr>
        <w:tc>
          <w:tcPr>
            <w:tcW w:w="2411" w:type="dxa"/>
          </w:tcPr>
          <w:p w:rsidR="00486B15" w:rsidRPr="00F03E8F" w:rsidRDefault="00486B15" w:rsidP="00486B15">
            <w:pPr>
              <w:pStyle w:val="ENoteTableText"/>
            </w:pPr>
          </w:p>
        </w:tc>
        <w:tc>
          <w:tcPr>
            <w:tcW w:w="4677" w:type="dxa"/>
          </w:tcPr>
          <w:p w:rsidR="00486B15" w:rsidRPr="00F03E8F" w:rsidRDefault="00486B15" w:rsidP="00486B15">
            <w:pPr>
              <w:pStyle w:val="ENoteTableText"/>
            </w:pPr>
            <w:r w:rsidRPr="00F03E8F">
              <w:t>am. No.</w:t>
            </w:r>
            <w:r w:rsidR="00BD75AB" w:rsidRPr="00F03E8F">
              <w:t> </w:t>
            </w:r>
            <w:r w:rsidRPr="00F03E8F">
              <w:t>65, 2010</w:t>
            </w:r>
          </w:p>
        </w:tc>
      </w:tr>
      <w:tr w:rsidR="00486B15" w:rsidRPr="00F03E8F" w:rsidTr="001F62AB">
        <w:trPr>
          <w:gridAfter w:val="1"/>
          <w:wAfter w:w="7" w:type="dxa"/>
          <w:cantSplit/>
        </w:trPr>
        <w:tc>
          <w:tcPr>
            <w:tcW w:w="2411" w:type="dxa"/>
          </w:tcPr>
          <w:p w:rsidR="00486B15" w:rsidRPr="00F03E8F" w:rsidRDefault="003D7FE2" w:rsidP="003D7FE2">
            <w:pPr>
              <w:pStyle w:val="ENoteTableText"/>
              <w:tabs>
                <w:tab w:val="center" w:leader="dot" w:pos="2268"/>
              </w:tabs>
            </w:pPr>
            <w:r w:rsidRPr="00F03E8F">
              <w:t>s.</w:t>
            </w:r>
            <w:r w:rsidR="00486B15" w:rsidRPr="00F03E8F">
              <w:t xml:space="preserve"> 25A</w:t>
            </w:r>
            <w:r w:rsidR="00486B15" w:rsidRPr="00F03E8F">
              <w:tab/>
            </w:r>
          </w:p>
        </w:tc>
        <w:tc>
          <w:tcPr>
            <w:tcW w:w="4677" w:type="dxa"/>
          </w:tcPr>
          <w:p w:rsidR="00486B15" w:rsidRPr="00F03E8F" w:rsidRDefault="00486B15" w:rsidP="00486B15">
            <w:pPr>
              <w:pStyle w:val="ENoteTableText"/>
            </w:pPr>
            <w:r w:rsidRPr="00F03E8F">
              <w:t>ad. No.</w:t>
            </w:r>
            <w:r w:rsidR="00BD75AB" w:rsidRPr="00F03E8F">
              <w:t> </w:t>
            </w:r>
            <w:r w:rsidRPr="00F03E8F">
              <w:t>63, 2008</w:t>
            </w:r>
          </w:p>
        </w:tc>
      </w:tr>
      <w:tr w:rsidR="00486B15" w:rsidRPr="00F03E8F" w:rsidTr="001F62AB">
        <w:trPr>
          <w:gridAfter w:val="1"/>
          <w:wAfter w:w="7" w:type="dxa"/>
          <w:cantSplit/>
        </w:trPr>
        <w:tc>
          <w:tcPr>
            <w:tcW w:w="2411" w:type="dxa"/>
          </w:tcPr>
          <w:p w:rsidR="00486B15" w:rsidRPr="00F03E8F" w:rsidRDefault="00486B15" w:rsidP="00486B15">
            <w:pPr>
              <w:pStyle w:val="ENoteTableText"/>
            </w:pPr>
          </w:p>
        </w:tc>
        <w:tc>
          <w:tcPr>
            <w:tcW w:w="4677" w:type="dxa"/>
          </w:tcPr>
          <w:p w:rsidR="00486B15" w:rsidRPr="00F03E8F" w:rsidRDefault="00486B15" w:rsidP="00486B15">
            <w:pPr>
              <w:pStyle w:val="ENoteTableText"/>
            </w:pPr>
            <w:r w:rsidRPr="00F03E8F">
              <w:t>am. No.</w:t>
            </w:r>
            <w:r w:rsidR="00BD75AB" w:rsidRPr="00F03E8F">
              <w:t> </w:t>
            </w:r>
            <w:r w:rsidRPr="00F03E8F">
              <w:t>65, 2010</w:t>
            </w:r>
          </w:p>
        </w:tc>
      </w:tr>
      <w:tr w:rsidR="00486B15" w:rsidRPr="00F03E8F" w:rsidTr="001F62AB">
        <w:trPr>
          <w:gridAfter w:val="1"/>
          <w:wAfter w:w="7" w:type="dxa"/>
          <w:cantSplit/>
        </w:trPr>
        <w:tc>
          <w:tcPr>
            <w:tcW w:w="2411" w:type="dxa"/>
          </w:tcPr>
          <w:p w:rsidR="00486B15" w:rsidRPr="00F03E8F" w:rsidRDefault="003D7FE2" w:rsidP="003D7FE2">
            <w:pPr>
              <w:pStyle w:val="ENoteTableText"/>
              <w:tabs>
                <w:tab w:val="center" w:leader="dot" w:pos="2268"/>
              </w:tabs>
            </w:pPr>
            <w:r w:rsidRPr="00F03E8F">
              <w:t>s.</w:t>
            </w:r>
            <w:r w:rsidR="00486B15" w:rsidRPr="00F03E8F">
              <w:t xml:space="preserve"> 26</w:t>
            </w:r>
            <w:r w:rsidR="00486B15" w:rsidRPr="00F03E8F">
              <w:tab/>
            </w:r>
          </w:p>
        </w:tc>
        <w:tc>
          <w:tcPr>
            <w:tcW w:w="4677" w:type="dxa"/>
          </w:tcPr>
          <w:p w:rsidR="00486B15" w:rsidRPr="00F03E8F" w:rsidRDefault="00486B15" w:rsidP="00486B15">
            <w:pPr>
              <w:pStyle w:val="ENoteTableText"/>
            </w:pPr>
            <w:r w:rsidRPr="00F03E8F">
              <w:t>am. No.</w:t>
            </w:r>
            <w:r w:rsidR="00BD75AB" w:rsidRPr="00F03E8F">
              <w:t> </w:t>
            </w:r>
            <w:r w:rsidRPr="00F03E8F">
              <w:t>146, 2006</w:t>
            </w:r>
          </w:p>
        </w:tc>
      </w:tr>
      <w:tr w:rsidR="00486B15" w:rsidRPr="00F03E8F" w:rsidTr="001F62AB">
        <w:trPr>
          <w:gridAfter w:val="1"/>
          <w:wAfter w:w="7" w:type="dxa"/>
          <w:cantSplit/>
        </w:trPr>
        <w:tc>
          <w:tcPr>
            <w:tcW w:w="2411" w:type="dxa"/>
          </w:tcPr>
          <w:p w:rsidR="00486B15" w:rsidRPr="00F03E8F" w:rsidRDefault="003D7FE2" w:rsidP="003D7FE2">
            <w:pPr>
              <w:pStyle w:val="ENoteTableText"/>
              <w:tabs>
                <w:tab w:val="center" w:leader="dot" w:pos="2268"/>
              </w:tabs>
            </w:pPr>
            <w:r w:rsidRPr="00F03E8F">
              <w:t>s.</w:t>
            </w:r>
            <w:r w:rsidR="00486B15" w:rsidRPr="00F03E8F">
              <w:t xml:space="preserve"> 27</w:t>
            </w:r>
            <w:r w:rsidR="00486B15" w:rsidRPr="00F03E8F">
              <w:tab/>
            </w:r>
          </w:p>
        </w:tc>
        <w:tc>
          <w:tcPr>
            <w:tcW w:w="4677" w:type="dxa"/>
          </w:tcPr>
          <w:p w:rsidR="00486B15" w:rsidRPr="00F03E8F" w:rsidRDefault="00486B15" w:rsidP="00486B15">
            <w:pPr>
              <w:pStyle w:val="ENoteTableText"/>
            </w:pPr>
            <w:r w:rsidRPr="00F03E8F">
              <w:t>rs. No.</w:t>
            </w:r>
            <w:r w:rsidR="00BD75AB" w:rsidRPr="00F03E8F">
              <w:t> </w:t>
            </w:r>
            <w:r w:rsidRPr="00F03E8F">
              <w:t>146, 2006</w:t>
            </w:r>
          </w:p>
        </w:tc>
      </w:tr>
      <w:tr w:rsidR="00486B15" w:rsidRPr="00F03E8F" w:rsidTr="001F62AB">
        <w:trPr>
          <w:gridAfter w:val="1"/>
          <w:wAfter w:w="7" w:type="dxa"/>
          <w:cantSplit/>
        </w:trPr>
        <w:tc>
          <w:tcPr>
            <w:tcW w:w="2411" w:type="dxa"/>
          </w:tcPr>
          <w:p w:rsidR="00486B15" w:rsidRPr="00F03E8F" w:rsidRDefault="00486B15" w:rsidP="00486B15">
            <w:pPr>
              <w:pStyle w:val="ENoteTableText"/>
            </w:pPr>
          </w:p>
        </w:tc>
        <w:tc>
          <w:tcPr>
            <w:tcW w:w="4677" w:type="dxa"/>
          </w:tcPr>
          <w:p w:rsidR="00486B15" w:rsidRPr="00F03E8F" w:rsidRDefault="00486B15" w:rsidP="00486B15">
            <w:pPr>
              <w:pStyle w:val="ENoteTableText"/>
            </w:pPr>
            <w:r w:rsidRPr="00F03E8F">
              <w:t>am. No.</w:t>
            </w:r>
            <w:r w:rsidR="00BD75AB" w:rsidRPr="00F03E8F">
              <w:t> </w:t>
            </w:r>
            <w:r w:rsidRPr="00F03E8F">
              <w:t>65, 2010</w:t>
            </w:r>
          </w:p>
        </w:tc>
      </w:tr>
      <w:tr w:rsidR="00486B15" w:rsidRPr="00F03E8F" w:rsidTr="001F62AB">
        <w:trPr>
          <w:gridAfter w:val="1"/>
          <w:wAfter w:w="7" w:type="dxa"/>
          <w:cantSplit/>
        </w:trPr>
        <w:tc>
          <w:tcPr>
            <w:tcW w:w="2411" w:type="dxa"/>
          </w:tcPr>
          <w:p w:rsidR="00486B15" w:rsidRPr="00F03E8F" w:rsidRDefault="003D7FE2" w:rsidP="003D7FE2">
            <w:pPr>
              <w:pStyle w:val="ENoteTableText"/>
              <w:tabs>
                <w:tab w:val="center" w:leader="dot" w:pos="2268"/>
              </w:tabs>
            </w:pPr>
            <w:r w:rsidRPr="00F03E8F">
              <w:t>s.</w:t>
            </w:r>
            <w:r w:rsidR="00486B15" w:rsidRPr="00F03E8F">
              <w:t xml:space="preserve"> 28</w:t>
            </w:r>
            <w:r w:rsidR="00486B15" w:rsidRPr="00F03E8F">
              <w:tab/>
            </w:r>
          </w:p>
        </w:tc>
        <w:tc>
          <w:tcPr>
            <w:tcW w:w="4677" w:type="dxa"/>
          </w:tcPr>
          <w:p w:rsidR="00486B15" w:rsidRPr="00F03E8F" w:rsidRDefault="00486B15" w:rsidP="00486B15">
            <w:pPr>
              <w:pStyle w:val="ENoteTableText"/>
            </w:pPr>
            <w:r w:rsidRPr="00F03E8F">
              <w:t>am. No.</w:t>
            </w:r>
            <w:r w:rsidR="00BD75AB" w:rsidRPr="00F03E8F">
              <w:t> </w:t>
            </w:r>
            <w:r w:rsidRPr="00F03E8F">
              <w:t>45, 2000; No.</w:t>
            </w:r>
            <w:r w:rsidR="00BD75AB" w:rsidRPr="00F03E8F">
              <w:t> </w:t>
            </w:r>
            <w:r w:rsidRPr="00F03E8F">
              <w:t>144, 2008</w:t>
            </w:r>
          </w:p>
        </w:tc>
      </w:tr>
      <w:tr w:rsidR="00486B15" w:rsidRPr="00F03E8F" w:rsidTr="001F62AB">
        <w:trPr>
          <w:gridAfter w:val="1"/>
          <w:wAfter w:w="7" w:type="dxa"/>
          <w:cantSplit/>
        </w:trPr>
        <w:tc>
          <w:tcPr>
            <w:tcW w:w="2411" w:type="dxa"/>
          </w:tcPr>
          <w:p w:rsidR="00486B15" w:rsidRPr="00F03E8F" w:rsidRDefault="003D7FE2" w:rsidP="003D7FE2">
            <w:pPr>
              <w:pStyle w:val="ENoteTableText"/>
              <w:tabs>
                <w:tab w:val="center" w:leader="dot" w:pos="2268"/>
              </w:tabs>
            </w:pPr>
            <w:r w:rsidRPr="00F03E8F">
              <w:t>s.</w:t>
            </w:r>
            <w:r w:rsidR="00486B15" w:rsidRPr="00F03E8F">
              <w:t xml:space="preserve"> 29</w:t>
            </w:r>
            <w:r w:rsidR="00486B15" w:rsidRPr="00F03E8F">
              <w:tab/>
            </w:r>
          </w:p>
        </w:tc>
        <w:tc>
          <w:tcPr>
            <w:tcW w:w="4677" w:type="dxa"/>
          </w:tcPr>
          <w:p w:rsidR="00486B15" w:rsidRPr="00F03E8F" w:rsidRDefault="00486B15" w:rsidP="00486B15">
            <w:pPr>
              <w:pStyle w:val="ENoteTableText"/>
            </w:pPr>
            <w:r w:rsidRPr="00F03E8F">
              <w:t>am. No.</w:t>
            </w:r>
            <w:r w:rsidR="00BD75AB" w:rsidRPr="00F03E8F">
              <w:t> </w:t>
            </w:r>
            <w:r w:rsidRPr="00F03E8F">
              <w:t>45, 2000</w:t>
            </w:r>
          </w:p>
        </w:tc>
      </w:tr>
      <w:tr w:rsidR="00486B15" w:rsidRPr="00F03E8F" w:rsidTr="001F62AB">
        <w:trPr>
          <w:gridAfter w:val="1"/>
          <w:wAfter w:w="7" w:type="dxa"/>
          <w:cantSplit/>
        </w:trPr>
        <w:tc>
          <w:tcPr>
            <w:tcW w:w="2411" w:type="dxa"/>
          </w:tcPr>
          <w:p w:rsidR="00486B15" w:rsidRPr="00F03E8F" w:rsidRDefault="00486B15" w:rsidP="00486B15">
            <w:pPr>
              <w:pStyle w:val="ENoteTableText"/>
            </w:pPr>
          </w:p>
        </w:tc>
        <w:tc>
          <w:tcPr>
            <w:tcW w:w="4677" w:type="dxa"/>
          </w:tcPr>
          <w:p w:rsidR="00486B15" w:rsidRPr="00F03E8F" w:rsidRDefault="00486B15" w:rsidP="00486B15">
            <w:pPr>
              <w:pStyle w:val="ENoteTableText"/>
            </w:pPr>
            <w:r w:rsidRPr="00F03E8F">
              <w:t>rep. No.</w:t>
            </w:r>
            <w:r w:rsidR="00BD75AB" w:rsidRPr="00F03E8F">
              <w:t> </w:t>
            </w:r>
            <w:r w:rsidRPr="00F03E8F">
              <w:t>45, 2000</w:t>
            </w:r>
          </w:p>
        </w:tc>
      </w:tr>
      <w:tr w:rsidR="00486B15" w:rsidRPr="00F03E8F" w:rsidTr="001F62AB">
        <w:trPr>
          <w:gridAfter w:val="1"/>
          <w:wAfter w:w="7" w:type="dxa"/>
          <w:cantSplit/>
        </w:trPr>
        <w:tc>
          <w:tcPr>
            <w:tcW w:w="2411" w:type="dxa"/>
          </w:tcPr>
          <w:p w:rsidR="00486B15" w:rsidRPr="00F03E8F" w:rsidRDefault="003D7FE2" w:rsidP="003D7FE2">
            <w:pPr>
              <w:pStyle w:val="ENoteTableText"/>
              <w:tabs>
                <w:tab w:val="center" w:leader="dot" w:pos="2268"/>
              </w:tabs>
            </w:pPr>
            <w:r w:rsidRPr="00F03E8F">
              <w:t>s.</w:t>
            </w:r>
            <w:r w:rsidR="00486B15" w:rsidRPr="00F03E8F">
              <w:t xml:space="preserve"> 30</w:t>
            </w:r>
            <w:r w:rsidR="00486B15" w:rsidRPr="00F03E8F">
              <w:tab/>
            </w:r>
          </w:p>
        </w:tc>
        <w:tc>
          <w:tcPr>
            <w:tcW w:w="4677" w:type="dxa"/>
          </w:tcPr>
          <w:p w:rsidR="00486B15" w:rsidRPr="00F03E8F" w:rsidRDefault="00486B15" w:rsidP="00486B15">
            <w:pPr>
              <w:pStyle w:val="ENoteTableText"/>
            </w:pPr>
            <w:r w:rsidRPr="00F03E8F">
              <w:t>am. No.</w:t>
            </w:r>
            <w:r w:rsidR="00BD75AB" w:rsidRPr="00F03E8F">
              <w:t> </w:t>
            </w:r>
            <w:r w:rsidRPr="00F03E8F">
              <w:t>83, 1999</w:t>
            </w:r>
          </w:p>
        </w:tc>
      </w:tr>
      <w:tr w:rsidR="00486B15" w:rsidRPr="00F03E8F" w:rsidTr="001F62AB">
        <w:trPr>
          <w:gridAfter w:val="1"/>
          <w:wAfter w:w="7" w:type="dxa"/>
          <w:cantSplit/>
        </w:trPr>
        <w:tc>
          <w:tcPr>
            <w:tcW w:w="2411" w:type="dxa"/>
          </w:tcPr>
          <w:p w:rsidR="00486B15" w:rsidRPr="00F03E8F" w:rsidRDefault="00486B15" w:rsidP="00486B15">
            <w:pPr>
              <w:pStyle w:val="ENoteTableText"/>
            </w:pPr>
          </w:p>
        </w:tc>
        <w:tc>
          <w:tcPr>
            <w:tcW w:w="4677" w:type="dxa"/>
          </w:tcPr>
          <w:p w:rsidR="00486B15" w:rsidRPr="00F03E8F" w:rsidRDefault="00486B15" w:rsidP="00486B15">
            <w:pPr>
              <w:pStyle w:val="ENoteTableText"/>
            </w:pPr>
            <w:r w:rsidRPr="00F03E8F">
              <w:t>rep. No.</w:t>
            </w:r>
            <w:r w:rsidR="00BD75AB" w:rsidRPr="00F03E8F">
              <w:t> </w:t>
            </w:r>
            <w:r w:rsidRPr="00F03E8F">
              <w:t>45, 2000</w:t>
            </w:r>
          </w:p>
        </w:tc>
      </w:tr>
      <w:tr w:rsidR="00486B15" w:rsidRPr="00F03E8F" w:rsidTr="001F62AB">
        <w:trPr>
          <w:gridAfter w:val="1"/>
          <w:wAfter w:w="7" w:type="dxa"/>
          <w:cantSplit/>
        </w:trPr>
        <w:tc>
          <w:tcPr>
            <w:tcW w:w="2411" w:type="dxa"/>
          </w:tcPr>
          <w:p w:rsidR="00486B15" w:rsidRPr="00F03E8F" w:rsidRDefault="00486B15" w:rsidP="00486B15">
            <w:pPr>
              <w:pStyle w:val="ENoteTableText"/>
            </w:pPr>
            <w:r w:rsidRPr="00F03E8F">
              <w:rPr>
                <w:b/>
              </w:rPr>
              <w:t>Subdivision B</w:t>
            </w:r>
          </w:p>
        </w:tc>
        <w:tc>
          <w:tcPr>
            <w:tcW w:w="4677" w:type="dxa"/>
          </w:tcPr>
          <w:p w:rsidR="00486B15" w:rsidRPr="00F03E8F" w:rsidRDefault="00486B15" w:rsidP="00486B15">
            <w:pPr>
              <w:pStyle w:val="ENoteTableText"/>
            </w:pPr>
          </w:p>
        </w:tc>
      </w:tr>
      <w:tr w:rsidR="00486B15" w:rsidRPr="00F03E8F" w:rsidTr="001F62AB">
        <w:trPr>
          <w:gridAfter w:val="1"/>
          <w:wAfter w:w="7" w:type="dxa"/>
          <w:cantSplit/>
        </w:trPr>
        <w:tc>
          <w:tcPr>
            <w:tcW w:w="2411" w:type="dxa"/>
          </w:tcPr>
          <w:p w:rsidR="00486B15" w:rsidRPr="00F03E8F" w:rsidRDefault="003D7FE2" w:rsidP="003D7FE2">
            <w:pPr>
              <w:pStyle w:val="ENoteTableText"/>
              <w:tabs>
                <w:tab w:val="center" w:leader="dot" w:pos="2268"/>
              </w:tabs>
            </w:pPr>
            <w:r w:rsidRPr="00F03E8F">
              <w:t>s.</w:t>
            </w:r>
            <w:r w:rsidR="00486B15" w:rsidRPr="00F03E8F">
              <w:t xml:space="preserve"> 31</w:t>
            </w:r>
            <w:r w:rsidR="00486B15" w:rsidRPr="00F03E8F">
              <w:tab/>
            </w:r>
          </w:p>
        </w:tc>
        <w:tc>
          <w:tcPr>
            <w:tcW w:w="4677" w:type="dxa"/>
          </w:tcPr>
          <w:p w:rsidR="00486B15" w:rsidRPr="00F03E8F" w:rsidRDefault="00486B15" w:rsidP="00486B15">
            <w:pPr>
              <w:pStyle w:val="ENoteTableText"/>
            </w:pPr>
            <w:r w:rsidRPr="00F03E8F">
              <w:t>am. No.</w:t>
            </w:r>
            <w:r w:rsidR="00BD75AB" w:rsidRPr="00F03E8F">
              <w:t> </w:t>
            </w:r>
            <w:r w:rsidRPr="00F03E8F">
              <w:t>146, 2006; Nos. 34 and 52, 2011; Nos. 49 and 98, 2012</w:t>
            </w:r>
            <w:r w:rsidR="00001E1A" w:rsidRPr="00F03E8F">
              <w:t>; No 14, 2014</w:t>
            </w:r>
          </w:p>
        </w:tc>
      </w:tr>
      <w:tr w:rsidR="00486B15" w:rsidRPr="00F03E8F" w:rsidTr="001F62AB">
        <w:trPr>
          <w:gridAfter w:val="1"/>
          <w:wAfter w:w="7" w:type="dxa"/>
          <w:cantSplit/>
        </w:trPr>
        <w:tc>
          <w:tcPr>
            <w:tcW w:w="2411" w:type="dxa"/>
          </w:tcPr>
          <w:p w:rsidR="00486B15" w:rsidRPr="00F03E8F" w:rsidRDefault="003D7FE2" w:rsidP="003D7FE2">
            <w:pPr>
              <w:pStyle w:val="ENoteTableText"/>
              <w:tabs>
                <w:tab w:val="center" w:leader="dot" w:pos="2268"/>
              </w:tabs>
            </w:pPr>
            <w:r w:rsidRPr="00F03E8F">
              <w:t>s.</w:t>
            </w:r>
            <w:r w:rsidR="00486B15" w:rsidRPr="00F03E8F">
              <w:t xml:space="preserve"> 32</w:t>
            </w:r>
            <w:r w:rsidR="00486B15" w:rsidRPr="00F03E8F">
              <w:tab/>
            </w:r>
          </w:p>
        </w:tc>
        <w:tc>
          <w:tcPr>
            <w:tcW w:w="4677" w:type="dxa"/>
          </w:tcPr>
          <w:p w:rsidR="00486B15" w:rsidRPr="00F03E8F" w:rsidRDefault="00486B15" w:rsidP="00486B15">
            <w:pPr>
              <w:pStyle w:val="ENoteTableText"/>
            </w:pPr>
            <w:r w:rsidRPr="00F03E8F">
              <w:t xml:space="preserve">am. </w:t>
            </w:r>
            <w:r w:rsidR="00EF3EFE" w:rsidRPr="00F03E8F">
              <w:t>No.</w:t>
            </w:r>
            <w:r w:rsidR="00BD75AB" w:rsidRPr="00F03E8F">
              <w:t> </w:t>
            </w:r>
            <w:r w:rsidR="00EF3EFE" w:rsidRPr="00F03E8F">
              <w:t xml:space="preserve">146, 2006; </w:t>
            </w:r>
            <w:r w:rsidRPr="00F03E8F">
              <w:t>No.</w:t>
            </w:r>
            <w:r w:rsidR="00BD75AB" w:rsidRPr="00F03E8F">
              <w:t> </w:t>
            </w:r>
            <w:r w:rsidRPr="00F03E8F">
              <w:t>49, 2012</w:t>
            </w:r>
          </w:p>
        </w:tc>
      </w:tr>
      <w:tr w:rsidR="00486B15" w:rsidRPr="00F03E8F" w:rsidTr="001F62AB">
        <w:trPr>
          <w:gridAfter w:val="1"/>
          <w:wAfter w:w="7" w:type="dxa"/>
          <w:cantSplit/>
        </w:trPr>
        <w:tc>
          <w:tcPr>
            <w:tcW w:w="2411" w:type="dxa"/>
          </w:tcPr>
          <w:p w:rsidR="00486B15" w:rsidRPr="00F03E8F" w:rsidRDefault="003D7FE2" w:rsidP="003D7FE2">
            <w:pPr>
              <w:pStyle w:val="ENoteTableText"/>
              <w:tabs>
                <w:tab w:val="center" w:leader="dot" w:pos="2268"/>
              </w:tabs>
            </w:pPr>
            <w:r w:rsidRPr="00F03E8F">
              <w:t>s.</w:t>
            </w:r>
            <w:r w:rsidR="00486B15" w:rsidRPr="00F03E8F">
              <w:t xml:space="preserve"> 33</w:t>
            </w:r>
            <w:r w:rsidR="00486B15" w:rsidRPr="00F03E8F">
              <w:tab/>
            </w:r>
          </w:p>
        </w:tc>
        <w:tc>
          <w:tcPr>
            <w:tcW w:w="4677" w:type="dxa"/>
          </w:tcPr>
          <w:p w:rsidR="00486B15" w:rsidRPr="00F03E8F" w:rsidRDefault="00486B15" w:rsidP="00486B15">
            <w:pPr>
              <w:pStyle w:val="ENoteTableText"/>
            </w:pPr>
            <w:r w:rsidRPr="00F03E8F">
              <w:t>am. No.</w:t>
            </w:r>
            <w:r w:rsidR="00BD75AB" w:rsidRPr="00F03E8F">
              <w:t> </w:t>
            </w:r>
            <w:r w:rsidRPr="00F03E8F">
              <w:t>83, 1999; No.</w:t>
            </w:r>
            <w:r w:rsidR="00BD75AB" w:rsidRPr="00F03E8F">
              <w:t> </w:t>
            </w:r>
            <w:r w:rsidRPr="00F03E8F">
              <w:t>45, 2000; No.</w:t>
            </w:r>
            <w:r w:rsidR="00BD75AB" w:rsidRPr="00F03E8F">
              <w:t> </w:t>
            </w:r>
            <w:r w:rsidRPr="00F03E8F">
              <w:t>146, 2006</w:t>
            </w:r>
          </w:p>
        </w:tc>
      </w:tr>
      <w:tr w:rsidR="00486B15" w:rsidRPr="00F03E8F" w:rsidTr="001F62AB">
        <w:trPr>
          <w:gridAfter w:val="1"/>
          <w:wAfter w:w="7" w:type="dxa"/>
          <w:cantSplit/>
        </w:trPr>
        <w:tc>
          <w:tcPr>
            <w:tcW w:w="2411" w:type="dxa"/>
          </w:tcPr>
          <w:p w:rsidR="00486B15" w:rsidRPr="00F03E8F" w:rsidRDefault="00486B15" w:rsidP="00486B15">
            <w:pPr>
              <w:pStyle w:val="ENoteTableText"/>
            </w:pPr>
            <w:r w:rsidRPr="00F03E8F">
              <w:rPr>
                <w:b/>
              </w:rPr>
              <w:t>Subdivision C</w:t>
            </w:r>
          </w:p>
        </w:tc>
        <w:tc>
          <w:tcPr>
            <w:tcW w:w="4677" w:type="dxa"/>
          </w:tcPr>
          <w:p w:rsidR="00486B15" w:rsidRPr="00F03E8F" w:rsidRDefault="00486B15" w:rsidP="00486B15">
            <w:pPr>
              <w:pStyle w:val="ENoteTableText"/>
            </w:pPr>
          </w:p>
        </w:tc>
      </w:tr>
      <w:tr w:rsidR="00486B15" w:rsidRPr="00F03E8F" w:rsidTr="001F62AB">
        <w:trPr>
          <w:gridAfter w:val="1"/>
          <w:wAfter w:w="7" w:type="dxa"/>
          <w:cantSplit/>
        </w:trPr>
        <w:tc>
          <w:tcPr>
            <w:tcW w:w="2411" w:type="dxa"/>
          </w:tcPr>
          <w:p w:rsidR="00486B15" w:rsidRPr="00F03E8F" w:rsidRDefault="003D7FE2" w:rsidP="003D7FE2">
            <w:pPr>
              <w:pStyle w:val="ENoteTableText"/>
              <w:tabs>
                <w:tab w:val="center" w:leader="dot" w:pos="2268"/>
              </w:tabs>
            </w:pPr>
            <w:r w:rsidRPr="00F03E8F">
              <w:t>s.</w:t>
            </w:r>
            <w:r w:rsidR="00486B15" w:rsidRPr="00F03E8F">
              <w:t xml:space="preserve"> 34</w:t>
            </w:r>
            <w:r w:rsidR="00486B15" w:rsidRPr="00F03E8F">
              <w:tab/>
            </w:r>
          </w:p>
        </w:tc>
        <w:tc>
          <w:tcPr>
            <w:tcW w:w="4677" w:type="dxa"/>
          </w:tcPr>
          <w:p w:rsidR="00486B15" w:rsidRPr="00F03E8F" w:rsidRDefault="00486B15" w:rsidP="00486B15">
            <w:pPr>
              <w:pStyle w:val="ENoteTableText"/>
            </w:pPr>
            <w:r w:rsidRPr="00F03E8F">
              <w:t>am. No.</w:t>
            </w:r>
            <w:r w:rsidR="00BD75AB" w:rsidRPr="00F03E8F">
              <w:t> </w:t>
            </w:r>
            <w:r w:rsidRPr="00F03E8F">
              <w:t>129, 2009; Nos. 34 and 52, 2011; No.</w:t>
            </w:r>
            <w:r w:rsidR="00BD75AB" w:rsidRPr="00F03E8F">
              <w:t> </w:t>
            </w:r>
            <w:r w:rsidRPr="00F03E8F">
              <w:t>98, 2012</w:t>
            </w:r>
            <w:r w:rsidR="00CA4D5B" w:rsidRPr="00F03E8F">
              <w:t>; No 14, 2014</w:t>
            </w:r>
          </w:p>
        </w:tc>
      </w:tr>
      <w:tr w:rsidR="00486B15" w:rsidRPr="00F03E8F" w:rsidTr="001F62AB">
        <w:trPr>
          <w:gridAfter w:val="1"/>
          <w:wAfter w:w="7" w:type="dxa"/>
          <w:cantSplit/>
        </w:trPr>
        <w:tc>
          <w:tcPr>
            <w:tcW w:w="2411" w:type="dxa"/>
          </w:tcPr>
          <w:p w:rsidR="00486B15" w:rsidRPr="00F03E8F" w:rsidRDefault="003D7FE2" w:rsidP="003D7FE2">
            <w:pPr>
              <w:pStyle w:val="ENoteTableText"/>
              <w:tabs>
                <w:tab w:val="center" w:leader="dot" w:pos="2268"/>
              </w:tabs>
            </w:pPr>
            <w:r w:rsidRPr="00F03E8F">
              <w:t>s</w:t>
            </w:r>
            <w:r w:rsidR="00486B15" w:rsidRPr="00F03E8F">
              <w:t xml:space="preserve"> 35</w:t>
            </w:r>
            <w:r w:rsidR="00486B15" w:rsidRPr="00F03E8F">
              <w:tab/>
            </w:r>
          </w:p>
        </w:tc>
        <w:tc>
          <w:tcPr>
            <w:tcW w:w="4677" w:type="dxa"/>
          </w:tcPr>
          <w:p w:rsidR="00486B15" w:rsidRPr="00F03E8F" w:rsidRDefault="00486B15" w:rsidP="00C15C5D">
            <w:pPr>
              <w:pStyle w:val="ENoteTableText"/>
            </w:pPr>
            <w:r w:rsidRPr="00F03E8F">
              <w:t>am No</w:t>
            </w:r>
            <w:r w:rsidR="004A4330" w:rsidRPr="00F03E8F">
              <w:t> </w:t>
            </w:r>
            <w:r w:rsidRPr="00F03E8F">
              <w:t>45, 2000; No</w:t>
            </w:r>
            <w:r w:rsidR="004A4330" w:rsidRPr="00F03E8F">
              <w:t> </w:t>
            </w:r>
            <w:r w:rsidRPr="00F03E8F">
              <w:t>30, 2003; No</w:t>
            </w:r>
            <w:r w:rsidR="004A4330" w:rsidRPr="00F03E8F">
              <w:t> </w:t>
            </w:r>
            <w:r w:rsidRPr="00F03E8F">
              <w:t>29, 2005; No 34</w:t>
            </w:r>
            <w:r w:rsidR="00C15C5D" w:rsidRPr="00F03E8F">
              <w:t>, 2011; No</w:t>
            </w:r>
            <w:r w:rsidRPr="00F03E8F">
              <w:t xml:space="preserve"> 50, 2011</w:t>
            </w:r>
            <w:r w:rsidR="00CA4D5B" w:rsidRPr="00F03E8F">
              <w:t>; No 14, 2014</w:t>
            </w:r>
            <w:r w:rsidR="00C15C5D" w:rsidRPr="00F03E8F">
              <w:t>; No 73, 2019</w:t>
            </w:r>
          </w:p>
        </w:tc>
      </w:tr>
      <w:tr w:rsidR="009D0F62" w:rsidRPr="00F03E8F" w:rsidTr="001F62AB">
        <w:trPr>
          <w:gridAfter w:val="1"/>
          <w:wAfter w:w="7" w:type="dxa"/>
          <w:cantSplit/>
        </w:trPr>
        <w:tc>
          <w:tcPr>
            <w:tcW w:w="2411" w:type="dxa"/>
          </w:tcPr>
          <w:p w:rsidR="009D0F62" w:rsidRPr="00F03E8F" w:rsidRDefault="009D0F62" w:rsidP="003D7FE2">
            <w:pPr>
              <w:pStyle w:val="ENoteTableText"/>
              <w:tabs>
                <w:tab w:val="center" w:leader="dot" w:pos="2268"/>
              </w:tabs>
              <w:rPr>
                <w:b/>
              </w:rPr>
            </w:pPr>
            <w:r w:rsidRPr="00F03E8F">
              <w:rPr>
                <w:b/>
              </w:rPr>
              <w:t>Subdivision D</w:t>
            </w:r>
          </w:p>
        </w:tc>
        <w:tc>
          <w:tcPr>
            <w:tcW w:w="4677" w:type="dxa"/>
          </w:tcPr>
          <w:p w:rsidR="009D0F62" w:rsidRPr="00F03E8F" w:rsidRDefault="009D0F62" w:rsidP="00486B15">
            <w:pPr>
              <w:pStyle w:val="ENoteTableText"/>
            </w:pPr>
          </w:p>
        </w:tc>
      </w:tr>
      <w:tr w:rsidR="00486B15" w:rsidRPr="00F03E8F" w:rsidTr="001F62AB">
        <w:trPr>
          <w:gridAfter w:val="1"/>
          <w:wAfter w:w="7" w:type="dxa"/>
          <w:cantSplit/>
        </w:trPr>
        <w:tc>
          <w:tcPr>
            <w:tcW w:w="2411" w:type="dxa"/>
          </w:tcPr>
          <w:p w:rsidR="00486B15" w:rsidRPr="00F03E8F" w:rsidRDefault="003D7FE2" w:rsidP="00EF29E1">
            <w:pPr>
              <w:pStyle w:val="ENoteTableText"/>
              <w:tabs>
                <w:tab w:val="center" w:leader="dot" w:pos="2268"/>
              </w:tabs>
            </w:pPr>
            <w:r w:rsidRPr="00F03E8F">
              <w:t>s</w:t>
            </w:r>
            <w:r w:rsidR="00486B15" w:rsidRPr="00F03E8F">
              <w:t xml:space="preserve"> 35A</w:t>
            </w:r>
            <w:r w:rsidR="00486B15" w:rsidRPr="00F03E8F">
              <w:tab/>
            </w:r>
          </w:p>
        </w:tc>
        <w:tc>
          <w:tcPr>
            <w:tcW w:w="4677" w:type="dxa"/>
          </w:tcPr>
          <w:p w:rsidR="00486B15" w:rsidRPr="00F03E8F" w:rsidRDefault="00486B15" w:rsidP="00486B15">
            <w:pPr>
              <w:pStyle w:val="ENoteTableText"/>
            </w:pPr>
            <w:r w:rsidRPr="00F03E8F">
              <w:t>ad No</w:t>
            </w:r>
            <w:r w:rsidR="00301EBD" w:rsidRPr="00F03E8F">
              <w:t> </w:t>
            </w:r>
            <w:r w:rsidRPr="00F03E8F">
              <w:t>65, 2010</w:t>
            </w:r>
          </w:p>
        </w:tc>
      </w:tr>
      <w:tr w:rsidR="00486B15" w:rsidRPr="00F03E8F" w:rsidTr="001F62AB">
        <w:trPr>
          <w:gridAfter w:val="1"/>
          <w:wAfter w:w="7" w:type="dxa"/>
          <w:cantSplit/>
        </w:trPr>
        <w:tc>
          <w:tcPr>
            <w:tcW w:w="2411" w:type="dxa"/>
          </w:tcPr>
          <w:p w:rsidR="00486B15" w:rsidRPr="00F03E8F" w:rsidRDefault="00486B15" w:rsidP="00486B15">
            <w:pPr>
              <w:pStyle w:val="ENoteTableText"/>
            </w:pPr>
          </w:p>
        </w:tc>
        <w:tc>
          <w:tcPr>
            <w:tcW w:w="4677" w:type="dxa"/>
          </w:tcPr>
          <w:p w:rsidR="00486B15" w:rsidRPr="00F03E8F" w:rsidRDefault="00486B15" w:rsidP="00486B15">
            <w:pPr>
              <w:pStyle w:val="ENoteTableText"/>
            </w:pPr>
            <w:r w:rsidRPr="00F03E8F">
              <w:t>am No</w:t>
            </w:r>
            <w:r w:rsidR="00301EBD" w:rsidRPr="00F03E8F">
              <w:t> </w:t>
            </w:r>
            <w:r w:rsidRPr="00F03E8F">
              <w:t>98, 2012</w:t>
            </w:r>
            <w:r w:rsidR="00B2647C" w:rsidRPr="00F03E8F">
              <w:t>; No 36, 2018</w:t>
            </w:r>
          </w:p>
        </w:tc>
      </w:tr>
      <w:tr w:rsidR="00486B15" w:rsidRPr="00F03E8F" w:rsidTr="001F62AB">
        <w:trPr>
          <w:gridAfter w:val="1"/>
          <w:wAfter w:w="7" w:type="dxa"/>
          <w:cantSplit/>
        </w:trPr>
        <w:tc>
          <w:tcPr>
            <w:tcW w:w="2411" w:type="dxa"/>
          </w:tcPr>
          <w:p w:rsidR="00486B15" w:rsidRPr="00F03E8F" w:rsidRDefault="003D7FE2" w:rsidP="003D7FE2">
            <w:pPr>
              <w:pStyle w:val="ENoteTableText"/>
              <w:tabs>
                <w:tab w:val="center" w:leader="dot" w:pos="2268"/>
              </w:tabs>
            </w:pPr>
            <w:r w:rsidRPr="00F03E8F">
              <w:t>s</w:t>
            </w:r>
            <w:r w:rsidR="00486B15" w:rsidRPr="00F03E8F">
              <w:t xml:space="preserve"> 35B</w:t>
            </w:r>
            <w:r w:rsidR="00486B15" w:rsidRPr="00F03E8F">
              <w:tab/>
            </w:r>
          </w:p>
        </w:tc>
        <w:tc>
          <w:tcPr>
            <w:tcW w:w="4677" w:type="dxa"/>
          </w:tcPr>
          <w:p w:rsidR="00486B15" w:rsidRPr="00F03E8F" w:rsidRDefault="00486B15" w:rsidP="00EF29E1">
            <w:pPr>
              <w:pStyle w:val="ENoteTableText"/>
            </w:pPr>
            <w:r w:rsidRPr="00F03E8F">
              <w:t>ad No</w:t>
            </w:r>
            <w:r w:rsidR="00301EBD" w:rsidRPr="00F03E8F">
              <w:t> </w:t>
            </w:r>
            <w:r w:rsidRPr="00F03E8F">
              <w:t>65, 2010</w:t>
            </w:r>
          </w:p>
        </w:tc>
      </w:tr>
      <w:tr w:rsidR="00486B15" w:rsidRPr="00F03E8F" w:rsidTr="001F62AB">
        <w:trPr>
          <w:gridAfter w:val="1"/>
          <w:wAfter w:w="7" w:type="dxa"/>
          <w:cantSplit/>
        </w:trPr>
        <w:tc>
          <w:tcPr>
            <w:tcW w:w="2411" w:type="dxa"/>
          </w:tcPr>
          <w:p w:rsidR="00486B15" w:rsidRPr="00F03E8F" w:rsidRDefault="00486B15" w:rsidP="00486B15">
            <w:pPr>
              <w:pStyle w:val="ENoteTableText"/>
            </w:pPr>
          </w:p>
        </w:tc>
        <w:tc>
          <w:tcPr>
            <w:tcW w:w="4677" w:type="dxa"/>
          </w:tcPr>
          <w:p w:rsidR="00486B15" w:rsidRPr="00F03E8F" w:rsidRDefault="00486B15" w:rsidP="00486B15">
            <w:pPr>
              <w:pStyle w:val="ENoteTableText"/>
            </w:pPr>
            <w:r w:rsidRPr="00F03E8F">
              <w:t>am No</w:t>
            </w:r>
            <w:r w:rsidR="00301EBD" w:rsidRPr="00F03E8F">
              <w:t> </w:t>
            </w:r>
            <w:r w:rsidRPr="00F03E8F">
              <w:t>98, 2012</w:t>
            </w:r>
            <w:r w:rsidR="00B2647C" w:rsidRPr="00F03E8F">
              <w:t>; No 36, 2018</w:t>
            </w:r>
          </w:p>
        </w:tc>
      </w:tr>
      <w:tr w:rsidR="00486B15" w:rsidRPr="00F03E8F" w:rsidTr="001F62AB">
        <w:trPr>
          <w:gridAfter w:val="1"/>
          <w:wAfter w:w="7" w:type="dxa"/>
          <w:cantSplit/>
        </w:trPr>
        <w:tc>
          <w:tcPr>
            <w:tcW w:w="2411" w:type="dxa"/>
          </w:tcPr>
          <w:p w:rsidR="00486B15" w:rsidRPr="00F03E8F" w:rsidRDefault="003D7FE2" w:rsidP="003D7FE2">
            <w:pPr>
              <w:pStyle w:val="ENoteTableText"/>
              <w:tabs>
                <w:tab w:val="center" w:leader="dot" w:pos="2268"/>
              </w:tabs>
            </w:pPr>
            <w:r w:rsidRPr="00F03E8F">
              <w:t>s</w:t>
            </w:r>
            <w:r w:rsidR="00486B15" w:rsidRPr="00F03E8F">
              <w:t xml:space="preserve"> 35C</w:t>
            </w:r>
            <w:r w:rsidR="00486B15" w:rsidRPr="00F03E8F">
              <w:tab/>
            </w:r>
          </w:p>
        </w:tc>
        <w:tc>
          <w:tcPr>
            <w:tcW w:w="4677" w:type="dxa"/>
          </w:tcPr>
          <w:p w:rsidR="00486B15" w:rsidRPr="00F03E8F" w:rsidRDefault="00486B15" w:rsidP="00486B15">
            <w:pPr>
              <w:pStyle w:val="ENoteTableText"/>
            </w:pPr>
            <w:r w:rsidRPr="00F03E8F">
              <w:t>ad No</w:t>
            </w:r>
            <w:r w:rsidR="00301EBD" w:rsidRPr="00F03E8F">
              <w:t> </w:t>
            </w:r>
            <w:r w:rsidRPr="00F03E8F">
              <w:t>65, 2010</w:t>
            </w:r>
          </w:p>
        </w:tc>
      </w:tr>
      <w:tr w:rsidR="00486B15" w:rsidRPr="00F03E8F" w:rsidTr="001F62AB">
        <w:trPr>
          <w:gridAfter w:val="1"/>
          <w:wAfter w:w="7" w:type="dxa"/>
          <w:cantSplit/>
        </w:trPr>
        <w:tc>
          <w:tcPr>
            <w:tcW w:w="2411" w:type="dxa"/>
          </w:tcPr>
          <w:p w:rsidR="00486B15" w:rsidRPr="00F03E8F" w:rsidRDefault="00486B15" w:rsidP="00486B15">
            <w:pPr>
              <w:pStyle w:val="ENoteTableText"/>
            </w:pPr>
          </w:p>
        </w:tc>
        <w:tc>
          <w:tcPr>
            <w:tcW w:w="4677" w:type="dxa"/>
          </w:tcPr>
          <w:p w:rsidR="00486B15" w:rsidRPr="00F03E8F" w:rsidRDefault="00486B15" w:rsidP="00486B15">
            <w:pPr>
              <w:pStyle w:val="ENoteTableText"/>
            </w:pPr>
            <w:r w:rsidRPr="00F03E8F">
              <w:t>am No</w:t>
            </w:r>
            <w:r w:rsidR="00301EBD" w:rsidRPr="00F03E8F">
              <w:t> </w:t>
            </w:r>
            <w:r w:rsidRPr="00F03E8F">
              <w:t>98, 2012</w:t>
            </w:r>
            <w:r w:rsidR="00B2647C" w:rsidRPr="00F03E8F">
              <w:t>; No 36, 2018</w:t>
            </w:r>
          </w:p>
        </w:tc>
      </w:tr>
      <w:tr w:rsidR="00486B15" w:rsidRPr="00F03E8F" w:rsidTr="001F62AB">
        <w:trPr>
          <w:gridAfter w:val="1"/>
          <w:wAfter w:w="7" w:type="dxa"/>
          <w:cantSplit/>
        </w:trPr>
        <w:tc>
          <w:tcPr>
            <w:tcW w:w="2411" w:type="dxa"/>
          </w:tcPr>
          <w:p w:rsidR="00486B15" w:rsidRPr="00F03E8F" w:rsidRDefault="003D7FE2" w:rsidP="003D7FE2">
            <w:pPr>
              <w:pStyle w:val="ENoteTableText"/>
              <w:tabs>
                <w:tab w:val="center" w:leader="dot" w:pos="2268"/>
              </w:tabs>
            </w:pPr>
            <w:r w:rsidRPr="00F03E8F">
              <w:t>s</w:t>
            </w:r>
            <w:r w:rsidR="00486B15" w:rsidRPr="00F03E8F">
              <w:t xml:space="preserve"> 35D</w:t>
            </w:r>
            <w:r w:rsidR="00486B15" w:rsidRPr="00F03E8F">
              <w:tab/>
            </w:r>
          </w:p>
        </w:tc>
        <w:tc>
          <w:tcPr>
            <w:tcW w:w="4677" w:type="dxa"/>
          </w:tcPr>
          <w:p w:rsidR="00486B15" w:rsidRPr="00F03E8F" w:rsidRDefault="00486B15" w:rsidP="00486B15">
            <w:pPr>
              <w:pStyle w:val="ENoteTableText"/>
            </w:pPr>
            <w:r w:rsidRPr="00F03E8F">
              <w:t>ad No</w:t>
            </w:r>
            <w:r w:rsidR="00301EBD" w:rsidRPr="00F03E8F">
              <w:t> </w:t>
            </w:r>
            <w:r w:rsidRPr="00F03E8F">
              <w:t>65, 2010</w:t>
            </w:r>
          </w:p>
        </w:tc>
      </w:tr>
      <w:tr w:rsidR="00B2647C" w:rsidRPr="00F03E8F" w:rsidTr="001F62AB">
        <w:trPr>
          <w:gridAfter w:val="1"/>
          <w:wAfter w:w="7" w:type="dxa"/>
          <w:cantSplit/>
        </w:trPr>
        <w:tc>
          <w:tcPr>
            <w:tcW w:w="2411" w:type="dxa"/>
          </w:tcPr>
          <w:p w:rsidR="00B2647C" w:rsidRPr="00F03E8F" w:rsidRDefault="00B2647C" w:rsidP="003D7FE2">
            <w:pPr>
              <w:pStyle w:val="ENoteTableText"/>
              <w:tabs>
                <w:tab w:val="center" w:leader="dot" w:pos="2268"/>
              </w:tabs>
            </w:pPr>
          </w:p>
        </w:tc>
        <w:tc>
          <w:tcPr>
            <w:tcW w:w="4677" w:type="dxa"/>
          </w:tcPr>
          <w:p w:rsidR="00B2647C" w:rsidRPr="00F03E8F" w:rsidRDefault="00B2647C" w:rsidP="00486B15">
            <w:pPr>
              <w:pStyle w:val="ENoteTableText"/>
            </w:pPr>
            <w:r w:rsidRPr="00F03E8F">
              <w:t>rep No 36, 2018</w:t>
            </w:r>
          </w:p>
        </w:tc>
      </w:tr>
      <w:tr w:rsidR="00486B15" w:rsidRPr="00F03E8F" w:rsidTr="001F62AB">
        <w:trPr>
          <w:gridAfter w:val="1"/>
          <w:wAfter w:w="7" w:type="dxa"/>
          <w:cantSplit/>
        </w:trPr>
        <w:tc>
          <w:tcPr>
            <w:tcW w:w="2411" w:type="dxa"/>
          </w:tcPr>
          <w:p w:rsidR="00486B15" w:rsidRPr="00F03E8F" w:rsidRDefault="003D7FE2" w:rsidP="003D7FE2">
            <w:pPr>
              <w:pStyle w:val="ENoteTableText"/>
              <w:tabs>
                <w:tab w:val="center" w:leader="dot" w:pos="2268"/>
              </w:tabs>
            </w:pPr>
            <w:r w:rsidRPr="00F03E8F">
              <w:t>s</w:t>
            </w:r>
            <w:r w:rsidR="00486B15" w:rsidRPr="00F03E8F">
              <w:t xml:space="preserve"> 35E</w:t>
            </w:r>
            <w:r w:rsidR="00486B15" w:rsidRPr="00F03E8F">
              <w:tab/>
            </w:r>
          </w:p>
        </w:tc>
        <w:tc>
          <w:tcPr>
            <w:tcW w:w="4677" w:type="dxa"/>
          </w:tcPr>
          <w:p w:rsidR="00B2647C" w:rsidRPr="00F03E8F" w:rsidRDefault="00486B15" w:rsidP="00486B15">
            <w:pPr>
              <w:pStyle w:val="ENoteTableText"/>
            </w:pPr>
            <w:r w:rsidRPr="00F03E8F">
              <w:t>ad No</w:t>
            </w:r>
            <w:r w:rsidR="00301EBD" w:rsidRPr="00F03E8F">
              <w:t> </w:t>
            </w:r>
            <w:r w:rsidRPr="00F03E8F">
              <w:t>65, 2010</w:t>
            </w:r>
          </w:p>
        </w:tc>
      </w:tr>
      <w:tr w:rsidR="00B2647C" w:rsidRPr="00F03E8F" w:rsidTr="001F62AB">
        <w:trPr>
          <w:gridAfter w:val="1"/>
          <w:wAfter w:w="7" w:type="dxa"/>
          <w:cantSplit/>
        </w:trPr>
        <w:tc>
          <w:tcPr>
            <w:tcW w:w="2411" w:type="dxa"/>
          </w:tcPr>
          <w:p w:rsidR="00B2647C" w:rsidRPr="00F03E8F" w:rsidRDefault="00B2647C" w:rsidP="003D7FE2">
            <w:pPr>
              <w:pStyle w:val="ENoteTableText"/>
              <w:tabs>
                <w:tab w:val="center" w:leader="dot" w:pos="2268"/>
              </w:tabs>
            </w:pPr>
          </w:p>
        </w:tc>
        <w:tc>
          <w:tcPr>
            <w:tcW w:w="4677" w:type="dxa"/>
          </w:tcPr>
          <w:p w:rsidR="00B2647C" w:rsidRPr="00F03E8F" w:rsidRDefault="00B2647C" w:rsidP="00486B15">
            <w:pPr>
              <w:pStyle w:val="ENoteTableText"/>
            </w:pPr>
            <w:r w:rsidRPr="00F03E8F">
              <w:t>am No 36, 2018</w:t>
            </w:r>
          </w:p>
        </w:tc>
      </w:tr>
      <w:tr w:rsidR="00486B15" w:rsidRPr="00F03E8F" w:rsidTr="001F62AB">
        <w:trPr>
          <w:gridAfter w:val="1"/>
          <w:wAfter w:w="7" w:type="dxa"/>
          <w:cantSplit/>
        </w:trPr>
        <w:tc>
          <w:tcPr>
            <w:tcW w:w="2411" w:type="dxa"/>
          </w:tcPr>
          <w:p w:rsidR="00486B15" w:rsidRPr="00F03E8F" w:rsidRDefault="003D7FE2" w:rsidP="003D7FE2">
            <w:pPr>
              <w:pStyle w:val="ENoteTableText"/>
              <w:tabs>
                <w:tab w:val="center" w:leader="dot" w:pos="2268"/>
              </w:tabs>
            </w:pPr>
            <w:r w:rsidRPr="00F03E8F">
              <w:t>s</w:t>
            </w:r>
            <w:r w:rsidR="00486B15" w:rsidRPr="00F03E8F">
              <w:t xml:space="preserve"> 35F</w:t>
            </w:r>
            <w:r w:rsidR="00486B15" w:rsidRPr="00F03E8F">
              <w:tab/>
            </w:r>
          </w:p>
        </w:tc>
        <w:tc>
          <w:tcPr>
            <w:tcW w:w="4677" w:type="dxa"/>
          </w:tcPr>
          <w:p w:rsidR="00486B15" w:rsidRPr="00F03E8F" w:rsidRDefault="00486B15" w:rsidP="00486B15">
            <w:pPr>
              <w:pStyle w:val="ENoteTableText"/>
            </w:pPr>
            <w:r w:rsidRPr="00F03E8F">
              <w:t>ad No</w:t>
            </w:r>
            <w:r w:rsidR="00301EBD" w:rsidRPr="00F03E8F">
              <w:t> </w:t>
            </w:r>
            <w:r w:rsidRPr="00F03E8F">
              <w:t>65, 2010</w:t>
            </w:r>
          </w:p>
        </w:tc>
      </w:tr>
      <w:tr w:rsidR="00B2647C" w:rsidRPr="00F03E8F" w:rsidTr="001F62AB">
        <w:trPr>
          <w:gridAfter w:val="1"/>
          <w:wAfter w:w="7" w:type="dxa"/>
          <w:cantSplit/>
        </w:trPr>
        <w:tc>
          <w:tcPr>
            <w:tcW w:w="2411" w:type="dxa"/>
          </w:tcPr>
          <w:p w:rsidR="00B2647C" w:rsidRPr="00F03E8F" w:rsidRDefault="00B2647C" w:rsidP="003D7FE2">
            <w:pPr>
              <w:pStyle w:val="ENoteTableText"/>
              <w:tabs>
                <w:tab w:val="center" w:leader="dot" w:pos="2268"/>
              </w:tabs>
            </w:pPr>
          </w:p>
        </w:tc>
        <w:tc>
          <w:tcPr>
            <w:tcW w:w="4677" w:type="dxa"/>
          </w:tcPr>
          <w:p w:rsidR="00B2647C" w:rsidRPr="00F03E8F" w:rsidRDefault="00B2647C" w:rsidP="00486B15">
            <w:pPr>
              <w:pStyle w:val="ENoteTableText"/>
            </w:pPr>
            <w:r w:rsidRPr="00F03E8F">
              <w:t>rs No 36, 2018</w:t>
            </w:r>
          </w:p>
        </w:tc>
      </w:tr>
      <w:tr w:rsidR="00B2647C" w:rsidRPr="00F03E8F" w:rsidTr="001F62AB">
        <w:trPr>
          <w:gridAfter w:val="1"/>
          <w:wAfter w:w="7" w:type="dxa"/>
          <w:cantSplit/>
        </w:trPr>
        <w:tc>
          <w:tcPr>
            <w:tcW w:w="2411" w:type="dxa"/>
          </w:tcPr>
          <w:p w:rsidR="00B2647C" w:rsidRPr="00F03E8F" w:rsidRDefault="00B2647C" w:rsidP="003D7FE2">
            <w:pPr>
              <w:pStyle w:val="ENoteTableText"/>
              <w:tabs>
                <w:tab w:val="center" w:leader="dot" w:pos="2268"/>
              </w:tabs>
            </w:pPr>
            <w:r w:rsidRPr="00F03E8F">
              <w:t>s 35FA</w:t>
            </w:r>
            <w:r w:rsidRPr="00F03E8F">
              <w:tab/>
            </w:r>
          </w:p>
        </w:tc>
        <w:tc>
          <w:tcPr>
            <w:tcW w:w="4677" w:type="dxa"/>
          </w:tcPr>
          <w:p w:rsidR="00B2647C" w:rsidRPr="00F03E8F" w:rsidRDefault="00B2647C" w:rsidP="00486B15">
            <w:pPr>
              <w:pStyle w:val="ENoteTableText"/>
            </w:pPr>
            <w:r w:rsidRPr="00F03E8F">
              <w:t>ad No 36, 2018</w:t>
            </w:r>
          </w:p>
        </w:tc>
      </w:tr>
      <w:tr w:rsidR="00486B15" w:rsidRPr="00F03E8F" w:rsidTr="001F62AB">
        <w:trPr>
          <w:gridAfter w:val="1"/>
          <w:wAfter w:w="7" w:type="dxa"/>
          <w:cantSplit/>
        </w:trPr>
        <w:tc>
          <w:tcPr>
            <w:tcW w:w="2411" w:type="dxa"/>
          </w:tcPr>
          <w:p w:rsidR="00486B15" w:rsidRPr="00F03E8F" w:rsidRDefault="003D7FE2" w:rsidP="003D7FE2">
            <w:pPr>
              <w:pStyle w:val="ENoteTableText"/>
              <w:tabs>
                <w:tab w:val="center" w:leader="dot" w:pos="2268"/>
              </w:tabs>
            </w:pPr>
            <w:r w:rsidRPr="00F03E8F">
              <w:t>s.</w:t>
            </w:r>
            <w:r w:rsidR="00486B15" w:rsidRPr="00F03E8F">
              <w:t xml:space="preserve"> 35G</w:t>
            </w:r>
            <w:r w:rsidR="00486B15" w:rsidRPr="00F03E8F">
              <w:tab/>
            </w:r>
          </w:p>
        </w:tc>
        <w:tc>
          <w:tcPr>
            <w:tcW w:w="4677" w:type="dxa"/>
          </w:tcPr>
          <w:p w:rsidR="00486B15" w:rsidRPr="00F03E8F" w:rsidRDefault="00486B15" w:rsidP="00486B15">
            <w:pPr>
              <w:pStyle w:val="ENoteTableText"/>
            </w:pPr>
            <w:r w:rsidRPr="00F03E8F">
              <w:t>ad. No.</w:t>
            </w:r>
            <w:r w:rsidR="00BD75AB" w:rsidRPr="00F03E8F">
              <w:t> </w:t>
            </w:r>
            <w:r w:rsidRPr="00F03E8F">
              <w:t>65, 2010</w:t>
            </w:r>
          </w:p>
        </w:tc>
      </w:tr>
      <w:tr w:rsidR="00B2647C" w:rsidRPr="00F03E8F" w:rsidTr="001F62AB">
        <w:trPr>
          <w:gridAfter w:val="1"/>
          <w:wAfter w:w="7" w:type="dxa"/>
          <w:cantSplit/>
        </w:trPr>
        <w:tc>
          <w:tcPr>
            <w:tcW w:w="2411" w:type="dxa"/>
          </w:tcPr>
          <w:p w:rsidR="00B2647C" w:rsidRPr="00F03E8F" w:rsidRDefault="00B2647C" w:rsidP="003D7FE2">
            <w:pPr>
              <w:pStyle w:val="ENoteTableText"/>
              <w:tabs>
                <w:tab w:val="center" w:leader="dot" w:pos="2268"/>
              </w:tabs>
            </w:pPr>
            <w:r w:rsidRPr="00F03E8F">
              <w:t>s 35GA</w:t>
            </w:r>
            <w:r w:rsidRPr="00F03E8F">
              <w:tab/>
            </w:r>
          </w:p>
        </w:tc>
        <w:tc>
          <w:tcPr>
            <w:tcW w:w="4677" w:type="dxa"/>
          </w:tcPr>
          <w:p w:rsidR="00B2647C" w:rsidRPr="00F03E8F" w:rsidRDefault="00B2647C" w:rsidP="00486B15">
            <w:pPr>
              <w:pStyle w:val="ENoteTableText"/>
            </w:pPr>
            <w:r w:rsidRPr="00F03E8F">
              <w:t>ad No 36, 2018</w:t>
            </w:r>
          </w:p>
        </w:tc>
      </w:tr>
      <w:tr w:rsidR="00486B15" w:rsidRPr="00F03E8F" w:rsidTr="001F62AB">
        <w:trPr>
          <w:gridAfter w:val="1"/>
          <w:wAfter w:w="7" w:type="dxa"/>
          <w:cantSplit/>
        </w:trPr>
        <w:tc>
          <w:tcPr>
            <w:tcW w:w="2411" w:type="dxa"/>
          </w:tcPr>
          <w:p w:rsidR="00486B15" w:rsidRPr="00F03E8F" w:rsidRDefault="003D7FE2" w:rsidP="003D7FE2">
            <w:pPr>
              <w:pStyle w:val="ENoteTableText"/>
              <w:tabs>
                <w:tab w:val="center" w:leader="dot" w:pos="2268"/>
              </w:tabs>
            </w:pPr>
            <w:r w:rsidRPr="00F03E8F">
              <w:t>s.</w:t>
            </w:r>
            <w:r w:rsidR="00486B15" w:rsidRPr="00F03E8F">
              <w:t xml:space="preserve"> 35H</w:t>
            </w:r>
            <w:r w:rsidR="00486B15" w:rsidRPr="00F03E8F">
              <w:tab/>
            </w:r>
          </w:p>
        </w:tc>
        <w:tc>
          <w:tcPr>
            <w:tcW w:w="4677" w:type="dxa"/>
          </w:tcPr>
          <w:p w:rsidR="00486B15" w:rsidRPr="00F03E8F" w:rsidRDefault="00486B15" w:rsidP="00486B15">
            <w:pPr>
              <w:pStyle w:val="ENoteTableText"/>
            </w:pPr>
            <w:r w:rsidRPr="00F03E8F">
              <w:t>ad. No.</w:t>
            </w:r>
            <w:r w:rsidR="00BD75AB" w:rsidRPr="00F03E8F">
              <w:t> </w:t>
            </w:r>
            <w:r w:rsidRPr="00F03E8F">
              <w:t>65, 2010</w:t>
            </w:r>
          </w:p>
        </w:tc>
      </w:tr>
      <w:tr w:rsidR="00486B15" w:rsidRPr="00F03E8F" w:rsidTr="001F62AB">
        <w:trPr>
          <w:gridAfter w:val="1"/>
          <w:wAfter w:w="7" w:type="dxa"/>
          <w:cantSplit/>
        </w:trPr>
        <w:tc>
          <w:tcPr>
            <w:tcW w:w="2411" w:type="dxa"/>
          </w:tcPr>
          <w:p w:rsidR="00486B15" w:rsidRPr="00F03E8F" w:rsidRDefault="003D7FE2" w:rsidP="003D7FE2">
            <w:pPr>
              <w:pStyle w:val="ENoteTableText"/>
              <w:tabs>
                <w:tab w:val="center" w:leader="dot" w:pos="2268"/>
              </w:tabs>
            </w:pPr>
            <w:r w:rsidRPr="00F03E8F">
              <w:t>s</w:t>
            </w:r>
            <w:r w:rsidR="00486B15" w:rsidRPr="00F03E8F">
              <w:t xml:space="preserve"> 35J</w:t>
            </w:r>
            <w:r w:rsidR="00486B15" w:rsidRPr="00F03E8F">
              <w:tab/>
            </w:r>
          </w:p>
        </w:tc>
        <w:tc>
          <w:tcPr>
            <w:tcW w:w="4677" w:type="dxa"/>
          </w:tcPr>
          <w:p w:rsidR="00486B15" w:rsidRPr="00F03E8F" w:rsidRDefault="00486B15" w:rsidP="00486B15">
            <w:pPr>
              <w:pStyle w:val="ENoteTableText"/>
            </w:pPr>
            <w:r w:rsidRPr="00F03E8F">
              <w:t>ad No</w:t>
            </w:r>
            <w:r w:rsidR="00301EBD" w:rsidRPr="00F03E8F">
              <w:t> </w:t>
            </w:r>
            <w:r w:rsidRPr="00F03E8F">
              <w:t>65, 2010</w:t>
            </w:r>
          </w:p>
        </w:tc>
      </w:tr>
      <w:tr w:rsidR="00B2647C" w:rsidRPr="00F03E8F" w:rsidTr="001F62AB">
        <w:trPr>
          <w:gridAfter w:val="1"/>
          <w:wAfter w:w="7" w:type="dxa"/>
          <w:cantSplit/>
        </w:trPr>
        <w:tc>
          <w:tcPr>
            <w:tcW w:w="2411" w:type="dxa"/>
          </w:tcPr>
          <w:p w:rsidR="00B2647C" w:rsidRPr="00F03E8F" w:rsidRDefault="00B2647C" w:rsidP="003D7FE2">
            <w:pPr>
              <w:pStyle w:val="ENoteTableText"/>
              <w:tabs>
                <w:tab w:val="center" w:leader="dot" w:pos="2268"/>
              </w:tabs>
            </w:pPr>
          </w:p>
        </w:tc>
        <w:tc>
          <w:tcPr>
            <w:tcW w:w="4677" w:type="dxa"/>
          </w:tcPr>
          <w:p w:rsidR="00B2647C" w:rsidRPr="00F03E8F" w:rsidRDefault="00B2647C" w:rsidP="00486B15">
            <w:pPr>
              <w:pStyle w:val="ENoteTableText"/>
            </w:pPr>
            <w:r w:rsidRPr="00F03E8F">
              <w:t>am No 36, 2018</w:t>
            </w:r>
          </w:p>
        </w:tc>
      </w:tr>
      <w:tr w:rsidR="00486B15" w:rsidRPr="00F03E8F" w:rsidTr="001F62AB">
        <w:trPr>
          <w:gridAfter w:val="1"/>
          <w:wAfter w:w="7" w:type="dxa"/>
          <w:cantSplit/>
        </w:trPr>
        <w:tc>
          <w:tcPr>
            <w:tcW w:w="2411" w:type="dxa"/>
          </w:tcPr>
          <w:p w:rsidR="00486B15" w:rsidRPr="00F03E8F" w:rsidRDefault="003D7FE2" w:rsidP="003D7FE2">
            <w:pPr>
              <w:pStyle w:val="ENoteTableText"/>
              <w:tabs>
                <w:tab w:val="center" w:leader="dot" w:pos="2268"/>
              </w:tabs>
            </w:pPr>
            <w:r w:rsidRPr="00F03E8F">
              <w:t>s</w:t>
            </w:r>
            <w:r w:rsidR="00486B15" w:rsidRPr="00F03E8F">
              <w:t xml:space="preserve"> 35K</w:t>
            </w:r>
            <w:r w:rsidR="00486B15" w:rsidRPr="00F03E8F">
              <w:tab/>
            </w:r>
          </w:p>
        </w:tc>
        <w:tc>
          <w:tcPr>
            <w:tcW w:w="4677" w:type="dxa"/>
          </w:tcPr>
          <w:p w:rsidR="00486B15" w:rsidRPr="00F03E8F" w:rsidRDefault="00486B15" w:rsidP="00486B15">
            <w:pPr>
              <w:pStyle w:val="ENoteTableText"/>
            </w:pPr>
            <w:r w:rsidRPr="00F03E8F">
              <w:t>ad No</w:t>
            </w:r>
            <w:r w:rsidR="00301EBD" w:rsidRPr="00F03E8F">
              <w:t> </w:t>
            </w:r>
            <w:r w:rsidRPr="00F03E8F">
              <w:t>65, 2010</w:t>
            </w:r>
          </w:p>
        </w:tc>
      </w:tr>
      <w:tr w:rsidR="00B2647C" w:rsidRPr="00F03E8F" w:rsidTr="001F62AB">
        <w:trPr>
          <w:gridAfter w:val="1"/>
          <w:wAfter w:w="7" w:type="dxa"/>
          <w:cantSplit/>
        </w:trPr>
        <w:tc>
          <w:tcPr>
            <w:tcW w:w="2411" w:type="dxa"/>
          </w:tcPr>
          <w:p w:rsidR="00B2647C" w:rsidRPr="00F03E8F" w:rsidRDefault="00B2647C" w:rsidP="003D7FE2">
            <w:pPr>
              <w:pStyle w:val="ENoteTableText"/>
              <w:tabs>
                <w:tab w:val="center" w:leader="dot" w:pos="2268"/>
              </w:tabs>
            </w:pPr>
          </w:p>
        </w:tc>
        <w:tc>
          <w:tcPr>
            <w:tcW w:w="4677" w:type="dxa"/>
          </w:tcPr>
          <w:p w:rsidR="00B2647C" w:rsidRPr="00F03E8F" w:rsidRDefault="00B2647C" w:rsidP="00486B15">
            <w:pPr>
              <w:pStyle w:val="ENoteTableText"/>
            </w:pPr>
            <w:r w:rsidRPr="00F03E8F">
              <w:t>am No 36, 2018</w:t>
            </w:r>
          </w:p>
        </w:tc>
      </w:tr>
      <w:tr w:rsidR="00486B15" w:rsidRPr="00F03E8F" w:rsidTr="001F62AB">
        <w:trPr>
          <w:gridAfter w:val="1"/>
          <w:wAfter w:w="7" w:type="dxa"/>
          <w:cantSplit/>
        </w:trPr>
        <w:tc>
          <w:tcPr>
            <w:tcW w:w="2411" w:type="dxa"/>
          </w:tcPr>
          <w:p w:rsidR="00486B15" w:rsidRPr="00F03E8F" w:rsidRDefault="003D7FE2" w:rsidP="003D7FE2">
            <w:pPr>
              <w:pStyle w:val="ENoteTableText"/>
              <w:tabs>
                <w:tab w:val="center" w:leader="dot" w:pos="2268"/>
              </w:tabs>
            </w:pPr>
            <w:r w:rsidRPr="00F03E8F">
              <w:t>s</w:t>
            </w:r>
            <w:r w:rsidR="00486B15" w:rsidRPr="00F03E8F">
              <w:t xml:space="preserve"> 35L</w:t>
            </w:r>
            <w:r w:rsidR="00486B15" w:rsidRPr="00F03E8F">
              <w:tab/>
            </w:r>
          </w:p>
        </w:tc>
        <w:tc>
          <w:tcPr>
            <w:tcW w:w="4677" w:type="dxa"/>
          </w:tcPr>
          <w:p w:rsidR="00486B15" w:rsidRPr="00F03E8F" w:rsidRDefault="00486B15" w:rsidP="00486B15">
            <w:pPr>
              <w:pStyle w:val="ENoteTableText"/>
            </w:pPr>
            <w:r w:rsidRPr="00F03E8F">
              <w:t>ad No</w:t>
            </w:r>
            <w:r w:rsidR="00301EBD" w:rsidRPr="00F03E8F">
              <w:t> </w:t>
            </w:r>
            <w:r w:rsidRPr="00F03E8F">
              <w:t>65, 2010</w:t>
            </w:r>
          </w:p>
        </w:tc>
      </w:tr>
      <w:tr w:rsidR="00486B15" w:rsidRPr="00F03E8F" w:rsidTr="001F62AB">
        <w:trPr>
          <w:gridAfter w:val="1"/>
          <w:wAfter w:w="7" w:type="dxa"/>
          <w:cantSplit/>
        </w:trPr>
        <w:tc>
          <w:tcPr>
            <w:tcW w:w="2411" w:type="dxa"/>
          </w:tcPr>
          <w:p w:rsidR="00486B15" w:rsidRPr="00F03E8F" w:rsidRDefault="00486B15" w:rsidP="00486B15">
            <w:pPr>
              <w:pStyle w:val="ENoteTableText"/>
            </w:pPr>
          </w:p>
        </w:tc>
        <w:tc>
          <w:tcPr>
            <w:tcW w:w="4677" w:type="dxa"/>
          </w:tcPr>
          <w:p w:rsidR="00486B15" w:rsidRPr="00F03E8F" w:rsidRDefault="00486B15" w:rsidP="00486B15">
            <w:pPr>
              <w:pStyle w:val="ENoteTableText"/>
            </w:pPr>
            <w:r w:rsidRPr="00F03E8F">
              <w:t>am No</w:t>
            </w:r>
            <w:r w:rsidR="00301EBD" w:rsidRPr="00F03E8F">
              <w:t> </w:t>
            </w:r>
            <w:r w:rsidRPr="00F03E8F">
              <w:t>98, 2012</w:t>
            </w:r>
          </w:p>
        </w:tc>
      </w:tr>
      <w:tr w:rsidR="00B2647C" w:rsidRPr="00F03E8F" w:rsidTr="001F62AB">
        <w:trPr>
          <w:gridAfter w:val="1"/>
          <w:wAfter w:w="7" w:type="dxa"/>
          <w:cantSplit/>
        </w:trPr>
        <w:tc>
          <w:tcPr>
            <w:tcW w:w="2411" w:type="dxa"/>
          </w:tcPr>
          <w:p w:rsidR="00B2647C" w:rsidRPr="00F03E8F" w:rsidRDefault="00B2647C" w:rsidP="00486B15">
            <w:pPr>
              <w:pStyle w:val="ENoteTableText"/>
            </w:pPr>
          </w:p>
        </w:tc>
        <w:tc>
          <w:tcPr>
            <w:tcW w:w="4677" w:type="dxa"/>
          </w:tcPr>
          <w:p w:rsidR="00B2647C" w:rsidRPr="00F03E8F" w:rsidRDefault="00B2647C" w:rsidP="00486B15">
            <w:pPr>
              <w:pStyle w:val="ENoteTableText"/>
            </w:pPr>
            <w:r w:rsidRPr="00F03E8F">
              <w:t>rs No 36, 2018</w:t>
            </w:r>
          </w:p>
        </w:tc>
      </w:tr>
      <w:tr w:rsidR="00486B15" w:rsidRPr="00F03E8F" w:rsidTr="001F62AB">
        <w:trPr>
          <w:gridAfter w:val="1"/>
          <w:wAfter w:w="7" w:type="dxa"/>
          <w:cantSplit/>
        </w:trPr>
        <w:tc>
          <w:tcPr>
            <w:tcW w:w="2411" w:type="dxa"/>
          </w:tcPr>
          <w:p w:rsidR="00486B15" w:rsidRPr="00F03E8F" w:rsidRDefault="003D7FE2" w:rsidP="003D7FE2">
            <w:pPr>
              <w:pStyle w:val="ENoteTableText"/>
              <w:tabs>
                <w:tab w:val="center" w:leader="dot" w:pos="2268"/>
              </w:tabs>
            </w:pPr>
            <w:r w:rsidRPr="00F03E8F">
              <w:t>s.</w:t>
            </w:r>
            <w:r w:rsidR="00486B15" w:rsidRPr="00F03E8F">
              <w:t xml:space="preserve"> 35M</w:t>
            </w:r>
            <w:r w:rsidR="00486B15" w:rsidRPr="00F03E8F">
              <w:tab/>
            </w:r>
          </w:p>
        </w:tc>
        <w:tc>
          <w:tcPr>
            <w:tcW w:w="4677" w:type="dxa"/>
          </w:tcPr>
          <w:p w:rsidR="00486B15" w:rsidRPr="00F03E8F" w:rsidRDefault="00486B15" w:rsidP="00486B15">
            <w:pPr>
              <w:pStyle w:val="ENoteTableText"/>
            </w:pPr>
            <w:r w:rsidRPr="00F03E8F">
              <w:t>ad. No.</w:t>
            </w:r>
            <w:r w:rsidR="00BD75AB" w:rsidRPr="00F03E8F">
              <w:t> </w:t>
            </w:r>
            <w:r w:rsidRPr="00F03E8F">
              <w:t>65, 2010</w:t>
            </w:r>
          </w:p>
        </w:tc>
      </w:tr>
      <w:tr w:rsidR="00486B15" w:rsidRPr="00F03E8F" w:rsidTr="001F62AB">
        <w:trPr>
          <w:gridAfter w:val="1"/>
          <w:wAfter w:w="7" w:type="dxa"/>
          <w:cantSplit/>
        </w:trPr>
        <w:tc>
          <w:tcPr>
            <w:tcW w:w="2411" w:type="dxa"/>
          </w:tcPr>
          <w:p w:rsidR="00486B15" w:rsidRPr="00F03E8F" w:rsidRDefault="003D7FE2" w:rsidP="003D7FE2">
            <w:pPr>
              <w:pStyle w:val="ENoteTableText"/>
              <w:tabs>
                <w:tab w:val="center" w:leader="dot" w:pos="2268"/>
              </w:tabs>
            </w:pPr>
            <w:r w:rsidRPr="00F03E8F">
              <w:t>s.</w:t>
            </w:r>
            <w:r w:rsidR="00486B15" w:rsidRPr="00F03E8F">
              <w:t xml:space="preserve"> 35N</w:t>
            </w:r>
            <w:r w:rsidR="00486B15" w:rsidRPr="00F03E8F">
              <w:tab/>
            </w:r>
          </w:p>
        </w:tc>
        <w:tc>
          <w:tcPr>
            <w:tcW w:w="4677" w:type="dxa"/>
          </w:tcPr>
          <w:p w:rsidR="00486B15" w:rsidRPr="00F03E8F" w:rsidRDefault="00486B15" w:rsidP="00486B15">
            <w:pPr>
              <w:pStyle w:val="ENoteTableText"/>
            </w:pPr>
            <w:r w:rsidRPr="00F03E8F">
              <w:t>ad. No.</w:t>
            </w:r>
            <w:r w:rsidR="00BD75AB" w:rsidRPr="00F03E8F">
              <w:t> </w:t>
            </w:r>
            <w:r w:rsidRPr="00F03E8F">
              <w:t>65, 2010</w:t>
            </w:r>
          </w:p>
        </w:tc>
      </w:tr>
      <w:tr w:rsidR="009D0F62" w:rsidRPr="00F03E8F" w:rsidTr="001F62AB">
        <w:trPr>
          <w:gridAfter w:val="1"/>
          <w:wAfter w:w="7" w:type="dxa"/>
          <w:cantSplit/>
        </w:trPr>
        <w:tc>
          <w:tcPr>
            <w:tcW w:w="2411" w:type="dxa"/>
          </w:tcPr>
          <w:p w:rsidR="009D0F62" w:rsidRPr="00F03E8F" w:rsidRDefault="009D0F62" w:rsidP="003D7FE2">
            <w:pPr>
              <w:pStyle w:val="ENoteTableText"/>
              <w:tabs>
                <w:tab w:val="center" w:leader="dot" w:pos="2268"/>
              </w:tabs>
            </w:pPr>
            <w:r w:rsidRPr="00F03E8F">
              <w:rPr>
                <w:b/>
              </w:rPr>
              <w:t>Subdivision E</w:t>
            </w:r>
          </w:p>
        </w:tc>
        <w:tc>
          <w:tcPr>
            <w:tcW w:w="4677" w:type="dxa"/>
          </w:tcPr>
          <w:p w:rsidR="009D0F62" w:rsidRPr="00F03E8F" w:rsidRDefault="009D0F62" w:rsidP="00486B15">
            <w:pPr>
              <w:pStyle w:val="ENoteTableText"/>
            </w:pPr>
          </w:p>
        </w:tc>
      </w:tr>
      <w:tr w:rsidR="00B2647C" w:rsidRPr="00F03E8F" w:rsidTr="001F62AB">
        <w:trPr>
          <w:gridAfter w:val="1"/>
          <w:wAfter w:w="7" w:type="dxa"/>
          <w:cantSplit/>
        </w:trPr>
        <w:tc>
          <w:tcPr>
            <w:tcW w:w="2411" w:type="dxa"/>
          </w:tcPr>
          <w:p w:rsidR="00B2647C" w:rsidRPr="00F03E8F" w:rsidRDefault="00B2647C" w:rsidP="003D7FE2">
            <w:pPr>
              <w:pStyle w:val="ENoteTableText"/>
              <w:tabs>
                <w:tab w:val="center" w:leader="dot" w:pos="2268"/>
              </w:tabs>
            </w:pPr>
            <w:r w:rsidRPr="00F03E8F">
              <w:t>Subdivision E heading</w:t>
            </w:r>
            <w:r w:rsidRPr="00F03E8F">
              <w:tab/>
            </w:r>
          </w:p>
        </w:tc>
        <w:tc>
          <w:tcPr>
            <w:tcW w:w="4677" w:type="dxa"/>
          </w:tcPr>
          <w:p w:rsidR="00B2647C" w:rsidRPr="00F03E8F" w:rsidRDefault="00B2647C" w:rsidP="00486B15">
            <w:pPr>
              <w:pStyle w:val="ENoteTableText"/>
            </w:pPr>
            <w:r w:rsidRPr="00F03E8F">
              <w:t>rs No 36, 2018</w:t>
            </w:r>
          </w:p>
        </w:tc>
      </w:tr>
      <w:tr w:rsidR="00486B15" w:rsidRPr="00F03E8F" w:rsidTr="001F62AB">
        <w:trPr>
          <w:gridAfter w:val="1"/>
          <w:wAfter w:w="7" w:type="dxa"/>
          <w:cantSplit/>
        </w:trPr>
        <w:tc>
          <w:tcPr>
            <w:tcW w:w="2411" w:type="dxa"/>
          </w:tcPr>
          <w:p w:rsidR="00486B15" w:rsidRPr="00F03E8F" w:rsidRDefault="003D7FE2" w:rsidP="00EF29E1">
            <w:pPr>
              <w:pStyle w:val="ENoteTableText"/>
              <w:tabs>
                <w:tab w:val="center" w:leader="dot" w:pos="2268"/>
              </w:tabs>
            </w:pPr>
            <w:r w:rsidRPr="00F03E8F">
              <w:t>s</w:t>
            </w:r>
            <w:r w:rsidR="00301EBD" w:rsidRPr="00F03E8F">
              <w:t> </w:t>
            </w:r>
            <w:r w:rsidR="00486B15" w:rsidRPr="00F03E8F">
              <w:t>35P</w:t>
            </w:r>
            <w:r w:rsidR="00486B15" w:rsidRPr="00F03E8F">
              <w:tab/>
            </w:r>
          </w:p>
        </w:tc>
        <w:tc>
          <w:tcPr>
            <w:tcW w:w="4677" w:type="dxa"/>
          </w:tcPr>
          <w:p w:rsidR="00486B15" w:rsidRPr="00F03E8F" w:rsidRDefault="00486B15" w:rsidP="00EF29E1">
            <w:pPr>
              <w:pStyle w:val="ENoteTableText"/>
            </w:pPr>
            <w:r w:rsidRPr="00F03E8F">
              <w:t>ad No</w:t>
            </w:r>
            <w:r w:rsidR="00301EBD" w:rsidRPr="00F03E8F">
              <w:t> </w:t>
            </w:r>
            <w:r w:rsidRPr="00F03E8F">
              <w:t>65, 2010</w:t>
            </w:r>
          </w:p>
        </w:tc>
      </w:tr>
      <w:tr w:rsidR="00E505AC" w:rsidRPr="00F03E8F" w:rsidTr="001F62AB">
        <w:trPr>
          <w:gridAfter w:val="1"/>
          <w:wAfter w:w="7" w:type="dxa"/>
          <w:cantSplit/>
        </w:trPr>
        <w:tc>
          <w:tcPr>
            <w:tcW w:w="2411" w:type="dxa"/>
          </w:tcPr>
          <w:p w:rsidR="00E505AC" w:rsidRPr="00F03E8F" w:rsidRDefault="00E505AC" w:rsidP="00114861">
            <w:pPr>
              <w:pStyle w:val="ENoteTableText"/>
              <w:tabs>
                <w:tab w:val="center" w:leader="dot" w:pos="2268"/>
              </w:tabs>
            </w:pPr>
          </w:p>
        </w:tc>
        <w:tc>
          <w:tcPr>
            <w:tcW w:w="4677" w:type="dxa"/>
          </w:tcPr>
          <w:p w:rsidR="00E505AC" w:rsidRPr="00F03E8F" w:rsidRDefault="00E505AC" w:rsidP="00114861">
            <w:pPr>
              <w:pStyle w:val="ENoteTableText"/>
            </w:pPr>
            <w:r w:rsidRPr="00F03E8F">
              <w:t>rs No 36, 2018</w:t>
            </w:r>
          </w:p>
        </w:tc>
      </w:tr>
      <w:tr w:rsidR="00B2647C" w:rsidRPr="00F03E8F" w:rsidTr="001F62AB">
        <w:trPr>
          <w:gridAfter w:val="1"/>
          <w:wAfter w:w="7" w:type="dxa"/>
          <w:cantSplit/>
        </w:trPr>
        <w:tc>
          <w:tcPr>
            <w:tcW w:w="2411" w:type="dxa"/>
          </w:tcPr>
          <w:p w:rsidR="00B2647C" w:rsidRPr="00F03E8F" w:rsidRDefault="00B2647C" w:rsidP="003D7FE2">
            <w:pPr>
              <w:pStyle w:val="ENoteTableText"/>
              <w:tabs>
                <w:tab w:val="center" w:leader="dot" w:pos="2268"/>
              </w:tabs>
            </w:pPr>
            <w:r w:rsidRPr="00F03E8F">
              <w:t>s</w:t>
            </w:r>
            <w:r w:rsidR="00E505AC" w:rsidRPr="00F03E8F">
              <w:t xml:space="preserve"> 35PA</w:t>
            </w:r>
            <w:r w:rsidR="00E505AC" w:rsidRPr="00F03E8F">
              <w:tab/>
            </w:r>
          </w:p>
        </w:tc>
        <w:tc>
          <w:tcPr>
            <w:tcW w:w="4677" w:type="dxa"/>
          </w:tcPr>
          <w:p w:rsidR="00B2647C" w:rsidRPr="00F03E8F" w:rsidRDefault="00E505AC" w:rsidP="00486B15">
            <w:pPr>
              <w:pStyle w:val="ENoteTableText"/>
            </w:pPr>
            <w:r w:rsidRPr="00F03E8F">
              <w:t>ad No 36, 2018</w:t>
            </w:r>
          </w:p>
        </w:tc>
      </w:tr>
      <w:tr w:rsidR="00B2647C" w:rsidRPr="00F03E8F" w:rsidTr="001F62AB">
        <w:trPr>
          <w:gridAfter w:val="1"/>
          <w:wAfter w:w="7" w:type="dxa"/>
          <w:cantSplit/>
        </w:trPr>
        <w:tc>
          <w:tcPr>
            <w:tcW w:w="2411" w:type="dxa"/>
          </w:tcPr>
          <w:p w:rsidR="00B2647C" w:rsidRPr="00F03E8F" w:rsidRDefault="00E505AC" w:rsidP="003D7FE2">
            <w:pPr>
              <w:pStyle w:val="ENoteTableText"/>
              <w:tabs>
                <w:tab w:val="center" w:leader="dot" w:pos="2268"/>
              </w:tabs>
            </w:pPr>
            <w:r w:rsidRPr="00F03E8F">
              <w:t>s 35Q</w:t>
            </w:r>
            <w:r w:rsidRPr="00F03E8F">
              <w:tab/>
            </w:r>
          </w:p>
        </w:tc>
        <w:tc>
          <w:tcPr>
            <w:tcW w:w="4677" w:type="dxa"/>
          </w:tcPr>
          <w:p w:rsidR="00B2647C" w:rsidRPr="00F03E8F" w:rsidRDefault="00E505AC" w:rsidP="00486B15">
            <w:pPr>
              <w:pStyle w:val="ENoteTableText"/>
            </w:pPr>
            <w:r w:rsidRPr="00F03E8F">
              <w:t>ad No 65, 2010</w:t>
            </w:r>
          </w:p>
        </w:tc>
      </w:tr>
      <w:tr w:rsidR="00E505AC" w:rsidRPr="00F03E8F" w:rsidTr="001F62AB">
        <w:trPr>
          <w:gridAfter w:val="1"/>
          <w:wAfter w:w="7" w:type="dxa"/>
          <w:cantSplit/>
        </w:trPr>
        <w:tc>
          <w:tcPr>
            <w:tcW w:w="2411" w:type="dxa"/>
          </w:tcPr>
          <w:p w:rsidR="00E505AC" w:rsidRPr="00F03E8F" w:rsidRDefault="00E505AC" w:rsidP="003D7FE2">
            <w:pPr>
              <w:pStyle w:val="ENoteTableText"/>
              <w:tabs>
                <w:tab w:val="center" w:leader="dot" w:pos="2268"/>
              </w:tabs>
            </w:pPr>
          </w:p>
        </w:tc>
        <w:tc>
          <w:tcPr>
            <w:tcW w:w="4677" w:type="dxa"/>
          </w:tcPr>
          <w:p w:rsidR="00E505AC" w:rsidRPr="00F03E8F" w:rsidRDefault="00E505AC" w:rsidP="00486B15">
            <w:pPr>
              <w:pStyle w:val="ENoteTableText"/>
            </w:pPr>
            <w:r w:rsidRPr="00F03E8F">
              <w:t>rs No 36, 2018</w:t>
            </w:r>
          </w:p>
        </w:tc>
      </w:tr>
      <w:tr w:rsidR="00B2647C" w:rsidRPr="00F03E8F" w:rsidTr="001F62AB">
        <w:trPr>
          <w:gridAfter w:val="1"/>
          <w:wAfter w:w="7" w:type="dxa"/>
          <w:cantSplit/>
        </w:trPr>
        <w:tc>
          <w:tcPr>
            <w:tcW w:w="2411" w:type="dxa"/>
          </w:tcPr>
          <w:p w:rsidR="00B2647C" w:rsidRPr="00F03E8F" w:rsidRDefault="00E505AC" w:rsidP="003D7FE2">
            <w:pPr>
              <w:pStyle w:val="ENoteTableText"/>
              <w:tabs>
                <w:tab w:val="center" w:leader="dot" w:pos="2268"/>
              </w:tabs>
            </w:pPr>
            <w:r w:rsidRPr="00F03E8F">
              <w:t>s 35QA</w:t>
            </w:r>
            <w:r w:rsidRPr="00F03E8F">
              <w:tab/>
            </w:r>
          </w:p>
        </w:tc>
        <w:tc>
          <w:tcPr>
            <w:tcW w:w="4677" w:type="dxa"/>
          </w:tcPr>
          <w:p w:rsidR="00B2647C" w:rsidRPr="00F03E8F" w:rsidRDefault="00E505AC" w:rsidP="00486B15">
            <w:pPr>
              <w:pStyle w:val="ENoteTableText"/>
            </w:pPr>
            <w:r w:rsidRPr="00F03E8F">
              <w:t>ad No 36, 2018</w:t>
            </w:r>
          </w:p>
        </w:tc>
      </w:tr>
      <w:tr w:rsidR="00E505AC" w:rsidRPr="00F03E8F" w:rsidTr="001F62AB">
        <w:trPr>
          <w:gridAfter w:val="1"/>
          <w:wAfter w:w="7" w:type="dxa"/>
          <w:cantSplit/>
        </w:trPr>
        <w:tc>
          <w:tcPr>
            <w:tcW w:w="2411" w:type="dxa"/>
          </w:tcPr>
          <w:p w:rsidR="00E505AC" w:rsidRPr="00F03E8F" w:rsidRDefault="00E505AC" w:rsidP="003D7FE2">
            <w:pPr>
              <w:pStyle w:val="ENoteTableText"/>
              <w:tabs>
                <w:tab w:val="center" w:leader="dot" w:pos="2268"/>
              </w:tabs>
            </w:pPr>
            <w:r w:rsidRPr="00F03E8F">
              <w:t>s 35R</w:t>
            </w:r>
            <w:r w:rsidRPr="00F03E8F">
              <w:tab/>
            </w:r>
          </w:p>
        </w:tc>
        <w:tc>
          <w:tcPr>
            <w:tcW w:w="4677" w:type="dxa"/>
          </w:tcPr>
          <w:p w:rsidR="00E505AC" w:rsidRPr="00F03E8F" w:rsidRDefault="00E505AC" w:rsidP="00486B15">
            <w:pPr>
              <w:pStyle w:val="ENoteTableText"/>
            </w:pPr>
            <w:r w:rsidRPr="00F03E8F">
              <w:t>ad No 65, 2010</w:t>
            </w:r>
          </w:p>
        </w:tc>
      </w:tr>
      <w:tr w:rsidR="00E505AC" w:rsidRPr="00F03E8F" w:rsidTr="001F62AB">
        <w:trPr>
          <w:gridAfter w:val="1"/>
          <w:wAfter w:w="7" w:type="dxa"/>
          <w:cantSplit/>
        </w:trPr>
        <w:tc>
          <w:tcPr>
            <w:tcW w:w="2411" w:type="dxa"/>
          </w:tcPr>
          <w:p w:rsidR="00E505AC" w:rsidRPr="00F03E8F" w:rsidRDefault="00E505AC" w:rsidP="003D7FE2">
            <w:pPr>
              <w:pStyle w:val="ENoteTableText"/>
              <w:tabs>
                <w:tab w:val="center" w:leader="dot" w:pos="2268"/>
              </w:tabs>
            </w:pPr>
          </w:p>
        </w:tc>
        <w:tc>
          <w:tcPr>
            <w:tcW w:w="4677" w:type="dxa"/>
          </w:tcPr>
          <w:p w:rsidR="00E505AC" w:rsidRPr="00F03E8F" w:rsidRDefault="00E505AC" w:rsidP="00486B15">
            <w:pPr>
              <w:pStyle w:val="ENoteTableText"/>
            </w:pPr>
            <w:r w:rsidRPr="00F03E8F">
              <w:t>rs No 36, 2018</w:t>
            </w:r>
          </w:p>
        </w:tc>
      </w:tr>
      <w:tr w:rsidR="00E505AC" w:rsidRPr="00F03E8F" w:rsidTr="001F62AB">
        <w:trPr>
          <w:gridAfter w:val="1"/>
          <w:wAfter w:w="7" w:type="dxa"/>
          <w:cantSplit/>
        </w:trPr>
        <w:tc>
          <w:tcPr>
            <w:tcW w:w="2411" w:type="dxa"/>
          </w:tcPr>
          <w:p w:rsidR="00E505AC" w:rsidRPr="00F03E8F" w:rsidRDefault="00E505AC" w:rsidP="003D7FE2">
            <w:pPr>
              <w:pStyle w:val="ENoteTableText"/>
              <w:tabs>
                <w:tab w:val="center" w:leader="dot" w:pos="2268"/>
              </w:tabs>
            </w:pPr>
            <w:r w:rsidRPr="00F03E8F">
              <w:t>s 35S</w:t>
            </w:r>
            <w:r w:rsidRPr="00F03E8F">
              <w:tab/>
            </w:r>
          </w:p>
        </w:tc>
        <w:tc>
          <w:tcPr>
            <w:tcW w:w="4677" w:type="dxa"/>
          </w:tcPr>
          <w:p w:rsidR="00E505AC" w:rsidRPr="00F03E8F" w:rsidRDefault="00E505AC" w:rsidP="00486B15">
            <w:pPr>
              <w:pStyle w:val="ENoteTableText"/>
            </w:pPr>
            <w:r w:rsidRPr="00F03E8F">
              <w:t>ad No 65, 2010</w:t>
            </w:r>
          </w:p>
        </w:tc>
      </w:tr>
      <w:tr w:rsidR="009D0F62" w:rsidRPr="00F03E8F" w:rsidTr="001F62AB">
        <w:trPr>
          <w:gridAfter w:val="1"/>
          <w:wAfter w:w="7" w:type="dxa"/>
          <w:cantSplit/>
        </w:trPr>
        <w:tc>
          <w:tcPr>
            <w:tcW w:w="2411" w:type="dxa"/>
          </w:tcPr>
          <w:p w:rsidR="009D0F62" w:rsidRPr="00F03E8F" w:rsidRDefault="009D0F62" w:rsidP="003D7FE2">
            <w:pPr>
              <w:pStyle w:val="ENoteTableText"/>
              <w:tabs>
                <w:tab w:val="center" w:leader="dot" w:pos="2268"/>
              </w:tabs>
            </w:pPr>
            <w:r w:rsidRPr="00F03E8F">
              <w:rPr>
                <w:b/>
              </w:rPr>
              <w:t>Subdivision F</w:t>
            </w:r>
          </w:p>
        </w:tc>
        <w:tc>
          <w:tcPr>
            <w:tcW w:w="4677" w:type="dxa"/>
          </w:tcPr>
          <w:p w:rsidR="009D0F62" w:rsidRPr="00F03E8F" w:rsidRDefault="009D0F62" w:rsidP="00486B15">
            <w:pPr>
              <w:pStyle w:val="ENoteTableText"/>
            </w:pPr>
          </w:p>
        </w:tc>
      </w:tr>
      <w:tr w:rsidR="00486B15" w:rsidRPr="00F03E8F" w:rsidTr="001F62AB">
        <w:trPr>
          <w:gridAfter w:val="1"/>
          <w:wAfter w:w="7" w:type="dxa"/>
          <w:cantSplit/>
        </w:trPr>
        <w:tc>
          <w:tcPr>
            <w:tcW w:w="2411" w:type="dxa"/>
          </w:tcPr>
          <w:p w:rsidR="00486B15" w:rsidRPr="00F03E8F" w:rsidRDefault="003D7FE2" w:rsidP="00E3649E">
            <w:pPr>
              <w:pStyle w:val="ENoteTableText"/>
              <w:tabs>
                <w:tab w:val="center" w:leader="dot" w:pos="2268"/>
              </w:tabs>
            </w:pPr>
            <w:r w:rsidRPr="00F03E8F">
              <w:t>s</w:t>
            </w:r>
            <w:r w:rsidR="00162F56" w:rsidRPr="00F03E8F">
              <w:t> </w:t>
            </w:r>
            <w:r w:rsidR="00486B15" w:rsidRPr="00F03E8F">
              <w:t>35T</w:t>
            </w:r>
            <w:r w:rsidR="00486B15" w:rsidRPr="00F03E8F">
              <w:tab/>
            </w:r>
          </w:p>
        </w:tc>
        <w:tc>
          <w:tcPr>
            <w:tcW w:w="4677" w:type="dxa"/>
          </w:tcPr>
          <w:p w:rsidR="00486B15" w:rsidRPr="00F03E8F" w:rsidRDefault="00486B15" w:rsidP="00E3649E">
            <w:pPr>
              <w:pStyle w:val="ENoteTableText"/>
            </w:pPr>
            <w:r w:rsidRPr="00F03E8F">
              <w:t>ad No.</w:t>
            </w:r>
            <w:r w:rsidR="00BD75AB" w:rsidRPr="00F03E8F">
              <w:t> </w:t>
            </w:r>
            <w:r w:rsidRPr="00F03E8F">
              <w:t>65, 2010</w:t>
            </w:r>
          </w:p>
        </w:tc>
      </w:tr>
      <w:tr w:rsidR="00E3649E" w:rsidRPr="00F03E8F" w:rsidTr="001F62AB">
        <w:trPr>
          <w:gridAfter w:val="1"/>
          <w:wAfter w:w="7" w:type="dxa"/>
          <w:cantSplit/>
        </w:trPr>
        <w:tc>
          <w:tcPr>
            <w:tcW w:w="2411" w:type="dxa"/>
          </w:tcPr>
          <w:p w:rsidR="00E3649E" w:rsidRPr="00F03E8F" w:rsidRDefault="00E3649E" w:rsidP="00CE34ED">
            <w:pPr>
              <w:pStyle w:val="ENoteTableText"/>
              <w:tabs>
                <w:tab w:val="center" w:leader="dot" w:pos="2268"/>
              </w:tabs>
            </w:pPr>
            <w:r w:rsidRPr="00F03E8F">
              <w:t>s 35U</w:t>
            </w:r>
            <w:r w:rsidRPr="00F03E8F">
              <w:tab/>
            </w:r>
          </w:p>
        </w:tc>
        <w:tc>
          <w:tcPr>
            <w:tcW w:w="4677" w:type="dxa"/>
          </w:tcPr>
          <w:p w:rsidR="00E3649E" w:rsidRPr="00F03E8F" w:rsidRDefault="00E3649E" w:rsidP="00E3649E">
            <w:pPr>
              <w:pStyle w:val="ENoteTableText"/>
            </w:pPr>
            <w:r w:rsidRPr="00F03E8F">
              <w:t>ad No.</w:t>
            </w:r>
            <w:r w:rsidR="00BD75AB" w:rsidRPr="00F03E8F">
              <w:t> </w:t>
            </w:r>
            <w:r w:rsidRPr="00F03E8F">
              <w:t>65, 2010</w:t>
            </w:r>
          </w:p>
        </w:tc>
      </w:tr>
      <w:tr w:rsidR="00E3649E" w:rsidRPr="00F03E8F" w:rsidTr="001F62AB">
        <w:trPr>
          <w:gridAfter w:val="1"/>
          <w:wAfter w:w="7" w:type="dxa"/>
          <w:cantSplit/>
        </w:trPr>
        <w:tc>
          <w:tcPr>
            <w:tcW w:w="2411" w:type="dxa"/>
          </w:tcPr>
          <w:p w:rsidR="00E3649E" w:rsidRPr="00F03E8F" w:rsidRDefault="00E3649E" w:rsidP="00CE34ED">
            <w:pPr>
              <w:pStyle w:val="ENoteTableText"/>
              <w:tabs>
                <w:tab w:val="center" w:leader="dot" w:pos="2268"/>
              </w:tabs>
            </w:pPr>
          </w:p>
        </w:tc>
        <w:tc>
          <w:tcPr>
            <w:tcW w:w="4677" w:type="dxa"/>
          </w:tcPr>
          <w:p w:rsidR="00E3649E" w:rsidRPr="00F03E8F" w:rsidRDefault="00E3649E" w:rsidP="00486B15">
            <w:pPr>
              <w:pStyle w:val="ENoteTableText"/>
            </w:pPr>
            <w:r w:rsidRPr="00F03E8F">
              <w:t>am No 60, 2015</w:t>
            </w:r>
          </w:p>
        </w:tc>
      </w:tr>
      <w:tr w:rsidR="00E3649E" w:rsidRPr="00F03E8F" w:rsidTr="001F62AB">
        <w:trPr>
          <w:gridAfter w:val="1"/>
          <w:wAfter w:w="7" w:type="dxa"/>
          <w:cantSplit/>
        </w:trPr>
        <w:tc>
          <w:tcPr>
            <w:tcW w:w="2411" w:type="dxa"/>
          </w:tcPr>
          <w:p w:rsidR="00E3649E" w:rsidRPr="00F03E8F" w:rsidRDefault="00AA48B4" w:rsidP="006450AE">
            <w:pPr>
              <w:pStyle w:val="ENoteTableText"/>
              <w:tabs>
                <w:tab w:val="center" w:leader="dot" w:pos="2268"/>
              </w:tabs>
            </w:pPr>
            <w:r>
              <w:t>Division 1</w:t>
            </w:r>
            <w:r w:rsidR="00E3649E" w:rsidRPr="00F03E8F">
              <w:t>A</w:t>
            </w:r>
            <w:r w:rsidR="00E3649E" w:rsidRPr="00F03E8F">
              <w:tab/>
            </w:r>
          </w:p>
        </w:tc>
        <w:tc>
          <w:tcPr>
            <w:tcW w:w="4677" w:type="dxa"/>
          </w:tcPr>
          <w:p w:rsidR="00E3649E" w:rsidRPr="00F03E8F" w:rsidRDefault="00E3649E" w:rsidP="00D75CC0">
            <w:pPr>
              <w:pStyle w:val="ENoteTableText"/>
              <w:tabs>
                <w:tab w:val="center" w:leader="dot" w:pos="2268"/>
              </w:tabs>
              <w:rPr>
                <w:b/>
                <w:kern w:val="28"/>
              </w:rPr>
            </w:pPr>
            <w:r w:rsidRPr="00F03E8F">
              <w:t>ad. No.</w:t>
            </w:r>
            <w:r w:rsidR="00BD75AB" w:rsidRPr="00F03E8F">
              <w:t> </w:t>
            </w:r>
            <w:r w:rsidRPr="00F03E8F">
              <w:t>50, 2012</w:t>
            </w:r>
          </w:p>
        </w:tc>
      </w:tr>
      <w:tr w:rsidR="00E3649E" w:rsidRPr="00F03E8F" w:rsidTr="001F62AB">
        <w:trPr>
          <w:gridAfter w:val="1"/>
          <w:wAfter w:w="7" w:type="dxa"/>
          <w:cantSplit/>
        </w:trPr>
        <w:tc>
          <w:tcPr>
            <w:tcW w:w="2411" w:type="dxa"/>
          </w:tcPr>
          <w:p w:rsidR="00E3649E" w:rsidRPr="00F03E8F" w:rsidRDefault="00E3649E" w:rsidP="00486B15">
            <w:pPr>
              <w:pStyle w:val="ENoteTableText"/>
              <w:rPr>
                <w:b/>
              </w:rPr>
            </w:pPr>
          </w:p>
        </w:tc>
        <w:tc>
          <w:tcPr>
            <w:tcW w:w="4677" w:type="dxa"/>
          </w:tcPr>
          <w:p w:rsidR="00E3649E" w:rsidRPr="00F03E8F" w:rsidRDefault="00E3649E" w:rsidP="00486B15">
            <w:pPr>
              <w:pStyle w:val="ENoteTableText"/>
            </w:pPr>
            <w:r w:rsidRPr="00F03E8F">
              <w:t>rep No 96, 2014</w:t>
            </w:r>
          </w:p>
        </w:tc>
      </w:tr>
      <w:tr w:rsidR="00E3649E" w:rsidRPr="00F03E8F" w:rsidTr="001F62AB">
        <w:trPr>
          <w:gridAfter w:val="1"/>
          <w:wAfter w:w="7" w:type="dxa"/>
          <w:cantSplit/>
        </w:trPr>
        <w:tc>
          <w:tcPr>
            <w:tcW w:w="2411" w:type="dxa"/>
          </w:tcPr>
          <w:p w:rsidR="00E3649E" w:rsidRPr="00F03E8F" w:rsidRDefault="00E3649E" w:rsidP="003D7FE2">
            <w:pPr>
              <w:pStyle w:val="ENoteTableText"/>
              <w:tabs>
                <w:tab w:val="center" w:leader="dot" w:pos="2268"/>
              </w:tabs>
            </w:pPr>
            <w:r w:rsidRPr="00F03E8F">
              <w:t>s. 35UA</w:t>
            </w:r>
            <w:r w:rsidRPr="00F03E8F">
              <w:tab/>
            </w:r>
          </w:p>
        </w:tc>
        <w:tc>
          <w:tcPr>
            <w:tcW w:w="4677" w:type="dxa"/>
          </w:tcPr>
          <w:p w:rsidR="00E3649E" w:rsidRPr="00F03E8F" w:rsidRDefault="00E3649E" w:rsidP="00486B15">
            <w:pPr>
              <w:pStyle w:val="ENoteTableText"/>
            </w:pPr>
            <w:r w:rsidRPr="00F03E8F">
              <w:t>ad. No.</w:t>
            </w:r>
            <w:r w:rsidR="00BD75AB" w:rsidRPr="00F03E8F">
              <w:t> </w:t>
            </w:r>
            <w:r w:rsidRPr="00F03E8F">
              <w:t>50, 2012</w:t>
            </w:r>
          </w:p>
        </w:tc>
      </w:tr>
      <w:tr w:rsidR="00E3649E" w:rsidRPr="00F03E8F" w:rsidTr="001F62AB">
        <w:trPr>
          <w:gridAfter w:val="1"/>
          <w:wAfter w:w="7" w:type="dxa"/>
          <w:cantSplit/>
        </w:trPr>
        <w:tc>
          <w:tcPr>
            <w:tcW w:w="2411" w:type="dxa"/>
          </w:tcPr>
          <w:p w:rsidR="00E3649E" w:rsidRPr="00F03E8F" w:rsidRDefault="00E3649E" w:rsidP="00486B15">
            <w:pPr>
              <w:pStyle w:val="ENoteTableText"/>
            </w:pPr>
          </w:p>
        </w:tc>
        <w:tc>
          <w:tcPr>
            <w:tcW w:w="4677" w:type="dxa"/>
          </w:tcPr>
          <w:p w:rsidR="00E3649E" w:rsidRPr="00F03E8F" w:rsidRDefault="00E3649E" w:rsidP="00486B15">
            <w:pPr>
              <w:pStyle w:val="ENoteTableText"/>
            </w:pPr>
            <w:r w:rsidRPr="00F03E8F">
              <w:t>am. No.</w:t>
            </w:r>
            <w:r w:rsidR="00BD75AB" w:rsidRPr="00F03E8F">
              <w:t> </w:t>
            </w:r>
            <w:r w:rsidRPr="00F03E8F">
              <w:t>154, 2012; No 70, 2013; No 96, 2014</w:t>
            </w:r>
          </w:p>
        </w:tc>
      </w:tr>
      <w:tr w:rsidR="00E3649E" w:rsidRPr="00F03E8F" w:rsidTr="001F62AB">
        <w:trPr>
          <w:gridAfter w:val="1"/>
          <w:wAfter w:w="7" w:type="dxa"/>
          <w:cantSplit/>
        </w:trPr>
        <w:tc>
          <w:tcPr>
            <w:tcW w:w="2411" w:type="dxa"/>
          </w:tcPr>
          <w:p w:rsidR="00E3649E" w:rsidRPr="00F03E8F" w:rsidRDefault="00E3649E" w:rsidP="00486B15">
            <w:pPr>
              <w:pStyle w:val="ENoteTableText"/>
            </w:pPr>
          </w:p>
        </w:tc>
        <w:tc>
          <w:tcPr>
            <w:tcW w:w="4677" w:type="dxa"/>
          </w:tcPr>
          <w:p w:rsidR="00E3649E" w:rsidRPr="00F03E8F" w:rsidRDefault="00E3649E" w:rsidP="00486B15">
            <w:pPr>
              <w:pStyle w:val="ENoteTableText"/>
            </w:pPr>
            <w:r w:rsidRPr="00F03E8F">
              <w:t>rep No 96, 2014</w:t>
            </w:r>
          </w:p>
        </w:tc>
      </w:tr>
      <w:tr w:rsidR="00E3649E" w:rsidRPr="00F03E8F" w:rsidTr="001F62AB">
        <w:trPr>
          <w:gridAfter w:val="1"/>
          <w:wAfter w:w="7" w:type="dxa"/>
          <w:cantSplit/>
        </w:trPr>
        <w:tc>
          <w:tcPr>
            <w:tcW w:w="2411" w:type="dxa"/>
          </w:tcPr>
          <w:p w:rsidR="00E3649E" w:rsidRPr="00F03E8F" w:rsidRDefault="00E3649E" w:rsidP="003D7FE2">
            <w:pPr>
              <w:pStyle w:val="ENoteTableText"/>
              <w:tabs>
                <w:tab w:val="center" w:leader="dot" w:pos="2268"/>
              </w:tabs>
            </w:pPr>
            <w:r w:rsidRPr="00F03E8F">
              <w:t>s. 35UB</w:t>
            </w:r>
            <w:r w:rsidRPr="00F03E8F">
              <w:tab/>
            </w:r>
          </w:p>
        </w:tc>
        <w:tc>
          <w:tcPr>
            <w:tcW w:w="4677" w:type="dxa"/>
          </w:tcPr>
          <w:p w:rsidR="00E3649E" w:rsidRPr="00F03E8F" w:rsidRDefault="00E3649E" w:rsidP="00486B15">
            <w:pPr>
              <w:pStyle w:val="ENoteTableText"/>
            </w:pPr>
            <w:r w:rsidRPr="00F03E8F">
              <w:t>ad. No.</w:t>
            </w:r>
            <w:r w:rsidR="00BD75AB" w:rsidRPr="00F03E8F">
              <w:t> </w:t>
            </w:r>
            <w:r w:rsidRPr="00F03E8F">
              <w:t>50, 2012</w:t>
            </w:r>
          </w:p>
        </w:tc>
      </w:tr>
      <w:tr w:rsidR="00E3649E" w:rsidRPr="00F03E8F" w:rsidTr="001F62AB">
        <w:trPr>
          <w:gridAfter w:val="1"/>
          <w:wAfter w:w="7" w:type="dxa"/>
          <w:cantSplit/>
        </w:trPr>
        <w:tc>
          <w:tcPr>
            <w:tcW w:w="2411" w:type="dxa"/>
          </w:tcPr>
          <w:p w:rsidR="00E3649E" w:rsidRPr="00F03E8F" w:rsidRDefault="00E3649E" w:rsidP="00486B15">
            <w:pPr>
              <w:pStyle w:val="ENoteTableText"/>
            </w:pPr>
          </w:p>
        </w:tc>
        <w:tc>
          <w:tcPr>
            <w:tcW w:w="4677" w:type="dxa"/>
          </w:tcPr>
          <w:p w:rsidR="00E3649E" w:rsidRPr="00F03E8F" w:rsidRDefault="00E3649E" w:rsidP="00486B15">
            <w:pPr>
              <w:pStyle w:val="ENoteTableText"/>
            </w:pPr>
            <w:r w:rsidRPr="00F03E8F">
              <w:t>am. No.</w:t>
            </w:r>
            <w:r w:rsidR="00BD75AB" w:rsidRPr="00F03E8F">
              <w:t> </w:t>
            </w:r>
            <w:r w:rsidRPr="00F03E8F">
              <w:t>154, 2012; No 70, 2013</w:t>
            </w:r>
          </w:p>
        </w:tc>
      </w:tr>
      <w:tr w:rsidR="00E3649E" w:rsidRPr="00F03E8F" w:rsidTr="001F62AB">
        <w:trPr>
          <w:gridAfter w:val="1"/>
          <w:wAfter w:w="7" w:type="dxa"/>
          <w:cantSplit/>
        </w:trPr>
        <w:tc>
          <w:tcPr>
            <w:tcW w:w="2411" w:type="dxa"/>
          </w:tcPr>
          <w:p w:rsidR="00E3649E" w:rsidRPr="00F03E8F" w:rsidRDefault="00E3649E" w:rsidP="00486B15">
            <w:pPr>
              <w:pStyle w:val="ENoteTableText"/>
            </w:pPr>
          </w:p>
        </w:tc>
        <w:tc>
          <w:tcPr>
            <w:tcW w:w="4677" w:type="dxa"/>
          </w:tcPr>
          <w:p w:rsidR="00E3649E" w:rsidRPr="00F03E8F" w:rsidRDefault="00E3649E" w:rsidP="00486B15">
            <w:pPr>
              <w:pStyle w:val="ENoteTableText"/>
            </w:pPr>
            <w:r w:rsidRPr="00F03E8F">
              <w:t>rep No 96, 2014</w:t>
            </w:r>
          </w:p>
        </w:tc>
      </w:tr>
      <w:tr w:rsidR="00E3649E" w:rsidRPr="00F03E8F" w:rsidTr="001F62AB">
        <w:trPr>
          <w:gridAfter w:val="1"/>
          <w:wAfter w:w="7" w:type="dxa"/>
          <w:cantSplit/>
        </w:trPr>
        <w:tc>
          <w:tcPr>
            <w:tcW w:w="2411" w:type="dxa"/>
          </w:tcPr>
          <w:p w:rsidR="00E3649E" w:rsidRPr="00F03E8F" w:rsidRDefault="00E3649E" w:rsidP="003D7FE2">
            <w:pPr>
              <w:pStyle w:val="ENoteTableText"/>
              <w:tabs>
                <w:tab w:val="center" w:leader="dot" w:pos="2268"/>
              </w:tabs>
            </w:pPr>
            <w:r w:rsidRPr="00F03E8F">
              <w:t>s. 35UC</w:t>
            </w:r>
            <w:r w:rsidRPr="00F03E8F">
              <w:tab/>
            </w:r>
          </w:p>
        </w:tc>
        <w:tc>
          <w:tcPr>
            <w:tcW w:w="4677" w:type="dxa"/>
          </w:tcPr>
          <w:p w:rsidR="00E3649E" w:rsidRPr="00F03E8F" w:rsidRDefault="00E3649E" w:rsidP="00486B15">
            <w:pPr>
              <w:pStyle w:val="ENoteTableText"/>
            </w:pPr>
            <w:r w:rsidRPr="00F03E8F">
              <w:t>ad. No.</w:t>
            </w:r>
            <w:r w:rsidR="00BD75AB" w:rsidRPr="00F03E8F">
              <w:t> </w:t>
            </w:r>
            <w:r w:rsidRPr="00F03E8F">
              <w:t>50, 2012</w:t>
            </w:r>
          </w:p>
        </w:tc>
      </w:tr>
      <w:tr w:rsidR="00E3649E" w:rsidRPr="00F03E8F" w:rsidTr="001F62AB">
        <w:trPr>
          <w:gridAfter w:val="1"/>
          <w:wAfter w:w="7" w:type="dxa"/>
          <w:cantSplit/>
        </w:trPr>
        <w:tc>
          <w:tcPr>
            <w:tcW w:w="2411" w:type="dxa"/>
          </w:tcPr>
          <w:p w:rsidR="00E3649E" w:rsidRPr="00F03E8F" w:rsidRDefault="00E3649E" w:rsidP="003D7FE2">
            <w:pPr>
              <w:pStyle w:val="ENoteTableText"/>
              <w:tabs>
                <w:tab w:val="center" w:leader="dot" w:pos="2268"/>
              </w:tabs>
            </w:pPr>
          </w:p>
        </w:tc>
        <w:tc>
          <w:tcPr>
            <w:tcW w:w="4677" w:type="dxa"/>
          </w:tcPr>
          <w:p w:rsidR="00E3649E" w:rsidRPr="00F03E8F" w:rsidRDefault="00E3649E" w:rsidP="00486B15">
            <w:pPr>
              <w:pStyle w:val="ENoteTableText"/>
            </w:pPr>
            <w:r w:rsidRPr="00F03E8F">
              <w:t>rep No 96, 2014</w:t>
            </w:r>
          </w:p>
        </w:tc>
      </w:tr>
      <w:tr w:rsidR="00E3649E" w:rsidRPr="00F03E8F" w:rsidTr="001F62AB">
        <w:trPr>
          <w:gridAfter w:val="1"/>
          <w:wAfter w:w="7" w:type="dxa"/>
          <w:cantSplit/>
        </w:trPr>
        <w:tc>
          <w:tcPr>
            <w:tcW w:w="2411" w:type="dxa"/>
          </w:tcPr>
          <w:p w:rsidR="00E3649E" w:rsidRPr="00F03E8F" w:rsidRDefault="00E3649E" w:rsidP="003D7FE2">
            <w:pPr>
              <w:pStyle w:val="ENoteTableText"/>
              <w:tabs>
                <w:tab w:val="center" w:leader="dot" w:pos="2268"/>
              </w:tabs>
            </w:pPr>
            <w:r w:rsidRPr="00F03E8F">
              <w:t>s. 35UD</w:t>
            </w:r>
            <w:r w:rsidRPr="00F03E8F">
              <w:tab/>
            </w:r>
          </w:p>
        </w:tc>
        <w:tc>
          <w:tcPr>
            <w:tcW w:w="4677" w:type="dxa"/>
          </w:tcPr>
          <w:p w:rsidR="00E3649E" w:rsidRPr="00F03E8F" w:rsidRDefault="00E3649E" w:rsidP="00486B15">
            <w:pPr>
              <w:pStyle w:val="ENoteTableText"/>
            </w:pPr>
            <w:r w:rsidRPr="00F03E8F">
              <w:t>ad. No.</w:t>
            </w:r>
            <w:r w:rsidR="00BD75AB" w:rsidRPr="00F03E8F">
              <w:t> </w:t>
            </w:r>
            <w:r w:rsidRPr="00F03E8F">
              <w:t>50, 2012</w:t>
            </w:r>
          </w:p>
        </w:tc>
      </w:tr>
      <w:tr w:rsidR="00E3649E" w:rsidRPr="00F03E8F" w:rsidTr="001F62AB">
        <w:trPr>
          <w:gridAfter w:val="1"/>
          <w:wAfter w:w="7" w:type="dxa"/>
          <w:cantSplit/>
        </w:trPr>
        <w:tc>
          <w:tcPr>
            <w:tcW w:w="2411" w:type="dxa"/>
          </w:tcPr>
          <w:p w:rsidR="00E3649E" w:rsidRPr="00F03E8F" w:rsidRDefault="00E3649E" w:rsidP="00486B15">
            <w:pPr>
              <w:pStyle w:val="ENoteTableText"/>
            </w:pPr>
          </w:p>
        </w:tc>
        <w:tc>
          <w:tcPr>
            <w:tcW w:w="4677" w:type="dxa"/>
          </w:tcPr>
          <w:p w:rsidR="00E3649E" w:rsidRPr="00F03E8F" w:rsidRDefault="00E3649E" w:rsidP="00486B15">
            <w:pPr>
              <w:pStyle w:val="ENoteTableText"/>
            </w:pPr>
            <w:r w:rsidRPr="00F03E8F">
              <w:t>am. No.</w:t>
            </w:r>
            <w:r w:rsidR="00BD75AB" w:rsidRPr="00F03E8F">
              <w:t> </w:t>
            </w:r>
            <w:r w:rsidRPr="00F03E8F">
              <w:t>154, 2012; No 70, 2013</w:t>
            </w:r>
          </w:p>
        </w:tc>
      </w:tr>
      <w:tr w:rsidR="00E3649E" w:rsidRPr="00F03E8F" w:rsidTr="001F62AB">
        <w:trPr>
          <w:gridAfter w:val="1"/>
          <w:wAfter w:w="7" w:type="dxa"/>
          <w:cantSplit/>
        </w:trPr>
        <w:tc>
          <w:tcPr>
            <w:tcW w:w="2411" w:type="dxa"/>
          </w:tcPr>
          <w:p w:rsidR="00E3649E" w:rsidRPr="00F03E8F" w:rsidRDefault="00E3649E" w:rsidP="00486B15">
            <w:pPr>
              <w:pStyle w:val="ENoteTableText"/>
            </w:pPr>
          </w:p>
        </w:tc>
        <w:tc>
          <w:tcPr>
            <w:tcW w:w="4677" w:type="dxa"/>
          </w:tcPr>
          <w:p w:rsidR="00E3649E" w:rsidRPr="00F03E8F" w:rsidRDefault="00E3649E" w:rsidP="00486B15">
            <w:pPr>
              <w:pStyle w:val="ENoteTableText"/>
            </w:pPr>
            <w:r w:rsidRPr="00F03E8F">
              <w:t>rep No 96, 2014</w:t>
            </w:r>
          </w:p>
        </w:tc>
      </w:tr>
      <w:tr w:rsidR="00E3649E" w:rsidRPr="00F03E8F" w:rsidTr="001F62AB">
        <w:trPr>
          <w:gridAfter w:val="1"/>
          <w:wAfter w:w="7" w:type="dxa"/>
          <w:cantSplit/>
        </w:trPr>
        <w:tc>
          <w:tcPr>
            <w:tcW w:w="2411" w:type="dxa"/>
          </w:tcPr>
          <w:p w:rsidR="00E3649E" w:rsidRPr="00F03E8F" w:rsidRDefault="00E3649E" w:rsidP="003D7FE2">
            <w:pPr>
              <w:pStyle w:val="ENoteTableText"/>
              <w:tabs>
                <w:tab w:val="center" w:leader="dot" w:pos="2268"/>
              </w:tabs>
            </w:pPr>
            <w:r w:rsidRPr="00F03E8F">
              <w:t>s. 35UE</w:t>
            </w:r>
            <w:r w:rsidRPr="00F03E8F">
              <w:tab/>
            </w:r>
          </w:p>
        </w:tc>
        <w:tc>
          <w:tcPr>
            <w:tcW w:w="4677" w:type="dxa"/>
          </w:tcPr>
          <w:p w:rsidR="00E3649E" w:rsidRPr="00F03E8F" w:rsidRDefault="00E3649E" w:rsidP="00486B15">
            <w:pPr>
              <w:pStyle w:val="ENoteTableText"/>
            </w:pPr>
            <w:r w:rsidRPr="00F03E8F">
              <w:t>ad. No.</w:t>
            </w:r>
            <w:r w:rsidR="00BD75AB" w:rsidRPr="00F03E8F">
              <w:t> </w:t>
            </w:r>
            <w:r w:rsidRPr="00F03E8F">
              <w:t>50, 2012</w:t>
            </w:r>
          </w:p>
        </w:tc>
      </w:tr>
      <w:tr w:rsidR="00E3649E" w:rsidRPr="00F03E8F" w:rsidTr="001F62AB">
        <w:trPr>
          <w:gridAfter w:val="1"/>
          <w:wAfter w:w="7" w:type="dxa"/>
          <w:cantSplit/>
        </w:trPr>
        <w:tc>
          <w:tcPr>
            <w:tcW w:w="2411" w:type="dxa"/>
          </w:tcPr>
          <w:p w:rsidR="00E3649E" w:rsidRPr="00F03E8F" w:rsidRDefault="00E3649E" w:rsidP="00486B15">
            <w:pPr>
              <w:pStyle w:val="ENoteTableText"/>
            </w:pPr>
          </w:p>
        </w:tc>
        <w:tc>
          <w:tcPr>
            <w:tcW w:w="4677" w:type="dxa"/>
          </w:tcPr>
          <w:p w:rsidR="00E3649E" w:rsidRPr="00F03E8F" w:rsidRDefault="00E3649E" w:rsidP="00486B15">
            <w:pPr>
              <w:pStyle w:val="ENoteTableText"/>
            </w:pPr>
            <w:r w:rsidRPr="00F03E8F">
              <w:t>am. No.</w:t>
            </w:r>
            <w:r w:rsidR="00BD75AB" w:rsidRPr="00F03E8F">
              <w:t> </w:t>
            </w:r>
            <w:r w:rsidRPr="00F03E8F">
              <w:t>154, 2012; No 70, 2013; No 96, 2014</w:t>
            </w:r>
          </w:p>
        </w:tc>
      </w:tr>
      <w:tr w:rsidR="00E3649E" w:rsidRPr="00F03E8F" w:rsidTr="001F62AB">
        <w:trPr>
          <w:gridAfter w:val="1"/>
          <w:wAfter w:w="7" w:type="dxa"/>
          <w:cantSplit/>
        </w:trPr>
        <w:tc>
          <w:tcPr>
            <w:tcW w:w="2411" w:type="dxa"/>
          </w:tcPr>
          <w:p w:rsidR="00E3649E" w:rsidRPr="00F03E8F" w:rsidRDefault="00E3649E" w:rsidP="00486B15">
            <w:pPr>
              <w:pStyle w:val="ENoteTableText"/>
            </w:pPr>
          </w:p>
        </w:tc>
        <w:tc>
          <w:tcPr>
            <w:tcW w:w="4677" w:type="dxa"/>
          </w:tcPr>
          <w:p w:rsidR="00E3649E" w:rsidRPr="00F03E8F" w:rsidRDefault="00E3649E" w:rsidP="00486B15">
            <w:pPr>
              <w:pStyle w:val="ENoteTableText"/>
            </w:pPr>
            <w:r w:rsidRPr="00F03E8F">
              <w:t>rep No 96, 2014</w:t>
            </w:r>
          </w:p>
        </w:tc>
      </w:tr>
      <w:tr w:rsidR="00E3649E" w:rsidRPr="00F03E8F" w:rsidTr="001F62AB">
        <w:trPr>
          <w:gridAfter w:val="1"/>
          <w:wAfter w:w="7" w:type="dxa"/>
          <w:cantSplit/>
        </w:trPr>
        <w:tc>
          <w:tcPr>
            <w:tcW w:w="2411" w:type="dxa"/>
          </w:tcPr>
          <w:p w:rsidR="00E3649E" w:rsidRPr="00F03E8F" w:rsidRDefault="00E3649E" w:rsidP="003D7FE2">
            <w:pPr>
              <w:pStyle w:val="ENoteTableText"/>
              <w:tabs>
                <w:tab w:val="center" w:leader="dot" w:pos="2268"/>
              </w:tabs>
            </w:pPr>
            <w:r w:rsidRPr="00F03E8F">
              <w:t>s. 35UF</w:t>
            </w:r>
            <w:r w:rsidRPr="00F03E8F">
              <w:tab/>
            </w:r>
          </w:p>
        </w:tc>
        <w:tc>
          <w:tcPr>
            <w:tcW w:w="4677" w:type="dxa"/>
          </w:tcPr>
          <w:p w:rsidR="00E3649E" w:rsidRPr="00F03E8F" w:rsidRDefault="00E3649E" w:rsidP="00486B15">
            <w:pPr>
              <w:pStyle w:val="ENoteTableText"/>
            </w:pPr>
            <w:r w:rsidRPr="00F03E8F">
              <w:t>ad. No.</w:t>
            </w:r>
            <w:r w:rsidR="00BD75AB" w:rsidRPr="00F03E8F">
              <w:t> </w:t>
            </w:r>
            <w:r w:rsidRPr="00F03E8F">
              <w:t>50, 2012</w:t>
            </w:r>
          </w:p>
        </w:tc>
      </w:tr>
      <w:tr w:rsidR="00E3649E" w:rsidRPr="00F03E8F" w:rsidTr="001F62AB">
        <w:trPr>
          <w:gridAfter w:val="1"/>
          <w:wAfter w:w="7" w:type="dxa"/>
          <w:cantSplit/>
        </w:trPr>
        <w:tc>
          <w:tcPr>
            <w:tcW w:w="2411" w:type="dxa"/>
          </w:tcPr>
          <w:p w:rsidR="00E3649E" w:rsidRPr="00F03E8F" w:rsidRDefault="00E3649E" w:rsidP="00486B15">
            <w:pPr>
              <w:pStyle w:val="ENoteTableText"/>
            </w:pPr>
          </w:p>
        </w:tc>
        <w:tc>
          <w:tcPr>
            <w:tcW w:w="4677" w:type="dxa"/>
          </w:tcPr>
          <w:p w:rsidR="00E3649E" w:rsidRPr="00F03E8F" w:rsidRDefault="00E3649E" w:rsidP="00486B15">
            <w:pPr>
              <w:pStyle w:val="ENoteTableText"/>
            </w:pPr>
            <w:r w:rsidRPr="00F03E8F">
              <w:t>am. No.</w:t>
            </w:r>
            <w:r w:rsidR="00BD75AB" w:rsidRPr="00F03E8F">
              <w:t> </w:t>
            </w:r>
            <w:r w:rsidRPr="00F03E8F">
              <w:t>154, 2012</w:t>
            </w:r>
          </w:p>
        </w:tc>
      </w:tr>
      <w:tr w:rsidR="00E3649E" w:rsidRPr="00F03E8F" w:rsidTr="001F62AB">
        <w:trPr>
          <w:gridAfter w:val="1"/>
          <w:wAfter w:w="7" w:type="dxa"/>
          <w:cantSplit/>
        </w:trPr>
        <w:tc>
          <w:tcPr>
            <w:tcW w:w="2411" w:type="dxa"/>
          </w:tcPr>
          <w:p w:rsidR="00E3649E" w:rsidRPr="00F03E8F" w:rsidRDefault="00E3649E" w:rsidP="00486B15">
            <w:pPr>
              <w:pStyle w:val="ENoteTableText"/>
            </w:pPr>
          </w:p>
        </w:tc>
        <w:tc>
          <w:tcPr>
            <w:tcW w:w="4677" w:type="dxa"/>
          </w:tcPr>
          <w:p w:rsidR="00E3649E" w:rsidRPr="00F03E8F" w:rsidRDefault="00E3649E" w:rsidP="00486B15">
            <w:pPr>
              <w:pStyle w:val="ENoteTableText"/>
            </w:pPr>
            <w:r w:rsidRPr="00F03E8F">
              <w:t>rep No 96, 2014</w:t>
            </w:r>
          </w:p>
        </w:tc>
      </w:tr>
      <w:tr w:rsidR="00E3649E" w:rsidRPr="00F03E8F" w:rsidTr="001F62AB">
        <w:trPr>
          <w:gridAfter w:val="1"/>
          <w:wAfter w:w="7" w:type="dxa"/>
          <w:cantSplit/>
        </w:trPr>
        <w:tc>
          <w:tcPr>
            <w:tcW w:w="2411" w:type="dxa"/>
          </w:tcPr>
          <w:p w:rsidR="00E3649E" w:rsidRPr="00F03E8F" w:rsidRDefault="00E3649E" w:rsidP="003D7FE2">
            <w:pPr>
              <w:pStyle w:val="ENoteTableText"/>
              <w:tabs>
                <w:tab w:val="center" w:leader="dot" w:pos="2268"/>
              </w:tabs>
            </w:pPr>
            <w:r w:rsidRPr="00F03E8F">
              <w:t>s. 35UG</w:t>
            </w:r>
            <w:r w:rsidRPr="00F03E8F">
              <w:tab/>
            </w:r>
          </w:p>
        </w:tc>
        <w:tc>
          <w:tcPr>
            <w:tcW w:w="4677" w:type="dxa"/>
          </w:tcPr>
          <w:p w:rsidR="00E3649E" w:rsidRPr="00F03E8F" w:rsidRDefault="00E3649E" w:rsidP="00486B15">
            <w:pPr>
              <w:pStyle w:val="ENoteTableText"/>
            </w:pPr>
            <w:r w:rsidRPr="00F03E8F">
              <w:t>ad. No.</w:t>
            </w:r>
            <w:r w:rsidR="00BD75AB" w:rsidRPr="00F03E8F">
              <w:t> </w:t>
            </w:r>
            <w:r w:rsidRPr="00F03E8F">
              <w:t>50, 2012</w:t>
            </w:r>
          </w:p>
        </w:tc>
      </w:tr>
      <w:tr w:rsidR="00E3649E" w:rsidRPr="00F03E8F" w:rsidTr="001F62AB">
        <w:trPr>
          <w:gridAfter w:val="1"/>
          <w:wAfter w:w="7" w:type="dxa"/>
          <w:cantSplit/>
        </w:trPr>
        <w:tc>
          <w:tcPr>
            <w:tcW w:w="2411" w:type="dxa"/>
          </w:tcPr>
          <w:p w:rsidR="00E3649E" w:rsidRPr="00F03E8F" w:rsidRDefault="00E3649E" w:rsidP="003D7FE2">
            <w:pPr>
              <w:pStyle w:val="ENoteTableText"/>
              <w:tabs>
                <w:tab w:val="center" w:leader="dot" w:pos="2268"/>
              </w:tabs>
            </w:pPr>
          </w:p>
        </w:tc>
        <w:tc>
          <w:tcPr>
            <w:tcW w:w="4677" w:type="dxa"/>
          </w:tcPr>
          <w:p w:rsidR="00E3649E" w:rsidRPr="00F03E8F" w:rsidRDefault="00E3649E" w:rsidP="00486B15">
            <w:pPr>
              <w:pStyle w:val="ENoteTableText"/>
            </w:pPr>
            <w:r w:rsidRPr="00F03E8F">
              <w:t>rep No 96, 2014</w:t>
            </w:r>
          </w:p>
        </w:tc>
      </w:tr>
      <w:tr w:rsidR="00E3649E" w:rsidRPr="00F03E8F" w:rsidTr="001F62AB">
        <w:trPr>
          <w:gridAfter w:val="1"/>
          <w:wAfter w:w="7" w:type="dxa"/>
          <w:cantSplit/>
        </w:trPr>
        <w:tc>
          <w:tcPr>
            <w:tcW w:w="2411" w:type="dxa"/>
          </w:tcPr>
          <w:p w:rsidR="00E3649E" w:rsidRPr="00F03E8F" w:rsidRDefault="00E3649E" w:rsidP="003D7FE2">
            <w:pPr>
              <w:pStyle w:val="ENoteTableText"/>
              <w:tabs>
                <w:tab w:val="center" w:leader="dot" w:pos="2268"/>
              </w:tabs>
            </w:pPr>
            <w:r w:rsidRPr="00F03E8F">
              <w:t>s. 35UH</w:t>
            </w:r>
            <w:r w:rsidRPr="00F03E8F">
              <w:tab/>
            </w:r>
          </w:p>
        </w:tc>
        <w:tc>
          <w:tcPr>
            <w:tcW w:w="4677" w:type="dxa"/>
          </w:tcPr>
          <w:p w:rsidR="00E3649E" w:rsidRPr="00F03E8F" w:rsidRDefault="00E3649E" w:rsidP="00486B15">
            <w:pPr>
              <w:pStyle w:val="ENoteTableText"/>
            </w:pPr>
            <w:r w:rsidRPr="00F03E8F">
              <w:t>ad. No.</w:t>
            </w:r>
            <w:r w:rsidR="00BD75AB" w:rsidRPr="00F03E8F">
              <w:t> </w:t>
            </w:r>
            <w:r w:rsidRPr="00F03E8F">
              <w:t>50, 2012</w:t>
            </w:r>
          </w:p>
        </w:tc>
      </w:tr>
      <w:tr w:rsidR="00E3649E" w:rsidRPr="00F03E8F" w:rsidTr="001F62AB">
        <w:trPr>
          <w:gridAfter w:val="1"/>
          <w:wAfter w:w="7" w:type="dxa"/>
          <w:cantSplit/>
        </w:trPr>
        <w:tc>
          <w:tcPr>
            <w:tcW w:w="2411" w:type="dxa"/>
          </w:tcPr>
          <w:p w:rsidR="00E3649E" w:rsidRPr="00F03E8F" w:rsidRDefault="00E3649E" w:rsidP="00486B15">
            <w:pPr>
              <w:pStyle w:val="ENoteTableText"/>
            </w:pPr>
          </w:p>
        </w:tc>
        <w:tc>
          <w:tcPr>
            <w:tcW w:w="4677" w:type="dxa"/>
          </w:tcPr>
          <w:p w:rsidR="00E3649E" w:rsidRPr="00F03E8F" w:rsidRDefault="00E3649E" w:rsidP="00486B15">
            <w:pPr>
              <w:pStyle w:val="ENoteTableText"/>
            </w:pPr>
            <w:r w:rsidRPr="00F03E8F">
              <w:t>am. No.</w:t>
            </w:r>
            <w:r w:rsidR="00BD75AB" w:rsidRPr="00F03E8F">
              <w:t> </w:t>
            </w:r>
            <w:r w:rsidRPr="00F03E8F">
              <w:t>154, 2012</w:t>
            </w:r>
          </w:p>
        </w:tc>
      </w:tr>
      <w:tr w:rsidR="00E3649E" w:rsidRPr="00F03E8F" w:rsidTr="001F62AB">
        <w:trPr>
          <w:gridAfter w:val="1"/>
          <w:wAfter w:w="7" w:type="dxa"/>
          <w:cantSplit/>
        </w:trPr>
        <w:tc>
          <w:tcPr>
            <w:tcW w:w="2411" w:type="dxa"/>
          </w:tcPr>
          <w:p w:rsidR="00E3649E" w:rsidRPr="00F03E8F" w:rsidRDefault="00E3649E" w:rsidP="00486B15">
            <w:pPr>
              <w:pStyle w:val="ENoteTableText"/>
            </w:pPr>
          </w:p>
        </w:tc>
        <w:tc>
          <w:tcPr>
            <w:tcW w:w="4677" w:type="dxa"/>
          </w:tcPr>
          <w:p w:rsidR="00E3649E" w:rsidRPr="00F03E8F" w:rsidRDefault="00E3649E" w:rsidP="00486B15">
            <w:pPr>
              <w:pStyle w:val="ENoteTableText"/>
            </w:pPr>
            <w:r w:rsidRPr="00F03E8F">
              <w:t>rep No 96, 2014</w:t>
            </w:r>
          </w:p>
        </w:tc>
      </w:tr>
      <w:tr w:rsidR="00E3649E" w:rsidRPr="00F03E8F" w:rsidTr="001F62AB">
        <w:trPr>
          <w:gridAfter w:val="1"/>
          <w:wAfter w:w="7" w:type="dxa"/>
          <w:cantSplit/>
        </w:trPr>
        <w:tc>
          <w:tcPr>
            <w:tcW w:w="2411" w:type="dxa"/>
          </w:tcPr>
          <w:p w:rsidR="00E3649E" w:rsidRPr="00F03E8F" w:rsidRDefault="00E3649E" w:rsidP="003D7FE2">
            <w:pPr>
              <w:pStyle w:val="ENoteTableText"/>
              <w:tabs>
                <w:tab w:val="center" w:leader="dot" w:pos="2268"/>
              </w:tabs>
            </w:pPr>
            <w:r w:rsidRPr="00F03E8F">
              <w:t>s. 35UI</w:t>
            </w:r>
            <w:r w:rsidRPr="00F03E8F">
              <w:tab/>
            </w:r>
          </w:p>
        </w:tc>
        <w:tc>
          <w:tcPr>
            <w:tcW w:w="4677" w:type="dxa"/>
          </w:tcPr>
          <w:p w:rsidR="00E3649E" w:rsidRPr="00F03E8F" w:rsidRDefault="00E3649E" w:rsidP="00486B15">
            <w:pPr>
              <w:pStyle w:val="ENoteTableText"/>
            </w:pPr>
            <w:r w:rsidRPr="00F03E8F">
              <w:t>ad. No.</w:t>
            </w:r>
            <w:r w:rsidR="00BD75AB" w:rsidRPr="00F03E8F">
              <w:t> </w:t>
            </w:r>
            <w:r w:rsidRPr="00F03E8F">
              <w:t>154, 2012</w:t>
            </w:r>
          </w:p>
        </w:tc>
      </w:tr>
      <w:tr w:rsidR="00E3649E" w:rsidRPr="00F03E8F" w:rsidTr="001F62AB">
        <w:trPr>
          <w:gridAfter w:val="1"/>
          <w:wAfter w:w="7" w:type="dxa"/>
          <w:cantSplit/>
        </w:trPr>
        <w:tc>
          <w:tcPr>
            <w:tcW w:w="2411" w:type="dxa"/>
          </w:tcPr>
          <w:p w:rsidR="00E3649E" w:rsidRPr="00F03E8F" w:rsidRDefault="00E3649E" w:rsidP="003D7FE2">
            <w:pPr>
              <w:pStyle w:val="ENoteTableText"/>
              <w:tabs>
                <w:tab w:val="center" w:leader="dot" w:pos="2268"/>
              </w:tabs>
            </w:pPr>
          </w:p>
        </w:tc>
        <w:tc>
          <w:tcPr>
            <w:tcW w:w="4677" w:type="dxa"/>
          </w:tcPr>
          <w:p w:rsidR="00E3649E" w:rsidRPr="00F03E8F" w:rsidRDefault="00E3649E" w:rsidP="00486B15">
            <w:pPr>
              <w:pStyle w:val="ENoteTableText"/>
            </w:pPr>
            <w:r w:rsidRPr="00F03E8F">
              <w:t>rep No 96, 2014</w:t>
            </w:r>
          </w:p>
        </w:tc>
      </w:tr>
      <w:tr w:rsidR="006E0F08" w:rsidRPr="00F03E8F" w:rsidTr="001F62AB">
        <w:trPr>
          <w:gridAfter w:val="1"/>
          <w:wAfter w:w="7" w:type="dxa"/>
          <w:cantSplit/>
        </w:trPr>
        <w:tc>
          <w:tcPr>
            <w:tcW w:w="2411" w:type="dxa"/>
          </w:tcPr>
          <w:p w:rsidR="006E0F08" w:rsidRPr="00F03E8F" w:rsidRDefault="00AA48B4" w:rsidP="003D7FE2">
            <w:pPr>
              <w:pStyle w:val="ENoteTableText"/>
              <w:tabs>
                <w:tab w:val="center" w:leader="dot" w:pos="2268"/>
              </w:tabs>
            </w:pPr>
            <w:r>
              <w:rPr>
                <w:b/>
              </w:rPr>
              <w:t>Division 2</w:t>
            </w:r>
          </w:p>
        </w:tc>
        <w:tc>
          <w:tcPr>
            <w:tcW w:w="4677" w:type="dxa"/>
          </w:tcPr>
          <w:p w:rsidR="006E0F08" w:rsidRPr="00F03E8F" w:rsidRDefault="006E0F08" w:rsidP="00486B15">
            <w:pPr>
              <w:pStyle w:val="ENoteTableText"/>
            </w:pPr>
          </w:p>
        </w:tc>
      </w:tr>
      <w:tr w:rsidR="001A4D0E" w:rsidRPr="00F03E8F" w:rsidTr="001F62AB">
        <w:trPr>
          <w:gridAfter w:val="1"/>
          <w:wAfter w:w="7" w:type="dxa"/>
          <w:cantSplit/>
        </w:trPr>
        <w:tc>
          <w:tcPr>
            <w:tcW w:w="2411" w:type="dxa"/>
          </w:tcPr>
          <w:p w:rsidR="001A4D0E" w:rsidRPr="00F03E8F" w:rsidRDefault="00AA48B4" w:rsidP="003D7FE2">
            <w:pPr>
              <w:pStyle w:val="ENoteTableText"/>
              <w:tabs>
                <w:tab w:val="center" w:leader="dot" w:pos="2268"/>
              </w:tabs>
              <w:rPr>
                <w:b/>
              </w:rPr>
            </w:pPr>
            <w:r>
              <w:t>Division 2</w:t>
            </w:r>
            <w:r w:rsidR="001A4D0E" w:rsidRPr="00F03E8F">
              <w:t xml:space="preserve"> heading</w:t>
            </w:r>
            <w:r w:rsidR="001A4D0E" w:rsidRPr="00F03E8F">
              <w:tab/>
            </w:r>
          </w:p>
        </w:tc>
        <w:tc>
          <w:tcPr>
            <w:tcW w:w="4677" w:type="dxa"/>
          </w:tcPr>
          <w:p w:rsidR="001A4D0E" w:rsidRPr="00F03E8F" w:rsidRDefault="001A4D0E" w:rsidP="00486B15">
            <w:pPr>
              <w:pStyle w:val="ENoteTableText"/>
            </w:pPr>
            <w:r w:rsidRPr="00F03E8F">
              <w:t>rs No.</w:t>
            </w:r>
            <w:r w:rsidR="00BD75AB" w:rsidRPr="00F03E8F">
              <w:t> </w:t>
            </w:r>
            <w:r w:rsidRPr="00F03E8F">
              <w:t>82, 2007</w:t>
            </w:r>
          </w:p>
        </w:tc>
      </w:tr>
      <w:tr w:rsidR="00E3649E" w:rsidRPr="00F03E8F" w:rsidTr="001F62AB">
        <w:trPr>
          <w:gridAfter w:val="1"/>
          <w:wAfter w:w="7" w:type="dxa"/>
          <w:cantSplit/>
        </w:trPr>
        <w:tc>
          <w:tcPr>
            <w:tcW w:w="2411" w:type="dxa"/>
          </w:tcPr>
          <w:p w:rsidR="00E3649E" w:rsidRPr="00F03E8F" w:rsidRDefault="00AA48B4" w:rsidP="00A6353C">
            <w:pPr>
              <w:pStyle w:val="ENoteTableText"/>
              <w:tabs>
                <w:tab w:val="center" w:leader="dot" w:pos="2268"/>
              </w:tabs>
            </w:pPr>
            <w:r>
              <w:t>Division 2</w:t>
            </w:r>
            <w:r w:rsidR="00E3649E" w:rsidRPr="00F03E8F">
              <w:tab/>
            </w:r>
          </w:p>
        </w:tc>
        <w:tc>
          <w:tcPr>
            <w:tcW w:w="4677" w:type="dxa"/>
          </w:tcPr>
          <w:p w:rsidR="00E3649E" w:rsidRPr="00F03E8F" w:rsidRDefault="00E3649E" w:rsidP="001A4D0E">
            <w:pPr>
              <w:pStyle w:val="ENoteTableText"/>
            </w:pPr>
            <w:r w:rsidRPr="00F03E8F">
              <w:t>rs. No.</w:t>
            </w:r>
            <w:r w:rsidR="00BD75AB" w:rsidRPr="00F03E8F">
              <w:t> </w:t>
            </w:r>
            <w:r w:rsidRPr="00F03E8F">
              <w:t>59, 2004; No 70, 2013</w:t>
            </w:r>
          </w:p>
        </w:tc>
      </w:tr>
      <w:tr w:rsidR="006E0F08" w:rsidRPr="00F03E8F" w:rsidTr="001F62AB">
        <w:trPr>
          <w:gridAfter w:val="1"/>
          <w:wAfter w:w="7" w:type="dxa"/>
          <w:cantSplit/>
        </w:trPr>
        <w:tc>
          <w:tcPr>
            <w:tcW w:w="2411" w:type="dxa"/>
          </w:tcPr>
          <w:p w:rsidR="006E0F08" w:rsidRPr="00F03E8F" w:rsidRDefault="006E0F08" w:rsidP="00A6353C">
            <w:pPr>
              <w:pStyle w:val="ENoteTableText"/>
              <w:tabs>
                <w:tab w:val="center" w:leader="dot" w:pos="2268"/>
              </w:tabs>
            </w:pPr>
            <w:r w:rsidRPr="00F03E8F">
              <w:rPr>
                <w:b/>
              </w:rPr>
              <w:t>Subdivision A</w:t>
            </w:r>
          </w:p>
        </w:tc>
        <w:tc>
          <w:tcPr>
            <w:tcW w:w="4677" w:type="dxa"/>
          </w:tcPr>
          <w:p w:rsidR="006E0F08" w:rsidRPr="00F03E8F" w:rsidRDefault="006E0F08" w:rsidP="00486B15">
            <w:pPr>
              <w:pStyle w:val="ENoteTableText"/>
            </w:pPr>
          </w:p>
        </w:tc>
      </w:tr>
      <w:tr w:rsidR="00E3649E" w:rsidRPr="00F03E8F" w:rsidTr="001F62AB">
        <w:trPr>
          <w:gridAfter w:val="1"/>
          <w:wAfter w:w="7" w:type="dxa"/>
          <w:cantSplit/>
        </w:trPr>
        <w:tc>
          <w:tcPr>
            <w:tcW w:w="2411" w:type="dxa"/>
          </w:tcPr>
          <w:p w:rsidR="00E3649E" w:rsidRPr="00F03E8F" w:rsidRDefault="00E3649E" w:rsidP="003D7FE2">
            <w:pPr>
              <w:pStyle w:val="ENoteTableText"/>
              <w:tabs>
                <w:tab w:val="center" w:leader="dot" w:pos="2268"/>
              </w:tabs>
            </w:pPr>
            <w:r w:rsidRPr="00F03E8F">
              <w:t>s. 36</w:t>
            </w:r>
            <w:r w:rsidRPr="00F03E8F">
              <w:tab/>
            </w:r>
          </w:p>
        </w:tc>
        <w:tc>
          <w:tcPr>
            <w:tcW w:w="4677" w:type="dxa"/>
          </w:tcPr>
          <w:p w:rsidR="00E3649E" w:rsidRPr="00F03E8F" w:rsidRDefault="00E3649E" w:rsidP="00486B15">
            <w:pPr>
              <w:pStyle w:val="ENoteTableText"/>
            </w:pPr>
            <w:r w:rsidRPr="00F03E8F">
              <w:t>rs. No.</w:t>
            </w:r>
            <w:r w:rsidR="00BD75AB" w:rsidRPr="00F03E8F">
              <w:t> </w:t>
            </w:r>
            <w:r w:rsidRPr="00F03E8F">
              <w:t>59, 2004</w:t>
            </w:r>
          </w:p>
        </w:tc>
      </w:tr>
      <w:tr w:rsidR="00E3649E" w:rsidRPr="00F03E8F" w:rsidTr="001F62AB">
        <w:trPr>
          <w:gridAfter w:val="1"/>
          <w:wAfter w:w="7" w:type="dxa"/>
          <w:cantSplit/>
        </w:trPr>
        <w:tc>
          <w:tcPr>
            <w:tcW w:w="2411" w:type="dxa"/>
          </w:tcPr>
          <w:p w:rsidR="00E3649E" w:rsidRPr="00F03E8F" w:rsidRDefault="00E3649E" w:rsidP="00486B15">
            <w:pPr>
              <w:pStyle w:val="ENoteTableText"/>
            </w:pPr>
          </w:p>
        </w:tc>
        <w:tc>
          <w:tcPr>
            <w:tcW w:w="4677" w:type="dxa"/>
          </w:tcPr>
          <w:p w:rsidR="00E3649E" w:rsidRPr="00F03E8F" w:rsidRDefault="00E3649E" w:rsidP="00486B15">
            <w:pPr>
              <w:pStyle w:val="ENoteTableText"/>
            </w:pPr>
            <w:r w:rsidRPr="00F03E8F">
              <w:t>am. No.</w:t>
            </w:r>
            <w:r w:rsidR="00BD75AB" w:rsidRPr="00F03E8F">
              <w:t> </w:t>
            </w:r>
            <w:r w:rsidRPr="00F03E8F">
              <w:t>61, 2005; No.</w:t>
            </w:r>
            <w:r w:rsidR="00BD75AB" w:rsidRPr="00F03E8F">
              <w:t> </w:t>
            </w:r>
            <w:r w:rsidRPr="00F03E8F">
              <w:t>146, 2006; No.</w:t>
            </w:r>
            <w:r w:rsidR="00BD75AB" w:rsidRPr="00F03E8F">
              <w:t> </w:t>
            </w:r>
            <w:r w:rsidRPr="00F03E8F">
              <w:t>82, 2007; Nos. 63 and 144, 2008; No.</w:t>
            </w:r>
            <w:r w:rsidR="00BD75AB" w:rsidRPr="00F03E8F">
              <w:t> </w:t>
            </w:r>
            <w:r w:rsidRPr="00F03E8F">
              <w:t>105, 2010; No.</w:t>
            </w:r>
            <w:r w:rsidR="00BD75AB" w:rsidRPr="00F03E8F">
              <w:t> </w:t>
            </w:r>
            <w:r w:rsidRPr="00F03E8F">
              <w:t>53, 2011; No 70, 2013; No 14, 2014</w:t>
            </w:r>
          </w:p>
        </w:tc>
      </w:tr>
      <w:tr w:rsidR="00E3649E" w:rsidRPr="00F03E8F" w:rsidTr="001F62AB">
        <w:trPr>
          <w:gridAfter w:val="1"/>
          <w:wAfter w:w="7" w:type="dxa"/>
          <w:cantSplit/>
        </w:trPr>
        <w:tc>
          <w:tcPr>
            <w:tcW w:w="2411" w:type="dxa"/>
          </w:tcPr>
          <w:p w:rsidR="00E3649E" w:rsidRPr="00F03E8F" w:rsidRDefault="00E3649E" w:rsidP="007807D5">
            <w:pPr>
              <w:pStyle w:val="ENoteTableText"/>
              <w:tabs>
                <w:tab w:val="center" w:leader="dot" w:pos="2268"/>
              </w:tabs>
            </w:pPr>
          </w:p>
        </w:tc>
        <w:tc>
          <w:tcPr>
            <w:tcW w:w="4677" w:type="dxa"/>
          </w:tcPr>
          <w:p w:rsidR="00E3649E" w:rsidRPr="00F03E8F" w:rsidRDefault="00E3649E" w:rsidP="007807D5">
            <w:pPr>
              <w:pStyle w:val="ENoteTableText"/>
            </w:pPr>
            <w:r w:rsidRPr="00F03E8F">
              <w:t>rs No 70, 2013</w:t>
            </w:r>
          </w:p>
        </w:tc>
      </w:tr>
      <w:tr w:rsidR="00E3649E" w:rsidRPr="00F03E8F" w:rsidTr="001F62AB">
        <w:trPr>
          <w:gridAfter w:val="1"/>
          <w:wAfter w:w="7" w:type="dxa"/>
          <w:cantSplit/>
        </w:trPr>
        <w:tc>
          <w:tcPr>
            <w:tcW w:w="2411" w:type="dxa"/>
          </w:tcPr>
          <w:p w:rsidR="00E3649E" w:rsidRPr="00F03E8F" w:rsidRDefault="00E3649E" w:rsidP="003D7FE2">
            <w:pPr>
              <w:pStyle w:val="ENoteTableText"/>
              <w:tabs>
                <w:tab w:val="center" w:leader="dot" w:pos="2268"/>
              </w:tabs>
            </w:pPr>
            <w:r w:rsidRPr="00F03E8F">
              <w:t>s. 36A</w:t>
            </w:r>
            <w:r w:rsidRPr="00F03E8F">
              <w:tab/>
            </w:r>
          </w:p>
        </w:tc>
        <w:tc>
          <w:tcPr>
            <w:tcW w:w="4677" w:type="dxa"/>
          </w:tcPr>
          <w:p w:rsidR="00E3649E" w:rsidRPr="00F03E8F" w:rsidRDefault="00E3649E" w:rsidP="00486B15">
            <w:pPr>
              <w:pStyle w:val="ENoteTableText"/>
            </w:pPr>
            <w:r w:rsidRPr="00F03E8F">
              <w:t>ad. No.</w:t>
            </w:r>
            <w:r w:rsidR="00BD75AB" w:rsidRPr="00F03E8F">
              <w:t> </w:t>
            </w:r>
            <w:r w:rsidRPr="00F03E8F">
              <w:t>105, 2010</w:t>
            </w:r>
          </w:p>
        </w:tc>
      </w:tr>
      <w:tr w:rsidR="00E3649E" w:rsidRPr="00F03E8F" w:rsidTr="001F62AB">
        <w:tblPrEx>
          <w:tblLook w:val="04A0" w:firstRow="1" w:lastRow="0" w:firstColumn="1" w:lastColumn="0" w:noHBand="0" w:noVBand="1"/>
        </w:tblPrEx>
        <w:trPr>
          <w:gridAfter w:val="1"/>
          <w:wAfter w:w="7" w:type="dxa"/>
          <w:cantSplit/>
        </w:trPr>
        <w:tc>
          <w:tcPr>
            <w:tcW w:w="2411" w:type="dxa"/>
          </w:tcPr>
          <w:p w:rsidR="00E3649E" w:rsidRPr="00F03E8F" w:rsidRDefault="00E3649E">
            <w:pPr>
              <w:pStyle w:val="ENoteTableText"/>
              <w:tabs>
                <w:tab w:val="center" w:leader="dot" w:pos="2268"/>
              </w:tabs>
            </w:pPr>
          </w:p>
        </w:tc>
        <w:tc>
          <w:tcPr>
            <w:tcW w:w="4677" w:type="dxa"/>
            <w:hideMark/>
          </w:tcPr>
          <w:p w:rsidR="00E3649E" w:rsidRPr="00F03E8F" w:rsidRDefault="00E3649E">
            <w:pPr>
              <w:pStyle w:val="ENoteTableText"/>
            </w:pPr>
            <w:r w:rsidRPr="00F03E8F">
              <w:t>rep No 70, 2013</w:t>
            </w:r>
          </w:p>
        </w:tc>
      </w:tr>
      <w:tr w:rsidR="00E3649E" w:rsidRPr="00F03E8F" w:rsidTr="001F62AB">
        <w:trPr>
          <w:gridAfter w:val="1"/>
          <w:wAfter w:w="7" w:type="dxa"/>
          <w:cantSplit/>
        </w:trPr>
        <w:tc>
          <w:tcPr>
            <w:tcW w:w="2411" w:type="dxa"/>
          </w:tcPr>
          <w:p w:rsidR="00E3649E" w:rsidRPr="00F03E8F" w:rsidRDefault="00E3649E" w:rsidP="003D7FE2">
            <w:pPr>
              <w:pStyle w:val="ENoteTableText"/>
              <w:tabs>
                <w:tab w:val="center" w:leader="dot" w:pos="2268"/>
              </w:tabs>
            </w:pPr>
            <w:r w:rsidRPr="00F03E8F">
              <w:t>s. 37</w:t>
            </w:r>
            <w:r w:rsidRPr="00F03E8F">
              <w:tab/>
            </w:r>
          </w:p>
        </w:tc>
        <w:tc>
          <w:tcPr>
            <w:tcW w:w="4677" w:type="dxa"/>
          </w:tcPr>
          <w:p w:rsidR="00E3649E" w:rsidRPr="00F03E8F" w:rsidRDefault="00E3649E" w:rsidP="00486B15">
            <w:pPr>
              <w:pStyle w:val="ENoteTableText"/>
            </w:pPr>
            <w:r w:rsidRPr="00F03E8F">
              <w:t>rs. No.</w:t>
            </w:r>
            <w:r w:rsidR="00BD75AB" w:rsidRPr="00F03E8F">
              <w:t> </w:t>
            </w:r>
            <w:r w:rsidRPr="00F03E8F">
              <w:t>59, 2004</w:t>
            </w:r>
          </w:p>
        </w:tc>
      </w:tr>
      <w:tr w:rsidR="00E3649E" w:rsidRPr="00F03E8F" w:rsidTr="001F62AB">
        <w:trPr>
          <w:gridAfter w:val="1"/>
          <w:wAfter w:w="7" w:type="dxa"/>
          <w:cantSplit/>
        </w:trPr>
        <w:tc>
          <w:tcPr>
            <w:tcW w:w="2411" w:type="dxa"/>
          </w:tcPr>
          <w:p w:rsidR="00E3649E" w:rsidRPr="00F03E8F" w:rsidRDefault="00E3649E" w:rsidP="00486B15">
            <w:pPr>
              <w:pStyle w:val="ENoteTableText"/>
            </w:pPr>
          </w:p>
        </w:tc>
        <w:tc>
          <w:tcPr>
            <w:tcW w:w="4677" w:type="dxa"/>
          </w:tcPr>
          <w:p w:rsidR="00E3649E" w:rsidRPr="00F03E8F" w:rsidRDefault="00E3649E" w:rsidP="00486B15">
            <w:pPr>
              <w:pStyle w:val="ENoteTableText"/>
            </w:pPr>
            <w:r w:rsidRPr="00F03E8F">
              <w:t>am. No.</w:t>
            </w:r>
            <w:r w:rsidR="00BD75AB" w:rsidRPr="00F03E8F">
              <w:t> </w:t>
            </w:r>
            <w:r w:rsidRPr="00F03E8F">
              <w:t>82, 2007; No.</w:t>
            </w:r>
            <w:r w:rsidR="00BD75AB" w:rsidRPr="00F03E8F">
              <w:t> </w:t>
            </w:r>
            <w:r w:rsidRPr="00F03E8F">
              <w:t>63, 2008; No.</w:t>
            </w:r>
            <w:r w:rsidR="00BD75AB" w:rsidRPr="00F03E8F">
              <w:t> </w:t>
            </w:r>
            <w:r w:rsidRPr="00F03E8F">
              <w:t>105, 2010</w:t>
            </w:r>
          </w:p>
        </w:tc>
      </w:tr>
      <w:tr w:rsidR="00E3649E" w:rsidRPr="00F03E8F" w:rsidTr="001F62AB">
        <w:tblPrEx>
          <w:tblLook w:val="04A0" w:firstRow="1" w:lastRow="0" w:firstColumn="1" w:lastColumn="0" w:noHBand="0" w:noVBand="1"/>
        </w:tblPrEx>
        <w:trPr>
          <w:gridAfter w:val="1"/>
          <w:wAfter w:w="7" w:type="dxa"/>
          <w:cantSplit/>
        </w:trPr>
        <w:tc>
          <w:tcPr>
            <w:tcW w:w="2411" w:type="dxa"/>
          </w:tcPr>
          <w:p w:rsidR="00E3649E" w:rsidRPr="00F03E8F" w:rsidRDefault="00E3649E">
            <w:pPr>
              <w:pStyle w:val="ENoteTableText"/>
              <w:tabs>
                <w:tab w:val="center" w:leader="dot" w:pos="2268"/>
              </w:tabs>
            </w:pPr>
          </w:p>
        </w:tc>
        <w:tc>
          <w:tcPr>
            <w:tcW w:w="4677" w:type="dxa"/>
            <w:hideMark/>
          </w:tcPr>
          <w:p w:rsidR="00E3649E" w:rsidRPr="00F03E8F" w:rsidRDefault="00E3649E">
            <w:pPr>
              <w:pStyle w:val="ENoteTableText"/>
            </w:pPr>
            <w:r w:rsidRPr="00F03E8F">
              <w:t>rs No 70, 2013</w:t>
            </w:r>
          </w:p>
        </w:tc>
      </w:tr>
      <w:tr w:rsidR="006E0F08" w:rsidRPr="00F03E8F" w:rsidTr="001F62AB">
        <w:tblPrEx>
          <w:tblLook w:val="04A0" w:firstRow="1" w:lastRow="0" w:firstColumn="1" w:lastColumn="0" w:noHBand="0" w:noVBand="1"/>
        </w:tblPrEx>
        <w:trPr>
          <w:gridAfter w:val="1"/>
          <w:wAfter w:w="7" w:type="dxa"/>
          <w:cantSplit/>
        </w:trPr>
        <w:tc>
          <w:tcPr>
            <w:tcW w:w="2411" w:type="dxa"/>
          </w:tcPr>
          <w:p w:rsidR="006E0F08" w:rsidRPr="00F03E8F" w:rsidRDefault="006E0F08" w:rsidP="00DC2152">
            <w:pPr>
              <w:pStyle w:val="ENoteTableText"/>
              <w:keepNext/>
              <w:tabs>
                <w:tab w:val="center" w:leader="dot" w:pos="2268"/>
              </w:tabs>
            </w:pPr>
            <w:r w:rsidRPr="00F03E8F">
              <w:rPr>
                <w:b/>
              </w:rPr>
              <w:t>Subdivision B</w:t>
            </w:r>
          </w:p>
        </w:tc>
        <w:tc>
          <w:tcPr>
            <w:tcW w:w="4677" w:type="dxa"/>
          </w:tcPr>
          <w:p w:rsidR="006E0F08" w:rsidRPr="00F03E8F" w:rsidRDefault="006E0F08" w:rsidP="00DC2152">
            <w:pPr>
              <w:pStyle w:val="ENoteTableText"/>
              <w:keepNext/>
            </w:pPr>
          </w:p>
        </w:tc>
      </w:tr>
      <w:tr w:rsidR="00E3649E" w:rsidRPr="00F03E8F" w:rsidTr="001F62AB">
        <w:trPr>
          <w:gridAfter w:val="1"/>
          <w:wAfter w:w="7" w:type="dxa"/>
          <w:cantSplit/>
        </w:trPr>
        <w:tc>
          <w:tcPr>
            <w:tcW w:w="2411" w:type="dxa"/>
          </w:tcPr>
          <w:p w:rsidR="00E3649E" w:rsidRPr="00F03E8F" w:rsidRDefault="00E3649E" w:rsidP="003D7FE2">
            <w:pPr>
              <w:pStyle w:val="ENoteTableText"/>
              <w:tabs>
                <w:tab w:val="center" w:leader="dot" w:pos="2268"/>
              </w:tabs>
            </w:pPr>
            <w:r w:rsidRPr="00F03E8F">
              <w:t>s. 38</w:t>
            </w:r>
            <w:r w:rsidRPr="00F03E8F">
              <w:tab/>
            </w:r>
          </w:p>
        </w:tc>
        <w:tc>
          <w:tcPr>
            <w:tcW w:w="4677" w:type="dxa"/>
          </w:tcPr>
          <w:p w:rsidR="00E3649E" w:rsidRPr="00F03E8F" w:rsidRDefault="00E3649E" w:rsidP="00486B15">
            <w:pPr>
              <w:pStyle w:val="ENoteTableText"/>
            </w:pPr>
            <w:r w:rsidRPr="00F03E8F">
              <w:t>am. No.</w:t>
            </w:r>
            <w:r w:rsidR="00BD75AB" w:rsidRPr="00F03E8F">
              <w:t> </w:t>
            </w:r>
            <w:r w:rsidRPr="00F03E8F">
              <w:t>30, 2003</w:t>
            </w:r>
          </w:p>
        </w:tc>
      </w:tr>
      <w:tr w:rsidR="00E3649E" w:rsidRPr="00F03E8F" w:rsidTr="001F62AB">
        <w:trPr>
          <w:gridAfter w:val="1"/>
          <w:wAfter w:w="7" w:type="dxa"/>
          <w:cantSplit/>
        </w:trPr>
        <w:tc>
          <w:tcPr>
            <w:tcW w:w="2411" w:type="dxa"/>
          </w:tcPr>
          <w:p w:rsidR="00E3649E" w:rsidRPr="00F03E8F" w:rsidRDefault="00E3649E" w:rsidP="00486B15">
            <w:pPr>
              <w:pStyle w:val="ENoteTableText"/>
            </w:pPr>
          </w:p>
        </w:tc>
        <w:tc>
          <w:tcPr>
            <w:tcW w:w="4677" w:type="dxa"/>
          </w:tcPr>
          <w:p w:rsidR="00E3649E" w:rsidRPr="00F03E8F" w:rsidRDefault="00E3649E" w:rsidP="00486B15">
            <w:pPr>
              <w:pStyle w:val="ENoteTableText"/>
            </w:pPr>
            <w:r w:rsidRPr="00F03E8F">
              <w:t>rs. No.</w:t>
            </w:r>
            <w:r w:rsidR="00BD75AB" w:rsidRPr="00F03E8F">
              <w:t> </w:t>
            </w:r>
            <w:r w:rsidRPr="00F03E8F">
              <w:t>59, 2004</w:t>
            </w:r>
          </w:p>
        </w:tc>
      </w:tr>
      <w:tr w:rsidR="00E3649E" w:rsidRPr="00F03E8F" w:rsidTr="001F62AB">
        <w:trPr>
          <w:gridAfter w:val="1"/>
          <w:wAfter w:w="7" w:type="dxa"/>
          <w:cantSplit/>
        </w:trPr>
        <w:tc>
          <w:tcPr>
            <w:tcW w:w="2411" w:type="dxa"/>
          </w:tcPr>
          <w:p w:rsidR="00E3649E" w:rsidRPr="00F03E8F" w:rsidRDefault="00E3649E" w:rsidP="00486B15">
            <w:pPr>
              <w:pStyle w:val="ENoteTableText"/>
            </w:pPr>
          </w:p>
        </w:tc>
        <w:tc>
          <w:tcPr>
            <w:tcW w:w="4677" w:type="dxa"/>
          </w:tcPr>
          <w:p w:rsidR="00E3649E" w:rsidRPr="00F03E8F" w:rsidRDefault="00E3649E" w:rsidP="00486B15">
            <w:pPr>
              <w:pStyle w:val="ENoteTableText"/>
            </w:pPr>
            <w:r w:rsidRPr="00F03E8F">
              <w:t>am. Nos. 82 and 130, 2007; No.</w:t>
            </w:r>
            <w:r w:rsidR="00BD75AB" w:rsidRPr="00F03E8F">
              <w:t> </w:t>
            </w:r>
            <w:r w:rsidRPr="00F03E8F">
              <w:t>63, 2008; No.</w:t>
            </w:r>
            <w:r w:rsidR="00BD75AB" w:rsidRPr="00F03E8F">
              <w:t> </w:t>
            </w:r>
            <w:r w:rsidRPr="00F03E8F">
              <w:t>45, 2010</w:t>
            </w:r>
          </w:p>
        </w:tc>
      </w:tr>
      <w:tr w:rsidR="00E3649E" w:rsidRPr="00F03E8F" w:rsidTr="001F62AB">
        <w:tblPrEx>
          <w:tblLook w:val="04A0" w:firstRow="1" w:lastRow="0" w:firstColumn="1" w:lastColumn="0" w:noHBand="0" w:noVBand="1"/>
        </w:tblPrEx>
        <w:trPr>
          <w:gridAfter w:val="1"/>
          <w:wAfter w:w="7" w:type="dxa"/>
          <w:cantSplit/>
        </w:trPr>
        <w:tc>
          <w:tcPr>
            <w:tcW w:w="2411" w:type="dxa"/>
          </w:tcPr>
          <w:p w:rsidR="00E3649E" w:rsidRPr="00F03E8F" w:rsidRDefault="00E3649E">
            <w:pPr>
              <w:pStyle w:val="ENoteTableText"/>
              <w:tabs>
                <w:tab w:val="center" w:leader="dot" w:pos="2268"/>
              </w:tabs>
            </w:pPr>
          </w:p>
        </w:tc>
        <w:tc>
          <w:tcPr>
            <w:tcW w:w="4677" w:type="dxa"/>
            <w:hideMark/>
          </w:tcPr>
          <w:p w:rsidR="00E3649E" w:rsidRPr="00F03E8F" w:rsidRDefault="00E3649E">
            <w:pPr>
              <w:pStyle w:val="ENoteTableText"/>
            </w:pPr>
            <w:r w:rsidRPr="00F03E8F">
              <w:t>rs No 70, 2013</w:t>
            </w:r>
          </w:p>
        </w:tc>
      </w:tr>
      <w:tr w:rsidR="00E3649E" w:rsidRPr="00F03E8F" w:rsidTr="001F62AB">
        <w:trPr>
          <w:gridAfter w:val="1"/>
          <w:wAfter w:w="7" w:type="dxa"/>
          <w:cantSplit/>
        </w:trPr>
        <w:tc>
          <w:tcPr>
            <w:tcW w:w="2411" w:type="dxa"/>
          </w:tcPr>
          <w:p w:rsidR="00E3649E" w:rsidRPr="00F03E8F" w:rsidRDefault="00AA48B4" w:rsidP="003D7FE2">
            <w:pPr>
              <w:pStyle w:val="ENoteTableText"/>
              <w:tabs>
                <w:tab w:val="center" w:leader="dot" w:pos="2268"/>
              </w:tabs>
            </w:pPr>
            <w:r>
              <w:t>Division 3</w:t>
            </w:r>
            <w:r w:rsidR="00E3649E" w:rsidRPr="00F03E8F">
              <w:tab/>
            </w:r>
          </w:p>
        </w:tc>
        <w:tc>
          <w:tcPr>
            <w:tcW w:w="4677" w:type="dxa"/>
          </w:tcPr>
          <w:p w:rsidR="00E3649E" w:rsidRPr="00F03E8F" w:rsidRDefault="00E3649E" w:rsidP="00486B15">
            <w:pPr>
              <w:pStyle w:val="ENoteTableText"/>
            </w:pPr>
            <w:r w:rsidRPr="00F03E8F">
              <w:t>rep. No.</w:t>
            </w:r>
            <w:r w:rsidR="00BD75AB" w:rsidRPr="00F03E8F">
              <w:t> </w:t>
            </w:r>
            <w:r w:rsidRPr="00F03E8F">
              <w:t>49, 2012</w:t>
            </w:r>
          </w:p>
        </w:tc>
      </w:tr>
      <w:tr w:rsidR="00E3649E" w:rsidRPr="00F03E8F" w:rsidTr="001F62AB">
        <w:trPr>
          <w:gridAfter w:val="1"/>
          <w:wAfter w:w="7" w:type="dxa"/>
          <w:cantSplit/>
        </w:trPr>
        <w:tc>
          <w:tcPr>
            <w:tcW w:w="2411" w:type="dxa"/>
          </w:tcPr>
          <w:p w:rsidR="00E3649E" w:rsidRPr="00F03E8F" w:rsidRDefault="00E3649E" w:rsidP="003D7FE2">
            <w:pPr>
              <w:pStyle w:val="ENoteTableText"/>
              <w:tabs>
                <w:tab w:val="center" w:leader="dot" w:pos="2268"/>
              </w:tabs>
            </w:pPr>
            <w:r w:rsidRPr="00F03E8F">
              <w:t>s. 39</w:t>
            </w:r>
            <w:r w:rsidRPr="00F03E8F">
              <w:tab/>
            </w:r>
          </w:p>
        </w:tc>
        <w:tc>
          <w:tcPr>
            <w:tcW w:w="4677" w:type="dxa"/>
          </w:tcPr>
          <w:p w:rsidR="00E3649E" w:rsidRPr="00F03E8F" w:rsidRDefault="00E3649E" w:rsidP="00486B15">
            <w:pPr>
              <w:pStyle w:val="ENoteTableText"/>
            </w:pPr>
            <w:r w:rsidRPr="00F03E8F">
              <w:t>am. No.</w:t>
            </w:r>
            <w:r w:rsidR="00BD75AB" w:rsidRPr="00F03E8F">
              <w:t> </w:t>
            </w:r>
            <w:r w:rsidRPr="00F03E8F">
              <w:t>45, 2000; No.</w:t>
            </w:r>
            <w:r w:rsidR="00BD75AB" w:rsidRPr="00F03E8F">
              <w:t> </w:t>
            </w:r>
            <w:r w:rsidRPr="00F03E8F">
              <w:t>59, 2004; No.</w:t>
            </w:r>
            <w:r w:rsidR="00BD75AB" w:rsidRPr="00F03E8F">
              <w:t> </w:t>
            </w:r>
            <w:r w:rsidRPr="00F03E8F">
              <w:t>146, 2006; No.</w:t>
            </w:r>
            <w:r w:rsidR="00BD75AB" w:rsidRPr="00F03E8F">
              <w:t> </w:t>
            </w:r>
            <w:r w:rsidRPr="00F03E8F">
              <w:t>82, 2007; Nos. 63 and 143, 2008; No.</w:t>
            </w:r>
            <w:r w:rsidR="00BD75AB" w:rsidRPr="00F03E8F">
              <w:t> </w:t>
            </w:r>
            <w:r w:rsidRPr="00F03E8F">
              <w:t>105, 2010</w:t>
            </w:r>
          </w:p>
        </w:tc>
      </w:tr>
      <w:tr w:rsidR="00E3649E" w:rsidRPr="00F03E8F" w:rsidTr="001F62AB">
        <w:trPr>
          <w:gridAfter w:val="1"/>
          <w:wAfter w:w="7" w:type="dxa"/>
          <w:cantSplit/>
        </w:trPr>
        <w:tc>
          <w:tcPr>
            <w:tcW w:w="2411" w:type="dxa"/>
          </w:tcPr>
          <w:p w:rsidR="00E3649E" w:rsidRPr="00F03E8F" w:rsidRDefault="00E3649E" w:rsidP="00486B15">
            <w:pPr>
              <w:pStyle w:val="ENoteTableText"/>
            </w:pPr>
          </w:p>
        </w:tc>
        <w:tc>
          <w:tcPr>
            <w:tcW w:w="4677" w:type="dxa"/>
          </w:tcPr>
          <w:p w:rsidR="00E3649E" w:rsidRPr="00F03E8F" w:rsidRDefault="00E3649E" w:rsidP="00486B15">
            <w:pPr>
              <w:pStyle w:val="ENoteTableText"/>
            </w:pPr>
            <w:r w:rsidRPr="00F03E8F">
              <w:t>rep. No.</w:t>
            </w:r>
            <w:r w:rsidR="00BD75AB" w:rsidRPr="00F03E8F">
              <w:t> </w:t>
            </w:r>
            <w:r w:rsidRPr="00F03E8F">
              <w:t>49, 2012</w:t>
            </w:r>
          </w:p>
        </w:tc>
      </w:tr>
      <w:tr w:rsidR="00E3649E" w:rsidRPr="00F03E8F" w:rsidTr="001F62AB">
        <w:trPr>
          <w:gridAfter w:val="1"/>
          <w:wAfter w:w="7" w:type="dxa"/>
          <w:cantSplit/>
        </w:trPr>
        <w:tc>
          <w:tcPr>
            <w:tcW w:w="2411" w:type="dxa"/>
          </w:tcPr>
          <w:p w:rsidR="00E3649E" w:rsidRPr="00F03E8F" w:rsidRDefault="00E3649E" w:rsidP="003D7FE2">
            <w:pPr>
              <w:pStyle w:val="ENoteTableText"/>
              <w:tabs>
                <w:tab w:val="center" w:leader="dot" w:pos="2268"/>
              </w:tabs>
            </w:pPr>
            <w:r w:rsidRPr="00F03E8F">
              <w:t>s. 40</w:t>
            </w:r>
            <w:r w:rsidRPr="00F03E8F">
              <w:tab/>
            </w:r>
          </w:p>
        </w:tc>
        <w:tc>
          <w:tcPr>
            <w:tcW w:w="4677" w:type="dxa"/>
          </w:tcPr>
          <w:p w:rsidR="00E3649E" w:rsidRPr="00F03E8F" w:rsidRDefault="00E3649E" w:rsidP="00486B15">
            <w:pPr>
              <w:pStyle w:val="ENoteTableText"/>
            </w:pPr>
            <w:r w:rsidRPr="00F03E8F">
              <w:t>am. No.</w:t>
            </w:r>
            <w:r w:rsidR="00BD75AB" w:rsidRPr="00F03E8F">
              <w:t> </w:t>
            </w:r>
            <w:r w:rsidRPr="00F03E8F">
              <w:t>30, 2003</w:t>
            </w:r>
          </w:p>
        </w:tc>
      </w:tr>
      <w:tr w:rsidR="00E3649E" w:rsidRPr="00F03E8F" w:rsidTr="001F62AB">
        <w:trPr>
          <w:gridAfter w:val="1"/>
          <w:wAfter w:w="7" w:type="dxa"/>
          <w:cantSplit/>
        </w:trPr>
        <w:tc>
          <w:tcPr>
            <w:tcW w:w="2411" w:type="dxa"/>
          </w:tcPr>
          <w:p w:rsidR="00E3649E" w:rsidRPr="00F03E8F" w:rsidRDefault="00E3649E" w:rsidP="00486B15">
            <w:pPr>
              <w:pStyle w:val="ENoteTableText"/>
            </w:pPr>
          </w:p>
        </w:tc>
        <w:tc>
          <w:tcPr>
            <w:tcW w:w="4677" w:type="dxa"/>
          </w:tcPr>
          <w:p w:rsidR="00E3649E" w:rsidRPr="00F03E8F" w:rsidRDefault="00E3649E" w:rsidP="00486B15">
            <w:pPr>
              <w:pStyle w:val="ENoteTableText"/>
            </w:pPr>
            <w:r w:rsidRPr="00F03E8F">
              <w:t>rep. No.</w:t>
            </w:r>
            <w:r w:rsidR="00BD75AB" w:rsidRPr="00F03E8F">
              <w:t> </w:t>
            </w:r>
            <w:r w:rsidRPr="00F03E8F">
              <w:t>49, 2012</w:t>
            </w:r>
          </w:p>
        </w:tc>
      </w:tr>
      <w:tr w:rsidR="005E0E68" w:rsidRPr="00F03E8F" w:rsidTr="001F62AB">
        <w:trPr>
          <w:gridAfter w:val="1"/>
          <w:wAfter w:w="7" w:type="dxa"/>
          <w:cantSplit/>
        </w:trPr>
        <w:tc>
          <w:tcPr>
            <w:tcW w:w="2411" w:type="dxa"/>
          </w:tcPr>
          <w:p w:rsidR="005E0E68" w:rsidRPr="00F03E8F" w:rsidRDefault="005E0E68" w:rsidP="006E0F08">
            <w:pPr>
              <w:pStyle w:val="ENoteTableText"/>
              <w:tabs>
                <w:tab w:val="center" w:leader="dot" w:pos="2268"/>
              </w:tabs>
            </w:pPr>
            <w:r w:rsidRPr="00F03E8F">
              <w:t>Division</w:t>
            </w:r>
            <w:r w:rsidR="00BD75AB" w:rsidRPr="00F03E8F">
              <w:t> </w:t>
            </w:r>
            <w:r w:rsidRPr="00F03E8F">
              <w:t>4</w:t>
            </w:r>
            <w:r w:rsidRPr="00F03E8F">
              <w:tab/>
            </w:r>
          </w:p>
        </w:tc>
        <w:tc>
          <w:tcPr>
            <w:tcW w:w="4677" w:type="dxa"/>
          </w:tcPr>
          <w:p w:rsidR="005E0E68" w:rsidRPr="00F03E8F" w:rsidRDefault="005E0E68" w:rsidP="00F77EEC">
            <w:pPr>
              <w:pStyle w:val="ENoteTableText"/>
              <w:tabs>
                <w:tab w:val="center" w:leader="dot" w:pos="2268"/>
              </w:tabs>
            </w:pPr>
            <w:r w:rsidRPr="00F03E8F">
              <w:t>rep No</w:t>
            </w:r>
            <w:r w:rsidR="007B7676" w:rsidRPr="00F03E8F">
              <w:t xml:space="preserve"> </w:t>
            </w:r>
            <w:r w:rsidRPr="00F03E8F">
              <w:t>22, 2017</w:t>
            </w:r>
          </w:p>
        </w:tc>
      </w:tr>
      <w:tr w:rsidR="00E3649E" w:rsidRPr="00F03E8F" w:rsidTr="001F62AB">
        <w:trPr>
          <w:gridAfter w:val="1"/>
          <w:wAfter w:w="7" w:type="dxa"/>
          <w:cantSplit/>
        </w:trPr>
        <w:tc>
          <w:tcPr>
            <w:tcW w:w="2411" w:type="dxa"/>
          </w:tcPr>
          <w:p w:rsidR="00E3649E" w:rsidRPr="00F03E8F" w:rsidRDefault="00E3649E" w:rsidP="00EA08C0">
            <w:pPr>
              <w:pStyle w:val="ENoteTableText"/>
              <w:tabs>
                <w:tab w:val="center" w:leader="dot" w:pos="2268"/>
              </w:tabs>
            </w:pPr>
            <w:r w:rsidRPr="00F03E8F">
              <w:t>s 41</w:t>
            </w:r>
            <w:r w:rsidRPr="00F03E8F">
              <w:tab/>
            </w:r>
          </w:p>
        </w:tc>
        <w:tc>
          <w:tcPr>
            <w:tcW w:w="4677" w:type="dxa"/>
          </w:tcPr>
          <w:p w:rsidR="00E3649E" w:rsidRPr="00F03E8F" w:rsidRDefault="00E3649E" w:rsidP="00EA08C0">
            <w:pPr>
              <w:pStyle w:val="ENoteTableText"/>
            </w:pPr>
            <w:r w:rsidRPr="00F03E8F">
              <w:t>rs No</w:t>
            </w:r>
            <w:r w:rsidR="00B6073D" w:rsidRPr="00F03E8F">
              <w:t> </w:t>
            </w:r>
            <w:r w:rsidRPr="00F03E8F">
              <w:t>45, 2000</w:t>
            </w:r>
          </w:p>
        </w:tc>
      </w:tr>
      <w:tr w:rsidR="00EB6BC0" w:rsidRPr="00F03E8F" w:rsidTr="001F62AB">
        <w:trPr>
          <w:gridAfter w:val="1"/>
          <w:wAfter w:w="7" w:type="dxa"/>
          <w:cantSplit/>
        </w:trPr>
        <w:tc>
          <w:tcPr>
            <w:tcW w:w="2411" w:type="dxa"/>
          </w:tcPr>
          <w:p w:rsidR="00EB6BC0" w:rsidRPr="00F03E8F" w:rsidRDefault="00EB6BC0" w:rsidP="003D7FE2">
            <w:pPr>
              <w:pStyle w:val="ENoteTableText"/>
              <w:tabs>
                <w:tab w:val="center" w:leader="dot" w:pos="2268"/>
              </w:tabs>
            </w:pPr>
          </w:p>
        </w:tc>
        <w:tc>
          <w:tcPr>
            <w:tcW w:w="4677" w:type="dxa"/>
          </w:tcPr>
          <w:p w:rsidR="00EB6BC0" w:rsidRPr="00F03E8F" w:rsidRDefault="00EB6BC0" w:rsidP="00486B15">
            <w:pPr>
              <w:pStyle w:val="ENoteTableText"/>
            </w:pPr>
            <w:r w:rsidRPr="00F03E8F">
              <w:t>rep No</w:t>
            </w:r>
            <w:r w:rsidR="007B7676" w:rsidRPr="00F03E8F">
              <w:t xml:space="preserve"> </w:t>
            </w:r>
            <w:r w:rsidRPr="00F03E8F">
              <w:t>22, 2017</w:t>
            </w:r>
          </w:p>
        </w:tc>
      </w:tr>
      <w:tr w:rsidR="00E3649E" w:rsidRPr="00F03E8F" w:rsidTr="001F62AB">
        <w:trPr>
          <w:gridAfter w:val="1"/>
          <w:wAfter w:w="7" w:type="dxa"/>
          <w:cantSplit/>
        </w:trPr>
        <w:tc>
          <w:tcPr>
            <w:tcW w:w="2411" w:type="dxa"/>
          </w:tcPr>
          <w:p w:rsidR="00E3649E" w:rsidRPr="00F03E8F" w:rsidRDefault="006E0F08" w:rsidP="009E1B58">
            <w:pPr>
              <w:pStyle w:val="ENoteTableText"/>
              <w:tabs>
                <w:tab w:val="center" w:leader="dot" w:pos="2268"/>
              </w:tabs>
            </w:pPr>
            <w:r w:rsidRPr="00F03E8F">
              <w:t>Subdivision A</w:t>
            </w:r>
            <w:r w:rsidR="00E3649E" w:rsidRPr="00F03E8F">
              <w:tab/>
            </w:r>
          </w:p>
        </w:tc>
        <w:tc>
          <w:tcPr>
            <w:tcW w:w="4677" w:type="dxa"/>
          </w:tcPr>
          <w:p w:rsidR="00E3649E" w:rsidRPr="00F03E8F" w:rsidRDefault="00E3649E" w:rsidP="001D6728">
            <w:pPr>
              <w:pStyle w:val="ENoteTableText"/>
              <w:tabs>
                <w:tab w:val="center" w:leader="dot" w:pos="2268"/>
              </w:tabs>
            </w:pPr>
            <w:r w:rsidRPr="00F03E8F">
              <w:t>rs No</w:t>
            </w:r>
            <w:r w:rsidR="00B6073D" w:rsidRPr="00F03E8F">
              <w:t> </w:t>
            </w:r>
            <w:r w:rsidRPr="00F03E8F">
              <w:t>45, 2000</w:t>
            </w:r>
          </w:p>
        </w:tc>
      </w:tr>
      <w:tr w:rsidR="00EB6BC0" w:rsidRPr="00F03E8F" w:rsidTr="001F62AB">
        <w:trPr>
          <w:gridAfter w:val="1"/>
          <w:wAfter w:w="7" w:type="dxa"/>
          <w:cantSplit/>
        </w:trPr>
        <w:tc>
          <w:tcPr>
            <w:tcW w:w="2411" w:type="dxa"/>
          </w:tcPr>
          <w:p w:rsidR="00EB6BC0" w:rsidRPr="00F03E8F" w:rsidRDefault="00EB6BC0" w:rsidP="009E1B58">
            <w:pPr>
              <w:pStyle w:val="ENoteTableText"/>
              <w:tabs>
                <w:tab w:val="center" w:leader="dot" w:pos="2268"/>
              </w:tabs>
            </w:pPr>
          </w:p>
        </w:tc>
        <w:tc>
          <w:tcPr>
            <w:tcW w:w="4677" w:type="dxa"/>
          </w:tcPr>
          <w:p w:rsidR="00EB6BC0" w:rsidRPr="00F03E8F" w:rsidRDefault="00EB6BC0" w:rsidP="009E1B58">
            <w:pPr>
              <w:pStyle w:val="ENoteTableText"/>
              <w:tabs>
                <w:tab w:val="center" w:leader="dot" w:pos="2268"/>
              </w:tabs>
            </w:pPr>
            <w:r w:rsidRPr="00F03E8F">
              <w:t>rep No</w:t>
            </w:r>
            <w:r w:rsidR="007B7676" w:rsidRPr="00F03E8F">
              <w:t xml:space="preserve"> </w:t>
            </w:r>
            <w:r w:rsidRPr="00F03E8F">
              <w:t>22, 2017</w:t>
            </w:r>
          </w:p>
        </w:tc>
      </w:tr>
      <w:tr w:rsidR="00E3649E" w:rsidRPr="00F03E8F" w:rsidTr="001F62AB">
        <w:trPr>
          <w:gridAfter w:val="1"/>
          <w:wAfter w:w="7" w:type="dxa"/>
          <w:cantSplit/>
        </w:trPr>
        <w:tc>
          <w:tcPr>
            <w:tcW w:w="2411" w:type="dxa"/>
          </w:tcPr>
          <w:p w:rsidR="00E3649E" w:rsidRPr="00F03E8F" w:rsidRDefault="00E3649E" w:rsidP="001D6728">
            <w:pPr>
              <w:pStyle w:val="ENoteTableText"/>
              <w:tabs>
                <w:tab w:val="center" w:leader="dot" w:pos="2268"/>
              </w:tabs>
            </w:pPr>
            <w:r w:rsidRPr="00F03E8F">
              <w:t>s 42</w:t>
            </w:r>
            <w:r w:rsidRPr="00F03E8F">
              <w:tab/>
            </w:r>
          </w:p>
        </w:tc>
        <w:tc>
          <w:tcPr>
            <w:tcW w:w="4677" w:type="dxa"/>
          </w:tcPr>
          <w:p w:rsidR="00E3649E" w:rsidRPr="00F03E8F" w:rsidRDefault="00E3649E" w:rsidP="001D6728">
            <w:pPr>
              <w:pStyle w:val="ENoteTableText"/>
            </w:pPr>
            <w:r w:rsidRPr="00F03E8F">
              <w:t>am No</w:t>
            </w:r>
            <w:r w:rsidR="00B6073D" w:rsidRPr="00F03E8F">
              <w:t> </w:t>
            </w:r>
            <w:r w:rsidRPr="00F03E8F">
              <w:t>83, 1999</w:t>
            </w:r>
          </w:p>
        </w:tc>
      </w:tr>
      <w:tr w:rsidR="00E3649E" w:rsidRPr="00F03E8F" w:rsidTr="001F62AB">
        <w:trPr>
          <w:gridAfter w:val="1"/>
          <w:wAfter w:w="7" w:type="dxa"/>
          <w:cantSplit/>
        </w:trPr>
        <w:tc>
          <w:tcPr>
            <w:tcW w:w="2411" w:type="dxa"/>
          </w:tcPr>
          <w:p w:rsidR="00E3649E" w:rsidRPr="00F03E8F" w:rsidRDefault="00E3649E" w:rsidP="00486B15">
            <w:pPr>
              <w:pStyle w:val="ENoteTableText"/>
            </w:pPr>
          </w:p>
        </w:tc>
        <w:tc>
          <w:tcPr>
            <w:tcW w:w="4677" w:type="dxa"/>
          </w:tcPr>
          <w:p w:rsidR="00E3649E" w:rsidRPr="00F03E8F" w:rsidRDefault="001D6728" w:rsidP="001D6728">
            <w:pPr>
              <w:pStyle w:val="ENoteTableText"/>
            </w:pPr>
            <w:r w:rsidRPr="00F03E8F">
              <w:t>rs</w:t>
            </w:r>
            <w:r w:rsidR="00E3649E" w:rsidRPr="00F03E8F">
              <w:t xml:space="preserve"> No</w:t>
            </w:r>
            <w:r w:rsidR="00B6073D" w:rsidRPr="00F03E8F">
              <w:t> </w:t>
            </w:r>
            <w:r w:rsidR="00E3649E" w:rsidRPr="00F03E8F">
              <w:t>45, 2000</w:t>
            </w:r>
          </w:p>
        </w:tc>
      </w:tr>
      <w:tr w:rsidR="00E3649E" w:rsidRPr="00F03E8F" w:rsidTr="001F62AB">
        <w:trPr>
          <w:gridAfter w:val="1"/>
          <w:wAfter w:w="7" w:type="dxa"/>
          <w:cantSplit/>
        </w:trPr>
        <w:tc>
          <w:tcPr>
            <w:tcW w:w="2411" w:type="dxa"/>
          </w:tcPr>
          <w:p w:rsidR="00E3649E" w:rsidRPr="00F03E8F" w:rsidRDefault="00E3649E" w:rsidP="00486B15">
            <w:pPr>
              <w:pStyle w:val="ENoteTableText"/>
            </w:pPr>
          </w:p>
        </w:tc>
        <w:tc>
          <w:tcPr>
            <w:tcW w:w="4677" w:type="dxa"/>
          </w:tcPr>
          <w:p w:rsidR="00E3649E" w:rsidRPr="00F03E8F" w:rsidRDefault="00E3649E" w:rsidP="001D6728">
            <w:pPr>
              <w:pStyle w:val="ENoteTableText"/>
            </w:pPr>
            <w:r w:rsidRPr="00F03E8F">
              <w:t>am No</w:t>
            </w:r>
            <w:r w:rsidR="00B6073D" w:rsidRPr="00F03E8F">
              <w:t> </w:t>
            </w:r>
            <w:r w:rsidRPr="00F03E8F">
              <w:t>94, 2000; No</w:t>
            </w:r>
            <w:r w:rsidR="00B6073D" w:rsidRPr="00F03E8F">
              <w:t> </w:t>
            </w:r>
            <w:r w:rsidRPr="00F03E8F">
              <w:t>18, 2001; No</w:t>
            </w:r>
            <w:r w:rsidR="00B6073D" w:rsidRPr="00F03E8F">
              <w:t> </w:t>
            </w:r>
            <w:r w:rsidRPr="00F03E8F">
              <w:t>122, 2003; No</w:t>
            </w:r>
            <w:r w:rsidR="00B6073D" w:rsidRPr="00F03E8F">
              <w:t> </w:t>
            </w:r>
            <w:r w:rsidRPr="00F03E8F">
              <w:t>146, 2006; No</w:t>
            </w:r>
            <w:r w:rsidR="00B6073D" w:rsidRPr="00F03E8F">
              <w:t> </w:t>
            </w:r>
            <w:r w:rsidRPr="00F03E8F">
              <w:t>98, 2012</w:t>
            </w:r>
            <w:r w:rsidR="00A82B92" w:rsidRPr="00F03E8F">
              <w:t>; No 158, 2015</w:t>
            </w:r>
          </w:p>
        </w:tc>
      </w:tr>
      <w:tr w:rsidR="00EB6BC0" w:rsidRPr="00F03E8F" w:rsidTr="001F62AB">
        <w:trPr>
          <w:gridAfter w:val="1"/>
          <w:wAfter w:w="7" w:type="dxa"/>
          <w:cantSplit/>
        </w:trPr>
        <w:tc>
          <w:tcPr>
            <w:tcW w:w="2411" w:type="dxa"/>
          </w:tcPr>
          <w:p w:rsidR="00EB6BC0" w:rsidRPr="00F03E8F" w:rsidRDefault="00EB6BC0" w:rsidP="00486B15">
            <w:pPr>
              <w:pStyle w:val="ENoteTableText"/>
            </w:pPr>
          </w:p>
        </w:tc>
        <w:tc>
          <w:tcPr>
            <w:tcW w:w="4677" w:type="dxa"/>
          </w:tcPr>
          <w:p w:rsidR="00EB6BC0" w:rsidRPr="00F03E8F" w:rsidRDefault="00EB6BC0" w:rsidP="00486B15">
            <w:pPr>
              <w:pStyle w:val="ENoteTableText"/>
            </w:pPr>
            <w:r w:rsidRPr="00F03E8F">
              <w:t>rep No</w:t>
            </w:r>
            <w:r w:rsidR="007B7676" w:rsidRPr="00F03E8F">
              <w:t xml:space="preserve"> </w:t>
            </w:r>
            <w:r w:rsidRPr="00F03E8F">
              <w:t>22, 2017</w:t>
            </w:r>
          </w:p>
        </w:tc>
      </w:tr>
      <w:tr w:rsidR="00E3649E" w:rsidRPr="00F03E8F" w:rsidTr="001F62AB">
        <w:trPr>
          <w:gridAfter w:val="1"/>
          <w:wAfter w:w="7" w:type="dxa"/>
          <w:cantSplit/>
        </w:trPr>
        <w:tc>
          <w:tcPr>
            <w:tcW w:w="2411" w:type="dxa"/>
          </w:tcPr>
          <w:p w:rsidR="00E3649E" w:rsidRPr="00F03E8F" w:rsidRDefault="00E3649E" w:rsidP="00B84BFD">
            <w:pPr>
              <w:pStyle w:val="ENoteTableText"/>
              <w:tabs>
                <w:tab w:val="center" w:leader="dot" w:pos="2268"/>
              </w:tabs>
            </w:pPr>
            <w:r w:rsidRPr="00F03E8F">
              <w:t>s 43</w:t>
            </w:r>
            <w:r w:rsidRPr="00F03E8F">
              <w:tab/>
            </w:r>
          </w:p>
        </w:tc>
        <w:tc>
          <w:tcPr>
            <w:tcW w:w="4677" w:type="dxa"/>
          </w:tcPr>
          <w:p w:rsidR="00E3649E" w:rsidRPr="00F03E8F" w:rsidRDefault="00E3649E" w:rsidP="00B84BFD">
            <w:pPr>
              <w:pStyle w:val="ENoteTableText"/>
            </w:pPr>
            <w:r w:rsidRPr="00F03E8F">
              <w:t>rs No</w:t>
            </w:r>
            <w:r w:rsidR="00B6073D" w:rsidRPr="00F03E8F">
              <w:t> </w:t>
            </w:r>
            <w:r w:rsidRPr="00F03E8F">
              <w:t>45, 2000</w:t>
            </w:r>
          </w:p>
        </w:tc>
      </w:tr>
      <w:tr w:rsidR="00E3649E" w:rsidRPr="00F03E8F" w:rsidTr="001F62AB">
        <w:trPr>
          <w:gridAfter w:val="1"/>
          <w:wAfter w:w="7" w:type="dxa"/>
          <w:cantSplit/>
        </w:trPr>
        <w:tc>
          <w:tcPr>
            <w:tcW w:w="2411" w:type="dxa"/>
          </w:tcPr>
          <w:p w:rsidR="00E3649E" w:rsidRPr="00F03E8F" w:rsidRDefault="00E3649E" w:rsidP="00486B15">
            <w:pPr>
              <w:pStyle w:val="ENoteTableText"/>
            </w:pPr>
          </w:p>
        </w:tc>
        <w:tc>
          <w:tcPr>
            <w:tcW w:w="4677" w:type="dxa"/>
          </w:tcPr>
          <w:p w:rsidR="00E3649E" w:rsidRPr="00F03E8F" w:rsidRDefault="00E3649E" w:rsidP="00B84BFD">
            <w:pPr>
              <w:pStyle w:val="ENoteTableText"/>
            </w:pPr>
            <w:r w:rsidRPr="00F03E8F">
              <w:t>am No</w:t>
            </w:r>
            <w:r w:rsidR="00B6073D" w:rsidRPr="00F03E8F">
              <w:t> </w:t>
            </w:r>
            <w:r w:rsidRPr="00F03E8F">
              <w:t>108, 2006</w:t>
            </w:r>
          </w:p>
        </w:tc>
      </w:tr>
      <w:tr w:rsidR="00EB6BC0" w:rsidRPr="00F03E8F" w:rsidTr="001F62AB">
        <w:trPr>
          <w:gridAfter w:val="1"/>
          <w:wAfter w:w="7" w:type="dxa"/>
          <w:cantSplit/>
        </w:trPr>
        <w:tc>
          <w:tcPr>
            <w:tcW w:w="2411" w:type="dxa"/>
          </w:tcPr>
          <w:p w:rsidR="00EB6BC0" w:rsidRPr="00F03E8F" w:rsidRDefault="00EB6BC0" w:rsidP="00486B15">
            <w:pPr>
              <w:pStyle w:val="ENoteTableText"/>
            </w:pPr>
          </w:p>
        </w:tc>
        <w:tc>
          <w:tcPr>
            <w:tcW w:w="4677" w:type="dxa"/>
          </w:tcPr>
          <w:p w:rsidR="00EB6BC0" w:rsidRPr="00F03E8F" w:rsidRDefault="00EB6BC0" w:rsidP="00486B15">
            <w:pPr>
              <w:pStyle w:val="ENoteTableText"/>
            </w:pPr>
            <w:r w:rsidRPr="00F03E8F">
              <w:t>rep No</w:t>
            </w:r>
            <w:r w:rsidR="007B7676" w:rsidRPr="00F03E8F">
              <w:t xml:space="preserve"> </w:t>
            </w:r>
            <w:r w:rsidRPr="00F03E8F">
              <w:t>22, 2017</w:t>
            </w:r>
          </w:p>
        </w:tc>
      </w:tr>
      <w:tr w:rsidR="00E3649E" w:rsidRPr="00F03E8F" w:rsidTr="001F62AB">
        <w:trPr>
          <w:gridAfter w:val="1"/>
          <w:wAfter w:w="7" w:type="dxa"/>
          <w:cantSplit/>
        </w:trPr>
        <w:tc>
          <w:tcPr>
            <w:tcW w:w="2411" w:type="dxa"/>
          </w:tcPr>
          <w:p w:rsidR="00E3649E" w:rsidRPr="00F03E8F" w:rsidRDefault="006E0F08" w:rsidP="009E1B58">
            <w:pPr>
              <w:pStyle w:val="ENoteTableText"/>
              <w:tabs>
                <w:tab w:val="center" w:leader="dot" w:pos="2268"/>
              </w:tabs>
            </w:pPr>
            <w:r w:rsidRPr="00F03E8F">
              <w:t>Subdivision B</w:t>
            </w:r>
            <w:r w:rsidR="00E3649E" w:rsidRPr="00F03E8F">
              <w:tab/>
            </w:r>
          </w:p>
        </w:tc>
        <w:tc>
          <w:tcPr>
            <w:tcW w:w="4677" w:type="dxa"/>
          </w:tcPr>
          <w:p w:rsidR="00E3649E" w:rsidRPr="00F03E8F" w:rsidRDefault="00E3649E" w:rsidP="00B84BFD">
            <w:pPr>
              <w:pStyle w:val="ENoteTableText"/>
              <w:tabs>
                <w:tab w:val="center" w:leader="dot" w:pos="2268"/>
              </w:tabs>
            </w:pPr>
            <w:r w:rsidRPr="00F03E8F">
              <w:t>rs N</w:t>
            </w:r>
            <w:r w:rsidR="00B84BFD" w:rsidRPr="00F03E8F">
              <w:t>o</w:t>
            </w:r>
            <w:r w:rsidR="00B6073D" w:rsidRPr="00F03E8F">
              <w:t> </w:t>
            </w:r>
            <w:r w:rsidRPr="00F03E8F">
              <w:t>45, 2000</w:t>
            </w:r>
          </w:p>
        </w:tc>
      </w:tr>
      <w:tr w:rsidR="00EB6BC0" w:rsidRPr="00F03E8F" w:rsidTr="001F62AB">
        <w:trPr>
          <w:gridAfter w:val="1"/>
          <w:wAfter w:w="7" w:type="dxa"/>
          <w:cantSplit/>
        </w:trPr>
        <w:tc>
          <w:tcPr>
            <w:tcW w:w="2411" w:type="dxa"/>
          </w:tcPr>
          <w:p w:rsidR="00EB6BC0" w:rsidRPr="00F03E8F" w:rsidRDefault="00EB6BC0" w:rsidP="009E1B58">
            <w:pPr>
              <w:pStyle w:val="ENoteTableText"/>
              <w:tabs>
                <w:tab w:val="center" w:leader="dot" w:pos="2268"/>
              </w:tabs>
            </w:pPr>
          </w:p>
        </w:tc>
        <w:tc>
          <w:tcPr>
            <w:tcW w:w="4677" w:type="dxa"/>
          </w:tcPr>
          <w:p w:rsidR="00EB6BC0" w:rsidRPr="00F03E8F" w:rsidRDefault="00EB6BC0" w:rsidP="00D02320">
            <w:pPr>
              <w:pStyle w:val="ENoteTableText"/>
              <w:tabs>
                <w:tab w:val="center" w:leader="dot" w:pos="2268"/>
              </w:tabs>
            </w:pPr>
            <w:r w:rsidRPr="00F03E8F">
              <w:t>rep No</w:t>
            </w:r>
            <w:r w:rsidR="007B7676" w:rsidRPr="00F03E8F">
              <w:t xml:space="preserve"> </w:t>
            </w:r>
            <w:r w:rsidRPr="00F03E8F">
              <w:t>22, 2017</w:t>
            </w:r>
          </w:p>
        </w:tc>
      </w:tr>
      <w:tr w:rsidR="00E3649E" w:rsidRPr="00F03E8F" w:rsidTr="001F62AB">
        <w:trPr>
          <w:gridAfter w:val="1"/>
          <w:wAfter w:w="7" w:type="dxa"/>
          <w:cantSplit/>
        </w:trPr>
        <w:tc>
          <w:tcPr>
            <w:tcW w:w="2411" w:type="dxa"/>
          </w:tcPr>
          <w:p w:rsidR="00E3649E" w:rsidRPr="00F03E8F" w:rsidRDefault="00E3649E" w:rsidP="00CB3B24">
            <w:pPr>
              <w:pStyle w:val="ENoteTableText"/>
              <w:tabs>
                <w:tab w:val="center" w:leader="dot" w:pos="2268"/>
              </w:tabs>
            </w:pPr>
            <w:r w:rsidRPr="00F03E8F">
              <w:t>s 44</w:t>
            </w:r>
            <w:r w:rsidRPr="00F03E8F">
              <w:tab/>
            </w:r>
          </w:p>
        </w:tc>
        <w:tc>
          <w:tcPr>
            <w:tcW w:w="4677" w:type="dxa"/>
          </w:tcPr>
          <w:p w:rsidR="00E3649E" w:rsidRPr="00F03E8F" w:rsidRDefault="00E3649E" w:rsidP="00CB3B24">
            <w:pPr>
              <w:pStyle w:val="ENoteTableText"/>
            </w:pPr>
            <w:r w:rsidRPr="00F03E8F">
              <w:t>rs No</w:t>
            </w:r>
            <w:r w:rsidR="00B6073D" w:rsidRPr="00F03E8F">
              <w:t> </w:t>
            </w:r>
            <w:r w:rsidRPr="00F03E8F">
              <w:t>45, 2000</w:t>
            </w:r>
          </w:p>
        </w:tc>
      </w:tr>
      <w:tr w:rsidR="00E3649E" w:rsidRPr="00F03E8F" w:rsidTr="001F62AB">
        <w:trPr>
          <w:gridAfter w:val="1"/>
          <w:wAfter w:w="7" w:type="dxa"/>
          <w:cantSplit/>
        </w:trPr>
        <w:tc>
          <w:tcPr>
            <w:tcW w:w="2411" w:type="dxa"/>
          </w:tcPr>
          <w:p w:rsidR="00E3649E" w:rsidRPr="00F03E8F" w:rsidRDefault="00E3649E" w:rsidP="00486B15">
            <w:pPr>
              <w:pStyle w:val="ENoteTableText"/>
            </w:pPr>
          </w:p>
        </w:tc>
        <w:tc>
          <w:tcPr>
            <w:tcW w:w="4677" w:type="dxa"/>
          </w:tcPr>
          <w:p w:rsidR="00E3649E" w:rsidRPr="00F03E8F" w:rsidRDefault="00E3649E" w:rsidP="00CB3B24">
            <w:pPr>
              <w:pStyle w:val="ENoteTableText"/>
            </w:pPr>
            <w:r w:rsidRPr="00F03E8F">
              <w:t>am No</w:t>
            </w:r>
            <w:r w:rsidR="00B6073D" w:rsidRPr="00F03E8F">
              <w:t> </w:t>
            </w:r>
            <w:r w:rsidRPr="00F03E8F">
              <w:t>94, 2000; No</w:t>
            </w:r>
            <w:r w:rsidR="00B6073D" w:rsidRPr="00F03E8F">
              <w:t> </w:t>
            </w:r>
            <w:r w:rsidRPr="00F03E8F">
              <w:t>18, 2001; No</w:t>
            </w:r>
            <w:r w:rsidR="00B6073D" w:rsidRPr="00F03E8F">
              <w:t> </w:t>
            </w:r>
            <w:r w:rsidRPr="00F03E8F">
              <w:t>122, 2003; No 108</w:t>
            </w:r>
            <w:r w:rsidR="00CB3B24" w:rsidRPr="00F03E8F">
              <w:t>, 2006; No 146, 2006; No</w:t>
            </w:r>
            <w:r w:rsidR="00B6073D" w:rsidRPr="00F03E8F">
              <w:t> </w:t>
            </w:r>
            <w:r w:rsidRPr="00F03E8F">
              <w:t>98, 2012</w:t>
            </w:r>
            <w:r w:rsidR="00B72F14" w:rsidRPr="00F03E8F">
              <w:t>; No 158, 2015</w:t>
            </w:r>
          </w:p>
        </w:tc>
      </w:tr>
      <w:tr w:rsidR="00EB6BC0" w:rsidRPr="00F03E8F" w:rsidTr="001F62AB">
        <w:trPr>
          <w:gridAfter w:val="1"/>
          <w:wAfter w:w="7" w:type="dxa"/>
          <w:cantSplit/>
        </w:trPr>
        <w:tc>
          <w:tcPr>
            <w:tcW w:w="2411" w:type="dxa"/>
          </w:tcPr>
          <w:p w:rsidR="00EB6BC0" w:rsidRPr="00F03E8F" w:rsidRDefault="00EB6BC0" w:rsidP="00486B15">
            <w:pPr>
              <w:pStyle w:val="ENoteTableText"/>
            </w:pPr>
          </w:p>
        </w:tc>
        <w:tc>
          <w:tcPr>
            <w:tcW w:w="4677" w:type="dxa"/>
          </w:tcPr>
          <w:p w:rsidR="00EB6BC0" w:rsidRPr="00F03E8F" w:rsidRDefault="00EB6BC0" w:rsidP="00486B15">
            <w:pPr>
              <w:pStyle w:val="ENoteTableText"/>
            </w:pPr>
            <w:r w:rsidRPr="00F03E8F">
              <w:t>rep No</w:t>
            </w:r>
            <w:r w:rsidR="007B7676" w:rsidRPr="00F03E8F">
              <w:t xml:space="preserve"> </w:t>
            </w:r>
            <w:r w:rsidRPr="00F03E8F">
              <w:t>22, 2017</w:t>
            </w:r>
          </w:p>
        </w:tc>
      </w:tr>
      <w:tr w:rsidR="00E3649E" w:rsidRPr="00F03E8F" w:rsidTr="001F62AB">
        <w:trPr>
          <w:gridAfter w:val="1"/>
          <w:wAfter w:w="7" w:type="dxa"/>
          <w:cantSplit/>
        </w:trPr>
        <w:tc>
          <w:tcPr>
            <w:tcW w:w="2411" w:type="dxa"/>
          </w:tcPr>
          <w:p w:rsidR="00E3649E" w:rsidRPr="00F03E8F" w:rsidRDefault="00E3649E" w:rsidP="006E0F08">
            <w:pPr>
              <w:pStyle w:val="ENoteTableText"/>
              <w:tabs>
                <w:tab w:val="center" w:leader="dot" w:pos="2268"/>
              </w:tabs>
            </w:pPr>
            <w:r w:rsidRPr="00F03E8F">
              <w:t>Subdivision C</w:t>
            </w:r>
            <w:r w:rsidRPr="00F03E8F">
              <w:tab/>
            </w:r>
          </w:p>
        </w:tc>
        <w:tc>
          <w:tcPr>
            <w:tcW w:w="4677" w:type="dxa"/>
          </w:tcPr>
          <w:p w:rsidR="00E3649E" w:rsidRPr="00F03E8F" w:rsidRDefault="00E3649E" w:rsidP="00E355C1">
            <w:pPr>
              <w:pStyle w:val="ENoteTableText"/>
              <w:tabs>
                <w:tab w:val="center" w:leader="dot" w:pos="2268"/>
              </w:tabs>
            </w:pPr>
            <w:r w:rsidRPr="00F03E8F">
              <w:t>rs No</w:t>
            </w:r>
            <w:r w:rsidR="00B6073D" w:rsidRPr="00F03E8F">
              <w:t> </w:t>
            </w:r>
            <w:r w:rsidRPr="00F03E8F">
              <w:t>45, 2000</w:t>
            </w:r>
          </w:p>
        </w:tc>
      </w:tr>
      <w:tr w:rsidR="00EB6BC0" w:rsidRPr="00F03E8F" w:rsidTr="001F62AB">
        <w:trPr>
          <w:gridAfter w:val="1"/>
          <w:wAfter w:w="7" w:type="dxa"/>
          <w:cantSplit/>
        </w:trPr>
        <w:tc>
          <w:tcPr>
            <w:tcW w:w="2411" w:type="dxa"/>
          </w:tcPr>
          <w:p w:rsidR="00EB6BC0" w:rsidRPr="00F03E8F" w:rsidRDefault="00EB6BC0" w:rsidP="006E0F08">
            <w:pPr>
              <w:pStyle w:val="ENoteTableText"/>
              <w:tabs>
                <w:tab w:val="center" w:leader="dot" w:pos="2268"/>
              </w:tabs>
            </w:pPr>
          </w:p>
        </w:tc>
        <w:tc>
          <w:tcPr>
            <w:tcW w:w="4677" w:type="dxa"/>
          </w:tcPr>
          <w:p w:rsidR="00EB6BC0" w:rsidRPr="00F03E8F" w:rsidRDefault="00D25D63" w:rsidP="00D02320">
            <w:pPr>
              <w:pStyle w:val="ENoteTableText"/>
              <w:tabs>
                <w:tab w:val="center" w:leader="dot" w:pos="2268"/>
              </w:tabs>
            </w:pPr>
            <w:r w:rsidRPr="00F03E8F">
              <w:t>rep No</w:t>
            </w:r>
            <w:r w:rsidR="007B7676" w:rsidRPr="00F03E8F">
              <w:t xml:space="preserve"> </w:t>
            </w:r>
            <w:r w:rsidRPr="00F03E8F">
              <w:t>22, 2017</w:t>
            </w:r>
          </w:p>
        </w:tc>
      </w:tr>
      <w:tr w:rsidR="00E3649E" w:rsidRPr="00F03E8F" w:rsidTr="001F62AB">
        <w:trPr>
          <w:gridAfter w:val="1"/>
          <w:wAfter w:w="7" w:type="dxa"/>
          <w:cantSplit/>
        </w:trPr>
        <w:tc>
          <w:tcPr>
            <w:tcW w:w="2411" w:type="dxa"/>
          </w:tcPr>
          <w:p w:rsidR="00E3649E" w:rsidRPr="00F03E8F" w:rsidRDefault="00E3649E" w:rsidP="00E355C1">
            <w:pPr>
              <w:pStyle w:val="ENoteTableText"/>
              <w:tabs>
                <w:tab w:val="center" w:leader="dot" w:pos="2268"/>
              </w:tabs>
            </w:pPr>
            <w:r w:rsidRPr="00F03E8F">
              <w:t>s 45</w:t>
            </w:r>
            <w:r w:rsidRPr="00F03E8F">
              <w:tab/>
            </w:r>
          </w:p>
        </w:tc>
        <w:tc>
          <w:tcPr>
            <w:tcW w:w="4677" w:type="dxa"/>
          </w:tcPr>
          <w:p w:rsidR="00E3649E" w:rsidRPr="00F03E8F" w:rsidRDefault="00E3649E" w:rsidP="00E355C1">
            <w:pPr>
              <w:pStyle w:val="ENoteTableText"/>
            </w:pPr>
            <w:r w:rsidRPr="00F03E8F">
              <w:t>am No</w:t>
            </w:r>
            <w:r w:rsidR="00B6073D" w:rsidRPr="00F03E8F">
              <w:t> </w:t>
            </w:r>
            <w:r w:rsidRPr="00F03E8F">
              <w:t>83, 1999</w:t>
            </w:r>
          </w:p>
        </w:tc>
      </w:tr>
      <w:tr w:rsidR="00E3649E" w:rsidRPr="00F03E8F" w:rsidTr="001F62AB">
        <w:trPr>
          <w:gridAfter w:val="1"/>
          <w:wAfter w:w="7" w:type="dxa"/>
          <w:cantSplit/>
        </w:trPr>
        <w:tc>
          <w:tcPr>
            <w:tcW w:w="2411" w:type="dxa"/>
          </w:tcPr>
          <w:p w:rsidR="00E3649E" w:rsidRPr="00F03E8F" w:rsidRDefault="00E3649E" w:rsidP="00486B15">
            <w:pPr>
              <w:pStyle w:val="ENoteTableText"/>
            </w:pPr>
          </w:p>
        </w:tc>
        <w:tc>
          <w:tcPr>
            <w:tcW w:w="4677" w:type="dxa"/>
          </w:tcPr>
          <w:p w:rsidR="00E3649E" w:rsidRPr="00F03E8F" w:rsidRDefault="00E355C1" w:rsidP="00486B15">
            <w:pPr>
              <w:pStyle w:val="ENoteTableText"/>
            </w:pPr>
            <w:r w:rsidRPr="00F03E8F">
              <w:t>rs No</w:t>
            </w:r>
            <w:r w:rsidR="00B6073D" w:rsidRPr="00F03E8F">
              <w:t> </w:t>
            </w:r>
            <w:r w:rsidR="00E3649E" w:rsidRPr="00F03E8F">
              <w:t>45, 2000</w:t>
            </w:r>
          </w:p>
        </w:tc>
      </w:tr>
      <w:tr w:rsidR="00E3649E" w:rsidRPr="00F03E8F" w:rsidTr="001F62AB">
        <w:trPr>
          <w:gridAfter w:val="1"/>
          <w:wAfter w:w="7" w:type="dxa"/>
          <w:cantSplit/>
        </w:trPr>
        <w:tc>
          <w:tcPr>
            <w:tcW w:w="2411" w:type="dxa"/>
          </w:tcPr>
          <w:p w:rsidR="00E3649E" w:rsidRPr="00F03E8F" w:rsidRDefault="00E3649E" w:rsidP="00486B15">
            <w:pPr>
              <w:pStyle w:val="ENoteTableText"/>
            </w:pPr>
          </w:p>
        </w:tc>
        <w:tc>
          <w:tcPr>
            <w:tcW w:w="4677" w:type="dxa"/>
          </w:tcPr>
          <w:p w:rsidR="00E3649E" w:rsidRPr="00F03E8F" w:rsidRDefault="00E355C1" w:rsidP="00E355C1">
            <w:pPr>
              <w:pStyle w:val="ENoteTableText"/>
            </w:pPr>
            <w:r w:rsidRPr="00F03E8F">
              <w:t>am</w:t>
            </w:r>
            <w:r w:rsidR="00E3649E" w:rsidRPr="00F03E8F">
              <w:t xml:space="preserve"> No</w:t>
            </w:r>
            <w:r w:rsidR="00B6073D" w:rsidRPr="00F03E8F">
              <w:t> </w:t>
            </w:r>
            <w:r w:rsidR="00E3649E" w:rsidRPr="00F03E8F">
              <w:t>94, 2000; No</w:t>
            </w:r>
            <w:r w:rsidR="00B6073D" w:rsidRPr="00F03E8F">
              <w:t> </w:t>
            </w:r>
            <w:r w:rsidR="00E3649E" w:rsidRPr="00F03E8F">
              <w:t>18, 2001; No</w:t>
            </w:r>
            <w:r w:rsidR="00B6073D" w:rsidRPr="00F03E8F">
              <w:t> </w:t>
            </w:r>
            <w:r w:rsidR="00E3649E" w:rsidRPr="00F03E8F">
              <w:t>122, 2003; No</w:t>
            </w:r>
            <w:r w:rsidR="00B6073D" w:rsidRPr="00F03E8F">
              <w:t> </w:t>
            </w:r>
            <w:r w:rsidR="00E3649E" w:rsidRPr="00F03E8F">
              <w:t>146, 2006; No</w:t>
            </w:r>
            <w:r w:rsidR="00B6073D" w:rsidRPr="00F03E8F">
              <w:t> </w:t>
            </w:r>
            <w:r w:rsidR="00E3649E" w:rsidRPr="00F03E8F">
              <w:t>98, 2012</w:t>
            </w:r>
            <w:r w:rsidR="00B72F14" w:rsidRPr="00F03E8F">
              <w:t>; No 158, 2015</w:t>
            </w:r>
          </w:p>
        </w:tc>
      </w:tr>
      <w:tr w:rsidR="00D25D63" w:rsidRPr="00F03E8F" w:rsidTr="001F62AB">
        <w:trPr>
          <w:gridAfter w:val="1"/>
          <w:wAfter w:w="7" w:type="dxa"/>
          <w:cantSplit/>
        </w:trPr>
        <w:tc>
          <w:tcPr>
            <w:tcW w:w="2411" w:type="dxa"/>
          </w:tcPr>
          <w:p w:rsidR="00D25D63" w:rsidRPr="00F03E8F" w:rsidRDefault="00D25D63" w:rsidP="00486B15">
            <w:pPr>
              <w:pStyle w:val="ENoteTableText"/>
            </w:pPr>
          </w:p>
        </w:tc>
        <w:tc>
          <w:tcPr>
            <w:tcW w:w="4677" w:type="dxa"/>
          </w:tcPr>
          <w:p w:rsidR="00D25D63" w:rsidRPr="00F03E8F" w:rsidRDefault="00D25D63" w:rsidP="00486B15">
            <w:pPr>
              <w:pStyle w:val="ENoteTableText"/>
            </w:pPr>
            <w:r w:rsidRPr="00F03E8F">
              <w:t>rep No</w:t>
            </w:r>
            <w:r w:rsidR="007B7676" w:rsidRPr="00F03E8F">
              <w:t xml:space="preserve"> </w:t>
            </w:r>
            <w:r w:rsidRPr="00F03E8F">
              <w:t>22, 2017</w:t>
            </w:r>
          </w:p>
        </w:tc>
      </w:tr>
      <w:tr w:rsidR="00E3649E" w:rsidRPr="00F03E8F" w:rsidTr="001F62AB">
        <w:trPr>
          <w:gridAfter w:val="1"/>
          <w:wAfter w:w="7" w:type="dxa"/>
          <w:cantSplit/>
        </w:trPr>
        <w:tc>
          <w:tcPr>
            <w:tcW w:w="2411" w:type="dxa"/>
          </w:tcPr>
          <w:p w:rsidR="00E3649E" w:rsidRPr="00F03E8F" w:rsidRDefault="00E3649E" w:rsidP="006E0F08">
            <w:pPr>
              <w:pStyle w:val="ENoteTableText"/>
              <w:tabs>
                <w:tab w:val="center" w:leader="dot" w:pos="2268"/>
              </w:tabs>
            </w:pPr>
            <w:r w:rsidRPr="00F03E8F">
              <w:t>Subdivision D</w:t>
            </w:r>
            <w:r w:rsidRPr="00F03E8F">
              <w:tab/>
            </w:r>
          </w:p>
        </w:tc>
        <w:tc>
          <w:tcPr>
            <w:tcW w:w="4677" w:type="dxa"/>
          </w:tcPr>
          <w:p w:rsidR="00E3649E" w:rsidRPr="00F03E8F" w:rsidRDefault="00E3649E" w:rsidP="005048FF">
            <w:pPr>
              <w:pStyle w:val="ENoteTableText"/>
              <w:tabs>
                <w:tab w:val="center" w:leader="dot" w:pos="2268"/>
              </w:tabs>
            </w:pPr>
            <w:r w:rsidRPr="00F03E8F">
              <w:t>rs No</w:t>
            </w:r>
            <w:r w:rsidR="00B6073D" w:rsidRPr="00F03E8F">
              <w:t> </w:t>
            </w:r>
            <w:r w:rsidRPr="00F03E8F">
              <w:t>45, 2000</w:t>
            </w:r>
          </w:p>
        </w:tc>
      </w:tr>
      <w:tr w:rsidR="00D25D63" w:rsidRPr="00F03E8F" w:rsidTr="001F62AB">
        <w:trPr>
          <w:gridAfter w:val="1"/>
          <w:wAfter w:w="7" w:type="dxa"/>
          <w:cantSplit/>
        </w:trPr>
        <w:tc>
          <w:tcPr>
            <w:tcW w:w="2411" w:type="dxa"/>
          </w:tcPr>
          <w:p w:rsidR="00D25D63" w:rsidRPr="00F03E8F" w:rsidRDefault="00D25D63" w:rsidP="006E0F08">
            <w:pPr>
              <w:pStyle w:val="ENoteTableText"/>
              <w:tabs>
                <w:tab w:val="center" w:leader="dot" w:pos="2268"/>
              </w:tabs>
            </w:pPr>
          </w:p>
        </w:tc>
        <w:tc>
          <w:tcPr>
            <w:tcW w:w="4677" w:type="dxa"/>
          </w:tcPr>
          <w:p w:rsidR="00D25D63" w:rsidRPr="00F03E8F" w:rsidRDefault="00D25D63" w:rsidP="00D02320">
            <w:pPr>
              <w:pStyle w:val="ENoteTableText"/>
              <w:tabs>
                <w:tab w:val="center" w:leader="dot" w:pos="2268"/>
              </w:tabs>
            </w:pPr>
            <w:r w:rsidRPr="00F03E8F">
              <w:t>rep No</w:t>
            </w:r>
            <w:r w:rsidR="007B7676" w:rsidRPr="00F03E8F">
              <w:t xml:space="preserve"> </w:t>
            </w:r>
            <w:r w:rsidRPr="00F03E8F">
              <w:t>22, 2017</w:t>
            </w:r>
          </w:p>
        </w:tc>
      </w:tr>
      <w:tr w:rsidR="00E3649E" w:rsidRPr="00F03E8F" w:rsidTr="001F62AB">
        <w:trPr>
          <w:gridAfter w:val="1"/>
          <w:wAfter w:w="7" w:type="dxa"/>
          <w:cantSplit/>
        </w:trPr>
        <w:tc>
          <w:tcPr>
            <w:tcW w:w="2411" w:type="dxa"/>
          </w:tcPr>
          <w:p w:rsidR="00E3649E" w:rsidRPr="00F03E8F" w:rsidRDefault="00E3649E" w:rsidP="005048FF">
            <w:pPr>
              <w:pStyle w:val="ENoteTableText"/>
              <w:tabs>
                <w:tab w:val="center" w:leader="dot" w:pos="2268"/>
              </w:tabs>
            </w:pPr>
            <w:r w:rsidRPr="00F03E8F">
              <w:t>s 46</w:t>
            </w:r>
            <w:r w:rsidRPr="00F03E8F">
              <w:tab/>
            </w:r>
          </w:p>
        </w:tc>
        <w:tc>
          <w:tcPr>
            <w:tcW w:w="4677" w:type="dxa"/>
          </w:tcPr>
          <w:p w:rsidR="00E3649E" w:rsidRPr="00F03E8F" w:rsidRDefault="00E3649E" w:rsidP="005048FF">
            <w:pPr>
              <w:pStyle w:val="ENoteTableText"/>
            </w:pPr>
            <w:r w:rsidRPr="00F03E8F">
              <w:t>am No</w:t>
            </w:r>
            <w:r w:rsidR="00B6073D" w:rsidRPr="00F03E8F">
              <w:t> </w:t>
            </w:r>
            <w:r w:rsidRPr="00F03E8F">
              <w:t>83, 1999</w:t>
            </w:r>
          </w:p>
        </w:tc>
      </w:tr>
      <w:tr w:rsidR="00E3649E" w:rsidRPr="00F03E8F" w:rsidTr="001F62AB">
        <w:trPr>
          <w:gridAfter w:val="1"/>
          <w:wAfter w:w="7" w:type="dxa"/>
          <w:cantSplit/>
        </w:trPr>
        <w:tc>
          <w:tcPr>
            <w:tcW w:w="2411" w:type="dxa"/>
          </w:tcPr>
          <w:p w:rsidR="00E3649E" w:rsidRPr="00F03E8F" w:rsidRDefault="00E3649E" w:rsidP="00486B15">
            <w:pPr>
              <w:pStyle w:val="ENoteTableText"/>
            </w:pPr>
          </w:p>
        </w:tc>
        <w:tc>
          <w:tcPr>
            <w:tcW w:w="4677" w:type="dxa"/>
          </w:tcPr>
          <w:p w:rsidR="00E3649E" w:rsidRPr="00F03E8F" w:rsidRDefault="005048FF" w:rsidP="00486B15">
            <w:pPr>
              <w:pStyle w:val="ENoteTableText"/>
            </w:pPr>
            <w:r w:rsidRPr="00F03E8F">
              <w:t>rs No</w:t>
            </w:r>
            <w:r w:rsidR="00B6073D" w:rsidRPr="00F03E8F">
              <w:t> </w:t>
            </w:r>
            <w:r w:rsidR="00E3649E" w:rsidRPr="00F03E8F">
              <w:t>45, 2000</w:t>
            </w:r>
          </w:p>
        </w:tc>
      </w:tr>
      <w:tr w:rsidR="00D25D63" w:rsidRPr="00F03E8F" w:rsidTr="001F62AB">
        <w:trPr>
          <w:gridAfter w:val="1"/>
          <w:wAfter w:w="7" w:type="dxa"/>
          <w:cantSplit/>
        </w:trPr>
        <w:tc>
          <w:tcPr>
            <w:tcW w:w="2411" w:type="dxa"/>
          </w:tcPr>
          <w:p w:rsidR="00D25D63" w:rsidRPr="00F03E8F" w:rsidRDefault="00D25D63" w:rsidP="00486B15">
            <w:pPr>
              <w:pStyle w:val="ENoteTableText"/>
            </w:pPr>
          </w:p>
        </w:tc>
        <w:tc>
          <w:tcPr>
            <w:tcW w:w="4677" w:type="dxa"/>
          </w:tcPr>
          <w:p w:rsidR="00D25D63" w:rsidRPr="00F03E8F" w:rsidRDefault="00D25D63" w:rsidP="00486B15">
            <w:pPr>
              <w:pStyle w:val="ENoteTableText"/>
            </w:pPr>
            <w:r w:rsidRPr="00F03E8F">
              <w:t>rep No</w:t>
            </w:r>
            <w:r w:rsidR="007B7676" w:rsidRPr="00F03E8F">
              <w:t xml:space="preserve"> </w:t>
            </w:r>
            <w:r w:rsidRPr="00F03E8F">
              <w:t>22, 2017</w:t>
            </w:r>
          </w:p>
        </w:tc>
      </w:tr>
      <w:tr w:rsidR="00E3649E" w:rsidRPr="00F03E8F" w:rsidTr="001F62AB">
        <w:trPr>
          <w:gridAfter w:val="1"/>
          <w:wAfter w:w="7" w:type="dxa"/>
          <w:cantSplit/>
        </w:trPr>
        <w:tc>
          <w:tcPr>
            <w:tcW w:w="2411" w:type="dxa"/>
          </w:tcPr>
          <w:p w:rsidR="00E3649E" w:rsidRPr="00F03E8F" w:rsidRDefault="006E0F08" w:rsidP="009E1B58">
            <w:pPr>
              <w:pStyle w:val="ENoteTableText"/>
              <w:tabs>
                <w:tab w:val="center" w:leader="dot" w:pos="2268"/>
              </w:tabs>
            </w:pPr>
            <w:r w:rsidRPr="00F03E8F">
              <w:t>Subdivision E</w:t>
            </w:r>
            <w:r w:rsidR="00E3649E" w:rsidRPr="00F03E8F">
              <w:tab/>
            </w:r>
          </w:p>
        </w:tc>
        <w:tc>
          <w:tcPr>
            <w:tcW w:w="4677" w:type="dxa"/>
          </w:tcPr>
          <w:p w:rsidR="00E3649E" w:rsidRPr="00F03E8F" w:rsidRDefault="005048FF" w:rsidP="005048FF">
            <w:pPr>
              <w:pStyle w:val="ENoteTableText"/>
              <w:tabs>
                <w:tab w:val="center" w:leader="dot" w:pos="2268"/>
              </w:tabs>
            </w:pPr>
            <w:r w:rsidRPr="00F03E8F">
              <w:t>rs</w:t>
            </w:r>
            <w:r w:rsidR="00E3649E" w:rsidRPr="00F03E8F">
              <w:t xml:space="preserve"> No</w:t>
            </w:r>
            <w:r w:rsidR="00B6073D" w:rsidRPr="00F03E8F">
              <w:t> </w:t>
            </w:r>
            <w:r w:rsidR="00E3649E" w:rsidRPr="00F03E8F">
              <w:t>45, 2000</w:t>
            </w:r>
          </w:p>
        </w:tc>
      </w:tr>
      <w:tr w:rsidR="00D25D63" w:rsidRPr="00F03E8F" w:rsidTr="001F62AB">
        <w:trPr>
          <w:gridAfter w:val="1"/>
          <w:wAfter w:w="7" w:type="dxa"/>
          <w:cantSplit/>
        </w:trPr>
        <w:tc>
          <w:tcPr>
            <w:tcW w:w="2411" w:type="dxa"/>
          </w:tcPr>
          <w:p w:rsidR="00D25D63" w:rsidRPr="00F03E8F" w:rsidRDefault="00D25D63" w:rsidP="009E1B58">
            <w:pPr>
              <w:pStyle w:val="ENoteTableText"/>
              <w:tabs>
                <w:tab w:val="center" w:leader="dot" w:pos="2268"/>
              </w:tabs>
            </w:pPr>
          </w:p>
        </w:tc>
        <w:tc>
          <w:tcPr>
            <w:tcW w:w="4677" w:type="dxa"/>
          </w:tcPr>
          <w:p w:rsidR="00D25D63" w:rsidRPr="00F03E8F" w:rsidRDefault="00D25D63" w:rsidP="00D02320">
            <w:pPr>
              <w:pStyle w:val="ENoteTableText"/>
              <w:tabs>
                <w:tab w:val="center" w:leader="dot" w:pos="2268"/>
              </w:tabs>
            </w:pPr>
            <w:r w:rsidRPr="00F03E8F">
              <w:t>rep No</w:t>
            </w:r>
            <w:r w:rsidR="007B7676" w:rsidRPr="00F03E8F">
              <w:t xml:space="preserve"> </w:t>
            </w:r>
            <w:r w:rsidRPr="00F03E8F">
              <w:t>22, 2017</w:t>
            </w:r>
          </w:p>
        </w:tc>
      </w:tr>
      <w:tr w:rsidR="00E3649E" w:rsidRPr="00F03E8F" w:rsidTr="001F62AB">
        <w:trPr>
          <w:gridAfter w:val="1"/>
          <w:wAfter w:w="7" w:type="dxa"/>
          <w:cantSplit/>
        </w:trPr>
        <w:tc>
          <w:tcPr>
            <w:tcW w:w="2411" w:type="dxa"/>
          </w:tcPr>
          <w:p w:rsidR="00E3649E" w:rsidRPr="00F03E8F" w:rsidRDefault="00E3649E" w:rsidP="005048FF">
            <w:pPr>
              <w:pStyle w:val="ENoteTableText"/>
              <w:tabs>
                <w:tab w:val="center" w:leader="dot" w:pos="2268"/>
              </w:tabs>
            </w:pPr>
            <w:r w:rsidRPr="00F03E8F">
              <w:t>s 47</w:t>
            </w:r>
            <w:r w:rsidRPr="00F03E8F">
              <w:tab/>
            </w:r>
          </w:p>
        </w:tc>
        <w:tc>
          <w:tcPr>
            <w:tcW w:w="4677" w:type="dxa"/>
          </w:tcPr>
          <w:p w:rsidR="00E3649E" w:rsidRPr="00F03E8F" w:rsidRDefault="00E3649E" w:rsidP="005048FF">
            <w:pPr>
              <w:pStyle w:val="ENoteTableText"/>
            </w:pPr>
            <w:r w:rsidRPr="00F03E8F">
              <w:t>rs No</w:t>
            </w:r>
            <w:r w:rsidR="00B6073D" w:rsidRPr="00F03E8F">
              <w:t> </w:t>
            </w:r>
            <w:r w:rsidRPr="00F03E8F">
              <w:t>45, 2000</w:t>
            </w:r>
          </w:p>
        </w:tc>
      </w:tr>
      <w:tr w:rsidR="00B72F14" w:rsidRPr="00F03E8F" w:rsidTr="001F62AB">
        <w:tblPrEx>
          <w:tblLook w:val="04A0" w:firstRow="1" w:lastRow="0" w:firstColumn="1" w:lastColumn="0" w:noHBand="0" w:noVBand="1"/>
        </w:tblPrEx>
        <w:trPr>
          <w:cantSplit/>
        </w:trPr>
        <w:tc>
          <w:tcPr>
            <w:tcW w:w="2411" w:type="dxa"/>
            <w:hideMark/>
          </w:tcPr>
          <w:p w:rsidR="00B72F14" w:rsidRPr="00F03E8F" w:rsidRDefault="00B72F14">
            <w:pPr>
              <w:pStyle w:val="ENoteTableText"/>
              <w:tabs>
                <w:tab w:val="center" w:leader="dot" w:pos="2268"/>
              </w:tabs>
            </w:pPr>
          </w:p>
        </w:tc>
        <w:tc>
          <w:tcPr>
            <w:tcW w:w="4684" w:type="dxa"/>
            <w:gridSpan w:val="2"/>
            <w:hideMark/>
          </w:tcPr>
          <w:p w:rsidR="00B72F14" w:rsidRPr="00F03E8F" w:rsidRDefault="00B72F14">
            <w:pPr>
              <w:pStyle w:val="ENoteTableText"/>
            </w:pPr>
            <w:r w:rsidRPr="00F03E8F">
              <w:t>am No 158, 2016</w:t>
            </w:r>
          </w:p>
        </w:tc>
      </w:tr>
      <w:tr w:rsidR="00D25D63" w:rsidRPr="00F03E8F" w:rsidTr="001F62AB">
        <w:tblPrEx>
          <w:tblLook w:val="04A0" w:firstRow="1" w:lastRow="0" w:firstColumn="1" w:lastColumn="0" w:noHBand="0" w:noVBand="1"/>
        </w:tblPrEx>
        <w:trPr>
          <w:cantSplit/>
        </w:trPr>
        <w:tc>
          <w:tcPr>
            <w:tcW w:w="2411" w:type="dxa"/>
          </w:tcPr>
          <w:p w:rsidR="00D25D63" w:rsidRPr="00F03E8F" w:rsidRDefault="00D25D63">
            <w:pPr>
              <w:pStyle w:val="ENoteTableText"/>
              <w:tabs>
                <w:tab w:val="center" w:leader="dot" w:pos="2268"/>
              </w:tabs>
            </w:pPr>
          </w:p>
        </w:tc>
        <w:tc>
          <w:tcPr>
            <w:tcW w:w="4684" w:type="dxa"/>
            <w:gridSpan w:val="2"/>
          </w:tcPr>
          <w:p w:rsidR="00D25D63" w:rsidRPr="00F03E8F" w:rsidRDefault="00D25D63">
            <w:pPr>
              <w:pStyle w:val="ENoteTableText"/>
            </w:pPr>
            <w:r w:rsidRPr="00F03E8F">
              <w:t>rep No</w:t>
            </w:r>
            <w:r w:rsidR="007B7676" w:rsidRPr="00F03E8F">
              <w:t xml:space="preserve"> </w:t>
            </w:r>
            <w:r w:rsidRPr="00F03E8F">
              <w:t>22, 2017</w:t>
            </w:r>
          </w:p>
        </w:tc>
      </w:tr>
      <w:tr w:rsidR="00E3649E" w:rsidRPr="00F03E8F" w:rsidTr="001F62AB">
        <w:trPr>
          <w:gridAfter w:val="1"/>
          <w:wAfter w:w="7" w:type="dxa"/>
          <w:cantSplit/>
        </w:trPr>
        <w:tc>
          <w:tcPr>
            <w:tcW w:w="2411" w:type="dxa"/>
          </w:tcPr>
          <w:p w:rsidR="00E3649E" w:rsidRPr="00F03E8F" w:rsidRDefault="00E3649E" w:rsidP="006E0F08">
            <w:pPr>
              <w:pStyle w:val="ENoteTableText"/>
              <w:tabs>
                <w:tab w:val="center" w:leader="dot" w:pos="2268"/>
              </w:tabs>
            </w:pPr>
            <w:r w:rsidRPr="00F03E8F">
              <w:t>Subdivision F</w:t>
            </w:r>
            <w:r w:rsidRPr="00F03E8F">
              <w:tab/>
            </w:r>
          </w:p>
        </w:tc>
        <w:tc>
          <w:tcPr>
            <w:tcW w:w="4677" w:type="dxa"/>
          </w:tcPr>
          <w:p w:rsidR="00E3649E" w:rsidRPr="00F03E8F" w:rsidRDefault="00E3649E" w:rsidP="005048FF">
            <w:pPr>
              <w:pStyle w:val="ENoteTableText"/>
              <w:tabs>
                <w:tab w:val="center" w:leader="dot" w:pos="2268"/>
              </w:tabs>
            </w:pPr>
            <w:r w:rsidRPr="00F03E8F">
              <w:t>rs No</w:t>
            </w:r>
            <w:r w:rsidR="00B6073D" w:rsidRPr="00F03E8F">
              <w:t> </w:t>
            </w:r>
            <w:r w:rsidRPr="00F03E8F">
              <w:t>45, 2000</w:t>
            </w:r>
          </w:p>
        </w:tc>
      </w:tr>
      <w:tr w:rsidR="00D25D63" w:rsidRPr="00F03E8F" w:rsidTr="001F62AB">
        <w:trPr>
          <w:gridAfter w:val="1"/>
          <w:wAfter w:w="7" w:type="dxa"/>
          <w:cantSplit/>
        </w:trPr>
        <w:tc>
          <w:tcPr>
            <w:tcW w:w="2411" w:type="dxa"/>
          </w:tcPr>
          <w:p w:rsidR="00D25D63" w:rsidRPr="00F03E8F" w:rsidRDefault="00D25D63" w:rsidP="006E0F08">
            <w:pPr>
              <w:pStyle w:val="ENoteTableText"/>
              <w:tabs>
                <w:tab w:val="center" w:leader="dot" w:pos="2268"/>
              </w:tabs>
            </w:pPr>
          </w:p>
        </w:tc>
        <w:tc>
          <w:tcPr>
            <w:tcW w:w="4677" w:type="dxa"/>
          </w:tcPr>
          <w:p w:rsidR="00D25D63" w:rsidRPr="00F03E8F" w:rsidRDefault="00D25D63" w:rsidP="00D02320">
            <w:pPr>
              <w:pStyle w:val="ENoteTableText"/>
              <w:tabs>
                <w:tab w:val="center" w:leader="dot" w:pos="2268"/>
              </w:tabs>
            </w:pPr>
            <w:r w:rsidRPr="00F03E8F">
              <w:t>rep No</w:t>
            </w:r>
            <w:r w:rsidR="007B7676" w:rsidRPr="00F03E8F">
              <w:t xml:space="preserve"> </w:t>
            </w:r>
            <w:r w:rsidRPr="00F03E8F">
              <w:t>22, 2017</w:t>
            </w:r>
          </w:p>
        </w:tc>
      </w:tr>
      <w:tr w:rsidR="00E3649E" w:rsidRPr="00F03E8F" w:rsidTr="001F62AB">
        <w:trPr>
          <w:gridAfter w:val="1"/>
          <w:wAfter w:w="7" w:type="dxa"/>
          <w:cantSplit/>
        </w:trPr>
        <w:tc>
          <w:tcPr>
            <w:tcW w:w="2411" w:type="dxa"/>
          </w:tcPr>
          <w:p w:rsidR="00E3649E" w:rsidRPr="00F03E8F" w:rsidRDefault="00E3649E" w:rsidP="005048FF">
            <w:pPr>
              <w:pStyle w:val="ENoteTableText"/>
              <w:tabs>
                <w:tab w:val="center" w:leader="dot" w:pos="2268"/>
              </w:tabs>
            </w:pPr>
            <w:r w:rsidRPr="00F03E8F">
              <w:t>s 48</w:t>
            </w:r>
            <w:r w:rsidRPr="00F03E8F">
              <w:tab/>
            </w:r>
          </w:p>
        </w:tc>
        <w:tc>
          <w:tcPr>
            <w:tcW w:w="4677" w:type="dxa"/>
          </w:tcPr>
          <w:p w:rsidR="00E3649E" w:rsidRPr="00F03E8F" w:rsidRDefault="00E3649E" w:rsidP="005048FF">
            <w:pPr>
              <w:pStyle w:val="ENoteTableText"/>
            </w:pPr>
            <w:r w:rsidRPr="00F03E8F">
              <w:t>rs No</w:t>
            </w:r>
            <w:r w:rsidR="00B6073D" w:rsidRPr="00F03E8F">
              <w:t> </w:t>
            </w:r>
            <w:r w:rsidRPr="00F03E8F">
              <w:t>45, 2000</w:t>
            </w:r>
          </w:p>
        </w:tc>
      </w:tr>
      <w:tr w:rsidR="00E3649E" w:rsidRPr="00F03E8F" w:rsidTr="001F62AB">
        <w:trPr>
          <w:gridAfter w:val="1"/>
          <w:wAfter w:w="7" w:type="dxa"/>
          <w:cantSplit/>
        </w:trPr>
        <w:tc>
          <w:tcPr>
            <w:tcW w:w="2411" w:type="dxa"/>
          </w:tcPr>
          <w:p w:rsidR="00E3649E" w:rsidRPr="00F03E8F" w:rsidRDefault="00E3649E" w:rsidP="00486B15">
            <w:pPr>
              <w:pStyle w:val="ENoteTableText"/>
            </w:pPr>
          </w:p>
        </w:tc>
        <w:tc>
          <w:tcPr>
            <w:tcW w:w="4677" w:type="dxa"/>
          </w:tcPr>
          <w:p w:rsidR="00E3649E" w:rsidRPr="00F03E8F" w:rsidRDefault="00E3649E" w:rsidP="005048FF">
            <w:pPr>
              <w:pStyle w:val="ENoteTableText"/>
            </w:pPr>
            <w:r w:rsidRPr="00F03E8F">
              <w:t>am No</w:t>
            </w:r>
            <w:r w:rsidR="00B6073D" w:rsidRPr="00F03E8F">
              <w:t> </w:t>
            </w:r>
            <w:r w:rsidRPr="00F03E8F">
              <w:t>108, 2006</w:t>
            </w:r>
          </w:p>
        </w:tc>
      </w:tr>
      <w:tr w:rsidR="00D25D63" w:rsidRPr="00F03E8F" w:rsidTr="001F62AB">
        <w:trPr>
          <w:gridAfter w:val="1"/>
          <w:wAfter w:w="7" w:type="dxa"/>
          <w:cantSplit/>
        </w:trPr>
        <w:tc>
          <w:tcPr>
            <w:tcW w:w="2411" w:type="dxa"/>
          </w:tcPr>
          <w:p w:rsidR="00D25D63" w:rsidRPr="00F03E8F" w:rsidRDefault="00D25D63" w:rsidP="00486B15">
            <w:pPr>
              <w:pStyle w:val="ENoteTableText"/>
            </w:pPr>
          </w:p>
        </w:tc>
        <w:tc>
          <w:tcPr>
            <w:tcW w:w="4677" w:type="dxa"/>
          </w:tcPr>
          <w:p w:rsidR="00D25D63" w:rsidRPr="00F03E8F" w:rsidRDefault="00D25D63" w:rsidP="00486B15">
            <w:pPr>
              <w:pStyle w:val="ENoteTableText"/>
            </w:pPr>
            <w:r w:rsidRPr="00F03E8F">
              <w:t>rep No</w:t>
            </w:r>
            <w:r w:rsidR="007B7676" w:rsidRPr="00F03E8F">
              <w:t xml:space="preserve"> </w:t>
            </w:r>
            <w:r w:rsidRPr="00F03E8F">
              <w:t>22, 2017</w:t>
            </w:r>
          </w:p>
        </w:tc>
      </w:tr>
      <w:tr w:rsidR="00E3649E" w:rsidRPr="00F03E8F" w:rsidTr="001F62AB">
        <w:trPr>
          <w:gridAfter w:val="1"/>
          <w:wAfter w:w="7" w:type="dxa"/>
          <w:cantSplit/>
        </w:trPr>
        <w:tc>
          <w:tcPr>
            <w:tcW w:w="2411" w:type="dxa"/>
          </w:tcPr>
          <w:p w:rsidR="00E3649E" w:rsidRPr="00F03E8F" w:rsidRDefault="00E3649E" w:rsidP="005048FF">
            <w:pPr>
              <w:pStyle w:val="ENoteTableText"/>
              <w:tabs>
                <w:tab w:val="center" w:leader="dot" w:pos="2268"/>
              </w:tabs>
            </w:pPr>
            <w:r w:rsidRPr="00F03E8F">
              <w:t>s 49</w:t>
            </w:r>
            <w:r w:rsidRPr="00F03E8F">
              <w:tab/>
            </w:r>
          </w:p>
        </w:tc>
        <w:tc>
          <w:tcPr>
            <w:tcW w:w="4677" w:type="dxa"/>
          </w:tcPr>
          <w:p w:rsidR="00E3649E" w:rsidRPr="00F03E8F" w:rsidRDefault="00E3649E" w:rsidP="005048FF">
            <w:pPr>
              <w:pStyle w:val="ENoteTableText"/>
            </w:pPr>
            <w:r w:rsidRPr="00F03E8F">
              <w:t>rs No</w:t>
            </w:r>
            <w:r w:rsidR="00B6073D" w:rsidRPr="00F03E8F">
              <w:t> </w:t>
            </w:r>
            <w:r w:rsidRPr="00F03E8F">
              <w:t>45, 2000</w:t>
            </w:r>
          </w:p>
        </w:tc>
      </w:tr>
      <w:tr w:rsidR="00E3649E" w:rsidRPr="00F03E8F" w:rsidTr="001F62AB">
        <w:trPr>
          <w:gridAfter w:val="1"/>
          <w:wAfter w:w="7" w:type="dxa"/>
          <w:cantSplit/>
        </w:trPr>
        <w:tc>
          <w:tcPr>
            <w:tcW w:w="2411" w:type="dxa"/>
          </w:tcPr>
          <w:p w:rsidR="00E3649E" w:rsidRPr="00F03E8F" w:rsidRDefault="00E3649E" w:rsidP="00486B15">
            <w:pPr>
              <w:pStyle w:val="ENoteTableText"/>
            </w:pPr>
          </w:p>
        </w:tc>
        <w:tc>
          <w:tcPr>
            <w:tcW w:w="4677" w:type="dxa"/>
          </w:tcPr>
          <w:p w:rsidR="00E3649E" w:rsidRPr="00F03E8F" w:rsidRDefault="00E3649E" w:rsidP="005048FF">
            <w:pPr>
              <w:pStyle w:val="ENoteTableText"/>
            </w:pPr>
            <w:r w:rsidRPr="00F03E8F">
              <w:t>am No</w:t>
            </w:r>
            <w:r w:rsidR="00B6073D" w:rsidRPr="00F03E8F">
              <w:t> </w:t>
            </w:r>
            <w:r w:rsidRPr="00F03E8F">
              <w:t>30, 2003; No</w:t>
            </w:r>
            <w:r w:rsidR="00B6073D" w:rsidRPr="00F03E8F">
              <w:t> </w:t>
            </w:r>
            <w:r w:rsidRPr="00F03E8F">
              <w:t>108, 2006</w:t>
            </w:r>
          </w:p>
        </w:tc>
      </w:tr>
      <w:tr w:rsidR="00D25D63" w:rsidRPr="00F03E8F" w:rsidTr="001F62AB">
        <w:trPr>
          <w:gridAfter w:val="1"/>
          <w:wAfter w:w="7" w:type="dxa"/>
          <w:cantSplit/>
        </w:trPr>
        <w:tc>
          <w:tcPr>
            <w:tcW w:w="2411" w:type="dxa"/>
          </w:tcPr>
          <w:p w:rsidR="00D25D63" w:rsidRPr="00F03E8F" w:rsidRDefault="00D25D63" w:rsidP="00486B15">
            <w:pPr>
              <w:pStyle w:val="ENoteTableText"/>
            </w:pPr>
          </w:p>
        </w:tc>
        <w:tc>
          <w:tcPr>
            <w:tcW w:w="4677" w:type="dxa"/>
          </w:tcPr>
          <w:p w:rsidR="00D25D63" w:rsidRPr="00F03E8F" w:rsidRDefault="00D25D63" w:rsidP="00486B15">
            <w:pPr>
              <w:pStyle w:val="ENoteTableText"/>
            </w:pPr>
            <w:r w:rsidRPr="00F03E8F">
              <w:t>rep No</w:t>
            </w:r>
            <w:r w:rsidR="007B7676" w:rsidRPr="00F03E8F">
              <w:t xml:space="preserve"> </w:t>
            </w:r>
            <w:r w:rsidRPr="00F03E8F">
              <w:t>22, 2017</w:t>
            </w:r>
          </w:p>
        </w:tc>
      </w:tr>
      <w:tr w:rsidR="00E3649E" w:rsidRPr="00F03E8F" w:rsidTr="001F62AB">
        <w:trPr>
          <w:gridAfter w:val="1"/>
          <w:wAfter w:w="7" w:type="dxa"/>
          <w:cantSplit/>
        </w:trPr>
        <w:tc>
          <w:tcPr>
            <w:tcW w:w="2411" w:type="dxa"/>
          </w:tcPr>
          <w:p w:rsidR="00E3649E" w:rsidRPr="00F03E8F" w:rsidRDefault="00E3649E" w:rsidP="005048FF">
            <w:pPr>
              <w:pStyle w:val="ENoteTableText"/>
              <w:tabs>
                <w:tab w:val="center" w:leader="dot" w:pos="2268"/>
              </w:tabs>
            </w:pPr>
            <w:r w:rsidRPr="00F03E8F">
              <w:t>s 50</w:t>
            </w:r>
            <w:r w:rsidRPr="00F03E8F">
              <w:tab/>
            </w:r>
          </w:p>
        </w:tc>
        <w:tc>
          <w:tcPr>
            <w:tcW w:w="4677" w:type="dxa"/>
          </w:tcPr>
          <w:p w:rsidR="00E3649E" w:rsidRPr="00F03E8F" w:rsidRDefault="00E3649E" w:rsidP="005048FF">
            <w:pPr>
              <w:pStyle w:val="ENoteTableText"/>
            </w:pPr>
            <w:r w:rsidRPr="00F03E8F">
              <w:t>rs No</w:t>
            </w:r>
            <w:r w:rsidR="00B6073D" w:rsidRPr="00F03E8F">
              <w:t> </w:t>
            </w:r>
            <w:r w:rsidRPr="00F03E8F">
              <w:t>45, 2000</w:t>
            </w:r>
          </w:p>
        </w:tc>
      </w:tr>
      <w:tr w:rsidR="00E3649E" w:rsidRPr="00F03E8F" w:rsidTr="001F62AB">
        <w:trPr>
          <w:gridAfter w:val="1"/>
          <w:wAfter w:w="7" w:type="dxa"/>
          <w:cantSplit/>
        </w:trPr>
        <w:tc>
          <w:tcPr>
            <w:tcW w:w="2411" w:type="dxa"/>
          </w:tcPr>
          <w:p w:rsidR="00E3649E" w:rsidRPr="00F03E8F" w:rsidRDefault="00E3649E" w:rsidP="00486B15">
            <w:pPr>
              <w:pStyle w:val="ENoteTableText"/>
            </w:pPr>
          </w:p>
        </w:tc>
        <w:tc>
          <w:tcPr>
            <w:tcW w:w="4677" w:type="dxa"/>
          </w:tcPr>
          <w:p w:rsidR="00E3649E" w:rsidRPr="00F03E8F" w:rsidRDefault="00E3649E" w:rsidP="005048FF">
            <w:pPr>
              <w:pStyle w:val="ENoteTableText"/>
            </w:pPr>
            <w:r w:rsidRPr="00F03E8F">
              <w:t>am No</w:t>
            </w:r>
            <w:r w:rsidR="00B6073D" w:rsidRPr="00F03E8F">
              <w:t> </w:t>
            </w:r>
            <w:r w:rsidRPr="00F03E8F">
              <w:t>118, 2007</w:t>
            </w:r>
          </w:p>
        </w:tc>
      </w:tr>
      <w:tr w:rsidR="00D25D63" w:rsidRPr="00F03E8F" w:rsidTr="001F62AB">
        <w:trPr>
          <w:gridAfter w:val="1"/>
          <w:wAfter w:w="7" w:type="dxa"/>
          <w:cantSplit/>
        </w:trPr>
        <w:tc>
          <w:tcPr>
            <w:tcW w:w="2411" w:type="dxa"/>
          </w:tcPr>
          <w:p w:rsidR="00D25D63" w:rsidRPr="00F03E8F" w:rsidRDefault="00D25D63" w:rsidP="00486B15">
            <w:pPr>
              <w:pStyle w:val="ENoteTableText"/>
            </w:pPr>
          </w:p>
        </w:tc>
        <w:tc>
          <w:tcPr>
            <w:tcW w:w="4677" w:type="dxa"/>
          </w:tcPr>
          <w:p w:rsidR="00D25D63" w:rsidRPr="00F03E8F" w:rsidRDefault="00D25D63" w:rsidP="00486B15">
            <w:pPr>
              <w:pStyle w:val="ENoteTableText"/>
            </w:pPr>
            <w:r w:rsidRPr="00F03E8F">
              <w:t>rep No</w:t>
            </w:r>
            <w:r w:rsidR="007B7676" w:rsidRPr="00F03E8F">
              <w:t xml:space="preserve"> </w:t>
            </w:r>
            <w:r w:rsidRPr="00F03E8F">
              <w:t>22, 2017</w:t>
            </w:r>
          </w:p>
        </w:tc>
      </w:tr>
      <w:tr w:rsidR="00E3649E" w:rsidRPr="00F03E8F" w:rsidTr="001F62AB">
        <w:trPr>
          <w:gridAfter w:val="1"/>
          <w:wAfter w:w="7" w:type="dxa"/>
          <w:cantSplit/>
        </w:trPr>
        <w:tc>
          <w:tcPr>
            <w:tcW w:w="2411" w:type="dxa"/>
          </w:tcPr>
          <w:p w:rsidR="00E3649E" w:rsidRPr="00F03E8F" w:rsidRDefault="00E3649E" w:rsidP="005048FF">
            <w:pPr>
              <w:pStyle w:val="ENoteTableText"/>
              <w:tabs>
                <w:tab w:val="center" w:leader="dot" w:pos="2268"/>
              </w:tabs>
            </w:pPr>
            <w:r w:rsidRPr="00F03E8F">
              <w:t>s 51</w:t>
            </w:r>
            <w:r w:rsidRPr="00F03E8F">
              <w:tab/>
            </w:r>
          </w:p>
        </w:tc>
        <w:tc>
          <w:tcPr>
            <w:tcW w:w="4677" w:type="dxa"/>
          </w:tcPr>
          <w:p w:rsidR="00E3649E" w:rsidRPr="00F03E8F" w:rsidRDefault="00E3649E" w:rsidP="005048FF">
            <w:pPr>
              <w:pStyle w:val="ENoteTableText"/>
            </w:pPr>
            <w:r w:rsidRPr="00F03E8F">
              <w:t>rs No</w:t>
            </w:r>
            <w:r w:rsidR="00B6073D" w:rsidRPr="00F03E8F">
              <w:t> </w:t>
            </w:r>
            <w:r w:rsidRPr="00F03E8F">
              <w:t>45, 2000</w:t>
            </w:r>
          </w:p>
        </w:tc>
      </w:tr>
      <w:tr w:rsidR="00E3649E" w:rsidRPr="00F03E8F" w:rsidTr="001F62AB">
        <w:trPr>
          <w:gridAfter w:val="1"/>
          <w:wAfter w:w="7" w:type="dxa"/>
          <w:cantSplit/>
        </w:trPr>
        <w:tc>
          <w:tcPr>
            <w:tcW w:w="2411" w:type="dxa"/>
          </w:tcPr>
          <w:p w:rsidR="00E3649E" w:rsidRPr="00F03E8F" w:rsidRDefault="00E3649E" w:rsidP="00486B15">
            <w:pPr>
              <w:pStyle w:val="ENoteTableText"/>
            </w:pPr>
          </w:p>
        </w:tc>
        <w:tc>
          <w:tcPr>
            <w:tcW w:w="4677" w:type="dxa"/>
          </w:tcPr>
          <w:p w:rsidR="00E3649E" w:rsidRPr="00F03E8F" w:rsidRDefault="005048FF" w:rsidP="005048FF">
            <w:pPr>
              <w:pStyle w:val="ENoteTableText"/>
            </w:pPr>
            <w:r w:rsidRPr="00F03E8F">
              <w:t>am</w:t>
            </w:r>
            <w:r w:rsidR="00E3649E" w:rsidRPr="00F03E8F">
              <w:t xml:space="preserve"> No</w:t>
            </w:r>
            <w:r w:rsidR="00B6073D" w:rsidRPr="00F03E8F">
              <w:t> </w:t>
            </w:r>
            <w:r w:rsidR="00E3649E" w:rsidRPr="00F03E8F">
              <w:t>108, 2006</w:t>
            </w:r>
          </w:p>
        </w:tc>
      </w:tr>
      <w:tr w:rsidR="00D25D63" w:rsidRPr="00F03E8F" w:rsidTr="001F62AB">
        <w:trPr>
          <w:gridAfter w:val="1"/>
          <w:wAfter w:w="7" w:type="dxa"/>
          <w:cantSplit/>
        </w:trPr>
        <w:tc>
          <w:tcPr>
            <w:tcW w:w="2411" w:type="dxa"/>
          </w:tcPr>
          <w:p w:rsidR="00D25D63" w:rsidRPr="00F03E8F" w:rsidRDefault="00D25D63" w:rsidP="00486B15">
            <w:pPr>
              <w:pStyle w:val="ENoteTableText"/>
            </w:pPr>
          </w:p>
        </w:tc>
        <w:tc>
          <w:tcPr>
            <w:tcW w:w="4677" w:type="dxa"/>
          </w:tcPr>
          <w:p w:rsidR="00D25D63" w:rsidRPr="00F03E8F" w:rsidRDefault="00D25D63" w:rsidP="00486B15">
            <w:pPr>
              <w:pStyle w:val="ENoteTableText"/>
            </w:pPr>
            <w:r w:rsidRPr="00F03E8F">
              <w:t>rep No</w:t>
            </w:r>
            <w:r w:rsidR="007B7676" w:rsidRPr="00F03E8F">
              <w:t xml:space="preserve"> </w:t>
            </w:r>
            <w:r w:rsidRPr="00F03E8F">
              <w:t>22, 2017</w:t>
            </w:r>
          </w:p>
        </w:tc>
      </w:tr>
      <w:tr w:rsidR="00E3649E" w:rsidRPr="00F03E8F" w:rsidTr="001F62AB">
        <w:trPr>
          <w:gridAfter w:val="1"/>
          <w:wAfter w:w="7" w:type="dxa"/>
          <w:cantSplit/>
        </w:trPr>
        <w:tc>
          <w:tcPr>
            <w:tcW w:w="2411" w:type="dxa"/>
          </w:tcPr>
          <w:p w:rsidR="00E3649E" w:rsidRPr="00F03E8F" w:rsidRDefault="006E0F08" w:rsidP="00651290">
            <w:pPr>
              <w:pStyle w:val="ENoteTableText"/>
              <w:tabs>
                <w:tab w:val="center" w:leader="dot" w:pos="2268"/>
              </w:tabs>
            </w:pPr>
            <w:r w:rsidRPr="00F03E8F">
              <w:t>Subdivision G</w:t>
            </w:r>
            <w:r w:rsidR="00E3649E" w:rsidRPr="00F03E8F">
              <w:tab/>
            </w:r>
          </w:p>
        </w:tc>
        <w:tc>
          <w:tcPr>
            <w:tcW w:w="4677" w:type="dxa"/>
          </w:tcPr>
          <w:p w:rsidR="00E3649E" w:rsidRPr="00F03E8F" w:rsidRDefault="00E3649E" w:rsidP="004B4294">
            <w:pPr>
              <w:pStyle w:val="ENoteTableText"/>
              <w:tabs>
                <w:tab w:val="center" w:leader="dot" w:pos="2268"/>
              </w:tabs>
            </w:pPr>
            <w:r w:rsidRPr="00F03E8F">
              <w:t>rs No</w:t>
            </w:r>
            <w:r w:rsidR="00B6073D" w:rsidRPr="00F03E8F">
              <w:t> </w:t>
            </w:r>
            <w:r w:rsidRPr="00F03E8F">
              <w:t>45, 2000</w:t>
            </w:r>
          </w:p>
        </w:tc>
      </w:tr>
      <w:tr w:rsidR="00D25D63" w:rsidRPr="00F03E8F" w:rsidTr="001F62AB">
        <w:trPr>
          <w:gridAfter w:val="1"/>
          <w:wAfter w:w="7" w:type="dxa"/>
          <w:cantSplit/>
        </w:trPr>
        <w:tc>
          <w:tcPr>
            <w:tcW w:w="2411" w:type="dxa"/>
          </w:tcPr>
          <w:p w:rsidR="00D25D63" w:rsidRPr="00F03E8F" w:rsidRDefault="00D25D63" w:rsidP="00651290">
            <w:pPr>
              <w:pStyle w:val="ENoteTableText"/>
              <w:tabs>
                <w:tab w:val="center" w:leader="dot" w:pos="2268"/>
              </w:tabs>
            </w:pPr>
          </w:p>
        </w:tc>
        <w:tc>
          <w:tcPr>
            <w:tcW w:w="4677" w:type="dxa"/>
          </w:tcPr>
          <w:p w:rsidR="00D25D63" w:rsidRPr="00F03E8F" w:rsidRDefault="00D25D63" w:rsidP="00D02320">
            <w:pPr>
              <w:pStyle w:val="ENoteTableText"/>
              <w:tabs>
                <w:tab w:val="center" w:leader="dot" w:pos="2268"/>
              </w:tabs>
            </w:pPr>
            <w:r w:rsidRPr="00F03E8F">
              <w:t>rep No</w:t>
            </w:r>
            <w:r w:rsidR="007B7676" w:rsidRPr="00F03E8F">
              <w:t xml:space="preserve"> </w:t>
            </w:r>
            <w:r w:rsidRPr="00F03E8F">
              <w:t>22, 2017</w:t>
            </w:r>
          </w:p>
        </w:tc>
      </w:tr>
      <w:tr w:rsidR="00E3649E" w:rsidRPr="00F03E8F" w:rsidTr="001F62AB">
        <w:trPr>
          <w:gridAfter w:val="1"/>
          <w:wAfter w:w="7" w:type="dxa"/>
          <w:cantSplit/>
        </w:trPr>
        <w:tc>
          <w:tcPr>
            <w:tcW w:w="2411" w:type="dxa"/>
          </w:tcPr>
          <w:p w:rsidR="00E3649E" w:rsidRPr="00F03E8F" w:rsidRDefault="00E3649E" w:rsidP="004B4294">
            <w:pPr>
              <w:pStyle w:val="ENoteTableText"/>
              <w:tabs>
                <w:tab w:val="center" w:leader="dot" w:pos="2268"/>
              </w:tabs>
            </w:pPr>
            <w:r w:rsidRPr="00F03E8F">
              <w:t>s 52</w:t>
            </w:r>
            <w:r w:rsidRPr="00F03E8F">
              <w:tab/>
            </w:r>
          </w:p>
        </w:tc>
        <w:tc>
          <w:tcPr>
            <w:tcW w:w="4677" w:type="dxa"/>
          </w:tcPr>
          <w:p w:rsidR="00E3649E" w:rsidRPr="00F03E8F" w:rsidRDefault="00E3649E" w:rsidP="004B4294">
            <w:pPr>
              <w:pStyle w:val="ENoteTableText"/>
            </w:pPr>
            <w:r w:rsidRPr="00F03E8F">
              <w:t>am No</w:t>
            </w:r>
            <w:r w:rsidR="00B6073D" w:rsidRPr="00F03E8F">
              <w:t> </w:t>
            </w:r>
            <w:r w:rsidRPr="00F03E8F">
              <w:t>83, 1999</w:t>
            </w:r>
          </w:p>
        </w:tc>
      </w:tr>
      <w:tr w:rsidR="00E3649E" w:rsidRPr="00F03E8F" w:rsidTr="001F62AB">
        <w:trPr>
          <w:gridAfter w:val="1"/>
          <w:wAfter w:w="7" w:type="dxa"/>
          <w:cantSplit/>
        </w:trPr>
        <w:tc>
          <w:tcPr>
            <w:tcW w:w="2411" w:type="dxa"/>
          </w:tcPr>
          <w:p w:rsidR="00E3649E" w:rsidRPr="00F03E8F" w:rsidRDefault="00E3649E" w:rsidP="00486B15">
            <w:pPr>
              <w:pStyle w:val="ENoteTableText"/>
            </w:pPr>
          </w:p>
        </w:tc>
        <w:tc>
          <w:tcPr>
            <w:tcW w:w="4677" w:type="dxa"/>
          </w:tcPr>
          <w:p w:rsidR="00E3649E" w:rsidRPr="00F03E8F" w:rsidRDefault="004B4294" w:rsidP="004B4294">
            <w:pPr>
              <w:pStyle w:val="ENoteTableText"/>
            </w:pPr>
            <w:r w:rsidRPr="00F03E8F">
              <w:t>rs No</w:t>
            </w:r>
            <w:r w:rsidR="00B6073D" w:rsidRPr="00F03E8F">
              <w:t> </w:t>
            </w:r>
            <w:r w:rsidR="00E3649E" w:rsidRPr="00F03E8F">
              <w:t>45, 2000</w:t>
            </w:r>
          </w:p>
        </w:tc>
      </w:tr>
      <w:tr w:rsidR="00E3649E" w:rsidRPr="00F03E8F" w:rsidTr="001F62AB">
        <w:trPr>
          <w:gridAfter w:val="1"/>
          <w:wAfter w:w="7" w:type="dxa"/>
          <w:cantSplit/>
        </w:trPr>
        <w:tc>
          <w:tcPr>
            <w:tcW w:w="2411" w:type="dxa"/>
          </w:tcPr>
          <w:p w:rsidR="00E3649E" w:rsidRPr="00F03E8F" w:rsidRDefault="00E3649E" w:rsidP="00486B15">
            <w:pPr>
              <w:pStyle w:val="ENoteTableText"/>
            </w:pPr>
          </w:p>
        </w:tc>
        <w:tc>
          <w:tcPr>
            <w:tcW w:w="4677" w:type="dxa"/>
          </w:tcPr>
          <w:p w:rsidR="00E3649E" w:rsidRPr="00F03E8F" w:rsidRDefault="00E3649E" w:rsidP="004B4294">
            <w:pPr>
              <w:pStyle w:val="ENoteTableText"/>
            </w:pPr>
            <w:r w:rsidRPr="00F03E8F">
              <w:t>am No</w:t>
            </w:r>
            <w:r w:rsidR="00B6073D" w:rsidRPr="00F03E8F">
              <w:t> </w:t>
            </w:r>
            <w:r w:rsidRPr="00F03E8F">
              <w:t>30, 2003; No</w:t>
            </w:r>
            <w:r w:rsidR="00B6073D" w:rsidRPr="00F03E8F">
              <w:t> </w:t>
            </w:r>
            <w:r w:rsidRPr="00F03E8F">
              <w:t>150, 2005</w:t>
            </w:r>
          </w:p>
        </w:tc>
      </w:tr>
      <w:tr w:rsidR="00D25D63" w:rsidRPr="00F03E8F" w:rsidTr="001F62AB">
        <w:trPr>
          <w:gridAfter w:val="1"/>
          <w:wAfter w:w="7" w:type="dxa"/>
          <w:cantSplit/>
        </w:trPr>
        <w:tc>
          <w:tcPr>
            <w:tcW w:w="2411" w:type="dxa"/>
          </w:tcPr>
          <w:p w:rsidR="00D25D63" w:rsidRPr="00F03E8F" w:rsidRDefault="00D25D63" w:rsidP="00486B15">
            <w:pPr>
              <w:pStyle w:val="ENoteTableText"/>
            </w:pPr>
          </w:p>
        </w:tc>
        <w:tc>
          <w:tcPr>
            <w:tcW w:w="4677" w:type="dxa"/>
          </w:tcPr>
          <w:p w:rsidR="00D25D63" w:rsidRPr="00F03E8F" w:rsidRDefault="00D25D63" w:rsidP="00486B15">
            <w:pPr>
              <w:pStyle w:val="ENoteTableText"/>
            </w:pPr>
            <w:r w:rsidRPr="00F03E8F">
              <w:t>rep No</w:t>
            </w:r>
            <w:r w:rsidR="007B7676" w:rsidRPr="00F03E8F">
              <w:t xml:space="preserve"> </w:t>
            </w:r>
            <w:r w:rsidRPr="00F03E8F">
              <w:t>22, 2017</w:t>
            </w:r>
          </w:p>
        </w:tc>
      </w:tr>
      <w:tr w:rsidR="00E3649E" w:rsidRPr="00F03E8F" w:rsidTr="001F62AB">
        <w:trPr>
          <w:gridAfter w:val="1"/>
          <w:wAfter w:w="7" w:type="dxa"/>
          <w:cantSplit/>
        </w:trPr>
        <w:tc>
          <w:tcPr>
            <w:tcW w:w="2411" w:type="dxa"/>
          </w:tcPr>
          <w:p w:rsidR="00E3649E" w:rsidRPr="00F03E8F" w:rsidRDefault="00E3649E" w:rsidP="004B4294">
            <w:pPr>
              <w:pStyle w:val="ENoteTableText"/>
              <w:tabs>
                <w:tab w:val="center" w:leader="dot" w:pos="2268"/>
              </w:tabs>
            </w:pPr>
            <w:r w:rsidRPr="00F03E8F">
              <w:t>s 53</w:t>
            </w:r>
            <w:r w:rsidRPr="00F03E8F">
              <w:tab/>
            </w:r>
          </w:p>
        </w:tc>
        <w:tc>
          <w:tcPr>
            <w:tcW w:w="4677" w:type="dxa"/>
          </w:tcPr>
          <w:p w:rsidR="00E3649E" w:rsidRPr="00F03E8F" w:rsidRDefault="00E3649E" w:rsidP="004B4294">
            <w:pPr>
              <w:pStyle w:val="ENoteTableText"/>
            </w:pPr>
            <w:r w:rsidRPr="00F03E8F">
              <w:t>am No</w:t>
            </w:r>
            <w:r w:rsidR="00B6073D" w:rsidRPr="00F03E8F">
              <w:t> </w:t>
            </w:r>
            <w:r w:rsidRPr="00F03E8F">
              <w:t>83, 1999</w:t>
            </w:r>
          </w:p>
        </w:tc>
      </w:tr>
      <w:tr w:rsidR="00E3649E" w:rsidRPr="00F03E8F" w:rsidTr="001F62AB">
        <w:trPr>
          <w:gridAfter w:val="1"/>
          <w:wAfter w:w="7" w:type="dxa"/>
          <w:cantSplit/>
        </w:trPr>
        <w:tc>
          <w:tcPr>
            <w:tcW w:w="2411" w:type="dxa"/>
          </w:tcPr>
          <w:p w:rsidR="00E3649E" w:rsidRPr="00F03E8F" w:rsidRDefault="00E3649E" w:rsidP="00486B15">
            <w:pPr>
              <w:pStyle w:val="ENoteTableText"/>
            </w:pPr>
          </w:p>
        </w:tc>
        <w:tc>
          <w:tcPr>
            <w:tcW w:w="4677" w:type="dxa"/>
          </w:tcPr>
          <w:p w:rsidR="00E3649E" w:rsidRPr="00F03E8F" w:rsidRDefault="004B4294" w:rsidP="00486B15">
            <w:pPr>
              <w:pStyle w:val="ENoteTableText"/>
            </w:pPr>
            <w:r w:rsidRPr="00F03E8F">
              <w:t>rs No</w:t>
            </w:r>
            <w:r w:rsidR="00B6073D" w:rsidRPr="00F03E8F">
              <w:t> </w:t>
            </w:r>
            <w:r w:rsidR="00E3649E" w:rsidRPr="00F03E8F">
              <w:t>45, 2000</w:t>
            </w:r>
          </w:p>
        </w:tc>
      </w:tr>
      <w:tr w:rsidR="00E3649E" w:rsidRPr="00F03E8F" w:rsidTr="001F62AB">
        <w:trPr>
          <w:gridAfter w:val="1"/>
          <w:wAfter w:w="7" w:type="dxa"/>
          <w:cantSplit/>
        </w:trPr>
        <w:tc>
          <w:tcPr>
            <w:tcW w:w="2411" w:type="dxa"/>
          </w:tcPr>
          <w:p w:rsidR="00E3649E" w:rsidRPr="00F03E8F" w:rsidRDefault="00E3649E" w:rsidP="00486B15">
            <w:pPr>
              <w:pStyle w:val="ENoteTableText"/>
            </w:pPr>
          </w:p>
        </w:tc>
        <w:tc>
          <w:tcPr>
            <w:tcW w:w="4677" w:type="dxa"/>
          </w:tcPr>
          <w:p w:rsidR="00E3649E" w:rsidRPr="00F03E8F" w:rsidRDefault="00E3649E" w:rsidP="004B4294">
            <w:pPr>
              <w:pStyle w:val="ENoteTableText"/>
            </w:pPr>
            <w:r w:rsidRPr="00F03E8F">
              <w:t>am No</w:t>
            </w:r>
            <w:r w:rsidR="00B6073D" w:rsidRPr="00F03E8F">
              <w:t> </w:t>
            </w:r>
            <w:r w:rsidRPr="00F03E8F">
              <w:t>150, 2005</w:t>
            </w:r>
          </w:p>
        </w:tc>
      </w:tr>
      <w:tr w:rsidR="00D25D63" w:rsidRPr="00F03E8F" w:rsidTr="001F62AB">
        <w:trPr>
          <w:gridAfter w:val="1"/>
          <w:wAfter w:w="7" w:type="dxa"/>
          <w:cantSplit/>
        </w:trPr>
        <w:tc>
          <w:tcPr>
            <w:tcW w:w="2411" w:type="dxa"/>
          </w:tcPr>
          <w:p w:rsidR="00D25D63" w:rsidRPr="00F03E8F" w:rsidRDefault="00D25D63" w:rsidP="00486B15">
            <w:pPr>
              <w:pStyle w:val="ENoteTableText"/>
            </w:pPr>
          </w:p>
        </w:tc>
        <w:tc>
          <w:tcPr>
            <w:tcW w:w="4677" w:type="dxa"/>
          </w:tcPr>
          <w:p w:rsidR="00D25D63" w:rsidRPr="00F03E8F" w:rsidRDefault="00D25D63" w:rsidP="00486B15">
            <w:pPr>
              <w:pStyle w:val="ENoteTableText"/>
            </w:pPr>
            <w:r w:rsidRPr="00F03E8F">
              <w:t>rep No</w:t>
            </w:r>
            <w:r w:rsidR="007B7676" w:rsidRPr="00F03E8F">
              <w:t xml:space="preserve"> </w:t>
            </w:r>
            <w:r w:rsidRPr="00F03E8F">
              <w:t>22, 2017</w:t>
            </w:r>
          </w:p>
        </w:tc>
      </w:tr>
      <w:tr w:rsidR="00E3649E" w:rsidRPr="00F03E8F" w:rsidTr="001F62AB">
        <w:trPr>
          <w:gridAfter w:val="1"/>
          <w:wAfter w:w="7" w:type="dxa"/>
          <w:cantSplit/>
        </w:trPr>
        <w:tc>
          <w:tcPr>
            <w:tcW w:w="2411" w:type="dxa"/>
          </w:tcPr>
          <w:p w:rsidR="00E3649E" w:rsidRPr="00F03E8F" w:rsidRDefault="004B4294" w:rsidP="003D7FE2">
            <w:pPr>
              <w:pStyle w:val="ENoteTableText"/>
              <w:tabs>
                <w:tab w:val="center" w:leader="dot" w:pos="2268"/>
              </w:tabs>
            </w:pPr>
            <w:r w:rsidRPr="00F03E8F">
              <w:t>s</w:t>
            </w:r>
            <w:r w:rsidR="00E3649E" w:rsidRPr="00F03E8F">
              <w:t xml:space="preserve"> 54</w:t>
            </w:r>
            <w:r w:rsidR="00E3649E" w:rsidRPr="00F03E8F">
              <w:tab/>
            </w:r>
          </w:p>
        </w:tc>
        <w:tc>
          <w:tcPr>
            <w:tcW w:w="4677" w:type="dxa"/>
          </w:tcPr>
          <w:p w:rsidR="00E3649E" w:rsidRPr="00F03E8F" w:rsidRDefault="00E3649E" w:rsidP="004B4294">
            <w:pPr>
              <w:pStyle w:val="ENoteTableText"/>
            </w:pPr>
            <w:r w:rsidRPr="00F03E8F">
              <w:t>am No</w:t>
            </w:r>
            <w:r w:rsidR="00B6073D" w:rsidRPr="00F03E8F">
              <w:t> </w:t>
            </w:r>
            <w:r w:rsidRPr="00F03E8F">
              <w:t>83, 1999</w:t>
            </w:r>
          </w:p>
        </w:tc>
      </w:tr>
      <w:tr w:rsidR="00E3649E" w:rsidRPr="00F03E8F" w:rsidTr="001F62AB">
        <w:trPr>
          <w:gridAfter w:val="1"/>
          <w:wAfter w:w="7" w:type="dxa"/>
          <w:cantSplit/>
        </w:trPr>
        <w:tc>
          <w:tcPr>
            <w:tcW w:w="2411" w:type="dxa"/>
          </w:tcPr>
          <w:p w:rsidR="00E3649E" w:rsidRPr="00F03E8F" w:rsidRDefault="00E3649E" w:rsidP="00486B15">
            <w:pPr>
              <w:pStyle w:val="ENoteTableText"/>
            </w:pPr>
          </w:p>
        </w:tc>
        <w:tc>
          <w:tcPr>
            <w:tcW w:w="4677" w:type="dxa"/>
          </w:tcPr>
          <w:p w:rsidR="00E3649E" w:rsidRPr="00F03E8F" w:rsidRDefault="004B4294" w:rsidP="00486B15">
            <w:pPr>
              <w:pStyle w:val="ENoteTableText"/>
            </w:pPr>
            <w:r w:rsidRPr="00F03E8F">
              <w:t>rs No</w:t>
            </w:r>
            <w:r w:rsidR="00B6073D" w:rsidRPr="00F03E8F">
              <w:t> </w:t>
            </w:r>
            <w:r w:rsidR="00E3649E" w:rsidRPr="00F03E8F">
              <w:t>45, 2000</w:t>
            </w:r>
          </w:p>
        </w:tc>
      </w:tr>
      <w:tr w:rsidR="00E3649E" w:rsidRPr="00F03E8F" w:rsidTr="001F62AB">
        <w:trPr>
          <w:gridAfter w:val="1"/>
          <w:wAfter w:w="7" w:type="dxa"/>
          <w:cantSplit/>
        </w:trPr>
        <w:tc>
          <w:tcPr>
            <w:tcW w:w="2411" w:type="dxa"/>
          </w:tcPr>
          <w:p w:rsidR="00E3649E" w:rsidRPr="00F03E8F" w:rsidRDefault="00E3649E" w:rsidP="00486B15">
            <w:pPr>
              <w:pStyle w:val="ENoteTableText"/>
            </w:pPr>
          </w:p>
        </w:tc>
        <w:tc>
          <w:tcPr>
            <w:tcW w:w="4677" w:type="dxa"/>
          </w:tcPr>
          <w:p w:rsidR="00E3649E" w:rsidRPr="00F03E8F" w:rsidRDefault="00E3649E" w:rsidP="004B4294">
            <w:pPr>
              <w:pStyle w:val="ENoteTableText"/>
            </w:pPr>
            <w:r w:rsidRPr="00F03E8F">
              <w:t>am No</w:t>
            </w:r>
            <w:r w:rsidR="00B6073D" w:rsidRPr="00F03E8F">
              <w:t> </w:t>
            </w:r>
            <w:r w:rsidRPr="00F03E8F">
              <w:t>150, 2005; No</w:t>
            </w:r>
            <w:r w:rsidR="00B6073D" w:rsidRPr="00F03E8F">
              <w:t> </w:t>
            </w:r>
            <w:r w:rsidRPr="00F03E8F">
              <w:t>146, 2006</w:t>
            </w:r>
          </w:p>
        </w:tc>
      </w:tr>
      <w:tr w:rsidR="00D25D63" w:rsidRPr="00F03E8F" w:rsidTr="001F62AB">
        <w:trPr>
          <w:gridAfter w:val="1"/>
          <w:wAfter w:w="7" w:type="dxa"/>
          <w:cantSplit/>
        </w:trPr>
        <w:tc>
          <w:tcPr>
            <w:tcW w:w="2411" w:type="dxa"/>
          </w:tcPr>
          <w:p w:rsidR="00D25D63" w:rsidRPr="00F03E8F" w:rsidRDefault="00D25D63" w:rsidP="00486B15">
            <w:pPr>
              <w:pStyle w:val="ENoteTableText"/>
            </w:pPr>
          </w:p>
        </w:tc>
        <w:tc>
          <w:tcPr>
            <w:tcW w:w="4677" w:type="dxa"/>
          </w:tcPr>
          <w:p w:rsidR="00D25D63" w:rsidRPr="00F03E8F" w:rsidRDefault="00D25D63" w:rsidP="00486B15">
            <w:pPr>
              <w:pStyle w:val="ENoteTableText"/>
            </w:pPr>
            <w:r w:rsidRPr="00F03E8F">
              <w:t>rep No</w:t>
            </w:r>
            <w:r w:rsidR="007B7676" w:rsidRPr="00F03E8F">
              <w:t xml:space="preserve"> </w:t>
            </w:r>
            <w:r w:rsidRPr="00F03E8F">
              <w:t>22, 2017</w:t>
            </w:r>
          </w:p>
        </w:tc>
      </w:tr>
      <w:tr w:rsidR="00E3649E" w:rsidRPr="00F03E8F" w:rsidTr="001F62AB">
        <w:trPr>
          <w:gridAfter w:val="1"/>
          <w:wAfter w:w="7" w:type="dxa"/>
          <w:cantSplit/>
        </w:trPr>
        <w:tc>
          <w:tcPr>
            <w:tcW w:w="2411" w:type="dxa"/>
          </w:tcPr>
          <w:p w:rsidR="00E3649E" w:rsidRPr="00F03E8F" w:rsidRDefault="00E3649E" w:rsidP="00F7203B">
            <w:pPr>
              <w:pStyle w:val="ENoteTableText"/>
              <w:tabs>
                <w:tab w:val="center" w:leader="dot" w:pos="2268"/>
              </w:tabs>
            </w:pPr>
            <w:r w:rsidRPr="00F03E8F">
              <w:t>s 55</w:t>
            </w:r>
            <w:r w:rsidRPr="00F03E8F">
              <w:tab/>
            </w:r>
          </w:p>
        </w:tc>
        <w:tc>
          <w:tcPr>
            <w:tcW w:w="4677" w:type="dxa"/>
          </w:tcPr>
          <w:p w:rsidR="00E3649E" w:rsidRPr="00F03E8F" w:rsidRDefault="00E3649E" w:rsidP="00F7203B">
            <w:pPr>
              <w:pStyle w:val="ENoteTableText"/>
            </w:pPr>
            <w:r w:rsidRPr="00F03E8F">
              <w:t>am No</w:t>
            </w:r>
            <w:r w:rsidR="00B6073D" w:rsidRPr="00F03E8F">
              <w:t> </w:t>
            </w:r>
            <w:r w:rsidRPr="00F03E8F">
              <w:t>83, 1999</w:t>
            </w:r>
          </w:p>
        </w:tc>
      </w:tr>
      <w:tr w:rsidR="00E3649E" w:rsidRPr="00F03E8F" w:rsidTr="001F62AB">
        <w:trPr>
          <w:gridAfter w:val="1"/>
          <w:wAfter w:w="7" w:type="dxa"/>
          <w:cantSplit/>
        </w:trPr>
        <w:tc>
          <w:tcPr>
            <w:tcW w:w="2411" w:type="dxa"/>
          </w:tcPr>
          <w:p w:rsidR="00E3649E" w:rsidRPr="00F03E8F" w:rsidRDefault="00E3649E" w:rsidP="00486B15">
            <w:pPr>
              <w:pStyle w:val="ENoteTableText"/>
            </w:pPr>
          </w:p>
        </w:tc>
        <w:tc>
          <w:tcPr>
            <w:tcW w:w="4677" w:type="dxa"/>
          </w:tcPr>
          <w:p w:rsidR="00E3649E" w:rsidRPr="00F03E8F" w:rsidRDefault="00F7203B" w:rsidP="00F7203B">
            <w:pPr>
              <w:pStyle w:val="ENoteTableText"/>
            </w:pPr>
            <w:r w:rsidRPr="00F03E8F">
              <w:t>rs No</w:t>
            </w:r>
            <w:r w:rsidR="00B6073D" w:rsidRPr="00F03E8F">
              <w:t> </w:t>
            </w:r>
            <w:r w:rsidR="00E3649E" w:rsidRPr="00F03E8F">
              <w:t>45, 2000</w:t>
            </w:r>
          </w:p>
        </w:tc>
      </w:tr>
      <w:tr w:rsidR="00D25D63" w:rsidRPr="00F03E8F" w:rsidTr="001F62AB">
        <w:trPr>
          <w:gridAfter w:val="1"/>
          <w:wAfter w:w="7" w:type="dxa"/>
          <w:cantSplit/>
        </w:trPr>
        <w:tc>
          <w:tcPr>
            <w:tcW w:w="2411" w:type="dxa"/>
          </w:tcPr>
          <w:p w:rsidR="00D25D63" w:rsidRPr="00F03E8F" w:rsidRDefault="00D25D63" w:rsidP="00486B15">
            <w:pPr>
              <w:pStyle w:val="ENoteTableText"/>
            </w:pPr>
          </w:p>
        </w:tc>
        <w:tc>
          <w:tcPr>
            <w:tcW w:w="4677" w:type="dxa"/>
          </w:tcPr>
          <w:p w:rsidR="00D25D63" w:rsidRPr="00F03E8F" w:rsidRDefault="00D25D63" w:rsidP="00486B15">
            <w:pPr>
              <w:pStyle w:val="ENoteTableText"/>
            </w:pPr>
            <w:r w:rsidRPr="00F03E8F">
              <w:t>rep No</w:t>
            </w:r>
            <w:r w:rsidR="007B7676" w:rsidRPr="00F03E8F">
              <w:t xml:space="preserve"> </w:t>
            </w:r>
            <w:r w:rsidRPr="00F03E8F">
              <w:t>22, 2017</w:t>
            </w:r>
          </w:p>
        </w:tc>
      </w:tr>
      <w:tr w:rsidR="00E3649E" w:rsidRPr="00F03E8F" w:rsidTr="001F62AB">
        <w:trPr>
          <w:gridAfter w:val="1"/>
          <w:wAfter w:w="7" w:type="dxa"/>
          <w:cantSplit/>
        </w:trPr>
        <w:tc>
          <w:tcPr>
            <w:tcW w:w="2411" w:type="dxa"/>
          </w:tcPr>
          <w:p w:rsidR="00E3649E" w:rsidRPr="00F03E8F" w:rsidRDefault="00E3649E" w:rsidP="00F7203B">
            <w:pPr>
              <w:pStyle w:val="ENoteTableText"/>
              <w:tabs>
                <w:tab w:val="center" w:leader="dot" w:pos="2268"/>
              </w:tabs>
            </w:pPr>
            <w:r w:rsidRPr="00F03E8F">
              <w:t>s 56</w:t>
            </w:r>
            <w:r w:rsidRPr="00F03E8F">
              <w:tab/>
            </w:r>
          </w:p>
        </w:tc>
        <w:tc>
          <w:tcPr>
            <w:tcW w:w="4677" w:type="dxa"/>
          </w:tcPr>
          <w:p w:rsidR="00E3649E" w:rsidRPr="00F03E8F" w:rsidRDefault="00E3649E" w:rsidP="00F7203B">
            <w:pPr>
              <w:pStyle w:val="ENoteTableText"/>
            </w:pPr>
            <w:r w:rsidRPr="00F03E8F">
              <w:t>rs No</w:t>
            </w:r>
            <w:r w:rsidR="00B6073D" w:rsidRPr="00F03E8F">
              <w:t> </w:t>
            </w:r>
            <w:r w:rsidRPr="00F03E8F">
              <w:t>83, 1999; No</w:t>
            </w:r>
            <w:r w:rsidR="00B6073D" w:rsidRPr="00F03E8F">
              <w:t> </w:t>
            </w:r>
            <w:r w:rsidRPr="00F03E8F">
              <w:t>45, 2000</w:t>
            </w:r>
          </w:p>
        </w:tc>
      </w:tr>
      <w:tr w:rsidR="00D25D63" w:rsidRPr="00F03E8F" w:rsidTr="001F62AB">
        <w:trPr>
          <w:gridAfter w:val="1"/>
          <w:wAfter w:w="7" w:type="dxa"/>
          <w:cantSplit/>
        </w:trPr>
        <w:tc>
          <w:tcPr>
            <w:tcW w:w="2411" w:type="dxa"/>
          </w:tcPr>
          <w:p w:rsidR="00D25D63" w:rsidRPr="00F03E8F" w:rsidRDefault="00D25D63" w:rsidP="003D7FE2">
            <w:pPr>
              <w:pStyle w:val="ENoteTableText"/>
              <w:tabs>
                <w:tab w:val="center" w:leader="dot" w:pos="2268"/>
              </w:tabs>
            </w:pPr>
          </w:p>
        </w:tc>
        <w:tc>
          <w:tcPr>
            <w:tcW w:w="4677" w:type="dxa"/>
          </w:tcPr>
          <w:p w:rsidR="00D25D63" w:rsidRPr="00F03E8F" w:rsidRDefault="00D25D63" w:rsidP="00486B15">
            <w:pPr>
              <w:pStyle w:val="ENoteTableText"/>
            </w:pPr>
            <w:r w:rsidRPr="00F03E8F">
              <w:t>rep No</w:t>
            </w:r>
            <w:r w:rsidR="007B7676" w:rsidRPr="00F03E8F">
              <w:t xml:space="preserve"> </w:t>
            </w:r>
            <w:r w:rsidRPr="00F03E8F">
              <w:t>22, 2017</w:t>
            </w:r>
          </w:p>
        </w:tc>
      </w:tr>
      <w:tr w:rsidR="00E3649E" w:rsidRPr="00F03E8F" w:rsidTr="001F62AB">
        <w:trPr>
          <w:gridAfter w:val="1"/>
          <w:wAfter w:w="7" w:type="dxa"/>
          <w:cantSplit/>
        </w:trPr>
        <w:tc>
          <w:tcPr>
            <w:tcW w:w="2411" w:type="dxa"/>
          </w:tcPr>
          <w:p w:rsidR="00E3649E" w:rsidRPr="00F03E8F" w:rsidRDefault="00E3649E" w:rsidP="00F7203B">
            <w:pPr>
              <w:pStyle w:val="ENoteTableText"/>
              <w:tabs>
                <w:tab w:val="center" w:leader="dot" w:pos="2268"/>
              </w:tabs>
            </w:pPr>
            <w:r w:rsidRPr="00F03E8F">
              <w:t>s 56A</w:t>
            </w:r>
            <w:r w:rsidRPr="00F03E8F">
              <w:tab/>
            </w:r>
          </w:p>
        </w:tc>
        <w:tc>
          <w:tcPr>
            <w:tcW w:w="4677" w:type="dxa"/>
          </w:tcPr>
          <w:p w:rsidR="00E3649E" w:rsidRPr="00F03E8F" w:rsidRDefault="00E3649E" w:rsidP="00F7203B">
            <w:pPr>
              <w:pStyle w:val="ENoteTableText"/>
            </w:pPr>
            <w:r w:rsidRPr="00F03E8F">
              <w:t>ad No</w:t>
            </w:r>
            <w:r w:rsidR="00B6073D" w:rsidRPr="00F03E8F">
              <w:t> </w:t>
            </w:r>
            <w:r w:rsidRPr="00F03E8F">
              <w:t>83, 1999</w:t>
            </w:r>
          </w:p>
        </w:tc>
      </w:tr>
      <w:tr w:rsidR="00E3649E" w:rsidRPr="00F03E8F" w:rsidTr="001F62AB">
        <w:trPr>
          <w:gridAfter w:val="1"/>
          <w:wAfter w:w="7" w:type="dxa"/>
          <w:cantSplit/>
        </w:trPr>
        <w:tc>
          <w:tcPr>
            <w:tcW w:w="2411" w:type="dxa"/>
          </w:tcPr>
          <w:p w:rsidR="00E3649E" w:rsidRPr="00F03E8F" w:rsidRDefault="00E3649E" w:rsidP="00486B15">
            <w:pPr>
              <w:pStyle w:val="ENoteTableText"/>
            </w:pPr>
          </w:p>
        </w:tc>
        <w:tc>
          <w:tcPr>
            <w:tcW w:w="4677" w:type="dxa"/>
          </w:tcPr>
          <w:p w:rsidR="00E3649E" w:rsidRPr="00F03E8F" w:rsidRDefault="00E3649E" w:rsidP="00F7203B">
            <w:pPr>
              <w:pStyle w:val="ENoteTableText"/>
            </w:pPr>
            <w:r w:rsidRPr="00F03E8F">
              <w:t>rep No</w:t>
            </w:r>
            <w:r w:rsidR="00B6073D" w:rsidRPr="00F03E8F">
              <w:t> </w:t>
            </w:r>
            <w:r w:rsidRPr="00F03E8F">
              <w:t>45, 2000</w:t>
            </w:r>
          </w:p>
        </w:tc>
      </w:tr>
      <w:tr w:rsidR="00E3649E" w:rsidRPr="00F03E8F" w:rsidTr="001F62AB">
        <w:trPr>
          <w:gridAfter w:val="1"/>
          <w:wAfter w:w="7" w:type="dxa"/>
          <w:cantSplit/>
        </w:trPr>
        <w:tc>
          <w:tcPr>
            <w:tcW w:w="2411" w:type="dxa"/>
          </w:tcPr>
          <w:p w:rsidR="00E3649E" w:rsidRPr="00F03E8F" w:rsidRDefault="00E3649E" w:rsidP="00F7203B">
            <w:pPr>
              <w:pStyle w:val="ENoteTableText"/>
              <w:tabs>
                <w:tab w:val="center" w:leader="dot" w:pos="2268"/>
              </w:tabs>
            </w:pPr>
            <w:r w:rsidRPr="00F03E8F">
              <w:t>s 57</w:t>
            </w:r>
            <w:r w:rsidRPr="00F03E8F">
              <w:tab/>
            </w:r>
          </w:p>
        </w:tc>
        <w:tc>
          <w:tcPr>
            <w:tcW w:w="4677" w:type="dxa"/>
          </w:tcPr>
          <w:p w:rsidR="00E3649E" w:rsidRPr="00F03E8F" w:rsidRDefault="00E3649E" w:rsidP="00F7203B">
            <w:pPr>
              <w:pStyle w:val="ENoteTableText"/>
            </w:pPr>
            <w:r w:rsidRPr="00F03E8F">
              <w:t>rs No</w:t>
            </w:r>
            <w:r w:rsidR="00B6073D" w:rsidRPr="00F03E8F">
              <w:t> </w:t>
            </w:r>
            <w:r w:rsidRPr="00F03E8F">
              <w:t>45, 2000</w:t>
            </w:r>
          </w:p>
        </w:tc>
      </w:tr>
      <w:tr w:rsidR="00E3649E" w:rsidRPr="00F03E8F" w:rsidTr="001F62AB">
        <w:trPr>
          <w:gridAfter w:val="1"/>
          <w:wAfter w:w="7" w:type="dxa"/>
          <w:cantSplit/>
        </w:trPr>
        <w:tc>
          <w:tcPr>
            <w:tcW w:w="2411" w:type="dxa"/>
          </w:tcPr>
          <w:p w:rsidR="00E3649E" w:rsidRPr="00F03E8F" w:rsidRDefault="00E3649E" w:rsidP="00486B15">
            <w:pPr>
              <w:pStyle w:val="ENoteTableText"/>
            </w:pPr>
          </w:p>
        </w:tc>
        <w:tc>
          <w:tcPr>
            <w:tcW w:w="4677" w:type="dxa"/>
          </w:tcPr>
          <w:p w:rsidR="00E3649E" w:rsidRPr="00F03E8F" w:rsidRDefault="00F7203B" w:rsidP="00F7203B">
            <w:pPr>
              <w:pStyle w:val="ENoteTableText"/>
            </w:pPr>
            <w:r w:rsidRPr="00F03E8F">
              <w:t>am</w:t>
            </w:r>
            <w:r w:rsidR="00E3649E" w:rsidRPr="00F03E8F">
              <w:t xml:space="preserve"> No</w:t>
            </w:r>
            <w:r w:rsidR="00B6073D" w:rsidRPr="00F03E8F">
              <w:t> </w:t>
            </w:r>
            <w:r w:rsidR="00E3649E" w:rsidRPr="00F03E8F">
              <w:t>30, 2003; No</w:t>
            </w:r>
            <w:r w:rsidR="00B6073D" w:rsidRPr="00F03E8F">
              <w:t> </w:t>
            </w:r>
            <w:r w:rsidR="00E3649E" w:rsidRPr="00F03E8F">
              <w:t>108, 2006</w:t>
            </w:r>
          </w:p>
        </w:tc>
      </w:tr>
      <w:tr w:rsidR="00CD0CF1" w:rsidRPr="00F03E8F" w:rsidTr="001F62AB">
        <w:trPr>
          <w:gridAfter w:val="1"/>
          <w:wAfter w:w="7" w:type="dxa"/>
          <w:cantSplit/>
        </w:trPr>
        <w:tc>
          <w:tcPr>
            <w:tcW w:w="2411" w:type="dxa"/>
          </w:tcPr>
          <w:p w:rsidR="00CD0CF1" w:rsidRPr="00F03E8F" w:rsidRDefault="00CD0CF1" w:rsidP="00486B15">
            <w:pPr>
              <w:pStyle w:val="ENoteTableText"/>
            </w:pPr>
          </w:p>
        </w:tc>
        <w:tc>
          <w:tcPr>
            <w:tcW w:w="4677" w:type="dxa"/>
          </w:tcPr>
          <w:p w:rsidR="00CD0CF1" w:rsidRPr="00F03E8F" w:rsidRDefault="00CD0CF1" w:rsidP="00486B15">
            <w:pPr>
              <w:pStyle w:val="ENoteTableText"/>
            </w:pPr>
            <w:r w:rsidRPr="00F03E8F">
              <w:t>rep No</w:t>
            </w:r>
            <w:r w:rsidR="007B7676" w:rsidRPr="00F03E8F">
              <w:t xml:space="preserve"> </w:t>
            </w:r>
            <w:r w:rsidRPr="00F03E8F">
              <w:t>22, 2017</w:t>
            </w:r>
          </w:p>
        </w:tc>
      </w:tr>
      <w:tr w:rsidR="00E3649E" w:rsidRPr="00F03E8F" w:rsidTr="001F62AB">
        <w:trPr>
          <w:gridAfter w:val="1"/>
          <w:wAfter w:w="7" w:type="dxa"/>
          <w:cantSplit/>
        </w:trPr>
        <w:tc>
          <w:tcPr>
            <w:tcW w:w="2411" w:type="dxa"/>
          </w:tcPr>
          <w:p w:rsidR="00E3649E" w:rsidRPr="00F03E8F" w:rsidRDefault="00F7203B" w:rsidP="003D7FE2">
            <w:pPr>
              <w:pStyle w:val="ENoteTableText"/>
              <w:tabs>
                <w:tab w:val="center" w:leader="dot" w:pos="2268"/>
              </w:tabs>
            </w:pPr>
            <w:r w:rsidRPr="00F03E8F">
              <w:t>s</w:t>
            </w:r>
            <w:r w:rsidR="00E3649E" w:rsidRPr="00F03E8F">
              <w:t xml:space="preserve"> 57A</w:t>
            </w:r>
            <w:r w:rsidR="00E3649E" w:rsidRPr="00F03E8F">
              <w:tab/>
            </w:r>
          </w:p>
        </w:tc>
        <w:tc>
          <w:tcPr>
            <w:tcW w:w="4677" w:type="dxa"/>
          </w:tcPr>
          <w:p w:rsidR="00E3649E" w:rsidRPr="00F03E8F" w:rsidRDefault="00E3649E" w:rsidP="00F7203B">
            <w:pPr>
              <w:pStyle w:val="ENoteTableText"/>
            </w:pPr>
            <w:r w:rsidRPr="00F03E8F">
              <w:t>ad No</w:t>
            </w:r>
            <w:r w:rsidR="00B6073D" w:rsidRPr="00F03E8F">
              <w:t> </w:t>
            </w:r>
            <w:r w:rsidRPr="00F03E8F">
              <w:t>45, 2000</w:t>
            </w:r>
          </w:p>
        </w:tc>
      </w:tr>
      <w:tr w:rsidR="00E3649E" w:rsidRPr="00F03E8F" w:rsidTr="001F62AB">
        <w:trPr>
          <w:gridAfter w:val="1"/>
          <w:wAfter w:w="7" w:type="dxa"/>
          <w:cantSplit/>
        </w:trPr>
        <w:tc>
          <w:tcPr>
            <w:tcW w:w="2411" w:type="dxa"/>
          </w:tcPr>
          <w:p w:rsidR="00E3649E" w:rsidRPr="00F03E8F" w:rsidRDefault="00E3649E" w:rsidP="00486B15">
            <w:pPr>
              <w:pStyle w:val="ENoteTableText"/>
            </w:pPr>
          </w:p>
        </w:tc>
        <w:tc>
          <w:tcPr>
            <w:tcW w:w="4677" w:type="dxa"/>
          </w:tcPr>
          <w:p w:rsidR="00E3649E" w:rsidRPr="00F03E8F" w:rsidRDefault="00F7203B" w:rsidP="00F7203B">
            <w:pPr>
              <w:pStyle w:val="ENoteTableText"/>
            </w:pPr>
            <w:r w:rsidRPr="00F03E8F">
              <w:t>am</w:t>
            </w:r>
            <w:r w:rsidR="00E3649E" w:rsidRPr="00F03E8F">
              <w:t xml:space="preserve"> No</w:t>
            </w:r>
            <w:r w:rsidR="00B6073D" w:rsidRPr="00F03E8F">
              <w:t> </w:t>
            </w:r>
            <w:r w:rsidR="00E3649E" w:rsidRPr="00F03E8F">
              <w:t>150, 2005; No</w:t>
            </w:r>
            <w:r w:rsidR="00B6073D" w:rsidRPr="00F03E8F">
              <w:t> </w:t>
            </w:r>
            <w:r w:rsidR="00E3649E" w:rsidRPr="00F03E8F">
              <w:t>108, 2006; No</w:t>
            </w:r>
            <w:r w:rsidR="00B6073D" w:rsidRPr="00F03E8F">
              <w:t> </w:t>
            </w:r>
            <w:r w:rsidR="00E3649E" w:rsidRPr="00F03E8F">
              <w:t>118, 2007</w:t>
            </w:r>
          </w:p>
        </w:tc>
      </w:tr>
      <w:tr w:rsidR="00CD0CF1" w:rsidRPr="00F03E8F" w:rsidTr="001F62AB">
        <w:trPr>
          <w:gridAfter w:val="1"/>
          <w:wAfter w:w="7" w:type="dxa"/>
          <w:cantSplit/>
        </w:trPr>
        <w:tc>
          <w:tcPr>
            <w:tcW w:w="2411" w:type="dxa"/>
          </w:tcPr>
          <w:p w:rsidR="00CD0CF1" w:rsidRPr="00F03E8F" w:rsidRDefault="00CD0CF1" w:rsidP="00486B15">
            <w:pPr>
              <w:pStyle w:val="ENoteTableText"/>
            </w:pPr>
          </w:p>
        </w:tc>
        <w:tc>
          <w:tcPr>
            <w:tcW w:w="4677" w:type="dxa"/>
          </w:tcPr>
          <w:p w:rsidR="00CD0CF1" w:rsidRPr="00F03E8F" w:rsidRDefault="00CD0CF1" w:rsidP="00486B15">
            <w:pPr>
              <w:pStyle w:val="ENoteTableText"/>
            </w:pPr>
            <w:r w:rsidRPr="00F03E8F">
              <w:t>rep No</w:t>
            </w:r>
            <w:r w:rsidR="007B7676" w:rsidRPr="00F03E8F">
              <w:t xml:space="preserve"> </w:t>
            </w:r>
            <w:r w:rsidRPr="00F03E8F">
              <w:t>22, 2017</w:t>
            </w:r>
          </w:p>
        </w:tc>
      </w:tr>
      <w:tr w:rsidR="00E3649E" w:rsidRPr="00F03E8F" w:rsidTr="001F62AB">
        <w:trPr>
          <w:gridAfter w:val="1"/>
          <w:wAfter w:w="7" w:type="dxa"/>
          <w:cantSplit/>
        </w:trPr>
        <w:tc>
          <w:tcPr>
            <w:tcW w:w="2411" w:type="dxa"/>
          </w:tcPr>
          <w:p w:rsidR="00E3649E" w:rsidRPr="00F03E8F" w:rsidRDefault="00E3649E" w:rsidP="003D7FE2">
            <w:pPr>
              <w:pStyle w:val="ENoteTableText"/>
              <w:tabs>
                <w:tab w:val="center" w:leader="dot" w:pos="2268"/>
              </w:tabs>
            </w:pPr>
            <w:r w:rsidRPr="00F03E8F">
              <w:t>s</w:t>
            </w:r>
            <w:r w:rsidR="00B6073D" w:rsidRPr="00F03E8F">
              <w:t> </w:t>
            </w:r>
            <w:r w:rsidRPr="00F03E8F">
              <w:t>57B</w:t>
            </w:r>
            <w:r w:rsidRPr="00F03E8F">
              <w:tab/>
            </w:r>
          </w:p>
        </w:tc>
        <w:tc>
          <w:tcPr>
            <w:tcW w:w="4677" w:type="dxa"/>
          </w:tcPr>
          <w:p w:rsidR="00E3649E" w:rsidRPr="00F03E8F" w:rsidRDefault="00E3649E" w:rsidP="00486B15">
            <w:pPr>
              <w:pStyle w:val="ENoteTableText"/>
            </w:pPr>
            <w:r w:rsidRPr="00F03E8F">
              <w:t>ad No</w:t>
            </w:r>
            <w:r w:rsidR="00B6073D" w:rsidRPr="00F03E8F">
              <w:t> </w:t>
            </w:r>
            <w:r w:rsidRPr="00F03E8F">
              <w:t>45, 2000</w:t>
            </w:r>
          </w:p>
        </w:tc>
      </w:tr>
      <w:tr w:rsidR="00E3649E" w:rsidRPr="00F03E8F" w:rsidTr="001F62AB">
        <w:trPr>
          <w:gridAfter w:val="1"/>
          <w:wAfter w:w="7" w:type="dxa"/>
          <w:cantSplit/>
        </w:trPr>
        <w:tc>
          <w:tcPr>
            <w:tcW w:w="2411" w:type="dxa"/>
          </w:tcPr>
          <w:p w:rsidR="00E3649E" w:rsidRPr="00F03E8F" w:rsidRDefault="00E3649E" w:rsidP="00486B15">
            <w:pPr>
              <w:pStyle w:val="ENoteTableText"/>
            </w:pPr>
          </w:p>
        </w:tc>
        <w:tc>
          <w:tcPr>
            <w:tcW w:w="4677" w:type="dxa"/>
          </w:tcPr>
          <w:p w:rsidR="00E3649E" w:rsidRPr="00F03E8F" w:rsidRDefault="00E3649E" w:rsidP="00486B15">
            <w:pPr>
              <w:pStyle w:val="ENoteTableText"/>
            </w:pPr>
            <w:r w:rsidRPr="00F03E8F">
              <w:t>am No</w:t>
            </w:r>
            <w:r w:rsidR="00B6073D" w:rsidRPr="00F03E8F">
              <w:t> </w:t>
            </w:r>
            <w:r w:rsidRPr="00F03E8F">
              <w:t>108, 2006</w:t>
            </w:r>
          </w:p>
        </w:tc>
      </w:tr>
      <w:tr w:rsidR="00CD0CF1" w:rsidRPr="00F03E8F" w:rsidTr="001F62AB">
        <w:trPr>
          <w:gridAfter w:val="1"/>
          <w:wAfter w:w="7" w:type="dxa"/>
          <w:cantSplit/>
        </w:trPr>
        <w:tc>
          <w:tcPr>
            <w:tcW w:w="2411" w:type="dxa"/>
          </w:tcPr>
          <w:p w:rsidR="00CD0CF1" w:rsidRPr="00F03E8F" w:rsidRDefault="00CD0CF1" w:rsidP="00486B15">
            <w:pPr>
              <w:pStyle w:val="ENoteTableText"/>
            </w:pPr>
          </w:p>
        </w:tc>
        <w:tc>
          <w:tcPr>
            <w:tcW w:w="4677" w:type="dxa"/>
          </w:tcPr>
          <w:p w:rsidR="00CD0CF1" w:rsidRPr="00F03E8F" w:rsidRDefault="00CD0CF1" w:rsidP="00486B15">
            <w:pPr>
              <w:pStyle w:val="ENoteTableText"/>
            </w:pPr>
            <w:r w:rsidRPr="00F03E8F">
              <w:t>rep No</w:t>
            </w:r>
            <w:r w:rsidR="007B7676" w:rsidRPr="00F03E8F">
              <w:t xml:space="preserve"> </w:t>
            </w:r>
            <w:r w:rsidRPr="00F03E8F">
              <w:t>22, 2017</w:t>
            </w:r>
          </w:p>
        </w:tc>
      </w:tr>
      <w:tr w:rsidR="00CD0CF1" w:rsidRPr="00F03E8F" w:rsidTr="001F62AB">
        <w:trPr>
          <w:gridAfter w:val="1"/>
          <w:wAfter w:w="7" w:type="dxa"/>
          <w:cantSplit/>
        </w:trPr>
        <w:tc>
          <w:tcPr>
            <w:tcW w:w="2411" w:type="dxa"/>
          </w:tcPr>
          <w:p w:rsidR="00CD0CF1" w:rsidRPr="00F03E8F" w:rsidRDefault="00CD0CF1" w:rsidP="008F22D5">
            <w:pPr>
              <w:pStyle w:val="ENoteTableText"/>
              <w:tabs>
                <w:tab w:val="center" w:leader="dot" w:pos="2268"/>
              </w:tabs>
            </w:pPr>
            <w:r w:rsidRPr="00F03E8F">
              <w:t>s 57C</w:t>
            </w:r>
            <w:r w:rsidRPr="00F03E8F">
              <w:tab/>
            </w:r>
          </w:p>
        </w:tc>
        <w:tc>
          <w:tcPr>
            <w:tcW w:w="4677" w:type="dxa"/>
          </w:tcPr>
          <w:p w:rsidR="00CD0CF1" w:rsidRPr="00F03E8F" w:rsidRDefault="00CD0CF1" w:rsidP="00486B15">
            <w:pPr>
              <w:pStyle w:val="ENoteTableText"/>
            </w:pPr>
            <w:r w:rsidRPr="00F03E8F">
              <w:t>ad No 45, 2000</w:t>
            </w:r>
          </w:p>
        </w:tc>
      </w:tr>
      <w:tr w:rsidR="00CD0CF1" w:rsidRPr="00F03E8F" w:rsidTr="001F62AB">
        <w:trPr>
          <w:gridAfter w:val="1"/>
          <w:wAfter w:w="7" w:type="dxa"/>
          <w:cantSplit/>
        </w:trPr>
        <w:tc>
          <w:tcPr>
            <w:tcW w:w="2411" w:type="dxa"/>
          </w:tcPr>
          <w:p w:rsidR="00CD0CF1" w:rsidRPr="00F03E8F" w:rsidRDefault="00CD0CF1" w:rsidP="008D19F2">
            <w:pPr>
              <w:pStyle w:val="ENoteTableText"/>
              <w:tabs>
                <w:tab w:val="center" w:leader="dot" w:pos="2268"/>
              </w:tabs>
            </w:pPr>
          </w:p>
        </w:tc>
        <w:tc>
          <w:tcPr>
            <w:tcW w:w="4677" w:type="dxa"/>
          </w:tcPr>
          <w:p w:rsidR="00CD0CF1" w:rsidRPr="00F03E8F" w:rsidRDefault="00CD0CF1" w:rsidP="00486B15">
            <w:pPr>
              <w:pStyle w:val="ENoteTableText"/>
            </w:pPr>
            <w:r w:rsidRPr="00F03E8F">
              <w:t>am No 108, 2006</w:t>
            </w:r>
          </w:p>
        </w:tc>
      </w:tr>
      <w:tr w:rsidR="00CD0CF1" w:rsidRPr="00F03E8F" w:rsidTr="001F62AB">
        <w:trPr>
          <w:gridAfter w:val="1"/>
          <w:wAfter w:w="7" w:type="dxa"/>
          <w:cantSplit/>
        </w:trPr>
        <w:tc>
          <w:tcPr>
            <w:tcW w:w="2411" w:type="dxa"/>
          </w:tcPr>
          <w:p w:rsidR="00CD0CF1" w:rsidRPr="00F03E8F" w:rsidRDefault="00CD0CF1" w:rsidP="00486B15">
            <w:pPr>
              <w:pStyle w:val="ENoteTableText"/>
            </w:pPr>
          </w:p>
        </w:tc>
        <w:tc>
          <w:tcPr>
            <w:tcW w:w="4677" w:type="dxa"/>
          </w:tcPr>
          <w:p w:rsidR="00CD0CF1" w:rsidRPr="00F03E8F" w:rsidRDefault="00CD0CF1" w:rsidP="00486B15">
            <w:pPr>
              <w:pStyle w:val="ENoteTableText"/>
            </w:pPr>
            <w:r w:rsidRPr="00F03E8F">
              <w:t>rep No</w:t>
            </w:r>
            <w:r w:rsidR="007B7676" w:rsidRPr="00F03E8F">
              <w:t xml:space="preserve"> </w:t>
            </w:r>
            <w:r w:rsidRPr="00F03E8F">
              <w:t>22, 2017</w:t>
            </w:r>
          </w:p>
        </w:tc>
      </w:tr>
      <w:tr w:rsidR="00E3649E" w:rsidRPr="00F03E8F" w:rsidTr="001F62AB">
        <w:trPr>
          <w:gridAfter w:val="1"/>
          <w:wAfter w:w="7" w:type="dxa"/>
          <w:cantSplit/>
        </w:trPr>
        <w:tc>
          <w:tcPr>
            <w:tcW w:w="2411" w:type="dxa"/>
          </w:tcPr>
          <w:p w:rsidR="00E3649E" w:rsidRPr="00F03E8F" w:rsidRDefault="00E3649E" w:rsidP="00F7203B">
            <w:pPr>
              <w:pStyle w:val="ENoteTableText"/>
              <w:tabs>
                <w:tab w:val="center" w:leader="dot" w:pos="2268"/>
              </w:tabs>
            </w:pPr>
            <w:r w:rsidRPr="00F03E8F">
              <w:t>s 57D</w:t>
            </w:r>
            <w:r w:rsidRPr="00F03E8F">
              <w:tab/>
            </w:r>
          </w:p>
        </w:tc>
        <w:tc>
          <w:tcPr>
            <w:tcW w:w="4677" w:type="dxa"/>
          </w:tcPr>
          <w:p w:rsidR="00E3649E" w:rsidRPr="00F03E8F" w:rsidRDefault="00E3649E" w:rsidP="00F7203B">
            <w:pPr>
              <w:pStyle w:val="ENoteTableText"/>
            </w:pPr>
            <w:r w:rsidRPr="00F03E8F">
              <w:t>ad No</w:t>
            </w:r>
            <w:r w:rsidR="00B6073D" w:rsidRPr="00F03E8F">
              <w:t> </w:t>
            </w:r>
            <w:r w:rsidRPr="00F03E8F">
              <w:t>45, 2000</w:t>
            </w:r>
          </w:p>
        </w:tc>
      </w:tr>
      <w:tr w:rsidR="00E3649E" w:rsidRPr="00F03E8F" w:rsidTr="001F62AB">
        <w:trPr>
          <w:gridAfter w:val="1"/>
          <w:wAfter w:w="7" w:type="dxa"/>
          <w:cantSplit/>
        </w:trPr>
        <w:tc>
          <w:tcPr>
            <w:tcW w:w="2411" w:type="dxa"/>
          </w:tcPr>
          <w:p w:rsidR="00E3649E" w:rsidRPr="00F03E8F" w:rsidRDefault="00E3649E" w:rsidP="00486B15">
            <w:pPr>
              <w:pStyle w:val="ENoteTableText"/>
            </w:pPr>
          </w:p>
        </w:tc>
        <w:tc>
          <w:tcPr>
            <w:tcW w:w="4677" w:type="dxa"/>
          </w:tcPr>
          <w:p w:rsidR="00E3649E" w:rsidRPr="00F03E8F" w:rsidRDefault="00E3649E" w:rsidP="00F7203B">
            <w:pPr>
              <w:pStyle w:val="ENoteTableText"/>
            </w:pPr>
            <w:r w:rsidRPr="00F03E8F">
              <w:t>rep No</w:t>
            </w:r>
            <w:r w:rsidR="00B6073D" w:rsidRPr="00F03E8F">
              <w:t> </w:t>
            </w:r>
            <w:r w:rsidRPr="00F03E8F">
              <w:t>108, 2006</w:t>
            </w:r>
          </w:p>
        </w:tc>
      </w:tr>
      <w:tr w:rsidR="00E3649E" w:rsidRPr="00F03E8F" w:rsidTr="001F62AB">
        <w:trPr>
          <w:gridAfter w:val="1"/>
          <w:wAfter w:w="7" w:type="dxa"/>
          <w:cantSplit/>
        </w:trPr>
        <w:tc>
          <w:tcPr>
            <w:tcW w:w="2411" w:type="dxa"/>
          </w:tcPr>
          <w:p w:rsidR="00E3649E" w:rsidRPr="00F03E8F" w:rsidRDefault="00E3649E" w:rsidP="00F7203B">
            <w:pPr>
              <w:pStyle w:val="ENoteTableText"/>
              <w:tabs>
                <w:tab w:val="center" w:leader="dot" w:pos="2268"/>
              </w:tabs>
            </w:pPr>
            <w:r w:rsidRPr="00F03E8F">
              <w:t>s 57E</w:t>
            </w:r>
            <w:r w:rsidRPr="00F03E8F">
              <w:tab/>
            </w:r>
          </w:p>
        </w:tc>
        <w:tc>
          <w:tcPr>
            <w:tcW w:w="4677" w:type="dxa"/>
          </w:tcPr>
          <w:p w:rsidR="00E3649E" w:rsidRPr="00F03E8F" w:rsidRDefault="00E3649E" w:rsidP="00F7203B">
            <w:pPr>
              <w:pStyle w:val="ENoteTableText"/>
            </w:pPr>
            <w:r w:rsidRPr="00F03E8F">
              <w:t>ad No</w:t>
            </w:r>
            <w:r w:rsidR="00B6073D" w:rsidRPr="00F03E8F">
              <w:t> </w:t>
            </w:r>
            <w:r w:rsidRPr="00F03E8F">
              <w:t>45, 2000</w:t>
            </w:r>
          </w:p>
        </w:tc>
      </w:tr>
      <w:tr w:rsidR="00CD0CF1" w:rsidRPr="00F03E8F" w:rsidTr="001F62AB">
        <w:trPr>
          <w:gridAfter w:val="1"/>
          <w:wAfter w:w="7" w:type="dxa"/>
          <w:cantSplit/>
        </w:trPr>
        <w:tc>
          <w:tcPr>
            <w:tcW w:w="2411" w:type="dxa"/>
          </w:tcPr>
          <w:p w:rsidR="00CD0CF1" w:rsidRPr="00F03E8F" w:rsidRDefault="00CD0CF1" w:rsidP="003D7FE2">
            <w:pPr>
              <w:pStyle w:val="ENoteTableText"/>
              <w:tabs>
                <w:tab w:val="center" w:leader="dot" w:pos="2268"/>
              </w:tabs>
            </w:pPr>
          </w:p>
        </w:tc>
        <w:tc>
          <w:tcPr>
            <w:tcW w:w="4677" w:type="dxa"/>
          </w:tcPr>
          <w:p w:rsidR="00CD0CF1" w:rsidRPr="00F03E8F" w:rsidRDefault="00CD0CF1" w:rsidP="00486B15">
            <w:pPr>
              <w:pStyle w:val="ENoteTableText"/>
            </w:pPr>
            <w:r w:rsidRPr="00F03E8F">
              <w:t>rep No</w:t>
            </w:r>
            <w:r w:rsidR="007B7676" w:rsidRPr="00F03E8F">
              <w:t xml:space="preserve"> </w:t>
            </w:r>
            <w:r w:rsidRPr="00F03E8F">
              <w:t>22, 2017</w:t>
            </w:r>
          </w:p>
        </w:tc>
      </w:tr>
      <w:tr w:rsidR="00E3649E" w:rsidRPr="00F03E8F" w:rsidTr="001F62AB">
        <w:trPr>
          <w:gridAfter w:val="1"/>
          <w:wAfter w:w="7" w:type="dxa"/>
          <w:cantSplit/>
        </w:trPr>
        <w:tc>
          <w:tcPr>
            <w:tcW w:w="2411" w:type="dxa"/>
          </w:tcPr>
          <w:p w:rsidR="00E3649E" w:rsidRPr="00F03E8F" w:rsidRDefault="00E3649E" w:rsidP="00DB7543">
            <w:pPr>
              <w:pStyle w:val="ENoteTableText"/>
              <w:tabs>
                <w:tab w:val="center" w:leader="dot" w:pos="2268"/>
              </w:tabs>
            </w:pPr>
            <w:r w:rsidRPr="00F03E8F">
              <w:t>Division</w:t>
            </w:r>
            <w:r w:rsidR="00BD75AB" w:rsidRPr="00F03E8F">
              <w:t> </w:t>
            </w:r>
            <w:r w:rsidRPr="00F03E8F">
              <w:t>5 heading</w:t>
            </w:r>
            <w:r w:rsidRPr="00F03E8F">
              <w:tab/>
            </w:r>
          </w:p>
        </w:tc>
        <w:tc>
          <w:tcPr>
            <w:tcW w:w="4677" w:type="dxa"/>
          </w:tcPr>
          <w:p w:rsidR="00E3649E" w:rsidRPr="00F03E8F" w:rsidRDefault="00E3649E" w:rsidP="00F7203B">
            <w:pPr>
              <w:pStyle w:val="ENoteTableText"/>
              <w:tabs>
                <w:tab w:val="center" w:leader="dot" w:pos="2268"/>
              </w:tabs>
            </w:pPr>
            <w:r w:rsidRPr="00F03E8F">
              <w:t>ad No</w:t>
            </w:r>
            <w:r w:rsidR="00B6073D" w:rsidRPr="00F03E8F">
              <w:t> </w:t>
            </w:r>
            <w:r w:rsidRPr="00F03E8F">
              <w:t>113, 2007</w:t>
            </w:r>
          </w:p>
        </w:tc>
      </w:tr>
      <w:tr w:rsidR="00E3649E" w:rsidRPr="00F03E8F" w:rsidTr="001F62AB">
        <w:trPr>
          <w:gridAfter w:val="1"/>
          <w:wAfter w:w="7" w:type="dxa"/>
          <w:cantSplit/>
        </w:trPr>
        <w:tc>
          <w:tcPr>
            <w:tcW w:w="2411" w:type="dxa"/>
          </w:tcPr>
          <w:p w:rsidR="00E3649E" w:rsidRPr="00F03E8F" w:rsidRDefault="00E3649E" w:rsidP="003D7FE2">
            <w:pPr>
              <w:pStyle w:val="ENoteTableText"/>
              <w:tabs>
                <w:tab w:val="center" w:leader="dot" w:pos="2268"/>
              </w:tabs>
            </w:pPr>
          </w:p>
        </w:tc>
        <w:tc>
          <w:tcPr>
            <w:tcW w:w="4677" w:type="dxa"/>
          </w:tcPr>
          <w:p w:rsidR="00E3649E" w:rsidRPr="00F03E8F" w:rsidRDefault="00E3649E" w:rsidP="00F7203B">
            <w:pPr>
              <w:pStyle w:val="ENoteTableText"/>
            </w:pPr>
            <w:r w:rsidRPr="00F03E8F">
              <w:t>rs No</w:t>
            </w:r>
            <w:r w:rsidR="00B6073D" w:rsidRPr="00F03E8F">
              <w:t> </w:t>
            </w:r>
            <w:r w:rsidRPr="00F03E8F">
              <w:t>50, 2009</w:t>
            </w:r>
          </w:p>
        </w:tc>
      </w:tr>
      <w:tr w:rsidR="00CD0CF1" w:rsidRPr="00F03E8F" w:rsidTr="001F62AB">
        <w:trPr>
          <w:gridAfter w:val="1"/>
          <w:wAfter w:w="7" w:type="dxa"/>
          <w:cantSplit/>
        </w:trPr>
        <w:tc>
          <w:tcPr>
            <w:tcW w:w="2411" w:type="dxa"/>
          </w:tcPr>
          <w:p w:rsidR="00CD0CF1" w:rsidRPr="00F03E8F" w:rsidRDefault="00CD0CF1" w:rsidP="003D7FE2">
            <w:pPr>
              <w:pStyle w:val="ENoteTableText"/>
              <w:tabs>
                <w:tab w:val="center" w:leader="dot" w:pos="2268"/>
              </w:tabs>
            </w:pPr>
          </w:p>
        </w:tc>
        <w:tc>
          <w:tcPr>
            <w:tcW w:w="4677" w:type="dxa"/>
          </w:tcPr>
          <w:p w:rsidR="00CD0CF1" w:rsidRPr="00F03E8F" w:rsidRDefault="00CD0CF1" w:rsidP="00486B15">
            <w:pPr>
              <w:pStyle w:val="ENoteTableText"/>
            </w:pPr>
            <w:r w:rsidRPr="00F03E8F">
              <w:t>rep No</w:t>
            </w:r>
            <w:r w:rsidR="007B7676" w:rsidRPr="00F03E8F">
              <w:t xml:space="preserve"> </w:t>
            </w:r>
            <w:r w:rsidRPr="00F03E8F">
              <w:t>22, 2017</w:t>
            </w:r>
          </w:p>
        </w:tc>
      </w:tr>
      <w:tr w:rsidR="00E3649E" w:rsidRPr="00F03E8F" w:rsidTr="001F62AB">
        <w:trPr>
          <w:gridAfter w:val="1"/>
          <w:wAfter w:w="7" w:type="dxa"/>
          <w:cantSplit/>
        </w:trPr>
        <w:tc>
          <w:tcPr>
            <w:tcW w:w="2411" w:type="dxa"/>
          </w:tcPr>
          <w:p w:rsidR="00E3649E" w:rsidRPr="00F03E8F" w:rsidRDefault="008F22D5" w:rsidP="00F7203B">
            <w:pPr>
              <w:pStyle w:val="ENoteTableText"/>
              <w:tabs>
                <w:tab w:val="center" w:leader="dot" w:pos="2268"/>
              </w:tabs>
            </w:pPr>
            <w:r w:rsidRPr="00F03E8F">
              <w:t>Division</w:t>
            </w:r>
            <w:r w:rsidR="00BD75AB" w:rsidRPr="00F03E8F">
              <w:t> </w:t>
            </w:r>
            <w:r w:rsidRPr="00F03E8F">
              <w:t>5</w:t>
            </w:r>
            <w:r w:rsidRPr="00F03E8F">
              <w:tab/>
            </w:r>
          </w:p>
        </w:tc>
        <w:tc>
          <w:tcPr>
            <w:tcW w:w="4677" w:type="dxa"/>
          </w:tcPr>
          <w:p w:rsidR="00E3649E" w:rsidRPr="00F03E8F" w:rsidRDefault="008F22D5" w:rsidP="00F7203B">
            <w:pPr>
              <w:pStyle w:val="ENoteTableText"/>
            </w:pPr>
            <w:r w:rsidRPr="00F03E8F">
              <w:t>rep No 22, 2017</w:t>
            </w:r>
          </w:p>
        </w:tc>
      </w:tr>
      <w:tr w:rsidR="008F22D5" w:rsidRPr="00F03E8F" w:rsidTr="001F62AB">
        <w:trPr>
          <w:gridAfter w:val="1"/>
          <w:wAfter w:w="7" w:type="dxa"/>
          <w:cantSplit/>
        </w:trPr>
        <w:tc>
          <w:tcPr>
            <w:tcW w:w="2411" w:type="dxa"/>
          </w:tcPr>
          <w:p w:rsidR="008F22D5" w:rsidRPr="00F03E8F" w:rsidRDefault="008F22D5" w:rsidP="00F7203B">
            <w:pPr>
              <w:pStyle w:val="ENoteTableText"/>
              <w:tabs>
                <w:tab w:val="center" w:leader="dot" w:pos="2268"/>
              </w:tabs>
            </w:pPr>
            <w:r w:rsidRPr="00F03E8F">
              <w:t>s 57EAA</w:t>
            </w:r>
            <w:r w:rsidRPr="00F03E8F">
              <w:tab/>
            </w:r>
          </w:p>
        </w:tc>
        <w:tc>
          <w:tcPr>
            <w:tcW w:w="4677" w:type="dxa"/>
          </w:tcPr>
          <w:p w:rsidR="008F22D5" w:rsidRPr="00F03E8F" w:rsidRDefault="008F22D5" w:rsidP="00F7203B">
            <w:pPr>
              <w:pStyle w:val="ENoteTableText"/>
            </w:pPr>
            <w:r w:rsidRPr="00F03E8F">
              <w:t>ad No 25, 2011</w:t>
            </w:r>
          </w:p>
        </w:tc>
      </w:tr>
      <w:tr w:rsidR="008F22D5" w:rsidRPr="00F03E8F" w:rsidTr="001F62AB">
        <w:trPr>
          <w:gridAfter w:val="1"/>
          <w:wAfter w:w="7" w:type="dxa"/>
          <w:cantSplit/>
        </w:trPr>
        <w:tc>
          <w:tcPr>
            <w:tcW w:w="2411" w:type="dxa"/>
          </w:tcPr>
          <w:p w:rsidR="008F22D5" w:rsidRPr="00F03E8F" w:rsidRDefault="008F22D5" w:rsidP="003D7FE2">
            <w:pPr>
              <w:pStyle w:val="ENoteTableText"/>
              <w:tabs>
                <w:tab w:val="center" w:leader="dot" w:pos="2268"/>
              </w:tabs>
            </w:pPr>
          </w:p>
        </w:tc>
        <w:tc>
          <w:tcPr>
            <w:tcW w:w="4677" w:type="dxa"/>
          </w:tcPr>
          <w:p w:rsidR="008F22D5" w:rsidRPr="00F03E8F" w:rsidRDefault="008F22D5" w:rsidP="00486B15">
            <w:pPr>
              <w:pStyle w:val="ENoteTableText"/>
            </w:pPr>
            <w:r w:rsidRPr="00F03E8F">
              <w:t>rep No 22, 2017</w:t>
            </w:r>
          </w:p>
        </w:tc>
      </w:tr>
      <w:tr w:rsidR="008F22D5" w:rsidRPr="00F03E8F" w:rsidTr="001F62AB">
        <w:trPr>
          <w:gridAfter w:val="1"/>
          <w:wAfter w:w="7" w:type="dxa"/>
          <w:cantSplit/>
        </w:trPr>
        <w:tc>
          <w:tcPr>
            <w:tcW w:w="2411" w:type="dxa"/>
          </w:tcPr>
          <w:p w:rsidR="008F22D5" w:rsidRPr="00F03E8F" w:rsidRDefault="008F22D5" w:rsidP="00F7203B">
            <w:pPr>
              <w:pStyle w:val="ENoteTableText"/>
              <w:tabs>
                <w:tab w:val="center" w:leader="dot" w:pos="2268"/>
              </w:tabs>
            </w:pPr>
            <w:r w:rsidRPr="00F03E8F">
              <w:t>s 57EA</w:t>
            </w:r>
            <w:r w:rsidRPr="00F03E8F">
              <w:tab/>
            </w:r>
          </w:p>
        </w:tc>
        <w:tc>
          <w:tcPr>
            <w:tcW w:w="4677" w:type="dxa"/>
          </w:tcPr>
          <w:p w:rsidR="008F22D5" w:rsidRPr="00F03E8F" w:rsidRDefault="008F22D5" w:rsidP="00F7203B">
            <w:pPr>
              <w:pStyle w:val="ENoteTableText"/>
            </w:pPr>
            <w:r w:rsidRPr="00F03E8F">
              <w:t>ad No 53, 2008</w:t>
            </w:r>
          </w:p>
        </w:tc>
      </w:tr>
      <w:tr w:rsidR="008F22D5" w:rsidRPr="00F03E8F" w:rsidTr="001F62AB">
        <w:trPr>
          <w:gridAfter w:val="1"/>
          <w:wAfter w:w="7" w:type="dxa"/>
          <w:cantSplit/>
        </w:trPr>
        <w:tc>
          <w:tcPr>
            <w:tcW w:w="2411" w:type="dxa"/>
          </w:tcPr>
          <w:p w:rsidR="008F22D5" w:rsidRPr="00F03E8F" w:rsidRDefault="008F22D5" w:rsidP="00486B15">
            <w:pPr>
              <w:pStyle w:val="ENoteTableText"/>
            </w:pPr>
          </w:p>
        </w:tc>
        <w:tc>
          <w:tcPr>
            <w:tcW w:w="4677" w:type="dxa"/>
          </w:tcPr>
          <w:p w:rsidR="008F22D5" w:rsidRPr="00F03E8F" w:rsidRDefault="008F22D5" w:rsidP="00F7203B">
            <w:pPr>
              <w:pStyle w:val="ENoteTableText"/>
            </w:pPr>
            <w:r w:rsidRPr="00F03E8F">
              <w:t>am No 50, 2009; No 25, 2011</w:t>
            </w:r>
          </w:p>
        </w:tc>
      </w:tr>
      <w:tr w:rsidR="008F22D5" w:rsidRPr="00F03E8F" w:rsidTr="001F62AB">
        <w:trPr>
          <w:gridAfter w:val="1"/>
          <w:wAfter w:w="7" w:type="dxa"/>
          <w:cantSplit/>
        </w:trPr>
        <w:tc>
          <w:tcPr>
            <w:tcW w:w="2411" w:type="dxa"/>
          </w:tcPr>
          <w:p w:rsidR="008F22D5" w:rsidRPr="00F03E8F" w:rsidRDefault="008F22D5" w:rsidP="00486B15">
            <w:pPr>
              <w:pStyle w:val="ENoteTableText"/>
            </w:pPr>
          </w:p>
        </w:tc>
        <w:tc>
          <w:tcPr>
            <w:tcW w:w="4677" w:type="dxa"/>
          </w:tcPr>
          <w:p w:rsidR="008F22D5" w:rsidRPr="00F03E8F" w:rsidRDefault="008F22D5" w:rsidP="00486B15">
            <w:pPr>
              <w:pStyle w:val="ENoteTableText"/>
            </w:pPr>
            <w:r w:rsidRPr="00F03E8F">
              <w:t>rep No 22, 2017</w:t>
            </w:r>
          </w:p>
        </w:tc>
      </w:tr>
      <w:tr w:rsidR="008F22D5" w:rsidRPr="00F03E8F" w:rsidTr="001F62AB">
        <w:trPr>
          <w:gridAfter w:val="1"/>
          <w:wAfter w:w="7" w:type="dxa"/>
          <w:cantSplit/>
        </w:trPr>
        <w:tc>
          <w:tcPr>
            <w:tcW w:w="2411" w:type="dxa"/>
          </w:tcPr>
          <w:p w:rsidR="008F22D5" w:rsidRPr="00F03E8F" w:rsidRDefault="008F22D5" w:rsidP="003D7FE2">
            <w:pPr>
              <w:pStyle w:val="ENoteTableText"/>
              <w:tabs>
                <w:tab w:val="center" w:leader="dot" w:pos="2268"/>
              </w:tabs>
            </w:pPr>
            <w:r w:rsidRPr="00F03E8F">
              <w:t>s 57F</w:t>
            </w:r>
            <w:r w:rsidRPr="00F03E8F">
              <w:tab/>
            </w:r>
          </w:p>
        </w:tc>
        <w:tc>
          <w:tcPr>
            <w:tcW w:w="4677" w:type="dxa"/>
          </w:tcPr>
          <w:p w:rsidR="008F22D5" w:rsidRPr="00F03E8F" w:rsidRDefault="008F22D5" w:rsidP="00F7203B">
            <w:pPr>
              <w:pStyle w:val="ENoteTableText"/>
            </w:pPr>
            <w:r w:rsidRPr="00F03E8F">
              <w:t>ad No 113, 2007</w:t>
            </w:r>
          </w:p>
        </w:tc>
      </w:tr>
      <w:tr w:rsidR="008F22D5" w:rsidRPr="00F03E8F" w:rsidTr="001F62AB">
        <w:trPr>
          <w:gridAfter w:val="1"/>
          <w:wAfter w:w="7" w:type="dxa"/>
          <w:cantSplit/>
        </w:trPr>
        <w:tc>
          <w:tcPr>
            <w:tcW w:w="2411" w:type="dxa"/>
          </w:tcPr>
          <w:p w:rsidR="008F22D5" w:rsidRPr="00F03E8F" w:rsidRDefault="008F22D5" w:rsidP="00486B15">
            <w:pPr>
              <w:pStyle w:val="ENoteTableText"/>
            </w:pPr>
          </w:p>
        </w:tc>
        <w:tc>
          <w:tcPr>
            <w:tcW w:w="4677" w:type="dxa"/>
          </w:tcPr>
          <w:p w:rsidR="008F22D5" w:rsidRPr="00F03E8F" w:rsidRDefault="008F22D5" w:rsidP="00F7203B">
            <w:pPr>
              <w:pStyle w:val="ENoteTableText"/>
            </w:pPr>
            <w:r w:rsidRPr="00F03E8F">
              <w:t>am No 53, 2008; No 50, 2009</w:t>
            </w:r>
          </w:p>
        </w:tc>
      </w:tr>
      <w:tr w:rsidR="008F22D5" w:rsidRPr="00F03E8F" w:rsidTr="001F62AB">
        <w:trPr>
          <w:gridAfter w:val="1"/>
          <w:wAfter w:w="7" w:type="dxa"/>
          <w:cantSplit/>
        </w:trPr>
        <w:tc>
          <w:tcPr>
            <w:tcW w:w="2411" w:type="dxa"/>
          </w:tcPr>
          <w:p w:rsidR="008F22D5" w:rsidRPr="00F03E8F" w:rsidRDefault="008F22D5" w:rsidP="00486B15">
            <w:pPr>
              <w:pStyle w:val="ENoteTableText"/>
            </w:pPr>
          </w:p>
        </w:tc>
        <w:tc>
          <w:tcPr>
            <w:tcW w:w="4677" w:type="dxa"/>
          </w:tcPr>
          <w:p w:rsidR="008F22D5" w:rsidRPr="00F03E8F" w:rsidRDefault="008F22D5" w:rsidP="00486B15">
            <w:pPr>
              <w:pStyle w:val="ENoteTableText"/>
            </w:pPr>
            <w:r w:rsidRPr="00F03E8F">
              <w:t>rep No 22, 2017</w:t>
            </w:r>
          </w:p>
        </w:tc>
      </w:tr>
      <w:tr w:rsidR="008F22D5" w:rsidRPr="00F03E8F" w:rsidTr="001F62AB">
        <w:trPr>
          <w:gridAfter w:val="1"/>
          <w:wAfter w:w="7" w:type="dxa"/>
          <w:cantSplit/>
        </w:trPr>
        <w:tc>
          <w:tcPr>
            <w:tcW w:w="2411" w:type="dxa"/>
          </w:tcPr>
          <w:p w:rsidR="008F22D5" w:rsidRPr="00F03E8F" w:rsidRDefault="008F22D5" w:rsidP="00486B15">
            <w:pPr>
              <w:pStyle w:val="ENoteTableText"/>
              <w:rPr>
                <w:b/>
              </w:rPr>
            </w:pPr>
            <w:r w:rsidRPr="00F03E8F">
              <w:rPr>
                <w:b/>
              </w:rPr>
              <w:t>Division</w:t>
            </w:r>
            <w:r w:rsidR="00BD75AB" w:rsidRPr="00F03E8F">
              <w:rPr>
                <w:b/>
              </w:rPr>
              <w:t> </w:t>
            </w:r>
            <w:r w:rsidRPr="00F03E8F">
              <w:rPr>
                <w:b/>
              </w:rPr>
              <w:t>6</w:t>
            </w:r>
          </w:p>
        </w:tc>
        <w:tc>
          <w:tcPr>
            <w:tcW w:w="4677" w:type="dxa"/>
          </w:tcPr>
          <w:p w:rsidR="008F22D5" w:rsidRPr="00F03E8F" w:rsidRDefault="008F22D5" w:rsidP="00486B15">
            <w:pPr>
              <w:pStyle w:val="ENoteTableText"/>
              <w:rPr>
                <w:b/>
              </w:rPr>
            </w:pPr>
          </w:p>
        </w:tc>
      </w:tr>
      <w:tr w:rsidR="008F22D5" w:rsidRPr="00F03E8F" w:rsidTr="001F62AB">
        <w:trPr>
          <w:gridAfter w:val="1"/>
          <w:wAfter w:w="7" w:type="dxa"/>
          <w:cantSplit/>
        </w:trPr>
        <w:tc>
          <w:tcPr>
            <w:tcW w:w="2411" w:type="dxa"/>
          </w:tcPr>
          <w:p w:rsidR="008F22D5" w:rsidRPr="00F03E8F" w:rsidRDefault="008F22D5" w:rsidP="00D43CC9">
            <w:pPr>
              <w:pStyle w:val="ENoteTableText"/>
              <w:tabs>
                <w:tab w:val="center" w:leader="dot" w:pos="2268"/>
              </w:tabs>
            </w:pPr>
            <w:r w:rsidRPr="00F03E8F">
              <w:t>Division</w:t>
            </w:r>
            <w:r w:rsidR="00BD75AB" w:rsidRPr="00F03E8F">
              <w:t> </w:t>
            </w:r>
            <w:r w:rsidRPr="00F03E8F">
              <w:t>6</w:t>
            </w:r>
            <w:r w:rsidRPr="00F03E8F">
              <w:tab/>
            </w:r>
          </w:p>
        </w:tc>
        <w:tc>
          <w:tcPr>
            <w:tcW w:w="4677" w:type="dxa"/>
          </w:tcPr>
          <w:p w:rsidR="008F22D5" w:rsidRPr="00F03E8F" w:rsidRDefault="008F22D5" w:rsidP="00D43CC9">
            <w:pPr>
              <w:pStyle w:val="ENoteTableText"/>
              <w:tabs>
                <w:tab w:val="center" w:leader="dot" w:pos="2268"/>
              </w:tabs>
            </w:pPr>
            <w:r w:rsidRPr="00F03E8F">
              <w:t>ad. No.</w:t>
            </w:r>
            <w:r w:rsidR="00BD75AB" w:rsidRPr="00F03E8F">
              <w:t> </w:t>
            </w:r>
            <w:r w:rsidRPr="00F03E8F">
              <w:t>141, 2011</w:t>
            </w:r>
          </w:p>
        </w:tc>
      </w:tr>
      <w:tr w:rsidR="008F22D5" w:rsidRPr="00F03E8F" w:rsidTr="001F62AB">
        <w:trPr>
          <w:gridAfter w:val="1"/>
          <w:wAfter w:w="7" w:type="dxa"/>
          <w:cantSplit/>
        </w:trPr>
        <w:tc>
          <w:tcPr>
            <w:tcW w:w="2411" w:type="dxa"/>
          </w:tcPr>
          <w:p w:rsidR="008F22D5" w:rsidRPr="00F03E8F" w:rsidRDefault="008F22D5" w:rsidP="008239A7">
            <w:pPr>
              <w:pStyle w:val="ENoteTableText"/>
              <w:tabs>
                <w:tab w:val="center" w:leader="dot" w:pos="2268"/>
              </w:tabs>
              <w:rPr>
                <w:b/>
              </w:rPr>
            </w:pPr>
            <w:r w:rsidRPr="00F03E8F">
              <w:rPr>
                <w:b/>
              </w:rPr>
              <w:t>Subdivision A</w:t>
            </w:r>
          </w:p>
        </w:tc>
        <w:tc>
          <w:tcPr>
            <w:tcW w:w="4677" w:type="dxa"/>
          </w:tcPr>
          <w:p w:rsidR="008F22D5" w:rsidRPr="00F03E8F" w:rsidRDefault="008F22D5" w:rsidP="00D43CC9">
            <w:pPr>
              <w:pStyle w:val="ENoteTableText"/>
              <w:tabs>
                <w:tab w:val="center" w:leader="dot" w:pos="2268"/>
              </w:tabs>
            </w:pPr>
          </w:p>
        </w:tc>
      </w:tr>
      <w:tr w:rsidR="008F22D5" w:rsidRPr="00F03E8F" w:rsidTr="001F62AB">
        <w:trPr>
          <w:gridAfter w:val="1"/>
          <w:wAfter w:w="7" w:type="dxa"/>
          <w:cantSplit/>
        </w:trPr>
        <w:tc>
          <w:tcPr>
            <w:tcW w:w="2411" w:type="dxa"/>
          </w:tcPr>
          <w:p w:rsidR="008F22D5" w:rsidRPr="00F03E8F" w:rsidRDefault="008F22D5" w:rsidP="00B07292">
            <w:pPr>
              <w:pStyle w:val="ENoteTableText"/>
              <w:tabs>
                <w:tab w:val="center" w:leader="dot" w:pos="2268"/>
              </w:tabs>
            </w:pPr>
            <w:r w:rsidRPr="00F03E8F">
              <w:t>s 57G</w:t>
            </w:r>
            <w:r w:rsidRPr="00F03E8F">
              <w:tab/>
            </w:r>
          </w:p>
        </w:tc>
        <w:tc>
          <w:tcPr>
            <w:tcW w:w="4677" w:type="dxa"/>
          </w:tcPr>
          <w:p w:rsidR="008F22D5" w:rsidRPr="00F03E8F" w:rsidRDefault="008F22D5" w:rsidP="00B07292">
            <w:pPr>
              <w:pStyle w:val="ENoteTableText"/>
            </w:pPr>
            <w:r w:rsidRPr="00F03E8F">
              <w:t>ad No</w:t>
            </w:r>
            <w:r w:rsidR="007D5181" w:rsidRPr="00F03E8F">
              <w:t> </w:t>
            </w:r>
            <w:r w:rsidRPr="00F03E8F">
              <w:t>141, 2011</w:t>
            </w:r>
          </w:p>
        </w:tc>
      </w:tr>
      <w:tr w:rsidR="008F22D5" w:rsidRPr="00F03E8F" w:rsidTr="001F62AB">
        <w:trPr>
          <w:gridAfter w:val="1"/>
          <w:wAfter w:w="7" w:type="dxa"/>
          <w:cantSplit/>
        </w:trPr>
        <w:tc>
          <w:tcPr>
            <w:tcW w:w="2411" w:type="dxa"/>
          </w:tcPr>
          <w:p w:rsidR="008F22D5" w:rsidRPr="00F03E8F" w:rsidRDefault="008F22D5" w:rsidP="00486B15">
            <w:pPr>
              <w:pStyle w:val="ENoteTableText"/>
            </w:pPr>
          </w:p>
        </w:tc>
        <w:tc>
          <w:tcPr>
            <w:tcW w:w="4677" w:type="dxa"/>
          </w:tcPr>
          <w:p w:rsidR="008F22D5" w:rsidRPr="00F03E8F" w:rsidRDefault="008F22D5" w:rsidP="00B07292">
            <w:pPr>
              <w:pStyle w:val="ENoteTableText"/>
            </w:pPr>
            <w:r w:rsidRPr="00F03E8F">
              <w:t>am No</w:t>
            </w:r>
            <w:r w:rsidR="007D5181" w:rsidRPr="00F03E8F">
              <w:t> </w:t>
            </w:r>
            <w:r w:rsidRPr="00F03E8F">
              <w:t>98, 2012; No 17, 2016; No 55, 2016</w:t>
            </w:r>
          </w:p>
        </w:tc>
      </w:tr>
      <w:tr w:rsidR="008F22D5" w:rsidRPr="00F03E8F" w:rsidTr="001F62AB">
        <w:trPr>
          <w:gridAfter w:val="1"/>
          <w:wAfter w:w="7" w:type="dxa"/>
          <w:cantSplit/>
        </w:trPr>
        <w:tc>
          <w:tcPr>
            <w:tcW w:w="2411" w:type="dxa"/>
          </w:tcPr>
          <w:p w:rsidR="008F22D5" w:rsidRPr="00F03E8F" w:rsidRDefault="008F22D5" w:rsidP="003D7FE2">
            <w:pPr>
              <w:pStyle w:val="ENoteTableText"/>
              <w:tabs>
                <w:tab w:val="center" w:leader="dot" w:pos="2268"/>
              </w:tabs>
            </w:pPr>
            <w:r w:rsidRPr="00F03E8F">
              <w:t>ss.</w:t>
            </w:r>
            <w:r w:rsidR="00BD75AB" w:rsidRPr="00F03E8F">
              <w:t> </w:t>
            </w:r>
            <w:r w:rsidRPr="00F03E8F">
              <w:t>57GA–57GD</w:t>
            </w:r>
            <w:r w:rsidRPr="00F03E8F">
              <w:tab/>
            </w:r>
          </w:p>
        </w:tc>
        <w:tc>
          <w:tcPr>
            <w:tcW w:w="4677" w:type="dxa"/>
          </w:tcPr>
          <w:p w:rsidR="008F22D5" w:rsidRPr="00F03E8F" w:rsidRDefault="008F22D5" w:rsidP="00486B15">
            <w:pPr>
              <w:pStyle w:val="ENoteTableText"/>
            </w:pPr>
            <w:r w:rsidRPr="00F03E8F">
              <w:t>ad. No.</w:t>
            </w:r>
            <w:r w:rsidR="00BD75AB" w:rsidRPr="00F03E8F">
              <w:t> </w:t>
            </w:r>
            <w:r w:rsidRPr="00F03E8F">
              <w:t>141, 2011</w:t>
            </w:r>
          </w:p>
        </w:tc>
      </w:tr>
      <w:tr w:rsidR="008F22D5" w:rsidRPr="00F03E8F" w:rsidTr="001F62AB">
        <w:trPr>
          <w:gridAfter w:val="1"/>
          <w:wAfter w:w="7" w:type="dxa"/>
          <w:cantSplit/>
        </w:trPr>
        <w:tc>
          <w:tcPr>
            <w:tcW w:w="2411" w:type="dxa"/>
          </w:tcPr>
          <w:p w:rsidR="008F22D5" w:rsidRPr="00F03E8F" w:rsidRDefault="008F22D5" w:rsidP="003D7FE2">
            <w:pPr>
              <w:pStyle w:val="ENoteTableText"/>
              <w:tabs>
                <w:tab w:val="center" w:leader="dot" w:pos="2268"/>
              </w:tabs>
            </w:pPr>
            <w:r w:rsidRPr="00F03E8F">
              <w:t>s 57GDA</w:t>
            </w:r>
            <w:r w:rsidRPr="00F03E8F">
              <w:tab/>
            </w:r>
          </w:p>
        </w:tc>
        <w:tc>
          <w:tcPr>
            <w:tcW w:w="4677" w:type="dxa"/>
          </w:tcPr>
          <w:p w:rsidR="008F22D5" w:rsidRPr="00F03E8F" w:rsidRDefault="008F22D5" w:rsidP="00486B15">
            <w:pPr>
              <w:pStyle w:val="ENoteTableText"/>
            </w:pPr>
            <w:r w:rsidRPr="00F03E8F">
              <w:t>ad No 55, 2016</w:t>
            </w:r>
          </w:p>
        </w:tc>
      </w:tr>
      <w:tr w:rsidR="008F22D5" w:rsidRPr="00F03E8F" w:rsidTr="001F62AB">
        <w:trPr>
          <w:gridAfter w:val="1"/>
          <w:wAfter w:w="7" w:type="dxa"/>
          <w:cantSplit/>
        </w:trPr>
        <w:tc>
          <w:tcPr>
            <w:tcW w:w="2411" w:type="dxa"/>
          </w:tcPr>
          <w:p w:rsidR="008F22D5" w:rsidRPr="00F03E8F" w:rsidRDefault="008F22D5" w:rsidP="008239A7">
            <w:pPr>
              <w:pStyle w:val="ENoteTableText"/>
              <w:tabs>
                <w:tab w:val="center" w:leader="dot" w:pos="2268"/>
              </w:tabs>
              <w:rPr>
                <w:b/>
              </w:rPr>
            </w:pPr>
            <w:r w:rsidRPr="00F03E8F">
              <w:rPr>
                <w:b/>
              </w:rPr>
              <w:t>Subdivision B</w:t>
            </w:r>
          </w:p>
        </w:tc>
        <w:tc>
          <w:tcPr>
            <w:tcW w:w="4677" w:type="dxa"/>
          </w:tcPr>
          <w:p w:rsidR="008F22D5" w:rsidRPr="00F03E8F" w:rsidRDefault="008F22D5" w:rsidP="00D02320">
            <w:pPr>
              <w:pStyle w:val="ENoteTableText"/>
              <w:tabs>
                <w:tab w:val="center" w:leader="dot" w:pos="2268"/>
              </w:tabs>
            </w:pPr>
          </w:p>
        </w:tc>
      </w:tr>
      <w:tr w:rsidR="008F22D5" w:rsidRPr="00F03E8F" w:rsidTr="001F62AB">
        <w:trPr>
          <w:gridAfter w:val="1"/>
          <w:wAfter w:w="7" w:type="dxa"/>
          <w:cantSplit/>
        </w:trPr>
        <w:tc>
          <w:tcPr>
            <w:tcW w:w="2411" w:type="dxa"/>
          </w:tcPr>
          <w:p w:rsidR="008F22D5" w:rsidRPr="00F03E8F" w:rsidRDefault="008F22D5" w:rsidP="003D7FE2">
            <w:pPr>
              <w:pStyle w:val="ENoteTableText"/>
              <w:tabs>
                <w:tab w:val="center" w:leader="dot" w:pos="2268"/>
              </w:tabs>
            </w:pPr>
            <w:r w:rsidRPr="00F03E8F">
              <w:t>s. 57GE</w:t>
            </w:r>
            <w:r w:rsidRPr="00F03E8F">
              <w:tab/>
            </w:r>
          </w:p>
        </w:tc>
        <w:tc>
          <w:tcPr>
            <w:tcW w:w="4677" w:type="dxa"/>
          </w:tcPr>
          <w:p w:rsidR="008F22D5" w:rsidRPr="00F03E8F" w:rsidRDefault="008F22D5" w:rsidP="00486B15">
            <w:pPr>
              <w:pStyle w:val="ENoteTableText"/>
            </w:pPr>
            <w:r w:rsidRPr="00F03E8F">
              <w:t>ad. No.</w:t>
            </w:r>
            <w:r w:rsidR="00BD75AB" w:rsidRPr="00F03E8F">
              <w:t> </w:t>
            </w:r>
            <w:r w:rsidRPr="00F03E8F">
              <w:t>141, 2011</w:t>
            </w:r>
          </w:p>
        </w:tc>
      </w:tr>
      <w:tr w:rsidR="008F22D5" w:rsidRPr="00F03E8F" w:rsidTr="001F62AB">
        <w:trPr>
          <w:gridAfter w:val="1"/>
          <w:wAfter w:w="7" w:type="dxa"/>
          <w:cantSplit/>
        </w:trPr>
        <w:tc>
          <w:tcPr>
            <w:tcW w:w="2411" w:type="dxa"/>
          </w:tcPr>
          <w:p w:rsidR="008F22D5" w:rsidRPr="00F03E8F" w:rsidRDefault="008F22D5" w:rsidP="00486B15">
            <w:pPr>
              <w:pStyle w:val="ENoteTableText"/>
            </w:pPr>
          </w:p>
        </w:tc>
        <w:tc>
          <w:tcPr>
            <w:tcW w:w="4677" w:type="dxa"/>
          </w:tcPr>
          <w:p w:rsidR="008F22D5" w:rsidRPr="00F03E8F" w:rsidRDefault="008F22D5" w:rsidP="00486B15">
            <w:pPr>
              <w:pStyle w:val="ENoteTableText"/>
            </w:pPr>
            <w:r w:rsidRPr="00F03E8F">
              <w:t>am. No.</w:t>
            </w:r>
            <w:r w:rsidR="00BD75AB" w:rsidRPr="00F03E8F">
              <w:t> </w:t>
            </w:r>
            <w:r w:rsidRPr="00F03E8F">
              <w:t>98, 2012; No 14, 2014</w:t>
            </w:r>
          </w:p>
        </w:tc>
      </w:tr>
      <w:tr w:rsidR="008F22D5" w:rsidRPr="00F03E8F" w:rsidTr="001F62AB">
        <w:trPr>
          <w:gridAfter w:val="1"/>
          <w:wAfter w:w="7" w:type="dxa"/>
          <w:cantSplit/>
        </w:trPr>
        <w:tc>
          <w:tcPr>
            <w:tcW w:w="2411" w:type="dxa"/>
          </w:tcPr>
          <w:p w:rsidR="008F22D5" w:rsidRPr="00F03E8F" w:rsidRDefault="008F22D5" w:rsidP="003D7FE2">
            <w:pPr>
              <w:pStyle w:val="ENoteTableText"/>
              <w:tabs>
                <w:tab w:val="center" w:leader="dot" w:pos="2268"/>
              </w:tabs>
            </w:pPr>
            <w:r w:rsidRPr="00F03E8F">
              <w:t>s. 57GF</w:t>
            </w:r>
            <w:r w:rsidRPr="00F03E8F">
              <w:tab/>
            </w:r>
          </w:p>
        </w:tc>
        <w:tc>
          <w:tcPr>
            <w:tcW w:w="4677" w:type="dxa"/>
          </w:tcPr>
          <w:p w:rsidR="008F22D5" w:rsidRPr="00F03E8F" w:rsidRDefault="008F22D5" w:rsidP="00486B15">
            <w:pPr>
              <w:pStyle w:val="ENoteTableText"/>
            </w:pPr>
            <w:r w:rsidRPr="00F03E8F">
              <w:t>ad. No.</w:t>
            </w:r>
            <w:r w:rsidR="00BD75AB" w:rsidRPr="00F03E8F">
              <w:t> </w:t>
            </w:r>
            <w:r w:rsidRPr="00F03E8F">
              <w:t>141, 2011</w:t>
            </w:r>
          </w:p>
        </w:tc>
      </w:tr>
      <w:tr w:rsidR="008F22D5" w:rsidRPr="00F03E8F" w:rsidTr="001F62AB">
        <w:trPr>
          <w:gridAfter w:val="1"/>
          <w:wAfter w:w="7" w:type="dxa"/>
          <w:cantSplit/>
        </w:trPr>
        <w:tc>
          <w:tcPr>
            <w:tcW w:w="2411" w:type="dxa"/>
          </w:tcPr>
          <w:p w:rsidR="008F22D5" w:rsidRPr="00F03E8F" w:rsidRDefault="008F22D5" w:rsidP="003D7FE2">
            <w:pPr>
              <w:pStyle w:val="ENoteTableText"/>
              <w:tabs>
                <w:tab w:val="center" w:leader="dot" w:pos="2268"/>
              </w:tabs>
            </w:pPr>
            <w:r w:rsidRPr="00F03E8F">
              <w:t>s. 57GG</w:t>
            </w:r>
            <w:r w:rsidRPr="00F03E8F">
              <w:tab/>
            </w:r>
          </w:p>
        </w:tc>
        <w:tc>
          <w:tcPr>
            <w:tcW w:w="4677" w:type="dxa"/>
          </w:tcPr>
          <w:p w:rsidR="008F22D5" w:rsidRPr="00F03E8F" w:rsidRDefault="008F22D5" w:rsidP="00486B15">
            <w:pPr>
              <w:pStyle w:val="ENoteTableText"/>
            </w:pPr>
            <w:r w:rsidRPr="00F03E8F">
              <w:t>ad. No.</w:t>
            </w:r>
            <w:r w:rsidR="00BD75AB" w:rsidRPr="00F03E8F">
              <w:t> </w:t>
            </w:r>
            <w:r w:rsidRPr="00F03E8F">
              <w:t>141, 2011</w:t>
            </w:r>
          </w:p>
        </w:tc>
      </w:tr>
      <w:tr w:rsidR="008F22D5" w:rsidRPr="00F03E8F" w:rsidTr="001F62AB">
        <w:trPr>
          <w:gridAfter w:val="1"/>
          <w:wAfter w:w="7" w:type="dxa"/>
          <w:cantSplit/>
        </w:trPr>
        <w:tc>
          <w:tcPr>
            <w:tcW w:w="2411" w:type="dxa"/>
          </w:tcPr>
          <w:p w:rsidR="008F22D5" w:rsidRPr="00F03E8F" w:rsidRDefault="008F22D5" w:rsidP="003D7FE2">
            <w:pPr>
              <w:pStyle w:val="ENoteTableText"/>
              <w:tabs>
                <w:tab w:val="center" w:leader="dot" w:pos="2268"/>
              </w:tabs>
            </w:pPr>
            <w:r w:rsidRPr="00F03E8F">
              <w:rPr>
                <w:b/>
              </w:rPr>
              <w:t>Division</w:t>
            </w:r>
            <w:r w:rsidR="00BD75AB" w:rsidRPr="00F03E8F">
              <w:rPr>
                <w:b/>
              </w:rPr>
              <w:t> </w:t>
            </w:r>
            <w:r w:rsidRPr="00F03E8F">
              <w:rPr>
                <w:b/>
              </w:rPr>
              <w:t>7</w:t>
            </w:r>
          </w:p>
        </w:tc>
        <w:tc>
          <w:tcPr>
            <w:tcW w:w="4677" w:type="dxa"/>
          </w:tcPr>
          <w:p w:rsidR="008F22D5" w:rsidRPr="00F03E8F" w:rsidRDefault="008F22D5" w:rsidP="00486B15">
            <w:pPr>
              <w:pStyle w:val="ENoteTableText"/>
            </w:pPr>
          </w:p>
        </w:tc>
      </w:tr>
      <w:tr w:rsidR="008F22D5" w:rsidRPr="00F03E8F" w:rsidTr="001F62AB">
        <w:trPr>
          <w:gridAfter w:val="1"/>
          <w:wAfter w:w="7" w:type="dxa"/>
          <w:cantSplit/>
        </w:trPr>
        <w:tc>
          <w:tcPr>
            <w:tcW w:w="2411" w:type="dxa"/>
          </w:tcPr>
          <w:p w:rsidR="008F22D5" w:rsidRPr="00F03E8F" w:rsidRDefault="008F22D5" w:rsidP="0011276E">
            <w:pPr>
              <w:pStyle w:val="ENoteTableText"/>
              <w:tabs>
                <w:tab w:val="center" w:leader="dot" w:pos="2268"/>
              </w:tabs>
            </w:pPr>
            <w:r w:rsidRPr="00F03E8F">
              <w:t>Division</w:t>
            </w:r>
            <w:r w:rsidR="00BD75AB" w:rsidRPr="00F03E8F">
              <w:t> </w:t>
            </w:r>
            <w:r w:rsidRPr="00F03E8F">
              <w:t>7</w:t>
            </w:r>
            <w:r w:rsidRPr="00F03E8F">
              <w:tab/>
            </w:r>
          </w:p>
        </w:tc>
        <w:tc>
          <w:tcPr>
            <w:tcW w:w="4677" w:type="dxa"/>
          </w:tcPr>
          <w:p w:rsidR="008F22D5" w:rsidRPr="00F03E8F" w:rsidRDefault="008F22D5" w:rsidP="00D02320">
            <w:pPr>
              <w:pStyle w:val="ENoteTableText"/>
              <w:tabs>
                <w:tab w:val="center" w:leader="dot" w:pos="2268"/>
              </w:tabs>
            </w:pPr>
            <w:r w:rsidRPr="00F03E8F">
              <w:t>ad No 116, 2014</w:t>
            </w:r>
          </w:p>
        </w:tc>
      </w:tr>
      <w:tr w:rsidR="008F22D5" w:rsidRPr="00F03E8F" w:rsidTr="001F62AB">
        <w:trPr>
          <w:gridAfter w:val="1"/>
          <w:wAfter w:w="7" w:type="dxa"/>
          <w:cantSplit/>
        </w:trPr>
        <w:tc>
          <w:tcPr>
            <w:tcW w:w="2411" w:type="dxa"/>
          </w:tcPr>
          <w:p w:rsidR="008F22D5" w:rsidRPr="00F03E8F" w:rsidRDefault="008F22D5" w:rsidP="00A51A03">
            <w:pPr>
              <w:pStyle w:val="ENoteTableText"/>
              <w:tabs>
                <w:tab w:val="center" w:leader="dot" w:pos="2268"/>
              </w:tabs>
            </w:pPr>
            <w:r w:rsidRPr="00F03E8F">
              <w:t>s 57GH</w:t>
            </w:r>
            <w:r w:rsidRPr="00F03E8F">
              <w:tab/>
            </w:r>
          </w:p>
        </w:tc>
        <w:tc>
          <w:tcPr>
            <w:tcW w:w="4677" w:type="dxa"/>
          </w:tcPr>
          <w:p w:rsidR="008F22D5" w:rsidRPr="00F03E8F" w:rsidRDefault="008F22D5" w:rsidP="00A51A03">
            <w:pPr>
              <w:pStyle w:val="ENoteTableText"/>
              <w:tabs>
                <w:tab w:val="center" w:leader="dot" w:pos="2268"/>
              </w:tabs>
            </w:pPr>
            <w:r w:rsidRPr="00F03E8F">
              <w:t>ad No 116, 2014</w:t>
            </w:r>
          </w:p>
        </w:tc>
      </w:tr>
      <w:tr w:rsidR="008F22D5" w:rsidRPr="00F03E8F" w:rsidTr="001F62AB">
        <w:trPr>
          <w:gridAfter w:val="1"/>
          <w:wAfter w:w="7" w:type="dxa"/>
          <w:cantSplit/>
        </w:trPr>
        <w:tc>
          <w:tcPr>
            <w:tcW w:w="2411" w:type="dxa"/>
          </w:tcPr>
          <w:p w:rsidR="008F22D5" w:rsidRPr="00F03E8F" w:rsidRDefault="008F22D5" w:rsidP="003D7FE2">
            <w:pPr>
              <w:pStyle w:val="ENoteTableText"/>
              <w:tabs>
                <w:tab w:val="center" w:leader="dot" w:pos="2268"/>
              </w:tabs>
            </w:pPr>
            <w:r w:rsidRPr="00F03E8F">
              <w:t>s 57GI</w:t>
            </w:r>
            <w:r w:rsidRPr="00F03E8F">
              <w:tab/>
            </w:r>
          </w:p>
        </w:tc>
        <w:tc>
          <w:tcPr>
            <w:tcW w:w="4677" w:type="dxa"/>
          </w:tcPr>
          <w:p w:rsidR="008F22D5" w:rsidRPr="00F03E8F" w:rsidRDefault="008F22D5" w:rsidP="00486B15">
            <w:pPr>
              <w:pStyle w:val="ENoteTableText"/>
            </w:pPr>
            <w:r w:rsidRPr="00F03E8F">
              <w:t>ad No 116, 2014</w:t>
            </w:r>
          </w:p>
        </w:tc>
      </w:tr>
      <w:tr w:rsidR="008F22D5" w:rsidRPr="00F03E8F" w:rsidTr="001F62AB">
        <w:trPr>
          <w:gridAfter w:val="1"/>
          <w:wAfter w:w="7" w:type="dxa"/>
          <w:cantSplit/>
        </w:trPr>
        <w:tc>
          <w:tcPr>
            <w:tcW w:w="2411" w:type="dxa"/>
          </w:tcPr>
          <w:p w:rsidR="008F22D5" w:rsidRPr="00F03E8F" w:rsidRDefault="008F22D5" w:rsidP="003D7FE2">
            <w:pPr>
              <w:pStyle w:val="ENoteTableText"/>
              <w:tabs>
                <w:tab w:val="center" w:leader="dot" w:pos="2268"/>
              </w:tabs>
            </w:pPr>
          </w:p>
        </w:tc>
        <w:tc>
          <w:tcPr>
            <w:tcW w:w="4677" w:type="dxa"/>
          </w:tcPr>
          <w:p w:rsidR="008F22D5" w:rsidRPr="00F03E8F" w:rsidRDefault="008F22D5" w:rsidP="00486B15">
            <w:pPr>
              <w:pStyle w:val="ENoteTableText"/>
            </w:pPr>
            <w:r w:rsidRPr="00F03E8F">
              <w:t>am No 22, 2017</w:t>
            </w:r>
          </w:p>
        </w:tc>
      </w:tr>
      <w:tr w:rsidR="008F22D5" w:rsidRPr="00F03E8F" w:rsidTr="001F62AB">
        <w:trPr>
          <w:gridAfter w:val="1"/>
          <w:wAfter w:w="7" w:type="dxa"/>
          <w:cantSplit/>
        </w:trPr>
        <w:tc>
          <w:tcPr>
            <w:tcW w:w="2411" w:type="dxa"/>
          </w:tcPr>
          <w:p w:rsidR="008F22D5" w:rsidRPr="00F03E8F" w:rsidRDefault="008F22D5" w:rsidP="003D7FE2">
            <w:pPr>
              <w:pStyle w:val="ENoteTableText"/>
              <w:tabs>
                <w:tab w:val="center" w:leader="dot" w:pos="2268"/>
              </w:tabs>
            </w:pPr>
            <w:r w:rsidRPr="00F03E8F">
              <w:t>s 57GJ</w:t>
            </w:r>
            <w:r w:rsidRPr="00F03E8F">
              <w:tab/>
            </w:r>
          </w:p>
        </w:tc>
        <w:tc>
          <w:tcPr>
            <w:tcW w:w="4677" w:type="dxa"/>
          </w:tcPr>
          <w:p w:rsidR="008F22D5" w:rsidRPr="00F03E8F" w:rsidRDefault="008F22D5" w:rsidP="00486B15">
            <w:pPr>
              <w:pStyle w:val="ENoteTableText"/>
            </w:pPr>
            <w:r w:rsidRPr="00F03E8F">
              <w:t>ad No 116, 2014</w:t>
            </w:r>
          </w:p>
        </w:tc>
      </w:tr>
      <w:tr w:rsidR="00A858B7" w:rsidRPr="00F03E8F" w:rsidTr="001F62AB">
        <w:trPr>
          <w:gridAfter w:val="1"/>
          <w:wAfter w:w="7" w:type="dxa"/>
          <w:cantSplit/>
        </w:trPr>
        <w:tc>
          <w:tcPr>
            <w:tcW w:w="2411" w:type="dxa"/>
          </w:tcPr>
          <w:p w:rsidR="00A858B7" w:rsidRPr="00F03E8F" w:rsidRDefault="00A858B7" w:rsidP="003D7FE2">
            <w:pPr>
              <w:pStyle w:val="ENoteTableText"/>
              <w:tabs>
                <w:tab w:val="center" w:leader="dot" w:pos="2268"/>
              </w:tabs>
            </w:pPr>
          </w:p>
        </w:tc>
        <w:tc>
          <w:tcPr>
            <w:tcW w:w="4677" w:type="dxa"/>
          </w:tcPr>
          <w:p w:rsidR="00A858B7" w:rsidRPr="00F03E8F" w:rsidRDefault="00A858B7" w:rsidP="00486B15">
            <w:pPr>
              <w:pStyle w:val="ENoteTableText"/>
            </w:pPr>
            <w:r w:rsidRPr="00F03E8F">
              <w:t>am No 31, 2018</w:t>
            </w:r>
          </w:p>
        </w:tc>
      </w:tr>
      <w:tr w:rsidR="008F22D5" w:rsidRPr="00F03E8F" w:rsidTr="001F62AB">
        <w:trPr>
          <w:gridAfter w:val="1"/>
          <w:wAfter w:w="7" w:type="dxa"/>
          <w:cantSplit/>
        </w:trPr>
        <w:tc>
          <w:tcPr>
            <w:tcW w:w="2411" w:type="dxa"/>
          </w:tcPr>
          <w:p w:rsidR="008F22D5" w:rsidRPr="00F03E8F" w:rsidRDefault="008F22D5" w:rsidP="003D7FE2">
            <w:pPr>
              <w:pStyle w:val="ENoteTableText"/>
              <w:tabs>
                <w:tab w:val="center" w:leader="dot" w:pos="2268"/>
              </w:tabs>
            </w:pPr>
            <w:r w:rsidRPr="00F03E8F">
              <w:t>s 57GK</w:t>
            </w:r>
            <w:r w:rsidRPr="00F03E8F">
              <w:tab/>
            </w:r>
          </w:p>
        </w:tc>
        <w:tc>
          <w:tcPr>
            <w:tcW w:w="4677" w:type="dxa"/>
          </w:tcPr>
          <w:p w:rsidR="008F22D5" w:rsidRPr="00F03E8F" w:rsidRDefault="008F22D5" w:rsidP="00486B15">
            <w:pPr>
              <w:pStyle w:val="ENoteTableText"/>
            </w:pPr>
            <w:r w:rsidRPr="00F03E8F">
              <w:t>ad No 116, 2014</w:t>
            </w:r>
          </w:p>
        </w:tc>
      </w:tr>
      <w:tr w:rsidR="008F22D5" w:rsidRPr="00F03E8F" w:rsidTr="001F62AB">
        <w:trPr>
          <w:gridAfter w:val="1"/>
          <w:wAfter w:w="7" w:type="dxa"/>
          <w:cantSplit/>
        </w:trPr>
        <w:tc>
          <w:tcPr>
            <w:tcW w:w="2411" w:type="dxa"/>
          </w:tcPr>
          <w:p w:rsidR="008F22D5" w:rsidRPr="00F03E8F" w:rsidRDefault="008F22D5" w:rsidP="003D7FE2">
            <w:pPr>
              <w:pStyle w:val="ENoteTableText"/>
              <w:tabs>
                <w:tab w:val="center" w:leader="dot" w:pos="2268"/>
              </w:tabs>
            </w:pPr>
          </w:p>
        </w:tc>
        <w:tc>
          <w:tcPr>
            <w:tcW w:w="4677" w:type="dxa"/>
          </w:tcPr>
          <w:p w:rsidR="008F22D5" w:rsidRPr="00F03E8F" w:rsidRDefault="008F22D5" w:rsidP="00486B15">
            <w:pPr>
              <w:pStyle w:val="ENoteTableText"/>
            </w:pPr>
            <w:r w:rsidRPr="00F03E8F">
              <w:t>am No 122, 2015</w:t>
            </w:r>
            <w:r w:rsidR="00A858B7" w:rsidRPr="00F03E8F">
              <w:t>; No 31, 2018</w:t>
            </w:r>
          </w:p>
        </w:tc>
      </w:tr>
      <w:tr w:rsidR="008F22D5" w:rsidRPr="00F03E8F" w:rsidTr="001F62AB">
        <w:trPr>
          <w:gridAfter w:val="1"/>
          <w:wAfter w:w="7" w:type="dxa"/>
          <w:cantSplit/>
        </w:trPr>
        <w:tc>
          <w:tcPr>
            <w:tcW w:w="2411" w:type="dxa"/>
          </w:tcPr>
          <w:p w:rsidR="008F22D5" w:rsidRPr="00F03E8F" w:rsidRDefault="008F22D5" w:rsidP="003D7FE2">
            <w:pPr>
              <w:pStyle w:val="ENoteTableText"/>
              <w:tabs>
                <w:tab w:val="center" w:leader="dot" w:pos="2268"/>
              </w:tabs>
            </w:pPr>
            <w:r w:rsidRPr="00F03E8F">
              <w:t>s 57GL</w:t>
            </w:r>
            <w:r w:rsidRPr="00F03E8F">
              <w:tab/>
            </w:r>
          </w:p>
        </w:tc>
        <w:tc>
          <w:tcPr>
            <w:tcW w:w="4677" w:type="dxa"/>
          </w:tcPr>
          <w:p w:rsidR="008F22D5" w:rsidRPr="00F03E8F" w:rsidRDefault="008F22D5" w:rsidP="00486B15">
            <w:pPr>
              <w:pStyle w:val="ENoteTableText"/>
            </w:pPr>
            <w:r w:rsidRPr="00F03E8F">
              <w:t>ad No 116, 2014</w:t>
            </w:r>
          </w:p>
        </w:tc>
      </w:tr>
      <w:tr w:rsidR="00A858B7" w:rsidRPr="00F03E8F" w:rsidTr="001F62AB">
        <w:trPr>
          <w:gridAfter w:val="1"/>
          <w:wAfter w:w="7" w:type="dxa"/>
          <w:cantSplit/>
        </w:trPr>
        <w:tc>
          <w:tcPr>
            <w:tcW w:w="2411" w:type="dxa"/>
          </w:tcPr>
          <w:p w:rsidR="00A858B7" w:rsidRPr="00F03E8F" w:rsidRDefault="00A858B7" w:rsidP="003D7FE2">
            <w:pPr>
              <w:pStyle w:val="ENoteTableText"/>
              <w:tabs>
                <w:tab w:val="center" w:leader="dot" w:pos="2268"/>
              </w:tabs>
            </w:pPr>
          </w:p>
        </w:tc>
        <w:tc>
          <w:tcPr>
            <w:tcW w:w="4677" w:type="dxa"/>
          </w:tcPr>
          <w:p w:rsidR="00A858B7" w:rsidRPr="00F03E8F" w:rsidRDefault="00A858B7" w:rsidP="00486B15">
            <w:pPr>
              <w:pStyle w:val="ENoteTableText"/>
            </w:pPr>
            <w:r w:rsidRPr="00F03E8F">
              <w:t>rep No 31, 2018</w:t>
            </w:r>
          </w:p>
        </w:tc>
      </w:tr>
      <w:tr w:rsidR="008F22D5" w:rsidRPr="00F03E8F" w:rsidTr="001F62AB">
        <w:trPr>
          <w:gridAfter w:val="1"/>
          <w:wAfter w:w="7" w:type="dxa"/>
          <w:cantSplit/>
        </w:trPr>
        <w:tc>
          <w:tcPr>
            <w:tcW w:w="2411" w:type="dxa"/>
          </w:tcPr>
          <w:p w:rsidR="008F22D5" w:rsidRPr="00F03E8F" w:rsidRDefault="008F22D5" w:rsidP="003D7FE2">
            <w:pPr>
              <w:pStyle w:val="ENoteTableText"/>
              <w:tabs>
                <w:tab w:val="center" w:leader="dot" w:pos="2268"/>
              </w:tabs>
            </w:pPr>
            <w:r w:rsidRPr="00F03E8F">
              <w:t>s 57GM</w:t>
            </w:r>
            <w:r w:rsidRPr="00F03E8F">
              <w:tab/>
            </w:r>
          </w:p>
        </w:tc>
        <w:tc>
          <w:tcPr>
            <w:tcW w:w="4677" w:type="dxa"/>
          </w:tcPr>
          <w:p w:rsidR="008F22D5" w:rsidRPr="00F03E8F" w:rsidRDefault="008F22D5" w:rsidP="00486B15">
            <w:pPr>
              <w:pStyle w:val="ENoteTableText"/>
            </w:pPr>
            <w:r w:rsidRPr="00F03E8F">
              <w:t>ad No 116, 2014</w:t>
            </w:r>
          </w:p>
        </w:tc>
      </w:tr>
      <w:tr w:rsidR="008F22D5" w:rsidRPr="00F03E8F" w:rsidTr="001F62AB">
        <w:trPr>
          <w:gridAfter w:val="1"/>
          <w:wAfter w:w="7" w:type="dxa"/>
          <w:cantSplit/>
        </w:trPr>
        <w:tc>
          <w:tcPr>
            <w:tcW w:w="2411" w:type="dxa"/>
          </w:tcPr>
          <w:p w:rsidR="008F22D5" w:rsidRPr="00F03E8F" w:rsidRDefault="008F22D5" w:rsidP="003D7FE2">
            <w:pPr>
              <w:pStyle w:val="ENoteTableText"/>
              <w:tabs>
                <w:tab w:val="center" w:leader="dot" w:pos="2268"/>
              </w:tabs>
            </w:pPr>
            <w:r w:rsidRPr="00F03E8F">
              <w:t>s 57GN</w:t>
            </w:r>
            <w:r w:rsidRPr="00F03E8F">
              <w:tab/>
            </w:r>
          </w:p>
        </w:tc>
        <w:tc>
          <w:tcPr>
            <w:tcW w:w="4677" w:type="dxa"/>
          </w:tcPr>
          <w:p w:rsidR="008F22D5" w:rsidRPr="00F03E8F" w:rsidRDefault="008F22D5" w:rsidP="00486B15">
            <w:pPr>
              <w:pStyle w:val="ENoteTableText"/>
            </w:pPr>
            <w:r w:rsidRPr="00F03E8F">
              <w:t>ad No 116, 2014</w:t>
            </w:r>
          </w:p>
        </w:tc>
      </w:tr>
      <w:tr w:rsidR="008F22D5" w:rsidRPr="00F03E8F" w:rsidTr="001F62AB">
        <w:trPr>
          <w:gridAfter w:val="1"/>
          <w:wAfter w:w="7" w:type="dxa"/>
          <w:cantSplit/>
        </w:trPr>
        <w:tc>
          <w:tcPr>
            <w:tcW w:w="2411" w:type="dxa"/>
          </w:tcPr>
          <w:p w:rsidR="008F22D5" w:rsidRPr="00F03E8F" w:rsidRDefault="008F22D5" w:rsidP="003D7FE2">
            <w:pPr>
              <w:pStyle w:val="ENoteTableText"/>
              <w:tabs>
                <w:tab w:val="center" w:leader="dot" w:pos="2268"/>
              </w:tabs>
            </w:pPr>
            <w:r w:rsidRPr="00F03E8F">
              <w:t>s 57GNA</w:t>
            </w:r>
            <w:r w:rsidRPr="00F03E8F">
              <w:tab/>
            </w:r>
          </w:p>
        </w:tc>
        <w:tc>
          <w:tcPr>
            <w:tcW w:w="4677" w:type="dxa"/>
          </w:tcPr>
          <w:p w:rsidR="008F22D5" w:rsidRPr="00F03E8F" w:rsidRDefault="008F22D5" w:rsidP="00486B15">
            <w:pPr>
              <w:pStyle w:val="ENoteTableText"/>
            </w:pPr>
            <w:r w:rsidRPr="00F03E8F">
              <w:t>ad No 116, 2014</w:t>
            </w:r>
          </w:p>
        </w:tc>
      </w:tr>
      <w:tr w:rsidR="00A858B7" w:rsidRPr="00F03E8F" w:rsidTr="001F62AB">
        <w:trPr>
          <w:gridAfter w:val="1"/>
          <w:wAfter w:w="7" w:type="dxa"/>
          <w:cantSplit/>
        </w:trPr>
        <w:tc>
          <w:tcPr>
            <w:tcW w:w="2411" w:type="dxa"/>
          </w:tcPr>
          <w:p w:rsidR="00A858B7" w:rsidRPr="00F03E8F" w:rsidRDefault="00A858B7" w:rsidP="003D7FE2">
            <w:pPr>
              <w:pStyle w:val="ENoteTableText"/>
              <w:tabs>
                <w:tab w:val="center" w:leader="dot" w:pos="2268"/>
              </w:tabs>
            </w:pPr>
          </w:p>
        </w:tc>
        <w:tc>
          <w:tcPr>
            <w:tcW w:w="4677" w:type="dxa"/>
          </w:tcPr>
          <w:p w:rsidR="00A858B7" w:rsidRPr="00F03E8F" w:rsidRDefault="00A858B7" w:rsidP="00486B15">
            <w:pPr>
              <w:pStyle w:val="ENoteTableText"/>
            </w:pPr>
            <w:r w:rsidRPr="00F03E8F">
              <w:t>am No 31, 2018</w:t>
            </w:r>
          </w:p>
        </w:tc>
      </w:tr>
      <w:tr w:rsidR="008F22D5" w:rsidRPr="00F03E8F" w:rsidTr="001F62AB">
        <w:trPr>
          <w:gridAfter w:val="1"/>
          <w:wAfter w:w="7" w:type="dxa"/>
          <w:cantSplit/>
        </w:trPr>
        <w:tc>
          <w:tcPr>
            <w:tcW w:w="2411" w:type="dxa"/>
          </w:tcPr>
          <w:p w:rsidR="008F22D5" w:rsidRPr="00F03E8F" w:rsidRDefault="008F22D5" w:rsidP="003D7FE2">
            <w:pPr>
              <w:pStyle w:val="ENoteTableText"/>
              <w:tabs>
                <w:tab w:val="center" w:leader="dot" w:pos="2268"/>
              </w:tabs>
            </w:pPr>
            <w:r w:rsidRPr="00F03E8F">
              <w:t>s 57GO</w:t>
            </w:r>
            <w:r w:rsidRPr="00F03E8F">
              <w:tab/>
            </w:r>
          </w:p>
        </w:tc>
        <w:tc>
          <w:tcPr>
            <w:tcW w:w="4677" w:type="dxa"/>
          </w:tcPr>
          <w:p w:rsidR="008F22D5" w:rsidRPr="00F03E8F" w:rsidRDefault="008F22D5" w:rsidP="00486B15">
            <w:pPr>
              <w:pStyle w:val="ENoteTableText"/>
            </w:pPr>
            <w:r w:rsidRPr="00F03E8F">
              <w:t>ad No 116, 2014</w:t>
            </w:r>
          </w:p>
        </w:tc>
      </w:tr>
      <w:tr w:rsidR="00A858B7" w:rsidRPr="00F03E8F" w:rsidTr="001F62AB">
        <w:trPr>
          <w:gridAfter w:val="1"/>
          <w:wAfter w:w="7" w:type="dxa"/>
          <w:cantSplit/>
        </w:trPr>
        <w:tc>
          <w:tcPr>
            <w:tcW w:w="2411" w:type="dxa"/>
          </w:tcPr>
          <w:p w:rsidR="00A858B7" w:rsidRPr="00F03E8F" w:rsidRDefault="00A858B7" w:rsidP="003D7FE2">
            <w:pPr>
              <w:pStyle w:val="ENoteTableText"/>
              <w:tabs>
                <w:tab w:val="center" w:leader="dot" w:pos="2268"/>
              </w:tabs>
            </w:pPr>
          </w:p>
        </w:tc>
        <w:tc>
          <w:tcPr>
            <w:tcW w:w="4677" w:type="dxa"/>
          </w:tcPr>
          <w:p w:rsidR="00A858B7" w:rsidRPr="00F03E8F" w:rsidRDefault="00A858B7" w:rsidP="00486B15">
            <w:pPr>
              <w:pStyle w:val="ENoteTableText"/>
            </w:pPr>
            <w:r w:rsidRPr="00F03E8F">
              <w:t>am No 31, 2018</w:t>
            </w:r>
          </w:p>
        </w:tc>
      </w:tr>
      <w:tr w:rsidR="008F22D5" w:rsidRPr="00F03E8F" w:rsidTr="001F62AB">
        <w:trPr>
          <w:gridAfter w:val="1"/>
          <w:wAfter w:w="7" w:type="dxa"/>
          <w:cantSplit/>
        </w:trPr>
        <w:tc>
          <w:tcPr>
            <w:tcW w:w="2411" w:type="dxa"/>
          </w:tcPr>
          <w:p w:rsidR="008F22D5" w:rsidRPr="00F03E8F" w:rsidRDefault="008F22D5" w:rsidP="003D7FE2">
            <w:pPr>
              <w:pStyle w:val="ENoteTableText"/>
              <w:tabs>
                <w:tab w:val="center" w:leader="dot" w:pos="2268"/>
              </w:tabs>
            </w:pPr>
            <w:r w:rsidRPr="00F03E8F">
              <w:t>s 57GP</w:t>
            </w:r>
            <w:r w:rsidRPr="00F03E8F">
              <w:tab/>
            </w:r>
          </w:p>
        </w:tc>
        <w:tc>
          <w:tcPr>
            <w:tcW w:w="4677" w:type="dxa"/>
          </w:tcPr>
          <w:p w:rsidR="008F22D5" w:rsidRPr="00F03E8F" w:rsidRDefault="008F22D5" w:rsidP="00486B15">
            <w:pPr>
              <w:pStyle w:val="ENoteTableText"/>
            </w:pPr>
            <w:r w:rsidRPr="00F03E8F">
              <w:t>ad No 116, 2014</w:t>
            </w:r>
          </w:p>
        </w:tc>
      </w:tr>
      <w:tr w:rsidR="008F22D5" w:rsidRPr="00F03E8F" w:rsidTr="001F62AB">
        <w:trPr>
          <w:gridAfter w:val="1"/>
          <w:wAfter w:w="7" w:type="dxa"/>
          <w:cantSplit/>
        </w:trPr>
        <w:tc>
          <w:tcPr>
            <w:tcW w:w="2411" w:type="dxa"/>
          </w:tcPr>
          <w:p w:rsidR="008F22D5" w:rsidRPr="00F03E8F" w:rsidRDefault="008F22D5" w:rsidP="003D7FE2">
            <w:pPr>
              <w:pStyle w:val="ENoteTableText"/>
              <w:tabs>
                <w:tab w:val="center" w:leader="dot" w:pos="2268"/>
              </w:tabs>
            </w:pPr>
            <w:r w:rsidRPr="00F03E8F">
              <w:t>s 57GQ</w:t>
            </w:r>
            <w:r w:rsidRPr="00F03E8F">
              <w:tab/>
            </w:r>
          </w:p>
        </w:tc>
        <w:tc>
          <w:tcPr>
            <w:tcW w:w="4677" w:type="dxa"/>
          </w:tcPr>
          <w:p w:rsidR="008F22D5" w:rsidRPr="00F03E8F" w:rsidRDefault="008F22D5" w:rsidP="00486B15">
            <w:pPr>
              <w:pStyle w:val="ENoteTableText"/>
            </w:pPr>
            <w:r w:rsidRPr="00F03E8F">
              <w:t>ad No 116, 2014</w:t>
            </w:r>
          </w:p>
        </w:tc>
      </w:tr>
      <w:tr w:rsidR="008F22D5" w:rsidRPr="00F03E8F" w:rsidTr="001F62AB">
        <w:trPr>
          <w:gridAfter w:val="1"/>
          <w:wAfter w:w="7" w:type="dxa"/>
          <w:cantSplit/>
        </w:trPr>
        <w:tc>
          <w:tcPr>
            <w:tcW w:w="2411" w:type="dxa"/>
          </w:tcPr>
          <w:p w:rsidR="008F22D5" w:rsidRPr="00F03E8F" w:rsidRDefault="008F22D5" w:rsidP="003D7FE2">
            <w:pPr>
              <w:pStyle w:val="ENoteTableText"/>
              <w:tabs>
                <w:tab w:val="center" w:leader="dot" w:pos="2268"/>
              </w:tabs>
            </w:pPr>
          </w:p>
        </w:tc>
        <w:tc>
          <w:tcPr>
            <w:tcW w:w="4677" w:type="dxa"/>
          </w:tcPr>
          <w:p w:rsidR="008F22D5" w:rsidRPr="00F03E8F" w:rsidRDefault="008F22D5" w:rsidP="00486B15">
            <w:pPr>
              <w:pStyle w:val="ENoteTableText"/>
            </w:pPr>
            <w:r w:rsidRPr="00F03E8F">
              <w:t>rs No 22, 2017</w:t>
            </w:r>
          </w:p>
        </w:tc>
      </w:tr>
      <w:tr w:rsidR="008F22D5" w:rsidRPr="00F03E8F" w:rsidTr="001F62AB">
        <w:trPr>
          <w:gridAfter w:val="1"/>
          <w:wAfter w:w="7" w:type="dxa"/>
          <w:cantSplit/>
        </w:trPr>
        <w:tc>
          <w:tcPr>
            <w:tcW w:w="2411" w:type="dxa"/>
          </w:tcPr>
          <w:p w:rsidR="008F22D5" w:rsidRPr="00F03E8F" w:rsidRDefault="008F22D5" w:rsidP="003D7FE2">
            <w:pPr>
              <w:pStyle w:val="ENoteTableText"/>
              <w:tabs>
                <w:tab w:val="center" w:leader="dot" w:pos="2268"/>
              </w:tabs>
            </w:pPr>
            <w:r w:rsidRPr="00F03E8F">
              <w:t>s 57GR</w:t>
            </w:r>
            <w:r w:rsidRPr="00F03E8F">
              <w:tab/>
            </w:r>
          </w:p>
        </w:tc>
        <w:tc>
          <w:tcPr>
            <w:tcW w:w="4677" w:type="dxa"/>
          </w:tcPr>
          <w:p w:rsidR="008F22D5" w:rsidRPr="00F03E8F" w:rsidRDefault="008F22D5" w:rsidP="00486B15">
            <w:pPr>
              <w:pStyle w:val="ENoteTableText"/>
            </w:pPr>
            <w:r w:rsidRPr="00F03E8F">
              <w:t>ad No 116, 2014</w:t>
            </w:r>
          </w:p>
        </w:tc>
      </w:tr>
      <w:tr w:rsidR="008F22D5" w:rsidRPr="00F03E8F" w:rsidTr="001F62AB">
        <w:trPr>
          <w:gridAfter w:val="1"/>
          <w:wAfter w:w="7" w:type="dxa"/>
          <w:cantSplit/>
        </w:trPr>
        <w:tc>
          <w:tcPr>
            <w:tcW w:w="2411" w:type="dxa"/>
          </w:tcPr>
          <w:p w:rsidR="008F22D5" w:rsidRPr="00F03E8F" w:rsidRDefault="008F22D5" w:rsidP="003D7FE2">
            <w:pPr>
              <w:pStyle w:val="ENoteTableText"/>
              <w:tabs>
                <w:tab w:val="center" w:leader="dot" w:pos="2268"/>
              </w:tabs>
            </w:pPr>
            <w:r w:rsidRPr="00F03E8F">
              <w:t>s 57GS</w:t>
            </w:r>
            <w:r w:rsidRPr="00F03E8F">
              <w:tab/>
            </w:r>
          </w:p>
        </w:tc>
        <w:tc>
          <w:tcPr>
            <w:tcW w:w="4677" w:type="dxa"/>
          </w:tcPr>
          <w:p w:rsidR="008F22D5" w:rsidRPr="00F03E8F" w:rsidRDefault="008F22D5" w:rsidP="00486B15">
            <w:pPr>
              <w:pStyle w:val="ENoteTableText"/>
            </w:pPr>
            <w:r w:rsidRPr="00F03E8F">
              <w:t>ad No 116, 2014</w:t>
            </w:r>
          </w:p>
        </w:tc>
      </w:tr>
      <w:tr w:rsidR="008F22D5" w:rsidRPr="00F03E8F" w:rsidTr="001F62AB">
        <w:trPr>
          <w:gridAfter w:val="1"/>
          <w:wAfter w:w="7" w:type="dxa"/>
          <w:cantSplit/>
        </w:trPr>
        <w:tc>
          <w:tcPr>
            <w:tcW w:w="2411" w:type="dxa"/>
          </w:tcPr>
          <w:p w:rsidR="008F22D5" w:rsidRPr="00F03E8F" w:rsidRDefault="008F22D5" w:rsidP="00486B15">
            <w:pPr>
              <w:pStyle w:val="ENoteTableText"/>
            </w:pPr>
            <w:r w:rsidRPr="00F03E8F">
              <w:rPr>
                <w:b/>
              </w:rPr>
              <w:t>Part</w:t>
            </w:r>
            <w:r w:rsidR="00BD75AB" w:rsidRPr="00F03E8F">
              <w:rPr>
                <w:b/>
              </w:rPr>
              <w:t> </w:t>
            </w:r>
            <w:r w:rsidRPr="00F03E8F">
              <w:rPr>
                <w:b/>
              </w:rPr>
              <w:t>4</w:t>
            </w:r>
          </w:p>
        </w:tc>
        <w:tc>
          <w:tcPr>
            <w:tcW w:w="4677" w:type="dxa"/>
          </w:tcPr>
          <w:p w:rsidR="008F22D5" w:rsidRPr="00F03E8F" w:rsidRDefault="008F22D5" w:rsidP="00486B15">
            <w:pPr>
              <w:pStyle w:val="ENoteTableText"/>
            </w:pPr>
          </w:p>
        </w:tc>
      </w:tr>
      <w:tr w:rsidR="008F22D5" w:rsidRPr="00F03E8F" w:rsidTr="001F62AB">
        <w:trPr>
          <w:gridAfter w:val="1"/>
          <w:wAfter w:w="7" w:type="dxa"/>
          <w:cantSplit/>
        </w:trPr>
        <w:tc>
          <w:tcPr>
            <w:tcW w:w="2411" w:type="dxa"/>
          </w:tcPr>
          <w:p w:rsidR="008F22D5" w:rsidRPr="00F03E8F" w:rsidRDefault="008F22D5" w:rsidP="008F22D5">
            <w:pPr>
              <w:pStyle w:val="ENoteTableText"/>
              <w:tabs>
                <w:tab w:val="center" w:leader="dot" w:pos="2268"/>
              </w:tabs>
            </w:pPr>
            <w:r w:rsidRPr="00F03E8F">
              <w:t>Part</w:t>
            </w:r>
            <w:r w:rsidR="00BD75AB" w:rsidRPr="00F03E8F">
              <w:t> </w:t>
            </w:r>
            <w:r w:rsidRPr="00F03E8F">
              <w:t>4 heading</w:t>
            </w:r>
            <w:r w:rsidRPr="00F03E8F">
              <w:tab/>
            </w:r>
          </w:p>
        </w:tc>
        <w:tc>
          <w:tcPr>
            <w:tcW w:w="4677" w:type="dxa"/>
          </w:tcPr>
          <w:p w:rsidR="008F22D5" w:rsidRPr="00F03E8F" w:rsidRDefault="008F22D5" w:rsidP="00486B15">
            <w:pPr>
              <w:pStyle w:val="ENoteTableText"/>
            </w:pPr>
            <w:r w:rsidRPr="00F03E8F">
              <w:t>rs No 22, 2017</w:t>
            </w:r>
          </w:p>
        </w:tc>
      </w:tr>
      <w:tr w:rsidR="008F22D5" w:rsidRPr="00F03E8F" w:rsidTr="001F62AB">
        <w:trPr>
          <w:gridAfter w:val="1"/>
          <w:wAfter w:w="7" w:type="dxa"/>
          <w:cantSplit/>
        </w:trPr>
        <w:tc>
          <w:tcPr>
            <w:tcW w:w="2411" w:type="dxa"/>
          </w:tcPr>
          <w:p w:rsidR="008F22D5" w:rsidRPr="00F03E8F" w:rsidRDefault="00AA48B4" w:rsidP="00486B15">
            <w:pPr>
              <w:pStyle w:val="ENoteTableText"/>
            </w:pPr>
            <w:r>
              <w:rPr>
                <w:b/>
              </w:rPr>
              <w:t>Division 1</w:t>
            </w:r>
          </w:p>
        </w:tc>
        <w:tc>
          <w:tcPr>
            <w:tcW w:w="4677" w:type="dxa"/>
          </w:tcPr>
          <w:p w:rsidR="008F22D5" w:rsidRPr="00F03E8F" w:rsidRDefault="008F22D5" w:rsidP="00486B15">
            <w:pPr>
              <w:pStyle w:val="ENoteTableText"/>
            </w:pPr>
          </w:p>
        </w:tc>
      </w:tr>
      <w:tr w:rsidR="008F22D5" w:rsidRPr="00F03E8F" w:rsidTr="001F62AB">
        <w:trPr>
          <w:gridAfter w:val="1"/>
          <w:wAfter w:w="7" w:type="dxa"/>
          <w:cantSplit/>
        </w:trPr>
        <w:tc>
          <w:tcPr>
            <w:tcW w:w="2411" w:type="dxa"/>
          </w:tcPr>
          <w:p w:rsidR="008F22D5" w:rsidRPr="00F03E8F" w:rsidRDefault="008F22D5" w:rsidP="003D7FE2">
            <w:pPr>
              <w:pStyle w:val="ENoteTableText"/>
              <w:tabs>
                <w:tab w:val="center" w:leader="dot" w:pos="2268"/>
              </w:tabs>
            </w:pPr>
            <w:r w:rsidRPr="00F03E8F">
              <w:t>s 58</w:t>
            </w:r>
            <w:r w:rsidRPr="00F03E8F">
              <w:tab/>
            </w:r>
          </w:p>
        </w:tc>
        <w:tc>
          <w:tcPr>
            <w:tcW w:w="4677" w:type="dxa"/>
          </w:tcPr>
          <w:p w:rsidR="008F22D5" w:rsidRPr="00F03E8F" w:rsidRDefault="008F22D5" w:rsidP="00452970">
            <w:pPr>
              <w:pStyle w:val="ENoteTableText"/>
            </w:pPr>
            <w:r w:rsidRPr="00F03E8F">
              <w:t>am. No.</w:t>
            </w:r>
            <w:r w:rsidR="00BD75AB" w:rsidRPr="00F03E8F">
              <w:t> </w:t>
            </w:r>
            <w:r w:rsidRPr="00F03E8F">
              <w:t>141, 2011; No 122, 2014; No 17, 2016; No 55, 2016</w:t>
            </w:r>
          </w:p>
        </w:tc>
      </w:tr>
      <w:tr w:rsidR="008F22D5" w:rsidRPr="00F03E8F" w:rsidTr="001F62AB">
        <w:trPr>
          <w:gridAfter w:val="1"/>
          <w:wAfter w:w="7" w:type="dxa"/>
          <w:cantSplit/>
        </w:trPr>
        <w:tc>
          <w:tcPr>
            <w:tcW w:w="2411" w:type="dxa"/>
          </w:tcPr>
          <w:p w:rsidR="008F22D5" w:rsidRPr="00F03E8F" w:rsidRDefault="008F22D5" w:rsidP="00D47B5B">
            <w:pPr>
              <w:pStyle w:val="ENoteTableText"/>
              <w:tabs>
                <w:tab w:val="center" w:leader="dot" w:pos="2268"/>
              </w:tabs>
            </w:pPr>
            <w:r w:rsidRPr="00F03E8F">
              <w:t>s 58AA</w:t>
            </w:r>
            <w:r w:rsidRPr="00F03E8F">
              <w:tab/>
            </w:r>
          </w:p>
        </w:tc>
        <w:tc>
          <w:tcPr>
            <w:tcW w:w="4677" w:type="dxa"/>
          </w:tcPr>
          <w:p w:rsidR="008F22D5" w:rsidRPr="00F03E8F" w:rsidRDefault="008F22D5" w:rsidP="009D3C23">
            <w:pPr>
              <w:pStyle w:val="ENoteTableText"/>
            </w:pPr>
            <w:r w:rsidRPr="00F03E8F">
              <w:t>ad No 70, 2013</w:t>
            </w:r>
          </w:p>
        </w:tc>
      </w:tr>
      <w:tr w:rsidR="008F22D5" w:rsidRPr="00F03E8F" w:rsidTr="001F62AB">
        <w:trPr>
          <w:gridAfter w:val="1"/>
          <w:wAfter w:w="7" w:type="dxa"/>
          <w:cantSplit/>
        </w:trPr>
        <w:tc>
          <w:tcPr>
            <w:tcW w:w="2411" w:type="dxa"/>
          </w:tcPr>
          <w:p w:rsidR="008F22D5" w:rsidRPr="00F03E8F" w:rsidRDefault="008F22D5" w:rsidP="00D47B5B">
            <w:pPr>
              <w:pStyle w:val="ENoteTableText"/>
              <w:tabs>
                <w:tab w:val="center" w:leader="dot" w:pos="2268"/>
              </w:tabs>
            </w:pPr>
          </w:p>
        </w:tc>
        <w:tc>
          <w:tcPr>
            <w:tcW w:w="4677" w:type="dxa"/>
          </w:tcPr>
          <w:p w:rsidR="008F22D5" w:rsidRPr="00F03E8F" w:rsidRDefault="008F22D5" w:rsidP="0022089F">
            <w:pPr>
              <w:pStyle w:val="ENoteTableText"/>
            </w:pPr>
            <w:r w:rsidRPr="00F03E8F">
              <w:t>am No 14, 2014</w:t>
            </w:r>
          </w:p>
        </w:tc>
      </w:tr>
      <w:tr w:rsidR="008F22D5" w:rsidRPr="00F03E8F" w:rsidTr="001F62AB">
        <w:trPr>
          <w:gridAfter w:val="1"/>
          <w:wAfter w:w="7" w:type="dxa"/>
          <w:cantSplit/>
        </w:trPr>
        <w:tc>
          <w:tcPr>
            <w:tcW w:w="2411" w:type="dxa"/>
          </w:tcPr>
          <w:p w:rsidR="008F22D5" w:rsidRPr="00F03E8F" w:rsidRDefault="008F22D5" w:rsidP="003D7FE2">
            <w:pPr>
              <w:pStyle w:val="ENoteTableText"/>
              <w:tabs>
                <w:tab w:val="center" w:leader="dot" w:pos="2268"/>
              </w:tabs>
            </w:pPr>
            <w:r w:rsidRPr="00F03E8F">
              <w:t>s. 58A</w:t>
            </w:r>
            <w:r w:rsidRPr="00F03E8F">
              <w:tab/>
            </w:r>
          </w:p>
        </w:tc>
        <w:tc>
          <w:tcPr>
            <w:tcW w:w="4677" w:type="dxa"/>
          </w:tcPr>
          <w:p w:rsidR="008F22D5" w:rsidRPr="00F03E8F" w:rsidRDefault="008F22D5" w:rsidP="00C420FF">
            <w:pPr>
              <w:pStyle w:val="ENoteTableText"/>
              <w:rPr>
                <w:b/>
                <w:kern w:val="28"/>
              </w:rPr>
            </w:pPr>
            <w:r w:rsidRPr="00F03E8F">
              <w:t>ad. No.</w:t>
            </w:r>
            <w:r w:rsidR="00BD75AB" w:rsidRPr="00F03E8F">
              <w:t> </w:t>
            </w:r>
            <w:r w:rsidRPr="00F03E8F">
              <w:t>141, 2011</w:t>
            </w:r>
          </w:p>
        </w:tc>
      </w:tr>
      <w:tr w:rsidR="008F22D5" w:rsidRPr="00F03E8F" w:rsidTr="001F62AB">
        <w:trPr>
          <w:gridAfter w:val="1"/>
          <w:wAfter w:w="7" w:type="dxa"/>
          <w:cantSplit/>
        </w:trPr>
        <w:tc>
          <w:tcPr>
            <w:tcW w:w="2411" w:type="dxa"/>
          </w:tcPr>
          <w:p w:rsidR="008F22D5" w:rsidRPr="00F03E8F" w:rsidRDefault="008F22D5" w:rsidP="003D7FE2">
            <w:pPr>
              <w:pStyle w:val="ENoteTableText"/>
              <w:tabs>
                <w:tab w:val="center" w:leader="dot" w:pos="2268"/>
              </w:tabs>
            </w:pPr>
          </w:p>
        </w:tc>
        <w:tc>
          <w:tcPr>
            <w:tcW w:w="4677" w:type="dxa"/>
          </w:tcPr>
          <w:p w:rsidR="008F22D5" w:rsidRPr="00F03E8F" w:rsidRDefault="008F22D5" w:rsidP="00486B15">
            <w:pPr>
              <w:pStyle w:val="ENoteTableText"/>
            </w:pPr>
            <w:r w:rsidRPr="00F03E8F">
              <w:t>am No 70, 2013; No 122, 2014; No 55, 2016</w:t>
            </w:r>
          </w:p>
        </w:tc>
      </w:tr>
      <w:tr w:rsidR="008F22D5" w:rsidRPr="00F03E8F" w:rsidTr="001F62AB">
        <w:trPr>
          <w:gridAfter w:val="1"/>
          <w:wAfter w:w="7" w:type="dxa"/>
          <w:cantSplit/>
        </w:trPr>
        <w:tc>
          <w:tcPr>
            <w:tcW w:w="2411" w:type="dxa"/>
          </w:tcPr>
          <w:p w:rsidR="008F22D5" w:rsidRPr="00F03E8F" w:rsidRDefault="008F22D5" w:rsidP="003D7FE2">
            <w:pPr>
              <w:pStyle w:val="ENoteTableText"/>
              <w:tabs>
                <w:tab w:val="center" w:leader="dot" w:pos="2268"/>
              </w:tabs>
            </w:pPr>
            <w:r w:rsidRPr="00F03E8F">
              <w:t>s. 59</w:t>
            </w:r>
            <w:r w:rsidRPr="00F03E8F">
              <w:tab/>
            </w:r>
          </w:p>
        </w:tc>
        <w:tc>
          <w:tcPr>
            <w:tcW w:w="4677" w:type="dxa"/>
          </w:tcPr>
          <w:p w:rsidR="008F22D5" w:rsidRPr="00F03E8F" w:rsidRDefault="008F22D5" w:rsidP="00486B15">
            <w:pPr>
              <w:pStyle w:val="ENoteTableText"/>
            </w:pPr>
            <w:r w:rsidRPr="00F03E8F">
              <w:t>am. No.</w:t>
            </w:r>
            <w:r w:rsidR="00BD75AB" w:rsidRPr="00F03E8F">
              <w:t> </w:t>
            </w:r>
            <w:r w:rsidRPr="00F03E8F">
              <w:t>45, 2000</w:t>
            </w:r>
          </w:p>
        </w:tc>
      </w:tr>
      <w:tr w:rsidR="008F22D5" w:rsidRPr="00F03E8F" w:rsidTr="001F62AB">
        <w:trPr>
          <w:gridAfter w:val="1"/>
          <w:wAfter w:w="7" w:type="dxa"/>
          <w:cantSplit/>
        </w:trPr>
        <w:tc>
          <w:tcPr>
            <w:tcW w:w="2411" w:type="dxa"/>
          </w:tcPr>
          <w:p w:rsidR="008F22D5" w:rsidRPr="00F03E8F" w:rsidRDefault="008F22D5" w:rsidP="00486B15">
            <w:pPr>
              <w:pStyle w:val="ENoteTableText"/>
            </w:pPr>
          </w:p>
        </w:tc>
        <w:tc>
          <w:tcPr>
            <w:tcW w:w="4677" w:type="dxa"/>
          </w:tcPr>
          <w:p w:rsidR="008F22D5" w:rsidRPr="00F03E8F" w:rsidRDefault="008F22D5" w:rsidP="00486B15">
            <w:pPr>
              <w:pStyle w:val="ENoteTableText"/>
            </w:pPr>
            <w:r w:rsidRPr="00F03E8F">
              <w:t>rs. No.</w:t>
            </w:r>
            <w:r w:rsidR="00BD75AB" w:rsidRPr="00F03E8F">
              <w:t> </w:t>
            </w:r>
            <w:r w:rsidRPr="00F03E8F">
              <w:t>146, 2006</w:t>
            </w:r>
          </w:p>
        </w:tc>
      </w:tr>
      <w:tr w:rsidR="008F22D5" w:rsidRPr="00F03E8F" w:rsidTr="001F62AB">
        <w:trPr>
          <w:gridAfter w:val="1"/>
          <w:wAfter w:w="7" w:type="dxa"/>
          <w:cantSplit/>
        </w:trPr>
        <w:tc>
          <w:tcPr>
            <w:tcW w:w="2411" w:type="dxa"/>
          </w:tcPr>
          <w:p w:rsidR="008F22D5" w:rsidRPr="00F03E8F" w:rsidRDefault="008F22D5" w:rsidP="00486B15">
            <w:pPr>
              <w:pStyle w:val="ENoteTableText"/>
            </w:pPr>
          </w:p>
        </w:tc>
        <w:tc>
          <w:tcPr>
            <w:tcW w:w="4677" w:type="dxa"/>
          </w:tcPr>
          <w:p w:rsidR="008F22D5" w:rsidRPr="00F03E8F" w:rsidRDefault="008F22D5" w:rsidP="00486B15">
            <w:pPr>
              <w:pStyle w:val="ENoteTableText"/>
            </w:pPr>
            <w:r w:rsidRPr="00F03E8F">
              <w:t>am. No.</w:t>
            </w:r>
            <w:r w:rsidR="00BD75AB" w:rsidRPr="00F03E8F">
              <w:t> </w:t>
            </w:r>
            <w:r w:rsidRPr="00F03E8F">
              <w:t>63, 2008; No.</w:t>
            </w:r>
            <w:r w:rsidR="00BD75AB" w:rsidRPr="00F03E8F">
              <w:t> </w:t>
            </w:r>
            <w:r w:rsidRPr="00F03E8F">
              <w:t>65, 2010</w:t>
            </w:r>
          </w:p>
        </w:tc>
      </w:tr>
      <w:tr w:rsidR="008F22D5" w:rsidRPr="00F03E8F" w:rsidTr="001F62AB">
        <w:trPr>
          <w:gridAfter w:val="1"/>
          <w:wAfter w:w="7" w:type="dxa"/>
          <w:cantSplit/>
        </w:trPr>
        <w:tc>
          <w:tcPr>
            <w:tcW w:w="2411" w:type="dxa"/>
          </w:tcPr>
          <w:p w:rsidR="008F22D5" w:rsidRPr="00F03E8F" w:rsidRDefault="008F22D5" w:rsidP="003D7FE2">
            <w:pPr>
              <w:pStyle w:val="ENoteTableText"/>
              <w:tabs>
                <w:tab w:val="center" w:leader="dot" w:pos="2268"/>
              </w:tabs>
            </w:pPr>
            <w:r w:rsidRPr="00F03E8F">
              <w:t>s. 59A</w:t>
            </w:r>
            <w:r w:rsidRPr="00F03E8F">
              <w:tab/>
            </w:r>
          </w:p>
        </w:tc>
        <w:tc>
          <w:tcPr>
            <w:tcW w:w="4677" w:type="dxa"/>
          </w:tcPr>
          <w:p w:rsidR="008F22D5" w:rsidRPr="00F03E8F" w:rsidRDefault="008F22D5" w:rsidP="00486B15">
            <w:pPr>
              <w:pStyle w:val="ENoteTableText"/>
            </w:pPr>
            <w:r w:rsidRPr="00F03E8F">
              <w:t>ad. No.</w:t>
            </w:r>
            <w:r w:rsidR="00BD75AB" w:rsidRPr="00F03E8F">
              <w:t> </w:t>
            </w:r>
            <w:r w:rsidRPr="00F03E8F">
              <w:t>146, 2006</w:t>
            </w:r>
          </w:p>
        </w:tc>
      </w:tr>
      <w:tr w:rsidR="00732E85" w:rsidRPr="00F03E8F" w:rsidTr="001F62AB">
        <w:trPr>
          <w:gridAfter w:val="1"/>
          <w:wAfter w:w="7" w:type="dxa"/>
          <w:cantSplit/>
        </w:trPr>
        <w:tc>
          <w:tcPr>
            <w:tcW w:w="2411" w:type="dxa"/>
          </w:tcPr>
          <w:p w:rsidR="00732E85" w:rsidRPr="00F03E8F" w:rsidRDefault="00732E85" w:rsidP="003D7FE2">
            <w:pPr>
              <w:pStyle w:val="ENoteTableText"/>
              <w:tabs>
                <w:tab w:val="center" w:leader="dot" w:pos="2268"/>
              </w:tabs>
            </w:pPr>
            <w:r w:rsidRPr="00F03E8F">
              <w:t>s 61AA</w:t>
            </w:r>
            <w:r w:rsidRPr="00F03E8F">
              <w:tab/>
            </w:r>
          </w:p>
        </w:tc>
        <w:tc>
          <w:tcPr>
            <w:tcW w:w="4677" w:type="dxa"/>
          </w:tcPr>
          <w:p w:rsidR="00732E85" w:rsidRPr="00F03E8F" w:rsidRDefault="00732E85" w:rsidP="00486B15">
            <w:pPr>
              <w:pStyle w:val="ENoteTableText"/>
            </w:pPr>
            <w:r w:rsidRPr="00F03E8F">
              <w:t>ad No 168, 2018</w:t>
            </w:r>
          </w:p>
        </w:tc>
      </w:tr>
      <w:tr w:rsidR="008F22D5" w:rsidRPr="00F03E8F" w:rsidTr="001F62AB">
        <w:trPr>
          <w:gridAfter w:val="1"/>
          <w:wAfter w:w="7" w:type="dxa"/>
          <w:cantSplit/>
        </w:trPr>
        <w:tc>
          <w:tcPr>
            <w:tcW w:w="2411" w:type="dxa"/>
          </w:tcPr>
          <w:p w:rsidR="008F22D5" w:rsidRPr="00F03E8F" w:rsidRDefault="008F22D5" w:rsidP="003D7FE2">
            <w:pPr>
              <w:pStyle w:val="ENoteTableText"/>
              <w:tabs>
                <w:tab w:val="center" w:leader="dot" w:pos="2268"/>
              </w:tabs>
            </w:pPr>
            <w:r w:rsidRPr="00F03E8F">
              <w:t>s 61A</w:t>
            </w:r>
            <w:r w:rsidRPr="00F03E8F">
              <w:tab/>
            </w:r>
          </w:p>
        </w:tc>
        <w:tc>
          <w:tcPr>
            <w:tcW w:w="4677" w:type="dxa"/>
          </w:tcPr>
          <w:p w:rsidR="008F22D5" w:rsidRPr="00F03E8F" w:rsidRDefault="008F22D5" w:rsidP="00486B15">
            <w:pPr>
              <w:pStyle w:val="ENoteTableText"/>
            </w:pPr>
            <w:r w:rsidRPr="00F03E8F">
              <w:t>ad No</w:t>
            </w:r>
            <w:r w:rsidR="00301EBD" w:rsidRPr="00F03E8F">
              <w:t> </w:t>
            </w:r>
            <w:r w:rsidRPr="00F03E8F">
              <w:t>53, 2011</w:t>
            </w:r>
          </w:p>
        </w:tc>
      </w:tr>
      <w:tr w:rsidR="008F22D5" w:rsidRPr="00F03E8F" w:rsidTr="001F62AB">
        <w:trPr>
          <w:gridAfter w:val="1"/>
          <w:wAfter w:w="7" w:type="dxa"/>
          <w:cantSplit/>
        </w:trPr>
        <w:tc>
          <w:tcPr>
            <w:tcW w:w="2411" w:type="dxa"/>
          </w:tcPr>
          <w:p w:rsidR="008F22D5" w:rsidRPr="00F03E8F" w:rsidRDefault="008F22D5" w:rsidP="00486B15">
            <w:pPr>
              <w:pStyle w:val="ENoteTableText"/>
            </w:pPr>
          </w:p>
        </w:tc>
        <w:tc>
          <w:tcPr>
            <w:tcW w:w="4677" w:type="dxa"/>
          </w:tcPr>
          <w:p w:rsidR="008F22D5" w:rsidRPr="00F03E8F" w:rsidRDefault="008F22D5" w:rsidP="008A09BF">
            <w:pPr>
              <w:pStyle w:val="ENoteTableText"/>
            </w:pPr>
            <w:r w:rsidRPr="00F03E8F">
              <w:t>am No</w:t>
            </w:r>
            <w:r w:rsidR="00301EBD" w:rsidRPr="00F03E8F">
              <w:t> </w:t>
            </w:r>
            <w:r w:rsidRPr="00F03E8F">
              <w:t>49, 2012; No 70, 2013</w:t>
            </w:r>
          </w:p>
        </w:tc>
      </w:tr>
      <w:tr w:rsidR="00E505AC" w:rsidRPr="00F03E8F" w:rsidTr="001F62AB">
        <w:trPr>
          <w:gridAfter w:val="1"/>
          <w:wAfter w:w="7" w:type="dxa"/>
          <w:cantSplit/>
        </w:trPr>
        <w:tc>
          <w:tcPr>
            <w:tcW w:w="2411" w:type="dxa"/>
          </w:tcPr>
          <w:p w:rsidR="00E505AC" w:rsidRPr="00F03E8F" w:rsidRDefault="00E505AC" w:rsidP="00486B15">
            <w:pPr>
              <w:pStyle w:val="ENoteTableText"/>
            </w:pPr>
          </w:p>
        </w:tc>
        <w:tc>
          <w:tcPr>
            <w:tcW w:w="4677" w:type="dxa"/>
          </w:tcPr>
          <w:p w:rsidR="00E505AC" w:rsidRPr="00F03E8F" w:rsidRDefault="00E505AC" w:rsidP="00486B15">
            <w:pPr>
              <w:pStyle w:val="ENoteTableText"/>
            </w:pPr>
            <w:r w:rsidRPr="00F03E8F">
              <w:t>rs No 36, 2018</w:t>
            </w:r>
          </w:p>
        </w:tc>
      </w:tr>
      <w:tr w:rsidR="008A09BF" w:rsidRPr="00F03E8F" w:rsidTr="001F62AB">
        <w:trPr>
          <w:gridAfter w:val="1"/>
          <w:wAfter w:w="7" w:type="dxa"/>
          <w:cantSplit/>
        </w:trPr>
        <w:tc>
          <w:tcPr>
            <w:tcW w:w="2411" w:type="dxa"/>
          </w:tcPr>
          <w:p w:rsidR="008A09BF" w:rsidRPr="00F03E8F" w:rsidRDefault="008A09BF" w:rsidP="00486B15">
            <w:pPr>
              <w:pStyle w:val="ENoteTableText"/>
            </w:pPr>
          </w:p>
        </w:tc>
        <w:tc>
          <w:tcPr>
            <w:tcW w:w="4677" w:type="dxa"/>
          </w:tcPr>
          <w:p w:rsidR="008A09BF" w:rsidRPr="00F03E8F" w:rsidRDefault="008A09BF" w:rsidP="00486B15">
            <w:pPr>
              <w:pStyle w:val="ENoteTableText"/>
            </w:pPr>
            <w:r w:rsidRPr="00F03E8F">
              <w:t>am No 17, 2018</w:t>
            </w:r>
          </w:p>
        </w:tc>
      </w:tr>
      <w:tr w:rsidR="008F22D5" w:rsidRPr="00F03E8F" w:rsidTr="001F62AB">
        <w:trPr>
          <w:gridAfter w:val="1"/>
          <w:wAfter w:w="7" w:type="dxa"/>
          <w:cantSplit/>
        </w:trPr>
        <w:tc>
          <w:tcPr>
            <w:tcW w:w="2411" w:type="dxa"/>
          </w:tcPr>
          <w:p w:rsidR="008F22D5" w:rsidRPr="00F03E8F" w:rsidRDefault="008F22D5" w:rsidP="003D7FE2">
            <w:pPr>
              <w:pStyle w:val="ENoteTableText"/>
              <w:tabs>
                <w:tab w:val="center" w:leader="dot" w:pos="2268"/>
              </w:tabs>
            </w:pPr>
            <w:r w:rsidRPr="00F03E8F">
              <w:t>s 61B</w:t>
            </w:r>
            <w:r w:rsidRPr="00F03E8F">
              <w:tab/>
            </w:r>
          </w:p>
        </w:tc>
        <w:tc>
          <w:tcPr>
            <w:tcW w:w="4677" w:type="dxa"/>
          </w:tcPr>
          <w:p w:rsidR="008F22D5" w:rsidRPr="00F03E8F" w:rsidRDefault="008F22D5" w:rsidP="00EF29E1">
            <w:pPr>
              <w:pStyle w:val="ENoteTableText"/>
            </w:pPr>
            <w:r w:rsidRPr="00F03E8F">
              <w:t>ad No</w:t>
            </w:r>
            <w:r w:rsidR="00301EBD" w:rsidRPr="00F03E8F">
              <w:t> </w:t>
            </w:r>
            <w:r w:rsidRPr="00F03E8F">
              <w:t>49, 2012</w:t>
            </w:r>
          </w:p>
        </w:tc>
      </w:tr>
      <w:tr w:rsidR="008F22D5" w:rsidRPr="00F03E8F" w:rsidTr="001F62AB">
        <w:trPr>
          <w:gridAfter w:val="1"/>
          <w:wAfter w:w="7" w:type="dxa"/>
          <w:cantSplit/>
        </w:trPr>
        <w:tc>
          <w:tcPr>
            <w:tcW w:w="2411" w:type="dxa"/>
          </w:tcPr>
          <w:p w:rsidR="008F22D5" w:rsidRPr="00F03E8F" w:rsidRDefault="008F22D5" w:rsidP="003D7FE2">
            <w:pPr>
              <w:pStyle w:val="ENoteTableText"/>
              <w:tabs>
                <w:tab w:val="center" w:leader="dot" w:pos="2268"/>
              </w:tabs>
            </w:pPr>
          </w:p>
        </w:tc>
        <w:tc>
          <w:tcPr>
            <w:tcW w:w="4677" w:type="dxa"/>
          </w:tcPr>
          <w:p w:rsidR="008F22D5" w:rsidRPr="00F03E8F" w:rsidRDefault="008F22D5" w:rsidP="00486B15">
            <w:pPr>
              <w:pStyle w:val="ENoteTableText"/>
            </w:pPr>
            <w:r w:rsidRPr="00F03E8F">
              <w:t>am No 70, 2013; No 158, 2015</w:t>
            </w:r>
          </w:p>
        </w:tc>
      </w:tr>
      <w:tr w:rsidR="00E505AC" w:rsidRPr="00F03E8F" w:rsidTr="001F62AB">
        <w:trPr>
          <w:gridAfter w:val="1"/>
          <w:wAfter w:w="7" w:type="dxa"/>
          <w:cantSplit/>
        </w:trPr>
        <w:tc>
          <w:tcPr>
            <w:tcW w:w="2411" w:type="dxa"/>
          </w:tcPr>
          <w:p w:rsidR="00E505AC" w:rsidRPr="00F03E8F" w:rsidRDefault="00E505AC" w:rsidP="003D7FE2">
            <w:pPr>
              <w:pStyle w:val="ENoteTableText"/>
              <w:tabs>
                <w:tab w:val="center" w:leader="dot" w:pos="2268"/>
              </w:tabs>
            </w:pPr>
          </w:p>
        </w:tc>
        <w:tc>
          <w:tcPr>
            <w:tcW w:w="4677" w:type="dxa"/>
          </w:tcPr>
          <w:p w:rsidR="00E505AC" w:rsidRPr="00F03E8F" w:rsidRDefault="00E505AC" w:rsidP="00486B15">
            <w:pPr>
              <w:pStyle w:val="ENoteTableText"/>
            </w:pPr>
            <w:r w:rsidRPr="00F03E8F">
              <w:t>rs No 36, 2018</w:t>
            </w:r>
          </w:p>
        </w:tc>
      </w:tr>
      <w:tr w:rsidR="00E505AC" w:rsidRPr="00F03E8F" w:rsidTr="001F62AB">
        <w:trPr>
          <w:gridAfter w:val="1"/>
          <w:wAfter w:w="7" w:type="dxa"/>
          <w:cantSplit/>
        </w:trPr>
        <w:tc>
          <w:tcPr>
            <w:tcW w:w="2411" w:type="dxa"/>
          </w:tcPr>
          <w:p w:rsidR="00E505AC" w:rsidRPr="00F03E8F" w:rsidRDefault="00E505AC" w:rsidP="003D7FE2">
            <w:pPr>
              <w:pStyle w:val="ENoteTableText"/>
              <w:tabs>
                <w:tab w:val="center" w:leader="dot" w:pos="2268"/>
              </w:tabs>
            </w:pPr>
            <w:r w:rsidRPr="00F03E8F">
              <w:t>s 61C</w:t>
            </w:r>
            <w:r w:rsidRPr="00F03E8F">
              <w:tab/>
            </w:r>
          </w:p>
        </w:tc>
        <w:tc>
          <w:tcPr>
            <w:tcW w:w="4677" w:type="dxa"/>
          </w:tcPr>
          <w:p w:rsidR="00E505AC" w:rsidRPr="00F03E8F" w:rsidRDefault="00E505AC" w:rsidP="00486B15">
            <w:pPr>
              <w:pStyle w:val="ENoteTableText"/>
            </w:pPr>
            <w:r w:rsidRPr="00F03E8F">
              <w:t>ad No 36, 2018</w:t>
            </w:r>
          </w:p>
        </w:tc>
      </w:tr>
      <w:tr w:rsidR="00E505AC" w:rsidRPr="00F03E8F" w:rsidTr="001F62AB">
        <w:trPr>
          <w:gridAfter w:val="1"/>
          <w:wAfter w:w="7" w:type="dxa"/>
          <w:cantSplit/>
        </w:trPr>
        <w:tc>
          <w:tcPr>
            <w:tcW w:w="2411" w:type="dxa"/>
          </w:tcPr>
          <w:p w:rsidR="00E505AC" w:rsidRPr="00F03E8F" w:rsidRDefault="00E505AC" w:rsidP="003D7FE2">
            <w:pPr>
              <w:pStyle w:val="ENoteTableText"/>
              <w:tabs>
                <w:tab w:val="center" w:leader="dot" w:pos="2268"/>
              </w:tabs>
            </w:pPr>
            <w:r w:rsidRPr="00F03E8F">
              <w:t>s 61D</w:t>
            </w:r>
            <w:r w:rsidRPr="00F03E8F">
              <w:tab/>
            </w:r>
          </w:p>
        </w:tc>
        <w:tc>
          <w:tcPr>
            <w:tcW w:w="4677" w:type="dxa"/>
          </w:tcPr>
          <w:p w:rsidR="00E505AC" w:rsidRPr="00F03E8F" w:rsidRDefault="00E505AC" w:rsidP="00486B15">
            <w:pPr>
              <w:pStyle w:val="ENoteTableText"/>
            </w:pPr>
            <w:r w:rsidRPr="00F03E8F">
              <w:t>ad No 36, 2018</w:t>
            </w:r>
          </w:p>
        </w:tc>
      </w:tr>
      <w:tr w:rsidR="008F22D5" w:rsidRPr="00F03E8F" w:rsidTr="001F62AB">
        <w:trPr>
          <w:gridAfter w:val="1"/>
          <w:wAfter w:w="7" w:type="dxa"/>
          <w:cantSplit/>
        </w:trPr>
        <w:tc>
          <w:tcPr>
            <w:tcW w:w="2411" w:type="dxa"/>
          </w:tcPr>
          <w:p w:rsidR="008F22D5" w:rsidRPr="00F03E8F" w:rsidRDefault="008F22D5" w:rsidP="003D7FE2">
            <w:pPr>
              <w:pStyle w:val="ENoteTableText"/>
              <w:tabs>
                <w:tab w:val="center" w:leader="dot" w:pos="2268"/>
              </w:tabs>
            </w:pPr>
            <w:r w:rsidRPr="00F03E8F">
              <w:t>s. 62</w:t>
            </w:r>
            <w:r w:rsidRPr="00F03E8F">
              <w:tab/>
            </w:r>
          </w:p>
        </w:tc>
        <w:tc>
          <w:tcPr>
            <w:tcW w:w="4677" w:type="dxa"/>
          </w:tcPr>
          <w:p w:rsidR="008F22D5" w:rsidRPr="00F03E8F" w:rsidRDefault="008F22D5" w:rsidP="00B91640">
            <w:pPr>
              <w:pStyle w:val="ENoteTableText"/>
            </w:pPr>
            <w:r w:rsidRPr="00F03E8F">
              <w:t>am. No.</w:t>
            </w:r>
            <w:r w:rsidR="00BD75AB" w:rsidRPr="00F03E8F">
              <w:t> </w:t>
            </w:r>
            <w:r w:rsidRPr="00F03E8F">
              <w:t>122, 2003; No.</w:t>
            </w:r>
            <w:r w:rsidR="00BD75AB" w:rsidRPr="00F03E8F">
              <w:t> </w:t>
            </w:r>
            <w:r w:rsidRPr="00F03E8F">
              <w:t>141, 2011; No.</w:t>
            </w:r>
            <w:r w:rsidR="00BD75AB" w:rsidRPr="00F03E8F">
              <w:t> </w:t>
            </w:r>
            <w:r w:rsidRPr="00F03E8F">
              <w:t>98, 2012</w:t>
            </w:r>
          </w:p>
        </w:tc>
      </w:tr>
      <w:tr w:rsidR="008F22D5" w:rsidRPr="00F03E8F" w:rsidTr="001F62AB">
        <w:trPr>
          <w:gridAfter w:val="1"/>
          <w:wAfter w:w="7" w:type="dxa"/>
          <w:cantSplit/>
        </w:trPr>
        <w:tc>
          <w:tcPr>
            <w:tcW w:w="2411" w:type="dxa"/>
          </w:tcPr>
          <w:p w:rsidR="008F22D5" w:rsidRPr="00F03E8F" w:rsidRDefault="008F22D5" w:rsidP="003D7FE2">
            <w:pPr>
              <w:pStyle w:val="ENoteTableText"/>
              <w:tabs>
                <w:tab w:val="center" w:leader="dot" w:pos="2268"/>
              </w:tabs>
            </w:pPr>
          </w:p>
        </w:tc>
        <w:tc>
          <w:tcPr>
            <w:tcW w:w="4677" w:type="dxa"/>
          </w:tcPr>
          <w:p w:rsidR="008F22D5" w:rsidRPr="00F03E8F" w:rsidRDefault="008F22D5" w:rsidP="00486B15">
            <w:pPr>
              <w:pStyle w:val="ENoteTableText"/>
            </w:pPr>
            <w:r w:rsidRPr="00F03E8F">
              <w:t>rep No 17, 2016</w:t>
            </w:r>
          </w:p>
        </w:tc>
      </w:tr>
      <w:tr w:rsidR="008F22D5" w:rsidRPr="00F03E8F" w:rsidTr="001F62AB">
        <w:trPr>
          <w:gridAfter w:val="1"/>
          <w:wAfter w:w="7" w:type="dxa"/>
          <w:cantSplit/>
        </w:trPr>
        <w:tc>
          <w:tcPr>
            <w:tcW w:w="2411" w:type="dxa"/>
          </w:tcPr>
          <w:p w:rsidR="008F22D5" w:rsidRPr="00F03E8F" w:rsidRDefault="008F22D5" w:rsidP="003D7FE2">
            <w:pPr>
              <w:pStyle w:val="ENoteTableText"/>
              <w:tabs>
                <w:tab w:val="center" w:leader="dot" w:pos="2268"/>
              </w:tabs>
            </w:pPr>
            <w:r w:rsidRPr="00F03E8F">
              <w:t>s. 63</w:t>
            </w:r>
            <w:r w:rsidRPr="00F03E8F">
              <w:tab/>
            </w:r>
          </w:p>
        </w:tc>
        <w:tc>
          <w:tcPr>
            <w:tcW w:w="4677" w:type="dxa"/>
          </w:tcPr>
          <w:p w:rsidR="008F22D5" w:rsidRPr="00F03E8F" w:rsidRDefault="008F22D5" w:rsidP="00486B15">
            <w:pPr>
              <w:pStyle w:val="ENoteTableText"/>
            </w:pPr>
            <w:r w:rsidRPr="00F03E8F">
              <w:t>am. No.</w:t>
            </w:r>
            <w:r w:rsidR="00BD75AB" w:rsidRPr="00F03E8F">
              <w:t> </w:t>
            </w:r>
            <w:r w:rsidRPr="00F03E8F">
              <w:t>122, 2003; No.</w:t>
            </w:r>
            <w:r w:rsidR="00BD75AB" w:rsidRPr="00F03E8F">
              <w:t> </w:t>
            </w:r>
            <w:r w:rsidRPr="00F03E8F">
              <w:t>146, 2006; No.</w:t>
            </w:r>
            <w:r w:rsidR="00BD75AB" w:rsidRPr="00F03E8F">
              <w:t> </w:t>
            </w:r>
            <w:r w:rsidRPr="00F03E8F">
              <w:t>141, 2011; Nos. 49 and 98, 2012</w:t>
            </w:r>
          </w:p>
        </w:tc>
      </w:tr>
      <w:tr w:rsidR="008F22D5" w:rsidRPr="00F03E8F" w:rsidTr="001F62AB">
        <w:trPr>
          <w:gridAfter w:val="1"/>
          <w:wAfter w:w="7" w:type="dxa"/>
          <w:cantSplit/>
        </w:trPr>
        <w:tc>
          <w:tcPr>
            <w:tcW w:w="2411" w:type="dxa"/>
          </w:tcPr>
          <w:p w:rsidR="008F22D5" w:rsidRPr="00F03E8F" w:rsidRDefault="008F22D5" w:rsidP="003D7FE2">
            <w:pPr>
              <w:pStyle w:val="ENoteTableText"/>
              <w:tabs>
                <w:tab w:val="center" w:leader="dot" w:pos="2268"/>
              </w:tabs>
            </w:pPr>
          </w:p>
        </w:tc>
        <w:tc>
          <w:tcPr>
            <w:tcW w:w="4677" w:type="dxa"/>
          </w:tcPr>
          <w:p w:rsidR="008F22D5" w:rsidRPr="00F03E8F" w:rsidRDefault="008F22D5" w:rsidP="00486B15">
            <w:pPr>
              <w:pStyle w:val="ENoteTableText"/>
            </w:pPr>
            <w:r w:rsidRPr="00F03E8F">
              <w:t>rep No 17, 2016</w:t>
            </w:r>
          </w:p>
        </w:tc>
      </w:tr>
      <w:tr w:rsidR="008F22D5" w:rsidRPr="00F03E8F" w:rsidTr="001F62AB">
        <w:trPr>
          <w:gridAfter w:val="1"/>
          <w:wAfter w:w="7" w:type="dxa"/>
          <w:cantSplit/>
        </w:trPr>
        <w:tc>
          <w:tcPr>
            <w:tcW w:w="2411" w:type="dxa"/>
          </w:tcPr>
          <w:p w:rsidR="008F22D5" w:rsidRPr="00F03E8F" w:rsidRDefault="008F22D5" w:rsidP="003D7FE2">
            <w:pPr>
              <w:pStyle w:val="ENoteTableText"/>
              <w:tabs>
                <w:tab w:val="center" w:leader="dot" w:pos="2268"/>
              </w:tabs>
            </w:pPr>
            <w:r w:rsidRPr="00F03E8F">
              <w:t>s. 63AA</w:t>
            </w:r>
            <w:r w:rsidRPr="00F03E8F">
              <w:tab/>
            </w:r>
          </w:p>
        </w:tc>
        <w:tc>
          <w:tcPr>
            <w:tcW w:w="4677" w:type="dxa"/>
          </w:tcPr>
          <w:p w:rsidR="008F22D5" w:rsidRPr="00F03E8F" w:rsidRDefault="008F22D5" w:rsidP="00486B15">
            <w:pPr>
              <w:pStyle w:val="ENoteTableText"/>
            </w:pPr>
            <w:r w:rsidRPr="00F03E8F">
              <w:t>ad. No.</w:t>
            </w:r>
            <w:r w:rsidR="00BD75AB" w:rsidRPr="00F03E8F">
              <w:t> </w:t>
            </w:r>
            <w:r w:rsidRPr="00F03E8F">
              <w:t>146, 2006</w:t>
            </w:r>
          </w:p>
        </w:tc>
      </w:tr>
      <w:tr w:rsidR="008F22D5" w:rsidRPr="00F03E8F" w:rsidTr="001F62AB">
        <w:trPr>
          <w:gridAfter w:val="1"/>
          <w:wAfter w:w="7" w:type="dxa"/>
          <w:cantSplit/>
        </w:trPr>
        <w:tc>
          <w:tcPr>
            <w:tcW w:w="2411" w:type="dxa"/>
          </w:tcPr>
          <w:p w:rsidR="008F22D5" w:rsidRPr="00F03E8F" w:rsidRDefault="008F22D5" w:rsidP="00486B15">
            <w:pPr>
              <w:pStyle w:val="ENoteTableText"/>
            </w:pPr>
          </w:p>
        </w:tc>
        <w:tc>
          <w:tcPr>
            <w:tcW w:w="4677" w:type="dxa"/>
          </w:tcPr>
          <w:p w:rsidR="008F22D5" w:rsidRPr="00F03E8F" w:rsidRDefault="008F22D5" w:rsidP="00486B15">
            <w:pPr>
              <w:pStyle w:val="ENoteTableText"/>
            </w:pPr>
            <w:r w:rsidRPr="00F03E8F">
              <w:t>am. No.</w:t>
            </w:r>
            <w:r w:rsidR="00BD75AB" w:rsidRPr="00F03E8F">
              <w:t> </w:t>
            </w:r>
            <w:r w:rsidRPr="00F03E8F">
              <w:t>98, 2012</w:t>
            </w:r>
          </w:p>
        </w:tc>
      </w:tr>
      <w:tr w:rsidR="008F22D5" w:rsidRPr="00F03E8F" w:rsidTr="001F62AB">
        <w:trPr>
          <w:gridAfter w:val="1"/>
          <w:wAfter w:w="7" w:type="dxa"/>
          <w:cantSplit/>
        </w:trPr>
        <w:tc>
          <w:tcPr>
            <w:tcW w:w="2411" w:type="dxa"/>
          </w:tcPr>
          <w:p w:rsidR="008F22D5" w:rsidRPr="00F03E8F" w:rsidRDefault="008F22D5" w:rsidP="003D7FE2">
            <w:pPr>
              <w:pStyle w:val="ENoteTableText"/>
              <w:tabs>
                <w:tab w:val="center" w:leader="dot" w:pos="2268"/>
              </w:tabs>
            </w:pPr>
          </w:p>
        </w:tc>
        <w:tc>
          <w:tcPr>
            <w:tcW w:w="4677" w:type="dxa"/>
          </w:tcPr>
          <w:p w:rsidR="008F22D5" w:rsidRPr="00F03E8F" w:rsidRDefault="008F22D5" w:rsidP="00486B15">
            <w:pPr>
              <w:pStyle w:val="ENoteTableText"/>
            </w:pPr>
            <w:r w:rsidRPr="00F03E8F">
              <w:t>rep No 17, 2016</w:t>
            </w:r>
          </w:p>
        </w:tc>
      </w:tr>
      <w:tr w:rsidR="008F22D5" w:rsidRPr="00F03E8F" w:rsidTr="001F62AB">
        <w:trPr>
          <w:gridAfter w:val="1"/>
          <w:wAfter w:w="7" w:type="dxa"/>
          <w:cantSplit/>
        </w:trPr>
        <w:tc>
          <w:tcPr>
            <w:tcW w:w="2411" w:type="dxa"/>
          </w:tcPr>
          <w:p w:rsidR="008F22D5" w:rsidRPr="00F03E8F" w:rsidRDefault="008F22D5" w:rsidP="003D7FE2">
            <w:pPr>
              <w:pStyle w:val="ENoteTableText"/>
              <w:tabs>
                <w:tab w:val="center" w:leader="dot" w:pos="2268"/>
              </w:tabs>
            </w:pPr>
            <w:r w:rsidRPr="00F03E8F">
              <w:t>s. 63A</w:t>
            </w:r>
            <w:r w:rsidRPr="00F03E8F">
              <w:tab/>
            </w:r>
          </w:p>
        </w:tc>
        <w:tc>
          <w:tcPr>
            <w:tcW w:w="4677" w:type="dxa"/>
          </w:tcPr>
          <w:p w:rsidR="008F22D5" w:rsidRPr="00F03E8F" w:rsidRDefault="008F22D5" w:rsidP="00486B15">
            <w:pPr>
              <w:pStyle w:val="ENoteTableText"/>
            </w:pPr>
            <w:r w:rsidRPr="00F03E8F">
              <w:t>ad. No.</w:t>
            </w:r>
            <w:r w:rsidR="00BD75AB" w:rsidRPr="00F03E8F">
              <w:t> </w:t>
            </w:r>
            <w:r w:rsidRPr="00F03E8F">
              <w:t>94, 2000</w:t>
            </w:r>
          </w:p>
        </w:tc>
      </w:tr>
      <w:tr w:rsidR="008F22D5" w:rsidRPr="00F03E8F" w:rsidTr="001F62AB">
        <w:trPr>
          <w:gridAfter w:val="1"/>
          <w:wAfter w:w="7" w:type="dxa"/>
          <w:cantSplit/>
        </w:trPr>
        <w:tc>
          <w:tcPr>
            <w:tcW w:w="2411" w:type="dxa"/>
          </w:tcPr>
          <w:p w:rsidR="008F22D5" w:rsidRPr="00F03E8F" w:rsidRDefault="008F22D5" w:rsidP="00486B15">
            <w:pPr>
              <w:pStyle w:val="ENoteTableText"/>
            </w:pPr>
          </w:p>
        </w:tc>
        <w:tc>
          <w:tcPr>
            <w:tcW w:w="4677" w:type="dxa"/>
          </w:tcPr>
          <w:p w:rsidR="008F22D5" w:rsidRPr="00F03E8F" w:rsidRDefault="008F22D5" w:rsidP="00486B15">
            <w:pPr>
              <w:pStyle w:val="ENoteTableText"/>
            </w:pPr>
            <w:r w:rsidRPr="00F03E8F">
              <w:t>am. No.</w:t>
            </w:r>
            <w:r w:rsidR="00BD75AB" w:rsidRPr="00F03E8F">
              <w:t> </w:t>
            </w:r>
            <w:r w:rsidRPr="00F03E8F">
              <w:t>122, 2003; Nos. 36 and 146, 2006; No.</w:t>
            </w:r>
            <w:r w:rsidR="00BD75AB" w:rsidRPr="00F03E8F">
              <w:t> </w:t>
            </w:r>
            <w:r w:rsidRPr="00F03E8F">
              <w:t>82, 2007; No.</w:t>
            </w:r>
            <w:r w:rsidR="00BD75AB" w:rsidRPr="00F03E8F">
              <w:t> </w:t>
            </w:r>
            <w:r w:rsidRPr="00F03E8F">
              <w:t>98, 2012</w:t>
            </w:r>
          </w:p>
        </w:tc>
      </w:tr>
      <w:tr w:rsidR="008F22D5" w:rsidRPr="00F03E8F" w:rsidTr="001F62AB">
        <w:trPr>
          <w:gridAfter w:val="1"/>
          <w:wAfter w:w="7" w:type="dxa"/>
          <w:cantSplit/>
        </w:trPr>
        <w:tc>
          <w:tcPr>
            <w:tcW w:w="2411" w:type="dxa"/>
          </w:tcPr>
          <w:p w:rsidR="008F22D5" w:rsidRPr="00F03E8F" w:rsidRDefault="008F22D5" w:rsidP="003D7FE2">
            <w:pPr>
              <w:pStyle w:val="ENoteTableText"/>
              <w:tabs>
                <w:tab w:val="center" w:leader="dot" w:pos="2268"/>
              </w:tabs>
            </w:pPr>
          </w:p>
        </w:tc>
        <w:tc>
          <w:tcPr>
            <w:tcW w:w="4677" w:type="dxa"/>
          </w:tcPr>
          <w:p w:rsidR="008F22D5" w:rsidRPr="00F03E8F" w:rsidRDefault="008F22D5" w:rsidP="00486B15">
            <w:pPr>
              <w:pStyle w:val="ENoteTableText"/>
            </w:pPr>
            <w:r w:rsidRPr="00F03E8F">
              <w:t>rep No 17, 2016</w:t>
            </w:r>
          </w:p>
        </w:tc>
      </w:tr>
      <w:tr w:rsidR="008F22D5" w:rsidRPr="00F03E8F" w:rsidTr="001F62AB">
        <w:trPr>
          <w:gridAfter w:val="1"/>
          <w:wAfter w:w="7" w:type="dxa"/>
          <w:cantSplit/>
        </w:trPr>
        <w:tc>
          <w:tcPr>
            <w:tcW w:w="2411" w:type="dxa"/>
          </w:tcPr>
          <w:p w:rsidR="008F22D5" w:rsidRPr="00F03E8F" w:rsidRDefault="008F22D5" w:rsidP="003D7FE2">
            <w:pPr>
              <w:pStyle w:val="ENoteTableText"/>
              <w:tabs>
                <w:tab w:val="center" w:leader="dot" w:pos="2268"/>
              </w:tabs>
            </w:pPr>
            <w:r w:rsidRPr="00F03E8F">
              <w:t>s. 64</w:t>
            </w:r>
            <w:r w:rsidRPr="00F03E8F">
              <w:tab/>
            </w:r>
          </w:p>
        </w:tc>
        <w:tc>
          <w:tcPr>
            <w:tcW w:w="4677" w:type="dxa"/>
          </w:tcPr>
          <w:p w:rsidR="008F22D5" w:rsidRPr="00F03E8F" w:rsidRDefault="008F22D5" w:rsidP="00486B15">
            <w:pPr>
              <w:pStyle w:val="ENoteTableText"/>
            </w:pPr>
            <w:r w:rsidRPr="00F03E8F">
              <w:t>am. No.</w:t>
            </w:r>
            <w:r w:rsidR="00BD75AB" w:rsidRPr="00F03E8F">
              <w:t> </w:t>
            </w:r>
            <w:r w:rsidRPr="00F03E8F">
              <w:t>146, 2006</w:t>
            </w:r>
          </w:p>
        </w:tc>
      </w:tr>
      <w:tr w:rsidR="008F22D5" w:rsidRPr="00F03E8F" w:rsidTr="001F62AB">
        <w:trPr>
          <w:gridAfter w:val="1"/>
          <w:wAfter w:w="7" w:type="dxa"/>
          <w:cantSplit/>
        </w:trPr>
        <w:tc>
          <w:tcPr>
            <w:tcW w:w="2411" w:type="dxa"/>
          </w:tcPr>
          <w:p w:rsidR="008F22D5" w:rsidRPr="00F03E8F" w:rsidRDefault="008F22D5" w:rsidP="003D7FE2">
            <w:pPr>
              <w:pStyle w:val="ENoteTableText"/>
              <w:tabs>
                <w:tab w:val="center" w:leader="dot" w:pos="2268"/>
              </w:tabs>
            </w:pPr>
            <w:r w:rsidRPr="00F03E8F">
              <w:t>s 65</w:t>
            </w:r>
            <w:r w:rsidRPr="00F03E8F">
              <w:tab/>
            </w:r>
          </w:p>
        </w:tc>
        <w:tc>
          <w:tcPr>
            <w:tcW w:w="4677" w:type="dxa"/>
          </w:tcPr>
          <w:p w:rsidR="008F22D5" w:rsidRPr="00F03E8F" w:rsidRDefault="008F22D5" w:rsidP="00A04148">
            <w:pPr>
              <w:pStyle w:val="ENoteTableText"/>
            </w:pPr>
            <w:r w:rsidRPr="00F03E8F">
              <w:t>am No</w:t>
            </w:r>
            <w:r w:rsidR="00BD75AB" w:rsidRPr="00F03E8F">
              <w:t> </w:t>
            </w:r>
            <w:r w:rsidRPr="00F03E8F">
              <w:t>146, 2006; No</w:t>
            </w:r>
            <w:r w:rsidR="00472C92" w:rsidRPr="00F03E8F">
              <w:t xml:space="preserve"> 34, 2011; No</w:t>
            </w:r>
            <w:r w:rsidRPr="00F03E8F">
              <w:t xml:space="preserve"> 52, 2011; No</w:t>
            </w:r>
            <w:r w:rsidR="00472C92" w:rsidRPr="00F03E8F">
              <w:t xml:space="preserve"> 49, 2012; </w:t>
            </w:r>
            <w:r w:rsidR="00A04148" w:rsidRPr="00F03E8F">
              <w:t>No</w:t>
            </w:r>
            <w:r w:rsidRPr="00F03E8F">
              <w:t xml:space="preserve"> 98, 2012; No 14, 2014</w:t>
            </w:r>
            <w:r w:rsidR="002E1F7C" w:rsidRPr="00F03E8F">
              <w:t xml:space="preserve">; </w:t>
            </w:r>
            <w:r w:rsidR="002E1F7C" w:rsidRPr="00F03E8F">
              <w:rPr>
                <w:u w:val="single"/>
              </w:rPr>
              <w:t>No 97, 2020</w:t>
            </w:r>
          </w:p>
        </w:tc>
      </w:tr>
      <w:tr w:rsidR="008F22D5" w:rsidRPr="00F03E8F" w:rsidTr="001F62AB">
        <w:trPr>
          <w:gridAfter w:val="1"/>
          <w:wAfter w:w="7" w:type="dxa"/>
          <w:cantSplit/>
        </w:trPr>
        <w:tc>
          <w:tcPr>
            <w:tcW w:w="2411" w:type="dxa"/>
          </w:tcPr>
          <w:p w:rsidR="008F22D5" w:rsidRPr="00F03E8F" w:rsidRDefault="00AA48B4" w:rsidP="0042315F">
            <w:pPr>
              <w:pStyle w:val="ENoteTableText"/>
              <w:tabs>
                <w:tab w:val="center" w:leader="dot" w:pos="2268"/>
              </w:tabs>
            </w:pPr>
            <w:r>
              <w:t>Division 1</w:t>
            </w:r>
            <w:r w:rsidR="008F22D5" w:rsidRPr="00F03E8F">
              <w:t>A</w:t>
            </w:r>
            <w:r w:rsidR="008F22D5" w:rsidRPr="00F03E8F">
              <w:tab/>
            </w:r>
          </w:p>
        </w:tc>
        <w:tc>
          <w:tcPr>
            <w:tcW w:w="4677" w:type="dxa"/>
          </w:tcPr>
          <w:p w:rsidR="008F22D5" w:rsidRPr="00F03E8F" w:rsidRDefault="008F22D5" w:rsidP="00C420FF">
            <w:pPr>
              <w:pStyle w:val="ENoteTableText"/>
              <w:tabs>
                <w:tab w:val="center" w:leader="dot" w:pos="2268"/>
              </w:tabs>
              <w:rPr>
                <w:b/>
                <w:kern w:val="28"/>
              </w:rPr>
            </w:pPr>
            <w:r w:rsidRPr="00F03E8F">
              <w:t>ad. No.</w:t>
            </w:r>
            <w:r w:rsidR="00BD75AB" w:rsidRPr="00F03E8F">
              <w:t> </w:t>
            </w:r>
            <w:r w:rsidRPr="00F03E8F">
              <w:t>50, 2012</w:t>
            </w:r>
          </w:p>
        </w:tc>
      </w:tr>
      <w:tr w:rsidR="008F22D5" w:rsidRPr="00F03E8F" w:rsidTr="001F62AB">
        <w:trPr>
          <w:gridAfter w:val="1"/>
          <w:wAfter w:w="7" w:type="dxa"/>
          <w:cantSplit/>
        </w:trPr>
        <w:tc>
          <w:tcPr>
            <w:tcW w:w="2411" w:type="dxa"/>
          </w:tcPr>
          <w:p w:rsidR="008F22D5" w:rsidRPr="00F03E8F" w:rsidRDefault="008F22D5" w:rsidP="00486B15">
            <w:pPr>
              <w:pStyle w:val="ENoteTableText"/>
              <w:rPr>
                <w:b/>
              </w:rPr>
            </w:pPr>
          </w:p>
        </w:tc>
        <w:tc>
          <w:tcPr>
            <w:tcW w:w="4677" w:type="dxa"/>
          </w:tcPr>
          <w:p w:rsidR="008F22D5" w:rsidRPr="00F03E8F" w:rsidRDefault="008F22D5" w:rsidP="00486B15">
            <w:pPr>
              <w:pStyle w:val="ENoteTableText"/>
            </w:pPr>
            <w:r w:rsidRPr="00F03E8F">
              <w:t>rep No 96, 2014</w:t>
            </w:r>
          </w:p>
        </w:tc>
      </w:tr>
      <w:tr w:rsidR="008F22D5" w:rsidRPr="00F03E8F" w:rsidTr="001F62AB">
        <w:trPr>
          <w:gridAfter w:val="1"/>
          <w:wAfter w:w="7" w:type="dxa"/>
          <w:cantSplit/>
        </w:trPr>
        <w:tc>
          <w:tcPr>
            <w:tcW w:w="2411" w:type="dxa"/>
          </w:tcPr>
          <w:p w:rsidR="008F22D5" w:rsidRPr="00F03E8F" w:rsidRDefault="008F22D5" w:rsidP="003D7FE2">
            <w:pPr>
              <w:pStyle w:val="ENoteTableText"/>
              <w:tabs>
                <w:tab w:val="center" w:leader="dot" w:pos="2268"/>
              </w:tabs>
            </w:pPr>
            <w:r w:rsidRPr="00F03E8F">
              <w:t>s. 65A</w:t>
            </w:r>
            <w:r w:rsidRPr="00F03E8F">
              <w:tab/>
            </w:r>
          </w:p>
        </w:tc>
        <w:tc>
          <w:tcPr>
            <w:tcW w:w="4677" w:type="dxa"/>
          </w:tcPr>
          <w:p w:rsidR="008F22D5" w:rsidRPr="00F03E8F" w:rsidRDefault="008F22D5" w:rsidP="00486B15">
            <w:pPr>
              <w:pStyle w:val="ENoteTableText"/>
            </w:pPr>
            <w:r w:rsidRPr="00F03E8F">
              <w:t>ad. No.</w:t>
            </w:r>
            <w:r w:rsidR="00BD75AB" w:rsidRPr="00F03E8F">
              <w:t> </w:t>
            </w:r>
            <w:r w:rsidRPr="00F03E8F">
              <w:t>50, 2012</w:t>
            </w:r>
          </w:p>
        </w:tc>
      </w:tr>
      <w:tr w:rsidR="008F22D5" w:rsidRPr="00F03E8F" w:rsidTr="001F62AB">
        <w:trPr>
          <w:gridAfter w:val="1"/>
          <w:wAfter w:w="7" w:type="dxa"/>
          <w:cantSplit/>
        </w:trPr>
        <w:tc>
          <w:tcPr>
            <w:tcW w:w="2411" w:type="dxa"/>
          </w:tcPr>
          <w:p w:rsidR="008F22D5" w:rsidRPr="00F03E8F" w:rsidRDefault="008F22D5" w:rsidP="003D7FE2">
            <w:pPr>
              <w:pStyle w:val="ENoteTableText"/>
              <w:tabs>
                <w:tab w:val="center" w:leader="dot" w:pos="2268"/>
              </w:tabs>
            </w:pPr>
          </w:p>
        </w:tc>
        <w:tc>
          <w:tcPr>
            <w:tcW w:w="4677" w:type="dxa"/>
          </w:tcPr>
          <w:p w:rsidR="008F22D5" w:rsidRPr="00F03E8F" w:rsidRDefault="008F22D5" w:rsidP="00486B15">
            <w:pPr>
              <w:pStyle w:val="ENoteTableText"/>
            </w:pPr>
            <w:r w:rsidRPr="00F03E8F">
              <w:t>rep No 96, 2014</w:t>
            </w:r>
          </w:p>
        </w:tc>
      </w:tr>
      <w:tr w:rsidR="008F22D5" w:rsidRPr="00F03E8F" w:rsidTr="001F62AB">
        <w:trPr>
          <w:gridAfter w:val="1"/>
          <w:wAfter w:w="7" w:type="dxa"/>
          <w:cantSplit/>
        </w:trPr>
        <w:tc>
          <w:tcPr>
            <w:tcW w:w="2411" w:type="dxa"/>
          </w:tcPr>
          <w:p w:rsidR="008F22D5" w:rsidRPr="00F03E8F" w:rsidRDefault="008F22D5" w:rsidP="003D7FE2">
            <w:pPr>
              <w:pStyle w:val="ENoteTableText"/>
              <w:tabs>
                <w:tab w:val="center" w:leader="dot" w:pos="2268"/>
              </w:tabs>
            </w:pPr>
            <w:r w:rsidRPr="00F03E8F">
              <w:t>s. 65B</w:t>
            </w:r>
            <w:r w:rsidRPr="00F03E8F">
              <w:tab/>
            </w:r>
          </w:p>
        </w:tc>
        <w:tc>
          <w:tcPr>
            <w:tcW w:w="4677" w:type="dxa"/>
          </w:tcPr>
          <w:p w:rsidR="008F22D5" w:rsidRPr="00F03E8F" w:rsidRDefault="008F22D5" w:rsidP="00486B15">
            <w:pPr>
              <w:pStyle w:val="ENoteTableText"/>
            </w:pPr>
            <w:r w:rsidRPr="00F03E8F">
              <w:t>ad. No.</w:t>
            </w:r>
            <w:r w:rsidR="00BD75AB" w:rsidRPr="00F03E8F">
              <w:t> </w:t>
            </w:r>
            <w:r w:rsidRPr="00F03E8F">
              <w:t>50, 2012</w:t>
            </w:r>
          </w:p>
        </w:tc>
      </w:tr>
      <w:tr w:rsidR="008F22D5" w:rsidRPr="00F03E8F" w:rsidTr="001F62AB">
        <w:trPr>
          <w:gridAfter w:val="1"/>
          <w:wAfter w:w="7" w:type="dxa"/>
          <w:cantSplit/>
        </w:trPr>
        <w:tc>
          <w:tcPr>
            <w:tcW w:w="2411" w:type="dxa"/>
          </w:tcPr>
          <w:p w:rsidR="008F22D5" w:rsidRPr="00F03E8F" w:rsidRDefault="008F22D5" w:rsidP="00486B15">
            <w:pPr>
              <w:pStyle w:val="ENoteTableText"/>
            </w:pPr>
          </w:p>
        </w:tc>
        <w:tc>
          <w:tcPr>
            <w:tcW w:w="4677" w:type="dxa"/>
          </w:tcPr>
          <w:p w:rsidR="008F22D5" w:rsidRPr="00F03E8F" w:rsidRDefault="008F22D5" w:rsidP="00486B15">
            <w:pPr>
              <w:pStyle w:val="ENoteTableText"/>
            </w:pPr>
            <w:r w:rsidRPr="00F03E8F">
              <w:t>am. No.</w:t>
            </w:r>
            <w:r w:rsidR="00BD75AB" w:rsidRPr="00F03E8F">
              <w:t> </w:t>
            </w:r>
            <w:r w:rsidRPr="00F03E8F">
              <w:t>154, 2012; No 70, 2013</w:t>
            </w:r>
          </w:p>
        </w:tc>
      </w:tr>
      <w:tr w:rsidR="008F22D5" w:rsidRPr="00F03E8F" w:rsidTr="001F62AB">
        <w:trPr>
          <w:gridAfter w:val="1"/>
          <w:wAfter w:w="7" w:type="dxa"/>
          <w:cantSplit/>
        </w:trPr>
        <w:tc>
          <w:tcPr>
            <w:tcW w:w="2411" w:type="dxa"/>
          </w:tcPr>
          <w:p w:rsidR="008F22D5" w:rsidRPr="00F03E8F" w:rsidRDefault="008F22D5" w:rsidP="00486B15">
            <w:pPr>
              <w:pStyle w:val="ENoteTableText"/>
            </w:pPr>
          </w:p>
        </w:tc>
        <w:tc>
          <w:tcPr>
            <w:tcW w:w="4677" w:type="dxa"/>
          </w:tcPr>
          <w:p w:rsidR="008F22D5" w:rsidRPr="00F03E8F" w:rsidRDefault="008F22D5" w:rsidP="00486B15">
            <w:pPr>
              <w:pStyle w:val="ENoteTableText"/>
            </w:pPr>
            <w:r w:rsidRPr="00F03E8F">
              <w:t>rep No 96, 2014</w:t>
            </w:r>
          </w:p>
        </w:tc>
      </w:tr>
      <w:tr w:rsidR="008F22D5" w:rsidRPr="00F03E8F" w:rsidTr="001F62AB">
        <w:trPr>
          <w:gridAfter w:val="1"/>
          <w:wAfter w:w="7" w:type="dxa"/>
          <w:cantSplit/>
        </w:trPr>
        <w:tc>
          <w:tcPr>
            <w:tcW w:w="2411" w:type="dxa"/>
          </w:tcPr>
          <w:p w:rsidR="008F22D5" w:rsidRPr="00F03E8F" w:rsidRDefault="008F22D5" w:rsidP="003D7FE2">
            <w:pPr>
              <w:pStyle w:val="ENoteTableText"/>
              <w:tabs>
                <w:tab w:val="center" w:leader="dot" w:pos="2268"/>
              </w:tabs>
            </w:pPr>
            <w:r w:rsidRPr="00F03E8F">
              <w:t>s. 65C</w:t>
            </w:r>
            <w:r w:rsidRPr="00F03E8F">
              <w:tab/>
            </w:r>
          </w:p>
        </w:tc>
        <w:tc>
          <w:tcPr>
            <w:tcW w:w="4677" w:type="dxa"/>
          </w:tcPr>
          <w:p w:rsidR="008F22D5" w:rsidRPr="00F03E8F" w:rsidRDefault="008F22D5" w:rsidP="00486B15">
            <w:pPr>
              <w:pStyle w:val="ENoteTableText"/>
            </w:pPr>
            <w:r w:rsidRPr="00F03E8F">
              <w:t>ad. No.</w:t>
            </w:r>
            <w:r w:rsidR="00BD75AB" w:rsidRPr="00F03E8F">
              <w:t> </w:t>
            </w:r>
            <w:r w:rsidRPr="00F03E8F">
              <w:t>50, 2012</w:t>
            </w:r>
          </w:p>
        </w:tc>
      </w:tr>
      <w:tr w:rsidR="008F22D5" w:rsidRPr="00F03E8F" w:rsidTr="001F62AB">
        <w:trPr>
          <w:gridAfter w:val="1"/>
          <w:wAfter w:w="7" w:type="dxa"/>
          <w:cantSplit/>
        </w:trPr>
        <w:tc>
          <w:tcPr>
            <w:tcW w:w="2411" w:type="dxa"/>
          </w:tcPr>
          <w:p w:rsidR="008F22D5" w:rsidRPr="00F03E8F" w:rsidRDefault="008F22D5" w:rsidP="00486B15">
            <w:pPr>
              <w:pStyle w:val="ENoteTableText"/>
            </w:pPr>
          </w:p>
        </w:tc>
        <w:tc>
          <w:tcPr>
            <w:tcW w:w="4677" w:type="dxa"/>
          </w:tcPr>
          <w:p w:rsidR="008F22D5" w:rsidRPr="00F03E8F" w:rsidRDefault="008F22D5" w:rsidP="00486B15">
            <w:pPr>
              <w:pStyle w:val="ENoteTableText"/>
            </w:pPr>
            <w:r w:rsidRPr="00F03E8F">
              <w:t>am. No.</w:t>
            </w:r>
            <w:r w:rsidR="00BD75AB" w:rsidRPr="00F03E8F">
              <w:t> </w:t>
            </w:r>
            <w:r w:rsidRPr="00F03E8F">
              <w:t>154, 2012</w:t>
            </w:r>
          </w:p>
        </w:tc>
      </w:tr>
      <w:tr w:rsidR="008F22D5" w:rsidRPr="00F03E8F" w:rsidTr="001F62AB">
        <w:trPr>
          <w:gridAfter w:val="1"/>
          <w:wAfter w:w="7" w:type="dxa"/>
          <w:cantSplit/>
        </w:trPr>
        <w:tc>
          <w:tcPr>
            <w:tcW w:w="2411" w:type="dxa"/>
          </w:tcPr>
          <w:p w:rsidR="008F22D5" w:rsidRPr="00F03E8F" w:rsidRDefault="008F22D5" w:rsidP="00486B15">
            <w:pPr>
              <w:pStyle w:val="ENoteTableText"/>
            </w:pPr>
          </w:p>
        </w:tc>
        <w:tc>
          <w:tcPr>
            <w:tcW w:w="4677" w:type="dxa"/>
          </w:tcPr>
          <w:p w:rsidR="008F22D5" w:rsidRPr="00F03E8F" w:rsidRDefault="008F22D5" w:rsidP="00486B15">
            <w:pPr>
              <w:pStyle w:val="ENoteTableText"/>
            </w:pPr>
            <w:r w:rsidRPr="00F03E8F">
              <w:t>rep No 96, 2014</w:t>
            </w:r>
          </w:p>
        </w:tc>
      </w:tr>
      <w:tr w:rsidR="008F22D5" w:rsidRPr="00F03E8F" w:rsidTr="001F62AB">
        <w:trPr>
          <w:gridAfter w:val="1"/>
          <w:wAfter w:w="7" w:type="dxa"/>
          <w:cantSplit/>
        </w:trPr>
        <w:tc>
          <w:tcPr>
            <w:tcW w:w="2411" w:type="dxa"/>
          </w:tcPr>
          <w:p w:rsidR="008F22D5" w:rsidRPr="00F03E8F" w:rsidRDefault="008F22D5" w:rsidP="003D7FE2">
            <w:pPr>
              <w:pStyle w:val="ENoteTableText"/>
              <w:tabs>
                <w:tab w:val="center" w:leader="dot" w:pos="2268"/>
              </w:tabs>
            </w:pPr>
            <w:r w:rsidRPr="00F03E8F">
              <w:t>s. 65D</w:t>
            </w:r>
            <w:r w:rsidRPr="00F03E8F">
              <w:tab/>
            </w:r>
          </w:p>
        </w:tc>
        <w:tc>
          <w:tcPr>
            <w:tcW w:w="4677" w:type="dxa"/>
          </w:tcPr>
          <w:p w:rsidR="008F22D5" w:rsidRPr="00F03E8F" w:rsidRDefault="008F22D5" w:rsidP="00486B15">
            <w:pPr>
              <w:pStyle w:val="ENoteTableText"/>
            </w:pPr>
            <w:r w:rsidRPr="00F03E8F">
              <w:t>ad. No.</w:t>
            </w:r>
            <w:r w:rsidR="00BD75AB" w:rsidRPr="00F03E8F">
              <w:t> </w:t>
            </w:r>
            <w:r w:rsidRPr="00F03E8F">
              <w:t>50, 2012</w:t>
            </w:r>
          </w:p>
        </w:tc>
      </w:tr>
      <w:tr w:rsidR="008F22D5" w:rsidRPr="00F03E8F" w:rsidTr="001F62AB">
        <w:trPr>
          <w:gridAfter w:val="1"/>
          <w:wAfter w:w="7" w:type="dxa"/>
          <w:cantSplit/>
        </w:trPr>
        <w:tc>
          <w:tcPr>
            <w:tcW w:w="2411" w:type="dxa"/>
          </w:tcPr>
          <w:p w:rsidR="008F22D5" w:rsidRPr="00F03E8F" w:rsidRDefault="008F22D5" w:rsidP="003D7FE2">
            <w:pPr>
              <w:pStyle w:val="ENoteTableText"/>
              <w:tabs>
                <w:tab w:val="center" w:leader="dot" w:pos="2268"/>
              </w:tabs>
            </w:pPr>
          </w:p>
        </w:tc>
        <w:tc>
          <w:tcPr>
            <w:tcW w:w="4677" w:type="dxa"/>
          </w:tcPr>
          <w:p w:rsidR="008F22D5" w:rsidRPr="00F03E8F" w:rsidRDefault="008F22D5" w:rsidP="00486B15">
            <w:pPr>
              <w:pStyle w:val="ENoteTableText"/>
            </w:pPr>
            <w:r w:rsidRPr="00F03E8F">
              <w:t>rep No 96, 2014</w:t>
            </w:r>
          </w:p>
        </w:tc>
      </w:tr>
      <w:tr w:rsidR="008F22D5" w:rsidRPr="00F03E8F" w:rsidTr="001F62AB">
        <w:trPr>
          <w:gridAfter w:val="1"/>
          <w:wAfter w:w="7" w:type="dxa"/>
          <w:cantSplit/>
        </w:trPr>
        <w:tc>
          <w:tcPr>
            <w:tcW w:w="2411" w:type="dxa"/>
          </w:tcPr>
          <w:p w:rsidR="008F22D5" w:rsidRPr="00F03E8F" w:rsidRDefault="008F22D5" w:rsidP="003D7FE2">
            <w:pPr>
              <w:pStyle w:val="ENoteTableText"/>
              <w:tabs>
                <w:tab w:val="center" w:leader="dot" w:pos="2268"/>
              </w:tabs>
            </w:pPr>
            <w:r w:rsidRPr="00F03E8F">
              <w:t>s. 65E</w:t>
            </w:r>
            <w:r w:rsidRPr="00F03E8F">
              <w:tab/>
            </w:r>
          </w:p>
        </w:tc>
        <w:tc>
          <w:tcPr>
            <w:tcW w:w="4677" w:type="dxa"/>
          </w:tcPr>
          <w:p w:rsidR="008F22D5" w:rsidRPr="00F03E8F" w:rsidRDefault="008F22D5" w:rsidP="00486B15">
            <w:pPr>
              <w:pStyle w:val="ENoteTableText"/>
            </w:pPr>
            <w:r w:rsidRPr="00F03E8F">
              <w:t>ad. No.</w:t>
            </w:r>
            <w:r w:rsidR="00BD75AB" w:rsidRPr="00F03E8F">
              <w:t> </w:t>
            </w:r>
            <w:r w:rsidRPr="00F03E8F">
              <w:t>50, 2012</w:t>
            </w:r>
          </w:p>
        </w:tc>
      </w:tr>
      <w:tr w:rsidR="008F22D5" w:rsidRPr="00F03E8F" w:rsidTr="001F62AB">
        <w:trPr>
          <w:gridAfter w:val="1"/>
          <w:wAfter w:w="7" w:type="dxa"/>
          <w:cantSplit/>
        </w:trPr>
        <w:tc>
          <w:tcPr>
            <w:tcW w:w="2411" w:type="dxa"/>
          </w:tcPr>
          <w:p w:rsidR="008F22D5" w:rsidRPr="00F03E8F" w:rsidRDefault="008F22D5" w:rsidP="00486B15">
            <w:pPr>
              <w:pStyle w:val="ENoteTableText"/>
            </w:pPr>
          </w:p>
        </w:tc>
        <w:tc>
          <w:tcPr>
            <w:tcW w:w="4677" w:type="dxa"/>
          </w:tcPr>
          <w:p w:rsidR="008F22D5" w:rsidRPr="00F03E8F" w:rsidRDefault="008F22D5" w:rsidP="00486B15">
            <w:pPr>
              <w:pStyle w:val="ENoteTableText"/>
            </w:pPr>
            <w:r w:rsidRPr="00F03E8F">
              <w:t>rs. No.</w:t>
            </w:r>
            <w:r w:rsidR="00BD75AB" w:rsidRPr="00F03E8F">
              <w:t> </w:t>
            </w:r>
            <w:r w:rsidRPr="00F03E8F">
              <w:t>154, 2012</w:t>
            </w:r>
          </w:p>
        </w:tc>
      </w:tr>
      <w:tr w:rsidR="008F22D5" w:rsidRPr="00F03E8F" w:rsidTr="001F62AB">
        <w:trPr>
          <w:gridAfter w:val="1"/>
          <w:wAfter w:w="7" w:type="dxa"/>
          <w:cantSplit/>
        </w:trPr>
        <w:tc>
          <w:tcPr>
            <w:tcW w:w="2411" w:type="dxa"/>
          </w:tcPr>
          <w:p w:rsidR="008F22D5" w:rsidRPr="00F03E8F" w:rsidRDefault="008F22D5" w:rsidP="00486B15">
            <w:pPr>
              <w:pStyle w:val="ENoteTableText"/>
            </w:pPr>
          </w:p>
        </w:tc>
        <w:tc>
          <w:tcPr>
            <w:tcW w:w="4677" w:type="dxa"/>
          </w:tcPr>
          <w:p w:rsidR="008F22D5" w:rsidRPr="00F03E8F" w:rsidRDefault="008F22D5" w:rsidP="00486B15">
            <w:pPr>
              <w:pStyle w:val="ENoteTableText"/>
            </w:pPr>
            <w:r w:rsidRPr="00F03E8F">
              <w:t>am No 70, 2013</w:t>
            </w:r>
          </w:p>
        </w:tc>
      </w:tr>
      <w:tr w:rsidR="008F22D5" w:rsidRPr="00F03E8F" w:rsidTr="001F62AB">
        <w:trPr>
          <w:gridAfter w:val="1"/>
          <w:wAfter w:w="7" w:type="dxa"/>
          <w:cantSplit/>
        </w:trPr>
        <w:tc>
          <w:tcPr>
            <w:tcW w:w="2411" w:type="dxa"/>
          </w:tcPr>
          <w:p w:rsidR="008F22D5" w:rsidRPr="00F03E8F" w:rsidRDefault="008F22D5" w:rsidP="00486B15">
            <w:pPr>
              <w:pStyle w:val="ENoteTableText"/>
            </w:pPr>
          </w:p>
        </w:tc>
        <w:tc>
          <w:tcPr>
            <w:tcW w:w="4677" w:type="dxa"/>
          </w:tcPr>
          <w:p w:rsidR="008F22D5" w:rsidRPr="00F03E8F" w:rsidRDefault="008F22D5" w:rsidP="00486B15">
            <w:pPr>
              <w:pStyle w:val="ENoteTableText"/>
            </w:pPr>
            <w:r w:rsidRPr="00F03E8F">
              <w:t>rep No 96, 2014</w:t>
            </w:r>
          </w:p>
        </w:tc>
      </w:tr>
      <w:tr w:rsidR="008F22D5" w:rsidRPr="00F03E8F" w:rsidTr="001F62AB">
        <w:trPr>
          <w:gridAfter w:val="1"/>
          <w:wAfter w:w="7" w:type="dxa"/>
          <w:cantSplit/>
        </w:trPr>
        <w:tc>
          <w:tcPr>
            <w:tcW w:w="2411" w:type="dxa"/>
          </w:tcPr>
          <w:p w:rsidR="008F22D5" w:rsidRPr="00F03E8F" w:rsidRDefault="008F22D5" w:rsidP="003D7FE2">
            <w:pPr>
              <w:pStyle w:val="ENoteTableText"/>
              <w:tabs>
                <w:tab w:val="center" w:leader="dot" w:pos="2268"/>
              </w:tabs>
            </w:pPr>
            <w:r w:rsidRPr="00F03E8F">
              <w:t>s. 65EA</w:t>
            </w:r>
            <w:r w:rsidRPr="00F03E8F">
              <w:tab/>
            </w:r>
          </w:p>
        </w:tc>
        <w:tc>
          <w:tcPr>
            <w:tcW w:w="4677" w:type="dxa"/>
          </w:tcPr>
          <w:p w:rsidR="008F22D5" w:rsidRPr="00F03E8F" w:rsidRDefault="008F22D5" w:rsidP="00486B15">
            <w:pPr>
              <w:pStyle w:val="ENoteTableText"/>
            </w:pPr>
            <w:r w:rsidRPr="00F03E8F">
              <w:t>ad. No.</w:t>
            </w:r>
            <w:r w:rsidR="00BD75AB" w:rsidRPr="00F03E8F">
              <w:t> </w:t>
            </w:r>
            <w:r w:rsidRPr="00F03E8F">
              <w:t>154, 2012</w:t>
            </w:r>
          </w:p>
        </w:tc>
      </w:tr>
      <w:tr w:rsidR="008F22D5" w:rsidRPr="00F03E8F" w:rsidTr="001F62AB">
        <w:trPr>
          <w:gridAfter w:val="1"/>
          <w:wAfter w:w="7" w:type="dxa"/>
          <w:cantSplit/>
        </w:trPr>
        <w:tc>
          <w:tcPr>
            <w:tcW w:w="2411" w:type="dxa"/>
          </w:tcPr>
          <w:p w:rsidR="008F22D5" w:rsidRPr="00F03E8F" w:rsidRDefault="008F22D5" w:rsidP="003D7FE2">
            <w:pPr>
              <w:pStyle w:val="ENoteTableText"/>
              <w:tabs>
                <w:tab w:val="center" w:leader="dot" w:pos="2268"/>
              </w:tabs>
            </w:pPr>
          </w:p>
        </w:tc>
        <w:tc>
          <w:tcPr>
            <w:tcW w:w="4677" w:type="dxa"/>
          </w:tcPr>
          <w:p w:rsidR="008F22D5" w:rsidRPr="00F03E8F" w:rsidRDefault="008F22D5" w:rsidP="00486B15">
            <w:pPr>
              <w:pStyle w:val="ENoteTableText"/>
            </w:pPr>
            <w:r w:rsidRPr="00F03E8F">
              <w:t>rep No 96, 2014</w:t>
            </w:r>
          </w:p>
        </w:tc>
      </w:tr>
      <w:tr w:rsidR="008F22D5" w:rsidRPr="00F03E8F" w:rsidTr="001F62AB">
        <w:trPr>
          <w:gridAfter w:val="1"/>
          <w:wAfter w:w="7" w:type="dxa"/>
          <w:cantSplit/>
        </w:trPr>
        <w:tc>
          <w:tcPr>
            <w:tcW w:w="2411" w:type="dxa"/>
          </w:tcPr>
          <w:p w:rsidR="008F22D5" w:rsidRPr="00F03E8F" w:rsidRDefault="008F22D5" w:rsidP="003D7FE2">
            <w:pPr>
              <w:pStyle w:val="ENoteTableText"/>
              <w:tabs>
                <w:tab w:val="center" w:leader="dot" w:pos="2268"/>
              </w:tabs>
            </w:pPr>
            <w:r w:rsidRPr="00F03E8F">
              <w:t>s. 65EB</w:t>
            </w:r>
            <w:r w:rsidRPr="00F03E8F">
              <w:tab/>
            </w:r>
          </w:p>
        </w:tc>
        <w:tc>
          <w:tcPr>
            <w:tcW w:w="4677" w:type="dxa"/>
          </w:tcPr>
          <w:p w:rsidR="008F22D5" w:rsidRPr="00F03E8F" w:rsidRDefault="008F22D5" w:rsidP="00486B15">
            <w:pPr>
              <w:pStyle w:val="ENoteTableText"/>
            </w:pPr>
            <w:r w:rsidRPr="00F03E8F">
              <w:t>ad. No.</w:t>
            </w:r>
            <w:r w:rsidR="00BD75AB" w:rsidRPr="00F03E8F">
              <w:t> </w:t>
            </w:r>
            <w:r w:rsidRPr="00F03E8F">
              <w:t>154, 2012</w:t>
            </w:r>
          </w:p>
        </w:tc>
      </w:tr>
      <w:tr w:rsidR="008F22D5" w:rsidRPr="00F03E8F" w:rsidTr="001F62AB">
        <w:trPr>
          <w:gridAfter w:val="1"/>
          <w:wAfter w:w="7" w:type="dxa"/>
          <w:cantSplit/>
        </w:trPr>
        <w:tc>
          <w:tcPr>
            <w:tcW w:w="2411" w:type="dxa"/>
          </w:tcPr>
          <w:p w:rsidR="008F22D5" w:rsidRPr="00F03E8F" w:rsidRDefault="008F22D5" w:rsidP="003D7FE2">
            <w:pPr>
              <w:pStyle w:val="ENoteTableText"/>
              <w:tabs>
                <w:tab w:val="center" w:leader="dot" w:pos="2268"/>
              </w:tabs>
            </w:pPr>
          </w:p>
        </w:tc>
        <w:tc>
          <w:tcPr>
            <w:tcW w:w="4677" w:type="dxa"/>
          </w:tcPr>
          <w:p w:rsidR="008F22D5" w:rsidRPr="00F03E8F" w:rsidRDefault="008F22D5" w:rsidP="00486B15">
            <w:pPr>
              <w:pStyle w:val="ENoteTableText"/>
            </w:pPr>
            <w:r w:rsidRPr="00F03E8F">
              <w:t>rep No 96, 2014</w:t>
            </w:r>
          </w:p>
        </w:tc>
      </w:tr>
      <w:tr w:rsidR="008F22D5" w:rsidRPr="00F03E8F" w:rsidTr="001F62AB">
        <w:trPr>
          <w:gridAfter w:val="1"/>
          <w:wAfter w:w="7" w:type="dxa"/>
          <w:cantSplit/>
        </w:trPr>
        <w:tc>
          <w:tcPr>
            <w:tcW w:w="2411" w:type="dxa"/>
          </w:tcPr>
          <w:p w:rsidR="008F22D5" w:rsidRPr="00F03E8F" w:rsidRDefault="008F22D5" w:rsidP="003D7FE2">
            <w:pPr>
              <w:pStyle w:val="ENoteTableText"/>
              <w:tabs>
                <w:tab w:val="center" w:leader="dot" w:pos="2268"/>
              </w:tabs>
            </w:pPr>
            <w:r w:rsidRPr="00F03E8F">
              <w:t>s. 65F</w:t>
            </w:r>
            <w:r w:rsidRPr="00F03E8F">
              <w:tab/>
            </w:r>
          </w:p>
        </w:tc>
        <w:tc>
          <w:tcPr>
            <w:tcW w:w="4677" w:type="dxa"/>
          </w:tcPr>
          <w:p w:rsidR="008F22D5" w:rsidRPr="00F03E8F" w:rsidRDefault="008F22D5" w:rsidP="00486B15">
            <w:pPr>
              <w:pStyle w:val="ENoteTableText"/>
            </w:pPr>
            <w:r w:rsidRPr="00F03E8F">
              <w:t>ad. No.</w:t>
            </w:r>
            <w:r w:rsidR="00BD75AB" w:rsidRPr="00F03E8F">
              <w:t> </w:t>
            </w:r>
            <w:r w:rsidRPr="00F03E8F">
              <w:t>50, 2012</w:t>
            </w:r>
          </w:p>
        </w:tc>
      </w:tr>
      <w:tr w:rsidR="008F22D5" w:rsidRPr="00F03E8F" w:rsidTr="001F62AB">
        <w:trPr>
          <w:gridAfter w:val="1"/>
          <w:wAfter w:w="7" w:type="dxa"/>
          <w:cantSplit/>
        </w:trPr>
        <w:tc>
          <w:tcPr>
            <w:tcW w:w="2411" w:type="dxa"/>
          </w:tcPr>
          <w:p w:rsidR="008F22D5" w:rsidRPr="00F03E8F" w:rsidRDefault="008F22D5" w:rsidP="003D7FE2">
            <w:pPr>
              <w:pStyle w:val="ENoteTableText"/>
              <w:tabs>
                <w:tab w:val="center" w:leader="dot" w:pos="2268"/>
              </w:tabs>
            </w:pPr>
          </w:p>
        </w:tc>
        <w:tc>
          <w:tcPr>
            <w:tcW w:w="4677" w:type="dxa"/>
          </w:tcPr>
          <w:p w:rsidR="008F22D5" w:rsidRPr="00F03E8F" w:rsidRDefault="008F22D5" w:rsidP="00486B15">
            <w:pPr>
              <w:pStyle w:val="ENoteTableText"/>
            </w:pPr>
            <w:r w:rsidRPr="00F03E8F">
              <w:t>rep No 96, 2014</w:t>
            </w:r>
          </w:p>
        </w:tc>
      </w:tr>
      <w:tr w:rsidR="008F22D5" w:rsidRPr="00F03E8F" w:rsidTr="001F62AB">
        <w:trPr>
          <w:gridAfter w:val="1"/>
          <w:wAfter w:w="7" w:type="dxa"/>
          <w:cantSplit/>
        </w:trPr>
        <w:tc>
          <w:tcPr>
            <w:tcW w:w="2411" w:type="dxa"/>
          </w:tcPr>
          <w:p w:rsidR="008F22D5" w:rsidRPr="00F03E8F" w:rsidRDefault="00AA48B4" w:rsidP="003D7FE2">
            <w:pPr>
              <w:pStyle w:val="ENoteTableText"/>
              <w:tabs>
                <w:tab w:val="center" w:leader="dot" w:pos="2268"/>
              </w:tabs>
              <w:rPr>
                <w:b/>
              </w:rPr>
            </w:pPr>
            <w:r>
              <w:rPr>
                <w:b/>
              </w:rPr>
              <w:t>Division 2</w:t>
            </w:r>
          </w:p>
        </w:tc>
        <w:tc>
          <w:tcPr>
            <w:tcW w:w="4677" w:type="dxa"/>
          </w:tcPr>
          <w:p w:rsidR="008F22D5" w:rsidRPr="00F03E8F" w:rsidRDefault="008F22D5" w:rsidP="00486B15">
            <w:pPr>
              <w:pStyle w:val="ENoteTableText"/>
              <w:rPr>
                <w:b/>
              </w:rPr>
            </w:pPr>
          </w:p>
        </w:tc>
      </w:tr>
      <w:tr w:rsidR="008F22D5" w:rsidRPr="00F03E8F" w:rsidTr="001F62AB">
        <w:trPr>
          <w:gridAfter w:val="1"/>
          <w:wAfter w:w="7" w:type="dxa"/>
          <w:cantSplit/>
        </w:trPr>
        <w:tc>
          <w:tcPr>
            <w:tcW w:w="2411" w:type="dxa"/>
          </w:tcPr>
          <w:p w:rsidR="008F22D5" w:rsidRPr="00F03E8F" w:rsidRDefault="008F22D5" w:rsidP="00A04148">
            <w:pPr>
              <w:pStyle w:val="ENoteTableText"/>
              <w:tabs>
                <w:tab w:val="center" w:leader="dot" w:pos="2268"/>
              </w:tabs>
            </w:pPr>
            <w:r w:rsidRPr="00F03E8F">
              <w:t>s 66</w:t>
            </w:r>
            <w:r w:rsidRPr="00F03E8F">
              <w:tab/>
            </w:r>
          </w:p>
        </w:tc>
        <w:tc>
          <w:tcPr>
            <w:tcW w:w="4677" w:type="dxa"/>
          </w:tcPr>
          <w:p w:rsidR="008F22D5" w:rsidRPr="00F03E8F" w:rsidRDefault="008F22D5" w:rsidP="00A04148">
            <w:pPr>
              <w:pStyle w:val="ENoteTableText"/>
            </w:pPr>
            <w:r w:rsidRPr="00F03E8F">
              <w:t>am No</w:t>
            </w:r>
            <w:r w:rsidR="00BD75AB" w:rsidRPr="00F03E8F">
              <w:t> </w:t>
            </w:r>
            <w:r w:rsidRPr="00F03E8F">
              <w:t>83, 1999</w:t>
            </w:r>
          </w:p>
        </w:tc>
      </w:tr>
      <w:tr w:rsidR="008F22D5" w:rsidRPr="00F03E8F" w:rsidTr="001F62AB">
        <w:trPr>
          <w:gridAfter w:val="1"/>
          <w:wAfter w:w="7" w:type="dxa"/>
          <w:cantSplit/>
        </w:trPr>
        <w:tc>
          <w:tcPr>
            <w:tcW w:w="2411" w:type="dxa"/>
          </w:tcPr>
          <w:p w:rsidR="008F22D5" w:rsidRPr="00F03E8F" w:rsidRDefault="008F22D5" w:rsidP="00486B15">
            <w:pPr>
              <w:pStyle w:val="ENoteTableText"/>
            </w:pPr>
          </w:p>
        </w:tc>
        <w:tc>
          <w:tcPr>
            <w:tcW w:w="4677" w:type="dxa"/>
          </w:tcPr>
          <w:p w:rsidR="008F22D5" w:rsidRPr="00F03E8F" w:rsidRDefault="008F22D5" w:rsidP="00A04148">
            <w:pPr>
              <w:pStyle w:val="ENoteTableText"/>
            </w:pPr>
            <w:r w:rsidRPr="00F03E8F">
              <w:t>rs No</w:t>
            </w:r>
            <w:r w:rsidR="00BD75AB" w:rsidRPr="00F03E8F">
              <w:t> </w:t>
            </w:r>
            <w:r w:rsidRPr="00F03E8F">
              <w:t>59, 2004</w:t>
            </w:r>
          </w:p>
        </w:tc>
      </w:tr>
      <w:tr w:rsidR="008F22D5" w:rsidRPr="00F03E8F" w:rsidTr="001F62AB">
        <w:trPr>
          <w:gridAfter w:val="1"/>
          <w:wAfter w:w="7" w:type="dxa"/>
          <w:cantSplit/>
        </w:trPr>
        <w:tc>
          <w:tcPr>
            <w:tcW w:w="2411" w:type="dxa"/>
          </w:tcPr>
          <w:p w:rsidR="008F22D5" w:rsidRPr="00F03E8F" w:rsidRDefault="008F22D5" w:rsidP="00486B15">
            <w:pPr>
              <w:pStyle w:val="ENoteTableText"/>
            </w:pPr>
          </w:p>
        </w:tc>
        <w:tc>
          <w:tcPr>
            <w:tcW w:w="4677" w:type="dxa"/>
          </w:tcPr>
          <w:p w:rsidR="008F22D5" w:rsidRPr="00F03E8F" w:rsidRDefault="008F22D5" w:rsidP="00A04148">
            <w:pPr>
              <w:pStyle w:val="ENoteTableText"/>
            </w:pPr>
            <w:r w:rsidRPr="00F03E8F">
              <w:t>am No</w:t>
            </w:r>
            <w:r w:rsidR="00BD75AB" w:rsidRPr="00F03E8F">
              <w:t> </w:t>
            </w:r>
            <w:r w:rsidRPr="00F03E8F">
              <w:t>59, 2004; No</w:t>
            </w:r>
            <w:r w:rsidR="00BD75AB" w:rsidRPr="00F03E8F">
              <w:t> </w:t>
            </w:r>
            <w:r w:rsidRPr="00F03E8F">
              <w:t>82, 2007; No</w:t>
            </w:r>
            <w:r w:rsidR="00BD75AB" w:rsidRPr="00F03E8F">
              <w:t> </w:t>
            </w:r>
            <w:r w:rsidRPr="00F03E8F">
              <w:t>63, 2008; No</w:t>
            </w:r>
            <w:r w:rsidR="00BD75AB" w:rsidRPr="00F03E8F">
              <w:t> </w:t>
            </w:r>
            <w:r w:rsidRPr="00F03E8F">
              <w:t>49, 2012</w:t>
            </w:r>
          </w:p>
        </w:tc>
      </w:tr>
      <w:tr w:rsidR="008F22D5" w:rsidRPr="00F03E8F" w:rsidTr="001F62AB">
        <w:trPr>
          <w:gridAfter w:val="1"/>
          <w:wAfter w:w="7" w:type="dxa"/>
          <w:cantSplit/>
        </w:trPr>
        <w:tc>
          <w:tcPr>
            <w:tcW w:w="2411" w:type="dxa"/>
          </w:tcPr>
          <w:p w:rsidR="008F22D5" w:rsidRPr="00F03E8F" w:rsidRDefault="008F22D5" w:rsidP="00486B15">
            <w:pPr>
              <w:pStyle w:val="ENoteTableText"/>
            </w:pPr>
          </w:p>
        </w:tc>
        <w:tc>
          <w:tcPr>
            <w:tcW w:w="4677" w:type="dxa"/>
          </w:tcPr>
          <w:p w:rsidR="008F22D5" w:rsidRPr="00F03E8F" w:rsidRDefault="008F22D5" w:rsidP="00486B15">
            <w:pPr>
              <w:pStyle w:val="ENoteTableText"/>
            </w:pPr>
            <w:r w:rsidRPr="00F03E8F">
              <w:t>rs No 70, 2013</w:t>
            </w:r>
            <w:r w:rsidR="002E1F7C" w:rsidRPr="00F03E8F">
              <w:t xml:space="preserve">; </w:t>
            </w:r>
            <w:r w:rsidR="002E1F7C" w:rsidRPr="00F03E8F">
              <w:rPr>
                <w:u w:val="single"/>
              </w:rPr>
              <w:t>No 97, 2020</w:t>
            </w:r>
          </w:p>
        </w:tc>
      </w:tr>
      <w:tr w:rsidR="008F22D5" w:rsidRPr="00F03E8F" w:rsidTr="001F62AB">
        <w:trPr>
          <w:gridAfter w:val="1"/>
          <w:wAfter w:w="7" w:type="dxa"/>
          <w:cantSplit/>
        </w:trPr>
        <w:tc>
          <w:tcPr>
            <w:tcW w:w="2411" w:type="dxa"/>
          </w:tcPr>
          <w:p w:rsidR="008F22D5" w:rsidRPr="00F03E8F" w:rsidRDefault="008F22D5" w:rsidP="003D7FE2">
            <w:pPr>
              <w:pStyle w:val="ENoteTableText"/>
              <w:tabs>
                <w:tab w:val="center" w:leader="dot" w:pos="2268"/>
              </w:tabs>
            </w:pPr>
            <w:r w:rsidRPr="00F03E8F">
              <w:t>s. 66A</w:t>
            </w:r>
            <w:r w:rsidRPr="00F03E8F">
              <w:tab/>
            </w:r>
          </w:p>
        </w:tc>
        <w:tc>
          <w:tcPr>
            <w:tcW w:w="4677" w:type="dxa"/>
          </w:tcPr>
          <w:p w:rsidR="008F22D5" w:rsidRPr="00F03E8F" w:rsidRDefault="008F22D5" w:rsidP="00486B15">
            <w:pPr>
              <w:pStyle w:val="ENoteTableText"/>
            </w:pPr>
            <w:r w:rsidRPr="00F03E8F">
              <w:t>ad. No.</w:t>
            </w:r>
            <w:r w:rsidR="00BD75AB" w:rsidRPr="00F03E8F">
              <w:t> </w:t>
            </w:r>
            <w:r w:rsidRPr="00F03E8F">
              <w:t>105, 2010</w:t>
            </w:r>
          </w:p>
        </w:tc>
      </w:tr>
      <w:tr w:rsidR="008F22D5" w:rsidRPr="00F03E8F" w:rsidTr="001F62AB">
        <w:trPr>
          <w:gridAfter w:val="1"/>
          <w:wAfter w:w="7" w:type="dxa"/>
          <w:cantSplit/>
        </w:trPr>
        <w:tc>
          <w:tcPr>
            <w:tcW w:w="2411" w:type="dxa"/>
          </w:tcPr>
          <w:p w:rsidR="008F22D5" w:rsidRPr="00F03E8F" w:rsidRDefault="008F22D5" w:rsidP="007807D5">
            <w:pPr>
              <w:pStyle w:val="ENoteTableText"/>
            </w:pPr>
          </w:p>
        </w:tc>
        <w:tc>
          <w:tcPr>
            <w:tcW w:w="4677" w:type="dxa"/>
          </w:tcPr>
          <w:p w:rsidR="008F22D5" w:rsidRPr="00F03E8F" w:rsidRDefault="008F22D5" w:rsidP="007807D5">
            <w:pPr>
              <w:pStyle w:val="ENoteTableText"/>
            </w:pPr>
            <w:r w:rsidRPr="00F03E8F">
              <w:t>rep. No 70, 2013</w:t>
            </w:r>
          </w:p>
        </w:tc>
      </w:tr>
      <w:tr w:rsidR="008F22D5" w:rsidRPr="00F03E8F" w:rsidTr="001F62AB">
        <w:trPr>
          <w:gridAfter w:val="1"/>
          <w:wAfter w:w="7" w:type="dxa"/>
          <w:cantSplit/>
        </w:trPr>
        <w:tc>
          <w:tcPr>
            <w:tcW w:w="2411" w:type="dxa"/>
          </w:tcPr>
          <w:p w:rsidR="008F22D5" w:rsidRPr="00F03E8F" w:rsidRDefault="00AA48B4" w:rsidP="00F113A6">
            <w:pPr>
              <w:pStyle w:val="ENoteTableText"/>
              <w:tabs>
                <w:tab w:val="center" w:leader="dot" w:pos="2268"/>
              </w:tabs>
            </w:pPr>
            <w:r>
              <w:t>Division 3</w:t>
            </w:r>
            <w:r w:rsidR="008F22D5" w:rsidRPr="00F03E8F">
              <w:tab/>
            </w:r>
          </w:p>
        </w:tc>
        <w:tc>
          <w:tcPr>
            <w:tcW w:w="4677" w:type="dxa"/>
          </w:tcPr>
          <w:p w:rsidR="008F22D5" w:rsidRPr="00F03E8F" w:rsidRDefault="008F22D5" w:rsidP="00486B15">
            <w:pPr>
              <w:pStyle w:val="ENoteTableText"/>
            </w:pPr>
            <w:r w:rsidRPr="00F03E8F">
              <w:t>rep. No.</w:t>
            </w:r>
            <w:r w:rsidR="00BD75AB" w:rsidRPr="00F03E8F">
              <w:t> </w:t>
            </w:r>
            <w:r w:rsidRPr="00F03E8F">
              <w:t>49, 2012</w:t>
            </w:r>
          </w:p>
        </w:tc>
      </w:tr>
      <w:tr w:rsidR="008F22D5" w:rsidRPr="00F03E8F" w:rsidTr="001F62AB">
        <w:trPr>
          <w:gridAfter w:val="1"/>
          <w:wAfter w:w="7" w:type="dxa"/>
          <w:cantSplit/>
        </w:trPr>
        <w:tc>
          <w:tcPr>
            <w:tcW w:w="2411" w:type="dxa"/>
          </w:tcPr>
          <w:p w:rsidR="008F22D5" w:rsidRPr="00F03E8F" w:rsidRDefault="008F22D5" w:rsidP="003D7FE2">
            <w:pPr>
              <w:pStyle w:val="ENoteTableText"/>
              <w:tabs>
                <w:tab w:val="center" w:leader="dot" w:pos="2268"/>
              </w:tabs>
            </w:pPr>
            <w:r w:rsidRPr="00F03E8F">
              <w:t>s. 67</w:t>
            </w:r>
            <w:r w:rsidRPr="00F03E8F">
              <w:tab/>
            </w:r>
          </w:p>
        </w:tc>
        <w:tc>
          <w:tcPr>
            <w:tcW w:w="4677" w:type="dxa"/>
          </w:tcPr>
          <w:p w:rsidR="008F22D5" w:rsidRPr="00F03E8F" w:rsidRDefault="008F22D5" w:rsidP="00486B15">
            <w:pPr>
              <w:pStyle w:val="ENoteTableText"/>
            </w:pPr>
            <w:r w:rsidRPr="00F03E8F">
              <w:t>am. No.</w:t>
            </w:r>
            <w:r w:rsidR="00BD75AB" w:rsidRPr="00F03E8F">
              <w:t> </w:t>
            </w:r>
            <w:r w:rsidRPr="00F03E8F">
              <w:t>83, 1999</w:t>
            </w:r>
          </w:p>
        </w:tc>
      </w:tr>
      <w:tr w:rsidR="008F22D5" w:rsidRPr="00F03E8F" w:rsidTr="001F62AB">
        <w:trPr>
          <w:gridAfter w:val="1"/>
          <w:wAfter w:w="7" w:type="dxa"/>
          <w:cantSplit/>
        </w:trPr>
        <w:tc>
          <w:tcPr>
            <w:tcW w:w="2411" w:type="dxa"/>
          </w:tcPr>
          <w:p w:rsidR="008F22D5" w:rsidRPr="00F03E8F" w:rsidRDefault="008F22D5" w:rsidP="00486B15">
            <w:pPr>
              <w:pStyle w:val="ENoteTableText"/>
            </w:pPr>
          </w:p>
        </w:tc>
        <w:tc>
          <w:tcPr>
            <w:tcW w:w="4677" w:type="dxa"/>
          </w:tcPr>
          <w:p w:rsidR="008F22D5" w:rsidRPr="00F03E8F" w:rsidRDefault="008F22D5" w:rsidP="00486B15">
            <w:pPr>
              <w:pStyle w:val="ENoteTableText"/>
            </w:pPr>
            <w:r w:rsidRPr="00F03E8F">
              <w:t>rs. No.</w:t>
            </w:r>
            <w:r w:rsidR="00BD75AB" w:rsidRPr="00F03E8F">
              <w:t> </w:t>
            </w:r>
            <w:r w:rsidRPr="00F03E8F">
              <w:t>59, 2004</w:t>
            </w:r>
          </w:p>
        </w:tc>
      </w:tr>
      <w:tr w:rsidR="008F22D5" w:rsidRPr="00F03E8F" w:rsidTr="001F62AB">
        <w:trPr>
          <w:gridAfter w:val="1"/>
          <w:wAfter w:w="7" w:type="dxa"/>
          <w:cantSplit/>
        </w:trPr>
        <w:tc>
          <w:tcPr>
            <w:tcW w:w="2411" w:type="dxa"/>
          </w:tcPr>
          <w:p w:rsidR="008F22D5" w:rsidRPr="00F03E8F" w:rsidRDefault="008F22D5" w:rsidP="00486B15">
            <w:pPr>
              <w:pStyle w:val="ENoteTableText"/>
            </w:pPr>
          </w:p>
        </w:tc>
        <w:tc>
          <w:tcPr>
            <w:tcW w:w="4677" w:type="dxa"/>
          </w:tcPr>
          <w:p w:rsidR="008F22D5" w:rsidRPr="00F03E8F" w:rsidRDefault="008F22D5" w:rsidP="00486B15">
            <w:pPr>
              <w:pStyle w:val="ENoteTableText"/>
            </w:pPr>
            <w:r w:rsidRPr="00F03E8F">
              <w:t>am. No.</w:t>
            </w:r>
            <w:r w:rsidR="00BD75AB" w:rsidRPr="00F03E8F">
              <w:t> </w:t>
            </w:r>
            <w:r w:rsidRPr="00F03E8F">
              <w:t>143, 2008</w:t>
            </w:r>
          </w:p>
        </w:tc>
      </w:tr>
      <w:tr w:rsidR="008F22D5" w:rsidRPr="00F03E8F" w:rsidTr="001F62AB">
        <w:trPr>
          <w:gridAfter w:val="1"/>
          <w:wAfter w:w="7" w:type="dxa"/>
          <w:cantSplit/>
        </w:trPr>
        <w:tc>
          <w:tcPr>
            <w:tcW w:w="2411" w:type="dxa"/>
          </w:tcPr>
          <w:p w:rsidR="008F22D5" w:rsidRPr="00F03E8F" w:rsidRDefault="008F22D5" w:rsidP="00486B15">
            <w:pPr>
              <w:pStyle w:val="ENoteTableText"/>
            </w:pPr>
          </w:p>
        </w:tc>
        <w:tc>
          <w:tcPr>
            <w:tcW w:w="4677" w:type="dxa"/>
          </w:tcPr>
          <w:p w:rsidR="008F22D5" w:rsidRPr="00F03E8F" w:rsidRDefault="008F22D5" w:rsidP="00486B15">
            <w:pPr>
              <w:pStyle w:val="ENoteTableText"/>
            </w:pPr>
            <w:r w:rsidRPr="00F03E8F">
              <w:t>rep. No.</w:t>
            </w:r>
            <w:r w:rsidR="00BD75AB" w:rsidRPr="00F03E8F">
              <w:t> </w:t>
            </w:r>
            <w:r w:rsidRPr="00F03E8F">
              <w:t>49, 2012</w:t>
            </w:r>
          </w:p>
        </w:tc>
      </w:tr>
      <w:tr w:rsidR="008F22D5" w:rsidRPr="00F03E8F" w:rsidTr="001F62AB">
        <w:trPr>
          <w:gridAfter w:val="1"/>
          <w:wAfter w:w="7" w:type="dxa"/>
          <w:cantSplit/>
        </w:trPr>
        <w:tc>
          <w:tcPr>
            <w:tcW w:w="2411" w:type="dxa"/>
          </w:tcPr>
          <w:p w:rsidR="008F22D5" w:rsidRPr="00F03E8F" w:rsidRDefault="008F22D5" w:rsidP="003D7FE2">
            <w:pPr>
              <w:pStyle w:val="ENoteTableText"/>
              <w:tabs>
                <w:tab w:val="center" w:leader="dot" w:pos="2268"/>
              </w:tabs>
            </w:pPr>
            <w:r w:rsidRPr="00F03E8F">
              <w:t>s. 68</w:t>
            </w:r>
            <w:r w:rsidRPr="00F03E8F">
              <w:tab/>
            </w:r>
          </w:p>
        </w:tc>
        <w:tc>
          <w:tcPr>
            <w:tcW w:w="4677" w:type="dxa"/>
          </w:tcPr>
          <w:p w:rsidR="008F22D5" w:rsidRPr="00F03E8F" w:rsidRDefault="008F22D5" w:rsidP="00486B15">
            <w:pPr>
              <w:pStyle w:val="ENoteTableText"/>
            </w:pPr>
            <w:r w:rsidRPr="00F03E8F">
              <w:t>rs. No.</w:t>
            </w:r>
            <w:r w:rsidR="00BD75AB" w:rsidRPr="00F03E8F">
              <w:t> </w:t>
            </w:r>
            <w:r w:rsidRPr="00F03E8F">
              <w:t>45, 2000; No.</w:t>
            </w:r>
            <w:r w:rsidR="00BD75AB" w:rsidRPr="00F03E8F">
              <w:t> </w:t>
            </w:r>
            <w:r w:rsidRPr="00F03E8F">
              <w:t>146, 2006</w:t>
            </w:r>
          </w:p>
        </w:tc>
      </w:tr>
      <w:tr w:rsidR="008F22D5" w:rsidRPr="00F03E8F" w:rsidTr="001F62AB">
        <w:trPr>
          <w:gridAfter w:val="1"/>
          <w:wAfter w:w="7" w:type="dxa"/>
          <w:cantSplit/>
        </w:trPr>
        <w:tc>
          <w:tcPr>
            <w:tcW w:w="2411" w:type="dxa"/>
          </w:tcPr>
          <w:p w:rsidR="008F22D5" w:rsidRPr="00F03E8F" w:rsidRDefault="008F22D5" w:rsidP="00486B15">
            <w:pPr>
              <w:pStyle w:val="ENoteTableText"/>
            </w:pPr>
          </w:p>
        </w:tc>
        <w:tc>
          <w:tcPr>
            <w:tcW w:w="4677" w:type="dxa"/>
          </w:tcPr>
          <w:p w:rsidR="008F22D5" w:rsidRPr="00F03E8F" w:rsidRDefault="008F22D5" w:rsidP="00486B15">
            <w:pPr>
              <w:pStyle w:val="ENoteTableText"/>
            </w:pPr>
            <w:r w:rsidRPr="00F03E8F">
              <w:t>am. No.</w:t>
            </w:r>
            <w:r w:rsidR="00BD75AB" w:rsidRPr="00F03E8F">
              <w:t> </w:t>
            </w:r>
            <w:r w:rsidRPr="00F03E8F">
              <w:t>143, 2008</w:t>
            </w:r>
          </w:p>
        </w:tc>
      </w:tr>
      <w:tr w:rsidR="008F22D5" w:rsidRPr="00F03E8F" w:rsidTr="001F62AB">
        <w:trPr>
          <w:gridAfter w:val="1"/>
          <w:wAfter w:w="7" w:type="dxa"/>
          <w:cantSplit/>
        </w:trPr>
        <w:tc>
          <w:tcPr>
            <w:tcW w:w="2411" w:type="dxa"/>
          </w:tcPr>
          <w:p w:rsidR="008F22D5" w:rsidRPr="00F03E8F" w:rsidRDefault="008F22D5" w:rsidP="00486B15">
            <w:pPr>
              <w:pStyle w:val="ENoteTableText"/>
            </w:pPr>
          </w:p>
        </w:tc>
        <w:tc>
          <w:tcPr>
            <w:tcW w:w="4677" w:type="dxa"/>
          </w:tcPr>
          <w:p w:rsidR="008F22D5" w:rsidRPr="00F03E8F" w:rsidRDefault="008F22D5" w:rsidP="00486B15">
            <w:pPr>
              <w:pStyle w:val="ENoteTableText"/>
            </w:pPr>
            <w:r w:rsidRPr="00F03E8F">
              <w:t>rep. No.</w:t>
            </w:r>
            <w:r w:rsidR="00BD75AB" w:rsidRPr="00F03E8F">
              <w:t> </w:t>
            </w:r>
            <w:r w:rsidRPr="00F03E8F">
              <w:t>49, 2012</w:t>
            </w:r>
          </w:p>
        </w:tc>
      </w:tr>
      <w:tr w:rsidR="008F22D5" w:rsidRPr="00F03E8F" w:rsidTr="001F62AB">
        <w:trPr>
          <w:gridAfter w:val="1"/>
          <w:wAfter w:w="7" w:type="dxa"/>
          <w:cantSplit/>
        </w:trPr>
        <w:tc>
          <w:tcPr>
            <w:tcW w:w="2411" w:type="dxa"/>
          </w:tcPr>
          <w:p w:rsidR="008F22D5" w:rsidRPr="00F03E8F" w:rsidRDefault="008F22D5" w:rsidP="00B45754">
            <w:pPr>
              <w:pStyle w:val="ENoteTableText"/>
              <w:tabs>
                <w:tab w:val="center" w:leader="dot" w:pos="2268"/>
              </w:tabs>
            </w:pPr>
            <w:r w:rsidRPr="00F03E8F">
              <w:t>Division</w:t>
            </w:r>
            <w:r w:rsidR="00BD75AB" w:rsidRPr="00F03E8F">
              <w:t> </w:t>
            </w:r>
            <w:r w:rsidRPr="00F03E8F">
              <w:t>4</w:t>
            </w:r>
            <w:r w:rsidRPr="00F03E8F">
              <w:tab/>
            </w:r>
          </w:p>
        </w:tc>
        <w:tc>
          <w:tcPr>
            <w:tcW w:w="4677" w:type="dxa"/>
          </w:tcPr>
          <w:p w:rsidR="008F22D5" w:rsidRPr="00F03E8F" w:rsidRDefault="008F22D5" w:rsidP="00486B15">
            <w:pPr>
              <w:pStyle w:val="ENoteTableText"/>
            </w:pPr>
            <w:r w:rsidRPr="00F03E8F">
              <w:t>rep No 22, 2017</w:t>
            </w:r>
          </w:p>
        </w:tc>
      </w:tr>
      <w:tr w:rsidR="00B45754" w:rsidRPr="00F03E8F" w:rsidTr="001F62AB">
        <w:trPr>
          <w:gridAfter w:val="1"/>
          <w:wAfter w:w="7" w:type="dxa"/>
          <w:cantSplit/>
        </w:trPr>
        <w:tc>
          <w:tcPr>
            <w:tcW w:w="2411" w:type="dxa"/>
          </w:tcPr>
          <w:p w:rsidR="00B45754" w:rsidRPr="00F03E8F" w:rsidRDefault="00B45754" w:rsidP="00C03F28">
            <w:pPr>
              <w:pStyle w:val="ENoteTableText"/>
              <w:tabs>
                <w:tab w:val="center" w:leader="dot" w:pos="2268"/>
              </w:tabs>
            </w:pPr>
            <w:r w:rsidRPr="00F03E8F">
              <w:t>s 69</w:t>
            </w:r>
            <w:r w:rsidRPr="00F03E8F">
              <w:tab/>
            </w:r>
          </w:p>
        </w:tc>
        <w:tc>
          <w:tcPr>
            <w:tcW w:w="4677" w:type="dxa"/>
          </w:tcPr>
          <w:p w:rsidR="00B45754" w:rsidRPr="00F03E8F" w:rsidRDefault="00B45754" w:rsidP="00C03F28">
            <w:pPr>
              <w:pStyle w:val="ENoteTableText"/>
            </w:pPr>
            <w:r w:rsidRPr="00F03E8F">
              <w:t>rs No 45, 2000</w:t>
            </w:r>
          </w:p>
        </w:tc>
      </w:tr>
      <w:tr w:rsidR="00B45754" w:rsidRPr="00F03E8F" w:rsidTr="001F62AB">
        <w:trPr>
          <w:gridAfter w:val="1"/>
          <w:wAfter w:w="7" w:type="dxa"/>
          <w:cantSplit/>
        </w:trPr>
        <w:tc>
          <w:tcPr>
            <w:tcW w:w="2411" w:type="dxa"/>
          </w:tcPr>
          <w:p w:rsidR="00B45754" w:rsidRPr="00F03E8F" w:rsidRDefault="00B45754" w:rsidP="00486B15">
            <w:pPr>
              <w:pStyle w:val="ENoteTableText"/>
            </w:pPr>
          </w:p>
        </w:tc>
        <w:tc>
          <w:tcPr>
            <w:tcW w:w="4677" w:type="dxa"/>
          </w:tcPr>
          <w:p w:rsidR="00B45754" w:rsidRPr="00F03E8F" w:rsidRDefault="00B45754" w:rsidP="00C03F28">
            <w:pPr>
              <w:pStyle w:val="ENoteTableText"/>
            </w:pPr>
            <w:r w:rsidRPr="00F03E8F">
              <w:t>am No 132, 2004</w:t>
            </w:r>
          </w:p>
        </w:tc>
      </w:tr>
      <w:tr w:rsidR="00B45754" w:rsidRPr="00F03E8F" w:rsidTr="001F62AB">
        <w:trPr>
          <w:gridAfter w:val="1"/>
          <w:wAfter w:w="7" w:type="dxa"/>
          <w:cantSplit/>
        </w:trPr>
        <w:tc>
          <w:tcPr>
            <w:tcW w:w="2411" w:type="dxa"/>
          </w:tcPr>
          <w:p w:rsidR="00B45754" w:rsidRPr="00F03E8F" w:rsidRDefault="00B45754" w:rsidP="00486B15">
            <w:pPr>
              <w:pStyle w:val="ENoteTableText"/>
            </w:pPr>
          </w:p>
        </w:tc>
        <w:tc>
          <w:tcPr>
            <w:tcW w:w="4677" w:type="dxa"/>
          </w:tcPr>
          <w:p w:rsidR="00B45754" w:rsidRPr="00F03E8F" w:rsidRDefault="00B45754" w:rsidP="00486B15">
            <w:pPr>
              <w:pStyle w:val="ENoteTableText"/>
              <w:rPr>
                <w:b/>
              </w:rPr>
            </w:pPr>
            <w:r w:rsidRPr="00F03E8F">
              <w:t>rep No 22, 2017</w:t>
            </w:r>
          </w:p>
        </w:tc>
      </w:tr>
      <w:tr w:rsidR="00B45754" w:rsidRPr="00F03E8F" w:rsidTr="001F62AB">
        <w:trPr>
          <w:gridAfter w:val="1"/>
          <w:wAfter w:w="7" w:type="dxa"/>
          <w:cantSplit/>
        </w:trPr>
        <w:tc>
          <w:tcPr>
            <w:tcW w:w="2411" w:type="dxa"/>
          </w:tcPr>
          <w:p w:rsidR="00B45754" w:rsidRPr="00F03E8F" w:rsidRDefault="00B45754" w:rsidP="00C03F28">
            <w:pPr>
              <w:pStyle w:val="ENoteTableText"/>
              <w:tabs>
                <w:tab w:val="center" w:leader="dot" w:pos="2268"/>
              </w:tabs>
            </w:pPr>
            <w:r w:rsidRPr="00F03E8F">
              <w:t>s 70</w:t>
            </w:r>
            <w:r w:rsidRPr="00F03E8F">
              <w:tab/>
            </w:r>
          </w:p>
        </w:tc>
        <w:tc>
          <w:tcPr>
            <w:tcW w:w="4677" w:type="dxa"/>
          </w:tcPr>
          <w:p w:rsidR="00B45754" w:rsidRPr="00F03E8F" w:rsidRDefault="00B45754" w:rsidP="00C03F28">
            <w:pPr>
              <w:pStyle w:val="ENoteTableText"/>
            </w:pPr>
            <w:r w:rsidRPr="00F03E8F">
              <w:t>rs No 45, 2000</w:t>
            </w:r>
          </w:p>
        </w:tc>
      </w:tr>
      <w:tr w:rsidR="00B45754" w:rsidRPr="00F03E8F" w:rsidTr="001F62AB">
        <w:trPr>
          <w:gridAfter w:val="1"/>
          <w:wAfter w:w="7" w:type="dxa"/>
          <w:cantSplit/>
        </w:trPr>
        <w:tc>
          <w:tcPr>
            <w:tcW w:w="2411" w:type="dxa"/>
          </w:tcPr>
          <w:p w:rsidR="00B45754" w:rsidRPr="00F03E8F" w:rsidRDefault="00B45754" w:rsidP="003D7FE2">
            <w:pPr>
              <w:pStyle w:val="ENoteTableText"/>
              <w:tabs>
                <w:tab w:val="center" w:leader="dot" w:pos="2268"/>
              </w:tabs>
            </w:pPr>
          </w:p>
        </w:tc>
        <w:tc>
          <w:tcPr>
            <w:tcW w:w="4677" w:type="dxa"/>
          </w:tcPr>
          <w:p w:rsidR="00B45754" w:rsidRPr="00F03E8F" w:rsidRDefault="00B45754" w:rsidP="00486B15">
            <w:pPr>
              <w:pStyle w:val="ENoteTableText"/>
            </w:pPr>
            <w:r w:rsidRPr="00F03E8F">
              <w:t>rep No 22, 2017</w:t>
            </w:r>
          </w:p>
        </w:tc>
      </w:tr>
      <w:tr w:rsidR="00B45754" w:rsidRPr="00F03E8F" w:rsidTr="001F62AB">
        <w:trPr>
          <w:gridAfter w:val="1"/>
          <w:wAfter w:w="7" w:type="dxa"/>
          <w:cantSplit/>
        </w:trPr>
        <w:tc>
          <w:tcPr>
            <w:tcW w:w="2411" w:type="dxa"/>
          </w:tcPr>
          <w:p w:rsidR="00B45754" w:rsidRPr="00F03E8F" w:rsidRDefault="00B45754" w:rsidP="00C03F28">
            <w:pPr>
              <w:pStyle w:val="ENoteTableText"/>
              <w:tabs>
                <w:tab w:val="center" w:leader="dot" w:pos="2268"/>
              </w:tabs>
            </w:pPr>
            <w:r w:rsidRPr="00F03E8F">
              <w:t>s 71</w:t>
            </w:r>
            <w:r w:rsidRPr="00F03E8F">
              <w:tab/>
            </w:r>
          </w:p>
        </w:tc>
        <w:tc>
          <w:tcPr>
            <w:tcW w:w="4677" w:type="dxa"/>
          </w:tcPr>
          <w:p w:rsidR="00B45754" w:rsidRPr="00F03E8F" w:rsidRDefault="00B45754" w:rsidP="00C03F28">
            <w:pPr>
              <w:pStyle w:val="ENoteTableText"/>
            </w:pPr>
            <w:r w:rsidRPr="00F03E8F">
              <w:t>am No 83, 1999</w:t>
            </w:r>
          </w:p>
        </w:tc>
      </w:tr>
      <w:tr w:rsidR="00B45754" w:rsidRPr="00F03E8F" w:rsidTr="001F62AB">
        <w:trPr>
          <w:gridAfter w:val="1"/>
          <w:wAfter w:w="7" w:type="dxa"/>
          <w:cantSplit/>
        </w:trPr>
        <w:tc>
          <w:tcPr>
            <w:tcW w:w="2411" w:type="dxa"/>
          </w:tcPr>
          <w:p w:rsidR="00B45754" w:rsidRPr="00F03E8F" w:rsidRDefault="00B45754" w:rsidP="00486B15">
            <w:pPr>
              <w:pStyle w:val="ENoteTableText"/>
            </w:pPr>
          </w:p>
        </w:tc>
        <w:tc>
          <w:tcPr>
            <w:tcW w:w="4677" w:type="dxa"/>
          </w:tcPr>
          <w:p w:rsidR="00B45754" w:rsidRPr="00F03E8F" w:rsidRDefault="00C03F28" w:rsidP="00C03F28">
            <w:pPr>
              <w:pStyle w:val="ENoteTableText"/>
            </w:pPr>
            <w:r w:rsidRPr="00F03E8F">
              <w:t>rs No</w:t>
            </w:r>
            <w:r w:rsidR="00B45754" w:rsidRPr="00F03E8F">
              <w:t> 45, 2000</w:t>
            </w:r>
          </w:p>
        </w:tc>
      </w:tr>
      <w:tr w:rsidR="00B45754" w:rsidRPr="00F03E8F" w:rsidTr="001F62AB">
        <w:trPr>
          <w:gridAfter w:val="1"/>
          <w:wAfter w:w="7" w:type="dxa"/>
          <w:cantSplit/>
        </w:trPr>
        <w:tc>
          <w:tcPr>
            <w:tcW w:w="2411" w:type="dxa"/>
          </w:tcPr>
          <w:p w:rsidR="00B45754" w:rsidRPr="00F03E8F" w:rsidRDefault="00B45754" w:rsidP="00486B15">
            <w:pPr>
              <w:pStyle w:val="ENoteTableText"/>
            </w:pPr>
          </w:p>
        </w:tc>
        <w:tc>
          <w:tcPr>
            <w:tcW w:w="4677" w:type="dxa"/>
          </w:tcPr>
          <w:p w:rsidR="00B45754" w:rsidRPr="00F03E8F" w:rsidRDefault="00B45754" w:rsidP="00486B15">
            <w:pPr>
              <w:pStyle w:val="ENoteTableText"/>
            </w:pPr>
            <w:r w:rsidRPr="00F03E8F">
              <w:t>rep No 22, 2017</w:t>
            </w:r>
          </w:p>
        </w:tc>
      </w:tr>
      <w:tr w:rsidR="00B45754" w:rsidRPr="00F03E8F" w:rsidTr="001F62AB">
        <w:trPr>
          <w:gridAfter w:val="1"/>
          <w:wAfter w:w="7" w:type="dxa"/>
          <w:cantSplit/>
        </w:trPr>
        <w:tc>
          <w:tcPr>
            <w:tcW w:w="2411" w:type="dxa"/>
          </w:tcPr>
          <w:p w:rsidR="00B45754" w:rsidRPr="00F03E8F" w:rsidRDefault="00B45754" w:rsidP="00C03F28">
            <w:pPr>
              <w:pStyle w:val="ENoteTableText"/>
              <w:tabs>
                <w:tab w:val="center" w:leader="dot" w:pos="2268"/>
              </w:tabs>
            </w:pPr>
            <w:r w:rsidRPr="00F03E8F">
              <w:t>s 72</w:t>
            </w:r>
            <w:r w:rsidRPr="00F03E8F">
              <w:tab/>
            </w:r>
          </w:p>
        </w:tc>
        <w:tc>
          <w:tcPr>
            <w:tcW w:w="4677" w:type="dxa"/>
          </w:tcPr>
          <w:p w:rsidR="00B45754" w:rsidRPr="00F03E8F" w:rsidRDefault="00B45754" w:rsidP="00C03F28">
            <w:pPr>
              <w:pStyle w:val="ENoteTableText"/>
            </w:pPr>
            <w:r w:rsidRPr="00F03E8F">
              <w:t>rs No 45, 2000</w:t>
            </w:r>
          </w:p>
        </w:tc>
      </w:tr>
      <w:tr w:rsidR="00B45754" w:rsidRPr="00F03E8F" w:rsidTr="001F62AB">
        <w:trPr>
          <w:gridAfter w:val="1"/>
          <w:wAfter w:w="7" w:type="dxa"/>
          <w:cantSplit/>
        </w:trPr>
        <w:tc>
          <w:tcPr>
            <w:tcW w:w="2411" w:type="dxa"/>
          </w:tcPr>
          <w:p w:rsidR="00B45754" w:rsidRPr="00F03E8F" w:rsidRDefault="00B45754" w:rsidP="003D7FE2">
            <w:pPr>
              <w:pStyle w:val="ENoteTableText"/>
              <w:tabs>
                <w:tab w:val="center" w:leader="dot" w:pos="2268"/>
              </w:tabs>
            </w:pPr>
          </w:p>
        </w:tc>
        <w:tc>
          <w:tcPr>
            <w:tcW w:w="4677" w:type="dxa"/>
          </w:tcPr>
          <w:p w:rsidR="00B45754" w:rsidRPr="00F03E8F" w:rsidRDefault="00B45754" w:rsidP="00486B15">
            <w:pPr>
              <w:pStyle w:val="ENoteTableText"/>
            </w:pPr>
            <w:r w:rsidRPr="00F03E8F">
              <w:t>rep No 22, 2017</w:t>
            </w:r>
          </w:p>
        </w:tc>
      </w:tr>
      <w:tr w:rsidR="00B45754" w:rsidRPr="00F03E8F" w:rsidTr="001F62AB">
        <w:trPr>
          <w:gridAfter w:val="1"/>
          <w:wAfter w:w="7" w:type="dxa"/>
          <w:cantSplit/>
        </w:trPr>
        <w:tc>
          <w:tcPr>
            <w:tcW w:w="2411" w:type="dxa"/>
          </w:tcPr>
          <w:p w:rsidR="00B45754" w:rsidRPr="00F03E8F" w:rsidRDefault="00B45754" w:rsidP="00C03F28">
            <w:pPr>
              <w:pStyle w:val="ENoteTableText"/>
              <w:tabs>
                <w:tab w:val="center" w:leader="dot" w:pos="2268"/>
              </w:tabs>
            </w:pPr>
            <w:r w:rsidRPr="00F03E8F">
              <w:t>s 73</w:t>
            </w:r>
            <w:r w:rsidRPr="00F03E8F">
              <w:tab/>
            </w:r>
          </w:p>
        </w:tc>
        <w:tc>
          <w:tcPr>
            <w:tcW w:w="4677" w:type="dxa"/>
          </w:tcPr>
          <w:p w:rsidR="00B45754" w:rsidRPr="00F03E8F" w:rsidRDefault="00B45754" w:rsidP="00C03F28">
            <w:pPr>
              <w:pStyle w:val="ENoteTableText"/>
            </w:pPr>
            <w:r w:rsidRPr="00F03E8F">
              <w:t>rs No 45, 2000</w:t>
            </w:r>
          </w:p>
        </w:tc>
      </w:tr>
      <w:tr w:rsidR="00B45754" w:rsidRPr="00F03E8F" w:rsidTr="001F62AB">
        <w:trPr>
          <w:gridAfter w:val="1"/>
          <w:wAfter w:w="7" w:type="dxa"/>
          <w:cantSplit/>
        </w:trPr>
        <w:tc>
          <w:tcPr>
            <w:tcW w:w="2411" w:type="dxa"/>
          </w:tcPr>
          <w:p w:rsidR="00B45754" w:rsidRPr="00F03E8F" w:rsidRDefault="00B45754" w:rsidP="00486B15">
            <w:pPr>
              <w:pStyle w:val="ENoteTableText"/>
            </w:pPr>
          </w:p>
        </w:tc>
        <w:tc>
          <w:tcPr>
            <w:tcW w:w="4677" w:type="dxa"/>
          </w:tcPr>
          <w:p w:rsidR="00B45754" w:rsidRPr="00F03E8F" w:rsidRDefault="00B45754" w:rsidP="00C03F28">
            <w:pPr>
              <w:pStyle w:val="ENoteTableText"/>
            </w:pPr>
            <w:r w:rsidRPr="00F03E8F">
              <w:t>am No 132, 2004; No 53, 2008</w:t>
            </w:r>
          </w:p>
        </w:tc>
      </w:tr>
      <w:tr w:rsidR="00B45754" w:rsidRPr="00F03E8F" w:rsidTr="001F62AB">
        <w:trPr>
          <w:gridAfter w:val="1"/>
          <w:wAfter w:w="7" w:type="dxa"/>
          <w:cantSplit/>
        </w:trPr>
        <w:tc>
          <w:tcPr>
            <w:tcW w:w="2411" w:type="dxa"/>
          </w:tcPr>
          <w:p w:rsidR="00B45754" w:rsidRPr="00F03E8F" w:rsidRDefault="00B45754" w:rsidP="00486B15">
            <w:pPr>
              <w:pStyle w:val="ENoteTableText"/>
            </w:pPr>
          </w:p>
        </w:tc>
        <w:tc>
          <w:tcPr>
            <w:tcW w:w="4677" w:type="dxa"/>
          </w:tcPr>
          <w:p w:rsidR="00B45754" w:rsidRPr="00F03E8F" w:rsidRDefault="00B45754" w:rsidP="00486B15">
            <w:pPr>
              <w:pStyle w:val="ENoteTableText"/>
            </w:pPr>
            <w:r w:rsidRPr="00F03E8F">
              <w:t>rep No 22, 2017</w:t>
            </w:r>
          </w:p>
        </w:tc>
      </w:tr>
      <w:tr w:rsidR="00B45754" w:rsidRPr="00F03E8F" w:rsidTr="001F62AB">
        <w:trPr>
          <w:gridAfter w:val="1"/>
          <w:wAfter w:w="7" w:type="dxa"/>
          <w:cantSplit/>
        </w:trPr>
        <w:tc>
          <w:tcPr>
            <w:tcW w:w="2411" w:type="dxa"/>
          </w:tcPr>
          <w:p w:rsidR="00B45754" w:rsidRPr="00F03E8F" w:rsidRDefault="00B45754" w:rsidP="003D7FE2">
            <w:pPr>
              <w:pStyle w:val="ENoteTableText"/>
              <w:tabs>
                <w:tab w:val="center" w:leader="dot" w:pos="2268"/>
              </w:tabs>
            </w:pPr>
            <w:r w:rsidRPr="00F03E8F">
              <w:t>s 74</w:t>
            </w:r>
            <w:r w:rsidRPr="00F03E8F">
              <w:tab/>
            </w:r>
          </w:p>
        </w:tc>
        <w:tc>
          <w:tcPr>
            <w:tcW w:w="4677" w:type="dxa"/>
          </w:tcPr>
          <w:p w:rsidR="00B45754" w:rsidRPr="00F03E8F" w:rsidRDefault="00B45754" w:rsidP="00486B15">
            <w:pPr>
              <w:pStyle w:val="ENoteTableText"/>
            </w:pPr>
            <w:r w:rsidRPr="00F03E8F">
              <w:t>rs No 45, 2000</w:t>
            </w:r>
          </w:p>
        </w:tc>
      </w:tr>
      <w:tr w:rsidR="00B45754" w:rsidRPr="00F03E8F" w:rsidTr="001F62AB">
        <w:trPr>
          <w:gridAfter w:val="1"/>
          <w:wAfter w:w="7" w:type="dxa"/>
          <w:cantSplit/>
        </w:trPr>
        <w:tc>
          <w:tcPr>
            <w:tcW w:w="2411" w:type="dxa"/>
          </w:tcPr>
          <w:p w:rsidR="00B45754" w:rsidRPr="00F03E8F" w:rsidRDefault="00B45754" w:rsidP="003D7FE2">
            <w:pPr>
              <w:pStyle w:val="ENoteTableText"/>
              <w:tabs>
                <w:tab w:val="center" w:leader="dot" w:pos="2268"/>
              </w:tabs>
            </w:pPr>
          </w:p>
        </w:tc>
        <w:tc>
          <w:tcPr>
            <w:tcW w:w="4677" w:type="dxa"/>
          </w:tcPr>
          <w:p w:rsidR="00B45754" w:rsidRPr="00F03E8F" w:rsidRDefault="00B45754" w:rsidP="00486B15">
            <w:pPr>
              <w:pStyle w:val="ENoteTableText"/>
            </w:pPr>
            <w:r w:rsidRPr="00F03E8F">
              <w:t>rep No 22, 2017</w:t>
            </w:r>
          </w:p>
        </w:tc>
      </w:tr>
      <w:tr w:rsidR="00B45754" w:rsidRPr="00F03E8F" w:rsidTr="001F62AB">
        <w:trPr>
          <w:gridAfter w:val="1"/>
          <w:wAfter w:w="7" w:type="dxa"/>
          <w:cantSplit/>
        </w:trPr>
        <w:tc>
          <w:tcPr>
            <w:tcW w:w="2411" w:type="dxa"/>
          </w:tcPr>
          <w:p w:rsidR="00B45754" w:rsidRPr="00F03E8F" w:rsidRDefault="00B45754" w:rsidP="003D7FE2">
            <w:pPr>
              <w:pStyle w:val="ENoteTableText"/>
              <w:tabs>
                <w:tab w:val="center" w:leader="dot" w:pos="2268"/>
              </w:tabs>
            </w:pPr>
            <w:r w:rsidRPr="00F03E8F">
              <w:t>s 75</w:t>
            </w:r>
            <w:r w:rsidRPr="00F03E8F">
              <w:tab/>
            </w:r>
          </w:p>
        </w:tc>
        <w:tc>
          <w:tcPr>
            <w:tcW w:w="4677" w:type="dxa"/>
          </w:tcPr>
          <w:p w:rsidR="00B45754" w:rsidRPr="00F03E8F" w:rsidRDefault="00B45754" w:rsidP="00486B15">
            <w:pPr>
              <w:pStyle w:val="ENoteTableText"/>
            </w:pPr>
            <w:r w:rsidRPr="00F03E8F">
              <w:t>rs No 45, 2000</w:t>
            </w:r>
          </w:p>
        </w:tc>
      </w:tr>
      <w:tr w:rsidR="00B45754" w:rsidRPr="00F03E8F" w:rsidTr="001F62AB">
        <w:trPr>
          <w:gridAfter w:val="1"/>
          <w:wAfter w:w="7" w:type="dxa"/>
          <w:cantSplit/>
        </w:trPr>
        <w:tc>
          <w:tcPr>
            <w:tcW w:w="2411" w:type="dxa"/>
          </w:tcPr>
          <w:p w:rsidR="00B45754" w:rsidRPr="00F03E8F" w:rsidRDefault="00B45754" w:rsidP="003D7FE2">
            <w:pPr>
              <w:pStyle w:val="ENoteTableText"/>
              <w:tabs>
                <w:tab w:val="center" w:leader="dot" w:pos="2268"/>
              </w:tabs>
            </w:pPr>
          </w:p>
        </w:tc>
        <w:tc>
          <w:tcPr>
            <w:tcW w:w="4677" w:type="dxa"/>
          </w:tcPr>
          <w:p w:rsidR="00B45754" w:rsidRPr="00F03E8F" w:rsidRDefault="00B45754" w:rsidP="00486B15">
            <w:pPr>
              <w:pStyle w:val="ENoteTableText"/>
            </w:pPr>
            <w:r w:rsidRPr="00F03E8F">
              <w:t>rep No 22, 2017</w:t>
            </w:r>
          </w:p>
        </w:tc>
      </w:tr>
      <w:tr w:rsidR="00B45754" w:rsidRPr="00F03E8F" w:rsidTr="001F62AB">
        <w:trPr>
          <w:gridAfter w:val="1"/>
          <w:wAfter w:w="7" w:type="dxa"/>
          <w:cantSplit/>
        </w:trPr>
        <w:tc>
          <w:tcPr>
            <w:tcW w:w="2411" w:type="dxa"/>
          </w:tcPr>
          <w:p w:rsidR="00B45754" w:rsidRPr="00F03E8F" w:rsidRDefault="00B45754" w:rsidP="00A12DE1">
            <w:pPr>
              <w:pStyle w:val="ENoteTableText"/>
              <w:tabs>
                <w:tab w:val="center" w:leader="dot" w:pos="2268"/>
              </w:tabs>
            </w:pPr>
            <w:r w:rsidRPr="00F03E8F">
              <w:t>s 76</w:t>
            </w:r>
            <w:r w:rsidRPr="00F03E8F">
              <w:tab/>
            </w:r>
          </w:p>
        </w:tc>
        <w:tc>
          <w:tcPr>
            <w:tcW w:w="4677" w:type="dxa"/>
          </w:tcPr>
          <w:p w:rsidR="00B45754" w:rsidRPr="00F03E8F" w:rsidRDefault="00B45754" w:rsidP="00A12DE1">
            <w:pPr>
              <w:pStyle w:val="ENoteTableText"/>
            </w:pPr>
            <w:r w:rsidRPr="00F03E8F">
              <w:t>ad No 45, 2000</w:t>
            </w:r>
          </w:p>
        </w:tc>
      </w:tr>
      <w:tr w:rsidR="00B45754" w:rsidRPr="00F03E8F" w:rsidTr="001F62AB">
        <w:trPr>
          <w:gridAfter w:val="1"/>
          <w:wAfter w:w="7" w:type="dxa"/>
          <w:cantSplit/>
        </w:trPr>
        <w:tc>
          <w:tcPr>
            <w:tcW w:w="2411" w:type="dxa"/>
          </w:tcPr>
          <w:p w:rsidR="00B45754" w:rsidRPr="00F03E8F" w:rsidRDefault="00B45754" w:rsidP="00486B15">
            <w:pPr>
              <w:pStyle w:val="ENoteTableText"/>
            </w:pPr>
          </w:p>
        </w:tc>
        <w:tc>
          <w:tcPr>
            <w:tcW w:w="4677" w:type="dxa"/>
          </w:tcPr>
          <w:p w:rsidR="00B45754" w:rsidRPr="00F03E8F" w:rsidRDefault="00B45754" w:rsidP="00A12DE1">
            <w:pPr>
              <w:pStyle w:val="ENoteTableText"/>
            </w:pPr>
            <w:r w:rsidRPr="00F03E8F">
              <w:t>am No 30, 2003; No 108, 2006</w:t>
            </w:r>
          </w:p>
        </w:tc>
      </w:tr>
      <w:tr w:rsidR="00B45754" w:rsidRPr="00F03E8F" w:rsidTr="001F62AB">
        <w:trPr>
          <w:gridAfter w:val="1"/>
          <w:wAfter w:w="7" w:type="dxa"/>
          <w:cantSplit/>
        </w:trPr>
        <w:tc>
          <w:tcPr>
            <w:tcW w:w="2411" w:type="dxa"/>
          </w:tcPr>
          <w:p w:rsidR="00B45754" w:rsidRPr="00F03E8F" w:rsidRDefault="00B45754" w:rsidP="00486B15">
            <w:pPr>
              <w:pStyle w:val="ENoteTableText"/>
            </w:pPr>
          </w:p>
        </w:tc>
        <w:tc>
          <w:tcPr>
            <w:tcW w:w="4677" w:type="dxa"/>
          </w:tcPr>
          <w:p w:rsidR="00B45754" w:rsidRPr="00F03E8F" w:rsidRDefault="00B45754" w:rsidP="00486B15">
            <w:pPr>
              <w:pStyle w:val="ENoteTableText"/>
            </w:pPr>
            <w:r w:rsidRPr="00F03E8F">
              <w:t>rep No 22, 2017</w:t>
            </w:r>
          </w:p>
        </w:tc>
      </w:tr>
      <w:tr w:rsidR="00B45754" w:rsidRPr="00F03E8F" w:rsidTr="001F62AB">
        <w:trPr>
          <w:gridAfter w:val="1"/>
          <w:wAfter w:w="7" w:type="dxa"/>
          <w:cantSplit/>
        </w:trPr>
        <w:tc>
          <w:tcPr>
            <w:tcW w:w="2411" w:type="dxa"/>
          </w:tcPr>
          <w:p w:rsidR="00B45754" w:rsidRPr="00F03E8F" w:rsidRDefault="00B45754" w:rsidP="003D7FE2">
            <w:pPr>
              <w:pStyle w:val="ENoteTableText"/>
              <w:tabs>
                <w:tab w:val="center" w:leader="dot" w:pos="2268"/>
              </w:tabs>
            </w:pPr>
            <w:r w:rsidRPr="00F03E8F">
              <w:t>s 77</w:t>
            </w:r>
            <w:r w:rsidRPr="00F03E8F">
              <w:tab/>
            </w:r>
          </w:p>
        </w:tc>
        <w:tc>
          <w:tcPr>
            <w:tcW w:w="4677" w:type="dxa"/>
          </w:tcPr>
          <w:p w:rsidR="00B45754" w:rsidRPr="00F03E8F" w:rsidRDefault="00B45754" w:rsidP="00486B15">
            <w:pPr>
              <w:pStyle w:val="ENoteTableText"/>
            </w:pPr>
            <w:r w:rsidRPr="00F03E8F">
              <w:t>ad No 45, 2000</w:t>
            </w:r>
          </w:p>
        </w:tc>
      </w:tr>
      <w:tr w:rsidR="00B45754" w:rsidRPr="00F03E8F" w:rsidTr="001F62AB">
        <w:trPr>
          <w:gridAfter w:val="1"/>
          <w:wAfter w:w="7" w:type="dxa"/>
          <w:cantSplit/>
        </w:trPr>
        <w:tc>
          <w:tcPr>
            <w:tcW w:w="2411" w:type="dxa"/>
          </w:tcPr>
          <w:p w:rsidR="00B45754" w:rsidRPr="00F03E8F" w:rsidRDefault="00B45754" w:rsidP="003D7FE2">
            <w:pPr>
              <w:pStyle w:val="ENoteTableText"/>
              <w:tabs>
                <w:tab w:val="center" w:leader="dot" w:pos="2268"/>
              </w:tabs>
            </w:pPr>
          </w:p>
        </w:tc>
        <w:tc>
          <w:tcPr>
            <w:tcW w:w="4677" w:type="dxa"/>
          </w:tcPr>
          <w:p w:rsidR="00B45754" w:rsidRPr="00F03E8F" w:rsidRDefault="00B45754" w:rsidP="00486B15">
            <w:pPr>
              <w:pStyle w:val="ENoteTableText"/>
            </w:pPr>
            <w:r w:rsidRPr="00F03E8F">
              <w:t>rep No 22, 2017</w:t>
            </w:r>
          </w:p>
        </w:tc>
      </w:tr>
      <w:tr w:rsidR="00B45754" w:rsidRPr="00F03E8F" w:rsidTr="001F62AB">
        <w:trPr>
          <w:gridAfter w:val="1"/>
          <w:wAfter w:w="7" w:type="dxa"/>
          <w:cantSplit/>
        </w:trPr>
        <w:tc>
          <w:tcPr>
            <w:tcW w:w="2411" w:type="dxa"/>
          </w:tcPr>
          <w:p w:rsidR="00B45754" w:rsidRPr="00F03E8F" w:rsidRDefault="00B45754" w:rsidP="003D7FE2">
            <w:pPr>
              <w:pStyle w:val="ENoteTableText"/>
              <w:tabs>
                <w:tab w:val="center" w:leader="dot" w:pos="2268"/>
              </w:tabs>
            </w:pPr>
            <w:r w:rsidRPr="00F03E8F">
              <w:t>s 78</w:t>
            </w:r>
            <w:r w:rsidRPr="00F03E8F">
              <w:tab/>
            </w:r>
          </w:p>
        </w:tc>
        <w:tc>
          <w:tcPr>
            <w:tcW w:w="4677" w:type="dxa"/>
          </w:tcPr>
          <w:p w:rsidR="00B45754" w:rsidRPr="00F03E8F" w:rsidRDefault="00B45754" w:rsidP="00486B15">
            <w:pPr>
              <w:pStyle w:val="ENoteTableText"/>
            </w:pPr>
            <w:r w:rsidRPr="00F03E8F">
              <w:t>ad No 45, 2000</w:t>
            </w:r>
          </w:p>
        </w:tc>
      </w:tr>
      <w:tr w:rsidR="00B45754" w:rsidRPr="00F03E8F" w:rsidTr="001F62AB">
        <w:trPr>
          <w:gridAfter w:val="1"/>
          <w:wAfter w:w="7" w:type="dxa"/>
          <w:cantSplit/>
        </w:trPr>
        <w:tc>
          <w:tcPr>
            <w:tcW w:w="2411" w:type="dxa"/>
          </w:tcPr>
          <w:p w:rsidR="00B45754" w:rsidRPr="00F03E8F" w:rsidRDefault="00B45754" w:rsidP="003D7FE2">
            <w:pPr>
              <w:pStyle w:val="ENoteTableText"/>
              <w:tabs>
                <w:tab w:val="center" w:leader="dot" w:pos="2268"/>
              </w:tabs>
            </w:pPr>
          </w:p>
        </w:tc>
        <w:tc>
          <w:tcPr>
            <w:tcW w:w="4677" w:type="dxa"/>
          </w:tcPr>
          <w:p w:rsidR="00B45754" w:rsidRPr="00F03E8F" w:rsidRDefault="00B45754" w:rsidP="00486B15">
            <w:pPr>
              <w:pStyle w:val="ENoteTableText"/>
            </w:pPr>
            <w:r w:rsidRPr="00F03E8F">
              <w:t>rep No 22, 2017</w:t>
            </w:r>
          </w:p>
        </w:tc>
      </w:tr>
      <w:tr w:rsidR="00B45754" w:rsidRPr="00F03E8F" w:rsidTr="001F62AB">
        <w:trPr>
          <w:gridAfter w:val="1"/>
          <w:wAfter w:w="7" w:type="dxa"/>
          <w:cantSplit/>
        </w:trPr>
        <w:tc>
          <w:tcPr>
            <w:tcW w:w="2411" w:type="dxa"/>
          </w:tcPr>
          <w:p w:rsidR="00B45754" w:rsidRPr="00F03E8F" w:rsidRDefault="00B45754" w:rsidP="003D7FE2">
            <w:pPr>
              <w:pStyle w:val="ENoteTableText"/>
              <w:tabs>
                <w:tab w:val="center" w:leader="dot" w:pos="2268"/>
              </w:tabs>
            </w:pPr>
            <w:r w:rsidRPr="00F03E8F">
              <w:t>s 79</w:t>
            </w:r>
            <w:r w:rsidRPr="00F03E8F">
              <w:tab/>
            </w:r>
          </w:p>
        </w:tc>
        <w:tc>
          <w:tcPr>
            <w:tcW w:w="4677" w:type="dxa"/>
          </w:tcPr>
          <w:p w:rsidR="00B45754" w:rsidRPr="00F03E8F" w:rsidRDefault="00B45754" w:rsidP="00486B15">
            <w:pPr>
              <w:pStyle w:val="ENoteTableText"/>
            </w:pPr>
            <w:r w:rsidRPr="00F03E8F">
              <w:t>ad No 45, 2000</w:t>
            </w:r>
          </w:p>
        </w:tc>
      </w:tr>
      <w:tr w:rsidR="00B45754" w:rsidRPr="00F03E8F" w:rsidTr="001F62AB">
        <w:trPr>
          <w:gridAfter w:val="1"/>
          <w:wAfter w:w="7" w:type="dxa"/>
          <w:cantSplit/>
        </w:trPr>
        <w:tc>
          <w:tcPr>
            <w:tcW w:w="2411" w:type="dxa"/>
          </w:tcPr>
          <w:p w:rsidR="00B45754" w:rsidRPr="00F03E8F" w:rsidRDefault="00B45754" w:rsidP="003D7FE2">
            <w:pPr>
              <w:pStyle w:val="ENoteTableText"/>
              <w:tabs>
                <w:tab w:val="center" w:leader="dot" w:pos="2268"/>
              </w:tabs>
            </w:pPr>
          </w:p>
        </w:tc>
        <w:tc>
          <w:tcPr>
            <w:tcW w:w="4677" w:type="dxa"/>
          </w:tcPr>
          <w:p w:rsidR="00B45754" w:rsidRPr="00F03E8F" w:rsidRDefault="00B45754" w:rsidP="00486B15">
            <w:pPr>
              <w:pStyle w:val="ENoteTableText"/>
            </w:pPr>
            <w:r w:rsidRPr="00F03E8F">
              <w:t>rep No 22, 2017</w:t>
            </w:r>
          </w:p>
        </w:tc>
      </w:tr>
      <w:tr w:rsidR="00B45754" w:rsidRPr="00F03E8F" w:rsidTr="001F62AB">
        <w:trPr>
          <w:gridAfter w:val="1"/>
          <w:wAfter w:w="7" w:type="dxa"/>
          <w:cantSplit/>
        </w:trPr>
        <w:tc>
          <w:tcPr>
            <w:tcW w:w="2411" w:type="dxa"/>
          </w:tcPr>
          <w:p w:rsidR="00B45754" w:rsidRPr="00F03E8F" w:rsidRDefault="00B45754" w:rsidP="00A12DE1">
            <w:pPr>
              <w:pStyle w:val="ENoteTableText"/>
              <w:tabs>
                <w:tab w:val="center" w:leader="dot" w:pos="2268"/>
              </w:tabs>
            </w:pPr>
            <w:r w:rsidRPr="00F03E8F">
              <w:t>s 80</w:t>
            </w:r>
            <w:r w:rsidRPr="00F03E8F">
              <w:tab/>
            </w:r>
          </w:p>
        </w:tc>
        <w:tc>
          <w:tcPr>
            <w:tcW w:w="4677" w:type="dxa"/>
          </w:tcPr>
          <w:p w:rsidR="00B45754" w:rsidRPr="00F03E8F" w:rsidRDefault="00B45754" w:rsidP="00A12DE1">
            <w:pPr>
              <w:pStyle w:val="ENoteTableText"/>
            </w:pPr>
            <w:r w:rsidRPr="00F03E8F">
              <w:t>ad No 45, 2000</w:t>
            </w:r>
          </w:p>
        </w:tc>
      </w:tr>
      <w:tr w:rsidR="00B45754" w:rsidRPr="00F03E8F" w:rsidTr="001F62AB">
        <w:trPr>
          <w:gridAfter w:val="1"/>
          <w:wAfter w:w="7" w:type="dxa"/>
          <w:cantSplit/>
        </w:trPr>
        <w:tc>
          <w:tcPr>
            <w:tcW w:w="2411" w:type="dxa"/>
          </w:tcPr>
          <w:p w:rsidR="00B45754" w:rsidRPr="00F03E8F" w:rsidRDefault="00B45754" w:rsidP="00486B15">
            <w:pPr>
              <w:pStyle w:val="ENoteTableText"/>
            </w:pPr>
          </w:p>
        </w:tc>
        <w:tc>
          <w:tcPr>
            <w:tcW w:w="4677" w:type="dxa"/>
          </w:tcPr>
          <w:p w:rsidR="00B45754" w:rsidRPr="00F03E8F" w:rsidRDefault="00B45754" w:rsidP="00A12DE1">
            <w:pPr>
              <w:pStyle w:val="ENoteTableText"/>
            </w:pPr>
            <w:r w:rsidRPr="00F03E8F">
              <w:t>am No 30, 2003</w:t>
            </w:r>
          </w:p>
        </w:tc>
      </w:tr>
      <w:tr w:rsidR="00B45754" w:rsidRPr="00F03E8F" w:rsidTr="001F62AB">
        <w:trPr>
          <w:gridAfter w:val="1"/>
          <w:wAfter w:w="7" w:type="dxa"/>
          <w:cantSplit/>
        </w:trPr>
        <w:tc>
          <w:tcPr>
            <w:tcW w:w="2411" w:type="dxa"/>
          </w:tcPr>
          <w:p w:rsidR="00B45754" w:rsidRPr="00F03E8F" w:rsidRDefault="00B45754" w:rsidP="00486B15">
            <w:pPr>
              <w:pStyle w:val="ENoteTableText"/>
            </w:pPr>
          </w:p>
        </w:tc>
        <w:tc>
          <w:tcPr>
            <w:tcW w:w="4677" w:type="dxa"/>
          </w:tcPr>
          <w:p w:rsidR="00B45754" w:rsidRPr="00F03E8F" w:rsidRDefault="00B45754" w:rsidP="00486B15">
            <w:pPr>
              <w:pStyle w:val="ENoteTableText"/>
            </w:pPr>
            <w:r w:rsidRPr="00F03E8F">
              <w:t>rep No 22, 2017</w:t>
            </w:r>
          </w:p>
        </w:tc>
      </w:tr>
      <w:tr w:rsidR="00B45754" w:rsidRPr="00F03E8F" w:rsidTr="001F62AB">
        <w:trPr>
          <w:gridAfter w:val="1"/>
          <w:wAfter w:w="7" w:type="dxa"/>
          <w:cantSplit/>
        </w:trPr>
        <w:tc>
          <w:tcPr>
            <w:tcW w:w="2411" w:type="dxa"/>
          </w:tcPr>
          <w:p w:rsidR="00B45754" w:rsidRPr="00F03E8F" w:rsidRDefault="00B45754" w:rsidP="00A12DE1">
            <w:pPr>
              <w:pStyle w:val="ENoteTableText"/>
              <w:tabs>
                <w:tab w:val="center" w:leader="dot" w:pos="2268"/>
              </w:tabs>
            </w:pPr>
            <w:r w:rsidRPr="00F03E8F">
              <w:t>s 81</w:t>
            </w:r>
            <w:r w:rsidRPr="00F03E8F">
              <w:tab/>
            </w:r>
          </w:p>
        </w:tc>
        <w:tc>
          <w:tcPr>
            <w:tcW w:w="4677" w:type="dxa"/>
          </w:tcPr>
          <w:p w:rsidR="00B45754" w:rsidRPr="00F03E8F" w:rsidRDefault="00B45754" w:rsidP="00A12DE1">
            <w:pPr>
              <w:pStyle w:val="ENoteTableText"/>
            </w:pPr>
            <w:r w:rsidRPr="00F03E8F">
              <w:t>ad No 45, 2000</w:t>
            </w:r>
          </w:p>
        </w:tc>
      </w:tr>
      <w:tr w:rsidR="00B45754" w:rsidRPr="00F03E8F" w:rsidTr="001F62AB">
        <w:trPr>
          <w:gridAfter w:val="1"/>
          <w:wAfter w:w="7" w:type="dxa"/>
          <w:cantSplit/>
        </w:trPr>
        <w:tc>
          <w:tcPr>
            <w:tcW w:w="2411" w:type="dxa"/>
          </w:tcPr>
          <w:p w:rsidR="00B45754" w:rsidRPr="00F03E8F" w:rsidRDefault="00B45754" w:rsidP="00486B15">
            <w:pPr>
              <w:pStyle w:val="ENoteTableText"/>
            </w:pPr>
          </w:p>
        </w:tc>
        <w:tc>
          <w:tcPr>
            <w:tcW w:w="4677" w:type="dxa"/>
          </w:tcPr>
          <w:p w:rsidR="00B45754" w:rsidRPr="00F03E8F" w:rsidRDefault="00B45754" w:rsidP="00A12DE1">
            <w:pPr>
              <w:pStyle w:val="ENoteTableText"/>
            </w:pPr>
            <w:r w:rsidRPr="00F03E8F">
              <w:t>am No 30, 2003; No 108, 2006</w:t>
            </w:r>
          </w:p>
        </w:tc>
      </w:tr>
      <w:tr w:rsidR="00B45754" w:rsidRPr="00F03E8F" w:rsidTr="001F62AB">
        <w:trPr>
          <w:gridAfter w:val="1"/>
          <w:wAfter w:w="7" w:type="dxa"/>
          <w:cantSplit/>
        </w:trPr>
        <w:tc>
          <w:tcPr>
            <w:tcW w:w="2411" w:type="dxa"/>
          </w:tcPr>
          <w:p w:rsidR="00B45754" w:rsidRPr="00F03E8F" w:rsidRDefault="00B45754" w:rsidP="00486B15">
            <w:pPr>
              <w:pStyle w:val="ENoteTableText"/>
            </w:pPr>
          </w:p>
        </w:tc>
        <w:tc>
          <w:tcPr>
            <w:tcW w:w="4677" w:type="dxa"/>
          </w:tcPr>
          <w:p w:rsidR="00B45754" w:rsidRPr="00F03E8F" w:rsidRDefault="00B45754" w:rsidP="00486B15">
            <w:pPr>
              <w:pStyle w:val="ENoteTableText"/>
            </w:pPr>
            <w:r w:rsidRPr="00F03E8F">
              <w:t>rep No 22, 2017</w:t>
            </w:r>
          </w:p>
        </w:tc>
      </w:tr>
      <w:tr w:rsidR="00B45754" w:rsidRPr="00F03E8F" w:rsidTr="001F62AB">
        <w:trPr>
          <w:gridAfter w:val="1"/>
          <w:wAfter w:w="7" w:type="dxa"/>
          <w:cantSplit/>
        </w:trPr>
        <w:tc>
          <w:tcPr>
            <w:tcW w:w="2411" w:type="dxa"/>
          </w:tcPr>
          <w:p w:rsidR="00B45754" w:rsidRPr="00F03E8F" w:rsidRDefault="00B45754" w:rsidP="00A12DE1">
            <w:pPr>
              <w:pStyle w:val="ENoteTableText"/>
              <w:tabs>
                <w:tab w:val="center" w:leader="dot" w:pos="2268"/>
              </w:tabs>
            </w:pPr>
            <w:r w:rsidRPr="00F03E8F">
              <w:t>s 82</w:t>
            </w:r>
            <w:r w:rsidRPr="00F03E8F">
              <w:tab/>
            </w:r>
          </w:p>
        </w:tc>
        <w:tc>
          <w:tcPr>
            <w:tcW w:w="4677" w:type="dxa"/>
          </w:tcPr>
          <w:p w:rsidR="00B45754" w:rsidRPr="00F03E8F" w:rsidRDefault="00B45754" w:rsidP="00A12DE1">
            <w:pPr>
              <w:pStyle w:val="ENoteTableText"/>
            </w:pPr>
            <w:r w:rsidRPr="00F03E8F">
              <w:t>ad No 45, 2000</w:t>
            </w:r>
          </w:p>
        </w:tc>
      </w:tr>
      <w:tr w:rsidR="00B45754" w:rsidRPr="00F03E8F" w:rsidTr="001F62AB">
        <w:trPr>
          <w:gridAfter w:val="1"/>
          <w:wAfter w:w="7" w:type="dxa"/>
          <w:cantSplit/>
        </w:trPr>
        <w:tc>
          <w:tcPr>
            <w:tcW w:w="2411" w:type="dxa"/>
          </w:tcPr>
          <w:p w:rsidR="00B45754" w:rsidRPr="00F03E8F" w:rsidRDefault="00B45754" w:rsidP="00486B15">
            <w:pPr>
              <w:pStyle w:val="ENoteTableText"/>
            </w:pPr>
          </w:p>
        </w:tc>
        <w:tc>
          <w:tcPr>
            <w:tcW w:w="4677" w:type="dxa"/>
          </w:tcPr>
          <w:p w:rsidR="00B45754" w:rsidRPr="00F03E8F" w:rsidRDefault="00B45754" w:rsidP="00A12DE1">
            <w:pPr>
              <w:pStyle w:val="ENoteTableText"/>
            </w:pPr>
            <w:r w:rsidRPr="00F03E8F">
              <w:t>am No 108, 2006</w:t>
            </w:r>
          </w:p>
        </w:tc>
      </w:tr>
      <w:tr w:rsidR="00B45754" w:rsidRPr="00F03E8F" w:rsidTr="001F62AB">
        <w:trPr>
          <w:gridAfter w:val="1"/>
          <w:wAfter w:w="7" w:type="dxa"/>
          <w:cantSplit/>
        </w:trPr>
        <w:tc>
          <w:tcPr>
            <w:tcW w:w="2411" w:type="dxa"/>
          </w:tcPr>
          <w:p w:rsidR="00B45754" w:rsidRPr="00F03E8F" w:rsidRDefault="00B45754" w:rsidP="00486B15">
            <w:pPr>
              <w:pStyle w:val="ENoteTableText"/>
            </w:pPr>
          </w:p>
        </w:tc>
        <w:tc>
          <w:tcPr>
            <w:tcW w:w="4677" w:type="dxa"/>
          </w:tcPr>
          <w:p w:rsidR="00B45754" w:rsidRPr="00F03E8F" w:rsidRDefault="00B45754" w:rsidP="00486B15">
            <w:pPr>
              <w:pStyle w:val="ENoteTableText"/>
            </w:pPr>
            <w:r w:rsidRPr="00F03E8F">
              <w:t>rep No 22, 2017</w:t>
            </w:r>
          </w:p>
        </w:tc>
      </w:tr>
      <w:tr w:rsidR="00B45754" w:rsidRPr="00F03E8F" w:rsidTr="001F62AB">
        <w:trPr>
          <w:gridAfter w:val="1"/>
          <w:wAfter w:w="7" w:type="dxa"/>
          <w:cantSplit/>
        </w:trPr>
        <w:tc>
          <w:tcPr>
            <w:tcW w:w="2411" w:type="dxa"/>
          </w:tcPr>
          <w:p w:rsidR="00B45754" w:rsidRPr="00F03E8F" w:rsidRDefault="00B45754" w:rsidP="00A12DE1">
            <w:pPr>
              <w:pStyle w:val="ENoteTableText"/>
              <w:tabs>
                <w:tab w:val="center" w:leader="dot" w:pos="2268"/>
              </w:tabs>
            </w:pPr>
            <w:r w:rsidRPr="00F03E8F">
              <w:t>s 82A</w:t>
            </w:r>
            <w:r w:rsidRPr="00F03E8F">
              <w:tab/>
            </w:r>
          </w:p>
        </w:tc>
        <w:tc>
          <w:tcPr>
            <w:tcW w:w="4677" w:type="dxa"/>
          </w:tcPr>
          <w:p w:rsidR="00B45754" w:rsidRPr="00F03E8F" w:rsidRDefault="00B45754" w:rsidP="00A12DE1">
            <w:pPr>
              <w:pStyle w:val="ENoteTableText"/>
            </w:pPr>
            <w:r w:rsidRPr="00F03E8F">
              <w:t>ad No 132, 2004</w:t>
            </w:r>
          </w:p>
        </w:tc>
      </w:tr>
      <w:tr w:rsidR="00B45754" w:rsidRPr="00F03E8F" w:rsidTr="001F62AB">
        <w:trPr>
          <w:gridAfter w:val="1"/>
          <w:wAfter w:w="7" w:type="dxa"/>
          <w:cantSplit/>
        </w:trPr>
        <w:tc>
          <w:tcPr>
            <w:tcW w:w="2411" w:type="dxa"/>
          </w:tcPr>
          <w:p w:rsidR="00B45754" w:rsidRPr="00F03E8F" w:rsidRDefault="00B45754" w:rsidP="003D7FE2">
            <w:pPr>
              <w:pStyle w:val="ENoteTableText"/>
              <w:tabs>
                <w:tab w:val="center" w:leader="dot" w:pos="2268"/>
              </w:tabs>
            </w:pPr>
          </w:p>
        </w:tc>
        <w:tc>
          <w:tcPr>
            <w:tcW w:w="4677" w:type="dxa"/>
          </w:tcPr>
          <w:p w:rsidR="00B45754" w:rsidRPr="00F03E8F" w:rsidRDefault="00B45754" w:rsidP="00486B15">
            <w:pPr>
              <w:pStyle w:val="ENoteTableText"/>
            </w:pPr>
            <w:r w:rsidRPr="00F03E8F">
              <w:t>rep No 22, 2017</w:t>
            </w:r>
          </w:p>
        </w:tc>
      </w:tr>
      <w:tr w:rsidR="00B45754" w:rsidRPr="00F03E8F" w:rsidTr="001F62AB">
        <w:trPr>
          <w:gridAfter w:val="1"/>
          <w:wAfter w:w="7" w:type="dxa"/>
          <w:cantSplit/>
        </w:trPr>
        <w:tc>
          <w:tcPr>
            <w:tcW w:w="2411" w:type="dxa"/>
          </w:tcPr>
          <w:p w:rsidR="00B45754" w:rsidRPr="00F03E8F" w:rsidRDefault="00B45754" w:rsidP="00A12DE1">
            <w:pPr>
              <w:pStyle w:val="ENoteTableText"/>
              <w:tabs>
                <w:tab w:val="center" w:leader="dot" w:pos="2268"/>
              </w:tabs>
            </w:pPr>
            <w:r w:rsidRPr="00F03E8F">
              <w:t>s 83</w:t>
            </w:r>
            <w:r w:rsidRPr="00F03E8F">
              <w:tab/>
            </w:r>
          </w:p>
        </w:tc>
        <w:tc>
          <w:tcPr>
            <w:tcW w:w="4677" w:type="dxa"/>
          </w:tcPr>
          <w:p w:rsidR="00B45754" w:rsidRPr="00F03E8F" w:rsidRDefault="00B45754" w:rsidP="00A12DE1">
            <w:pPr>
              <w:pStyle w:val="ENoteTableText"/>
            </w:pPr>
            <w:r w:rsidRPr="00F03E8F">
              <w:t>ad No 45, 2000</w:t>
            </w:r>
          </w:p>
        </w:tc>
      </w:tr>
      <w:tr w:rsidR="00B45754" w:rsidRPr="00F03E8F" w:rsidTr="001F62AB">
        <w:trPr>
          <w:gridAfter w:val="1"/>
          <w:wAfter w:w="7" w:type="dxa"/>
          <w:cantSplit/>
        </w:trPr>
        <w:tc>
          <w:tcPr>
            <w:tcW w:w="2411" w:type="dxa"/>
          </w:tcPr>
          <w:p w:rsidR="00B45754" w:rsidRPr="00F03E8F" w:rsidRDefault="00B45754" w:rsidP="00486B15">
            <w:pPr>
              <w:pStyle w:val="ENoteTableText"/>
            </w:pPr>
          </w:p>
        </w:tc>
        <w:tc>
          <w:tcPr>
            <w:tcW w:w="4677" w:type="dxa"/>
          </w:tcPr>
          <w:p w:rsidR="00B45754" w:rsidRPr="00F03E8F" w:rsidRDefault="00B45754" w:rsidP="00A12DE1">
            <w:pPr>
              <w:pStyle w:val="ENoteTableText"/>
            </w:pPr>
            <w:r w:rsidRPr="00F03E8F">
              <w:t>am No 53, 2008</w:t>
            </w:r>
          </w:p>
        </w:tc>
      </w:tr>
      <w:tr w:rsidR="00B45754" w:rsidRPr="00F03E8F" w:rsidTr="001F62AB">
        <w:trPr>
          <w:gridAfter w:val="1"/>
          <w:wAfter w:w="7" w:type="dxa"/>
          <w:cantSplit/>
        </w:trPr>
        <w:tc>
          <w:tcPr>
            <w:tcW w:w="2411" w:type="dxa"/>
          </w:tcPr>
          <w:p w:rsidR="00B45754" w:rsidRPr="00F03E8F" w:rsidRDefault="00B45754" w:rsidP="00486B15">
            <w:pPr>
              <w:pStyle w:val="ENoteTableText"/>
            </w:pPr>
          </w:p>
        </w:tc>
        <w:tc>
          <w:tcPr>
            <w:tcW w:w="4677" w:type="dxa"/>
          </w:tcPr>
          <w:p w:rsidR="00B45754" w:rsidRPr="00F03E8F" w:rsidRDefault="00B45754" w:rsidP="00486B15">
            <w:pPr>
              <w:pStyle w:val="ENoteTableText"/>
            </w:pPr>
            <w:r w:rsidRPr="00F03E8F">
              <w:t>rep No 22, 2017</w:t>
            </w:r>
          </w:p>
        </w:tc>
      </w:tr>
      <w:tr w:rsidR="00B45754" w:rsidRPr="00F03E8F" w:rsidTr="001F62AB">
        <w:trPr>
          <w:gridAfter w:val="1"/>
          <w:wAfter w:w="7" w:type="dxa"/>
          <w:cantSplit/>
        </w:trPr>
        <w:tc>
          <w:tcPr>
            <w:tcW w:w="2411" w:type="dxa"/>
          </w:tcPr>
          <w:p w:rsidR="00B45754" w:rsidRPr="00F03E8F" w:rsidRDefault="00B45754" w:rsidP="00A12DE1">
            <w:pPr>
              <w:pStyle w:val="ENoteTableText"/>
              <w:tabs>
                <w:tab w:val="center" w:leader="dot" w:pos="2268"/>
              </w:tabs>
            </w:pPr>
            <w:r w:rsidRPr="00F03E8F">
              <w:t>s 84</w:t>
            </w:r>
            <w:r w:rsidRPr="00F03E8F">
              <w:tab/>
            </w:r>
          </w:p>
        </w:tc>
        <w:tc>
          <w:tcPr>
            <w:tcW w:w="4677" w:type="dxa"/>
          </w:tcPr>
          <w:p w:rsidR="00B45754" w:rsidRPr="00F03E8F" w:rsidRDefault="00B45754" w:rsidP="00A12DE1">
            <w:pPr>
              <w:pStyle w:val="ENoteTableText"/>
            </w:pPr>
            <w:r w:rsidRPr="00F03E8F">
              <w:t>ad No 45, 2000</w:t>
            </w:r>
          </w:p>
        </w:tc>
      </w:tr>
      <w:tr w:rsidR="00B45754" w:rsidRPr="00F03E8F" w:rsidTr="001F62AB">
        <w:trPr>
          <w:gridAfter w:val="1"/>
          <w:wAfter w:w="7" w:type="dxa"/>
          <w:cantSplit/>
        </w:trPr>
        <w:tc>
          <w:tcPr>
            <w:tcW w:w="2411" w:type="dxa"/>
          </w:tcPr>
          <w:p w:rsidR="00B45754" w:rsidRPr="00F03E8F" w:rsidRDefault="00B45754" w:rsidP="00486B15">
            <w:pPr>
              <w:pStyle w:val="ENoteTableText"/>
            </w:pPr>
          </w:p>
        </w:tc>
        <w:tc>
          <w:tcPr>
            <w:tcW w:w="4677" w:type="dxa"/>
          </w:tcPr>
          <w:p w:rsidR="00B45754" w:rsidRPr="00F03E8F" w:rsidRDefault="00B45754" w:rsidP="00A12DE1">
            <w:pPr>
              <w:pStyle w:val="ENoteTableText"/>
            </w:pPr>
            <w:r w:rsidRPr="00F03E8F">
              <w:t>rs No 108, 2006</w:t>
            </w:r>
          </w:p>
        </w:tc>
      </w:tr>
      <w:tr w:rsidR="00B45754" w:rsidRPr="00F03E8F" w:rsidTr="001F62AB">
        <w:trPr>
          <w:gridAfter w:val="1"/>
          <w:wAfter w:w="7" w:type="dxa"/>
          <w:cantSplit/>
        </w:trPr>
        <w:tc>
          <w:tcPr>
            <w:tcW w:w="2411" w:type="dxa"/>
          </w:tcPr>
          <w:p w:rsidR="00B45754" w:rsidRPr="00F03E8F" w:rsidRDefault="00B45754" w:rsidP="00486B15">
            <w:pPr>
              <w:pStyle w:val="ENoteTableText"/>
            </w:pPr>
          </w:p>
        </w:tc>
        <w:tc>
          <w:tcPr>
            <w:tcW w:w="4677" w:type="dxa"/>
          </w:tcPr>
          <w:p w:rsidR="00B45754" w:rsidRPr="00F03E8F" w:rsidRDefault="00B45754" w:rsidP="00486B15">
            <w:pPr>
              <w:pStyle w:val="ENoteTableText"/>
            </w:pPr>
            <w:r w:rsidRPr="00F03E8F">
              <w:t>rep No 22, 2017</w:t>
            </w:r>
          </w:p>
        </w:tc>
      </w:tr>
      <w:tr w:rsidR="00A12DE1" w:rsidRPr="00F03E8F" w:rsidTr="001F62AB">
        <w:trPr>
          <w:gridAfter w:val="1"/>
          <w:wAfter w:w="7" w:type="dxa"/>
          <w:cantSplit/>
        </w:trPr>
        <w:tc>
          <w:tcPr>
            <w:tcW w:w="2411" w:type="dxa"/>
          </w:tcPr>
          <w:p w:rsidR="00A12DE1" w:rsidRPr="00F03E8F" w:rsidRDefault="00A12DE1" w:rsidP="007561EB">
            <w:pPr>
              <w:pStyle w:val="ENoteTableText"/>
              <w:tabs>
                <w:tab w:val="center" w:leader="dot" w:pos="2268"/>
              </w:tabs>
            </w:pPr>
            <w:r w:rsidRPr="00F03E8F">
              <w:t>Division</w:t>
            </w:r>
            <w:r w:rsidR="00BD75AB" w:rsidRPr="00F03E8F">
              <w:t> </w:t>
            </w:r>
            <w:r w:rsidRPr="00F03E8F">
              <w:t>4A heading</w:t>
            </w:r>
            <w:r w:rsidRPr="00F03E8F">
              <w:tab/>
            </w:r>
          </w:p>
        </w:tc>
        <w:tc>
          <w:tcPr>
            <w:tcW w:w="4677" w:type="dxa"/>
          </w:tcPr>
          <w:p w:rsidR="00A12DE1" w:rsidRPr="00F03E8F" w:rsidRDefault="00A12DE1" w:rsidP="00A12DE1">
            <w:pPr>
              <w:pStyle w:val="ENoteTableText"/>
              <w:tabs>
                <w:tab w:val="center" w:leader="dot" w:pos="2268"/>
              </w:tabs>
            </w:pPr>
            <w:r w:rsidRPr="00F03E8F">
              <w:t>ad No 113, 2007</w:t>
            </w:r>
          </w:p>
        </w:tc>
      </w:tr>
      <w:tr w:rsidR="00A12DE1" w:rsidRPr="00F03E8F" w:rsidTr="001F62AB">
        <w:trPr>
          <w:gridAfter w:val="1"/>
          <w:wAfter w:w="7" w:type="dxa"/>
          <w:cantSplit/>
        </w:trPr>
        <w:tc>
          <w:tcPr>
            <w:tcW w:w="2411" w:type="dxa"/>
          </w:tcPr>
          <w:p w:rsidR="00A12DE1" w:rsidRPr="00F03E8F" w:rsidRDefault="00A12DE1" w:rsidP="007561EB">
            <w:pPr>
              <w:pStyle w:val="ENoteTableText"/>
              <w:tabs>
                <w:tab w:val="center" w:leader="dot" w:pos="2268"/>
              </w:tabs>
            </w:pPr>
          </w:p>
        </w:tc>
        <w:tc>
          <w:tcPr>
            <w:tcW w:w="4677" w:type="dxa"/>
          </w:tcPr>
          <w:p w:rsidR="00A12DE1" w:rsidRPr="00F03E8F" w:rsidRDefault="00A12DE1" w:rsidP="00A12DE1">
            <w:pPr>
              <w:pStyle w:val="ENoteTableText"/>
            </w:pPr>
            <w:r w:rsidRPr="00F03E8F">
              <w:t>rs No 50, 2009</w:t>
            </w:r>
          </w:p>
        </w:tc>
      </w:tr>
      <w:tr w:rsidR="00A12DE1" w:rsidRPr="00F03E8F" w:rsidTr="001F62AB">
        <w:trPr>
          <w:gridAfter w:val="1"/>
          <w:wAfter w:w="7" w:type="dxa"/>
          <w:cantSplit/>
        </w:trPr>
        <w:tc>
          <w:tcPr>
            <w:tcW w:w="2411" w:type="dxa"/>
          </w:tcPr>
          <w:p w:rsidR="00A12DE1" w:rsidRPr="00F03E8F" w:rsidRDefault="00A12DE1" w:rsidP="007561EB">
            <w:pPr>
              <w:pStyle w:val="ENoteTableText"/>
              <w:tabs>
                <w:tab w:val="center" w:leader="dot" w:pos="2268"/>
              </w:tabs>
            </w:pPr>
          </w:p>
        </w:tc>
        <w:tc>
          <w:tcPr>
            <w:tcW w:w="4677" w:type="dxa"/>
          </w:tcPr>
          <w:p w:rsidR="00A12DE1" w:rsidRPr="00F03E8F" w:rsidRDefault="00A12DE1" w:rsidP="007561EB">
            <w:pPr>
              <w:pStyle w:val="ENoteTableText"/>
            </w:pPr>
            <w:r w:rsidRPr="00F03E8F">
              <w:t>rep No 22, 2017</w:t>
            </w:r>
          </w:p>
        </w:tc>
      </w:tr>
      <w:tr w:rsidR="00A12DE1" w:rsidRPr="00F03E8F" w:rsidTr="001F62AB">
        <w:trPr>
          <w:gridAfter w:val="1"/>
          <w:wAfter w:w="7" w:type="dxa"/>
          <w:cantSplit/>
        </w:trPr>
        <w:tc>
          <w:tcPr>
            <w:tcW w:w="2411" w:type="dxa"/>
          </w:tcPr>
          <w:p w:rsidR="00A12DE1" w:rsidRPr="00F03E8F" w:rsidRDefault="00A12DE1" w:rsidP="00EE1CBF">
            <w:pPr>
              <w:pStyle w:val="ENoteTableText"/>
              <w:tabs>
                <w:tab w:val="center" w:leader="dot" w:pos="2268"/>
              </w:tabs>
            </w:pPr>
            <w:r w:rsidRPr="00F03E8F">
              <w:t>Division</w:t>
            </w:r>
            <w:r w:rsidR="00BD75AB" w:rsidRPr="00F03E8F">
              <w:t> </w:t>
            </w:r>
            <w:r w:rsidRPr="00F03E8F">
              <w:t>4A</w:t>
            </w:r>
            <w:r w:rsidRPr="00F03E8F">
              <w:tab/>
            </w:r>
          </w:p>
        </w:tc>
        <w:tc>
          <w:tcPr>
            <w:tcW w:w="4677" w:type="dxa"/>
          </w:tcPr>
          <w:p w:rsidR="00A12DE1" w:rsidRPr="00F03E8F" w:rsidRDefault="00A12DE1" w:rsidP="007561EB">
            <w:pPr>
              <w:pStyle w:val="ENoteTableText"/>
            </w:pPr>
            <w:r w:rsidRPr="00F03E8F">
              <w:t>rep No 22, 2017</w:t>
            </w:r>
          </w:p>
        </w:tc>
      </w:tr>
      <w:tr w:rsidR="00CD3CB5" w:rsidRPr="00F03E8F" w:rsidTr="001F62AB">
        <w:trPr>
          <w:gridAfter w:val="1"/>
          <w:wAfter w:w="7" w:type="dxa"/>
          <w:cantSplit/>
        </w:trPr>
        <w:tc>
          <w:tcPr>
            <w:tcW w:w="2411" w:type="dxa"/>
          </w:tcPr>
          <w:p w:rsidR="00CD3CB5" w:rsidRPr="00F03E8F" w:rsidRDefault="00CD3CB5" w:rsidP="007561EB">
            <w:pPr>
              <w:pStyle w:val="ENoteTableText"/>
              <w:tabs>
                <w:tab w:val="center" w:leader="dot" w:pos="2268"/>
              </w:tabs>
            </w:pPr>
            <w:r w:rsidRPr="00F03E8F">
              <w:t>s 84AAA</w:t>
            </w:r>
            <w:r w:rsidRPr="00F03E8F">
              <w:tab/>
            </w:r>
          </w:p>
        </w:tc>
        <w:tc>
          <w:tcPr>
            <w:tcW w:w="4677" w:type="dxa"/>
          </w:tcPr>
          <w:p w:rsidR="00CD3CB5" w:rsidRPr="00F03E8F" w:rsidRDefault="00CD3CB5" w:rsidP="007561EB">
            <w:pPr>
              <w:pStyle w:val="ENoteTableText"/>
            </w:pPr>
            <w:r w:rsidRPr="00F03E8F">
              <w:t>ad No 25, 2011</w:t>
            </w:r>
          </w:p>
        </w:tc>
      </w:tr>
      <w:tr w:rsidR="00CD3CB5" w:rsidRPr="00F03E8F" w:rsidTr="001F62AB">
        <w:trPr>
          <w:gridAfter w:val="1"/>
          <w:wAfter w:w="7" w:type="dxa"/>
          <w:cantSplit/>
        </w:trPr>
        <w:tc>
          <w:tcPr>
            <w:tcW w:w="2411" w:type="dxa"/>
          </w:tcPr>
          <w:p w:rsidR="00CD3CB5" w:rsidRPr="00F03E8F" w:rsidRDefault="00CD3CB5" w:rsidP="003D7FE2">
            <w:pPr>
              <w:pStyle w:val="ENoteTableText"/>
              <w:tabs>
                <w:tab w:val="center" w:leader="dot" w:pos="2268"/>
              </w:tabs>
            </w:pPr>
          </w:p>
        </w:tc>
        <w:tc>
          <w:tcPr>
            <w:tcW w:w="4677" w:type="dxa"/>
          </w:tcPr>
          <w:p w:rsidR="00CD3CB5" w:rsidRPr="00F03E8F" w:rsidRDefault="00CD3CB5" w:rsidP="00486B15">
            <w:pPr>
              <w:pStyle w:val="ENoteTableText"/>
            </w:pPr>
            <w:r w:rsidRPr="00F03E8F">
              <w:t>rep No 22, 2017</w:t>
            </w:r>
          </w:p>
        </w:tc>
      </w:tr>
      <w:tr w:rsidR="00CD3CB5" w:rsidRPr="00F03E8F" w:rsidTr="001F62AB">
        <w:trPr>
          <w:gridAfter w:val="1"/>
          <w:wAfter w:w="7" w:type="dxa"/>
          <w:cantSplit/>
        </w:trPr>
        <w:tc>
          <w:tcPr>
            <w:tcW w:w="2411" w:type="dxa"/>
          </w:tcPr>
          <w:p w:rsidR="00CD3CB5" w:rsidRPr="00F03E8F" w:rsidRDefault="00CD3CB5" w:rsidP="003D7FE2">
            <w:pPr>
              <w:pStyle w:val="ENoteTableText"/>
              <w:tabs>
                <w:tab w:val="center" w:leader="dot" w:pos="2268"/>
              </w:tabs>
            </w:pPr>
            <w:r w:rsidRPr="00F03E8F">
              <w:t>s 84AAB</w:t>
            </w:r>
            <w:r w:rsidRPr="00F03E8F">
              <w:tab/>
            </w:r>
          </w:p>
        </w:tc>
        <w:tc>
          <w:tcPr>
            <w:tcW w:w="4677" w:type="dxa"/>
          </w:tcPr>
          <w:p w:rsidR="00CD3CB5" w:rsidRPr="00F03E8F" w:rsidRDefault="00CD3CB5" w:rsidP="00486B15">
            <w:pPr>
              <w:pStyle w:val="ENoteTableText"/>
            </w:pPr>
            <w:r w:rsidRPr="00F03E8F">
              <w:t>ad No 25, 2011</w:t>
            </w:r>
          </w:p>
        </w:tc>
      </w:tr>
      <w:tr w:rsidR="00CD3CB5" w:rsidRPr="00F03E8F" w:rsidTr="001F62AB">
        <w:trPr>
          <w:gridAfter w:val="1"/>
          <w:wAfter w:w="7" w:type="dxa"/>
          <w:cantSplit/>
        </w:trPr>
        <w:tc>
          <w:tcPr>
            <w:tcW w:w="2411" w:type="dxa"/>
          </w:tcPr>
          <w:p w:rsidR="00CD3CB5" w:rsidRPr="00F03E8F" w:rsidRDefault="00CD3CB5" w:rsidP="003D7FE2">
            <w:pPr>
              <w:pStyle w:val="ENoteTableText"/>
              <w:tabs>
                <w:tab w:val="center" w:leader="dot" w:pos="2268"/>
              </w:tabs>
            </w:pPr>
          </w:p>
        </w:tc>
        <w:tc>
          <w:tcPr>
            <w:tcW w:w="4677" w:type="dxa"/>
          </w:tcPr>
          <w:p w:rsidR="00CD3CB5" w:rsidRPr="00F03E8F" w:rsidRDefault="00CD3CB5" w:rsidP="00486B15">
            <w:pPr>
              <w:pStyle w:val="ENoteTableText"/>
            </w:pPr>
            <w:r w:rsidRPr="00F03E8F">
              <w:t>rep No 22, 2017</w:t>
            </w:r>
          </w:p>
        </w:tc>
      </w:tr>
      <w:tr w:rsidR="00CD3CB5" w:rsidRPr="00F03E8F" w:rsidTr="001F62AB">
        <w:trPr>
          <w:gridAfter w:val="1"/>
          <w:wAfter w:w="7" w:type="dxa"/>
          <w:cantSplit/>
        </w:trPr>
        <w:tc>
          <w:tcPr>
            <w:tcW w:w="2411" w:type="dxa"/>
          </w:tcPr>
          <w:p w:rsidR="00CD3CB5" w:rsidRPr="00F03E8F" w:rsidRDefault="00CD3CB5" w:rsidP="003D7FE2">
            <w:pPr>
              <w:pStyle w:val="ENoteTableText"/>
              <w:tabs>
                <w:tab w:val="center" w:leader="dot" w:pos="2268"/>
              </w:tabs>
            </w:pPr>
            <w:r w:rsidRPr="00F03E8F">
              <w:t>s 84AAC</w:t>
            </w:r>
            <w:r w:rsidRPr="00F03E8F">
              <w:tab/>
            </w:r>
          </w:p>
        </w:tc>
        <w:tc>
          <w:tcPr>
            <w:tcW w:w="4677" w:type="dxa"/>
          </w:tcPr>
          <w:p w:rsidR="00CD3CB5" w:rsidRPr="00F03E8F" w:rsidRDefault="00CD3CB5" w:rsidP="00486B15">
            <w:pPr>
              <w:pStyle w:val="ENoteTableText"/>
            </w:pPr>
            <w:r w:rsidRPr="00F03E8F">
              <w:t>ad No 25, 2011</w:t>
            </w:r>
          </w:p>
        </w:tc>
      </w:tr>
      <w:tr w:rsidR="00CD3CB5" w:rsidRPr="00F03E8F" w:rsidTr="001F62AB">
        <w:trPr>
          <w:gridAfter w:val="1"/>
          <w:wAfter w:w="7" w:type="dxa"/>
          <w:cantSplit/>
        </w:trPr>
        <w:tc>
          <w:tcPr>
            <w:tcW w:w="2411" w:type="dxa"/>
          </w:tcPr>
          <w:p w:rsidR="00CD3CB5" w:rsidRPr="00F03E8F" w:rsidRDefault="00CD3CB5" w:rsidP="003D7FE2">
            <w:pPr>
              <w:pStyle w:val="ENoteTableText"/>
              <w:tabs>
                <w:tab w:val="center" w:leader="dot" w:pos="2268"/>
              </w:tabs>
            </w:pPr>
          </w:p>
        </w:tc>
        <w:tc>
          <w:tcPr>
            <w:tcW w:w="4677" w:type="dxa"/>
          </w:tcPr>
          <w:p w:rsidR="00CD3CB5" w:rsidRPr="00F03E8F" w:rsidRDefault="00CD3CB5" w:rsidP="00486B15">
            <w:pPr>
              <w:pStyle w:val="ENoteTableText"/>
            </w:pPr>
            <w:r w:rsidRPr="00F03E8F">
              <w:t>rep No 22, 2017</w:t>
            </w:r>
          </w:p>
        </w:tc>
      </w:tr>
      <w:tr w:rsidR="00CD3CB5" w:rsidRPr="00F03E8F" w:rsidTr="001F62AB">
        <w:trPr>
          <w:gridAfter w:val="1"/>
          <w:wAfter w:w="7" w:type="dxa"/>
          <w:cantSplit/>
        </w:trPr>
        <w:tc>
          <w:tcPr>
            <w:tcW w:w="2411" w:type="dxa"/>
          </w:tcPr>
          <w:p w:rsidR="00CD3CB5" w:rsidRPr="00F03E8F" w:rsidRDefault="00CD3CB5" w:rsidP="003D7FE2">
            <w:pPr>
              <w:pStyle w:val="ENoteTableText"/>
              <w:tabs>
                <w:tab w:val="center" w:leader="dot" w:pos="2268"/>
              </w:tabs>
            </w:pPr>
            <w:r w:rsidRPr="00F03E8F">
              <w:t>s 84AAD</w:t>
            </w:r>
            <w:r w:rsidRPr="00F03E8F">
              <w:tab/>
            </w:r>
          </w:p>
        </w:tc>
        <w:tc>
          <w:tcPr>
            <w:tcW w:w="4677" w:type="dxa"/>
          </w:tcPr>
          <w:p w:rsidR="00CD3CB5" w:rsidRPr="00F03E8F" w:rsidRDefault="00CD3CB5" w:rsidP="00486B15">
            <w:pPr>
              <w:pStyle w:val="ENoteTableText"/>
            </w:pPr>
            <w:r w:rsidRPr="00F03E8F">
              <w:t>ad No 25, 2011</w:t>
            </w:r>
          </w:p>
        </w:tc>
      </w:tr>
      <w:tr w:rsidR="00CD3CB5" w:rsidRPr="00F03E8F" w:rsidTr="001F62AB">
        <w:trPr>
          <w:gridAfter w:val="1"/>
          <w:wAfter w:w="7" w:type="dxa"/>
          <w:cantSplit/>
        </w:trPr>
        <w:tc>
          <w:tcPr>
            <w:tcW w:w="2411" w:type="dxa"/>
          </w:tcPr>
          <w:p w:rsidR="00CD3CB5" w:rsidRPr="00F03E8F" w:rsidRDefault="00CD3CB5" w:rsidP="003D7FE2">
            <w:pPr>
              <w:pStyle w:val="ENoteTableText"/>
              <w:tabs>
                <w:tab w:val="center" w:leader="dot" w:pos="2268"/>
              </w:tabs>
            </w:pPr>
          </w:p>
        </w:tc>
        <w:tc>
          <w:tcPr>
            <w:tcW w:w="4677" w:type="dxa"/>
          </w:tcPr>
          <w:p w:rsidR="00CD3CB5" w:rsidRPr="00F03E8F" w:rsidRDefault="00CD3CB5" w:rsidP="00486B15">
            <w:pPr>
              <w:pStyle w:val="ENoteTableText"/>
            </w:pPr>
            <w:r w:rsidRPr="00F03E8F">
              <w:t>rep No 22, 2017</w:t>
            </w:r>
          </w:p>
        </w:tc>
      </w:tr>
      <w:tr w:rsidR="00CD3CB5" w:rsidRPr="00F03E8F" w:rsidTr="001F62AB">
        <w:trPr>
          <w:gridAfter w:val="1"/>
          <w:wAfter w:w="7" w:type="dxa"/>
          <w:cantSplit/>
        </w:trPr>
        <w:tc>
          <w:tcPr>
            <w:tcW w:w="2411" w:type="dxa"/>
          </w:tcPr>
          <w:p w:rsidR="00CD3CB5" w:rsidRPr="00F03E8F" w:rsidRDefault="00CD3CB5" w:rsidP="00BD3AE7">
            <w:pPr>
              <w:pStyle w:val="ENoteTableText"/>
              <w:tabs>
                <w:tab w:val="center" w:leader="dot" w:pos="2268"/>
              </w:tabs>
            </w:pPr>
            <w:r w:rsidRPr="00F03E8F">
              <w:t>Subdivision A heading</w:t>
            </w:r>
            <w:r w:rsidRPr="00F03E8F">
              <w:tab/>
            </w:r>
          </w:p>
        </w:tc>
        <w:tc>
          <w:tcPr>
            <w:tcW w:w="4677" w:type="dxa"/>
          </w:tcPr>
          <w:p w:rsidR="00CD3CB5" w:rsidRPr="00F03E8F" w:rsidRDefault="00CD3CB5" w:rsidP="00CD3CB5">
            <w:pPr>
              <w:pStyle w:val="ENoteTableText"/>
              <w:tabs>
                <w:tab w:val="center" w:leader="dot" w:pos="2268"/>
              </w:tabs>
            </w:pPr>
            <w:r w:rsidRPr="00F03E8F">
              <w:t>rs No 50, 2009</w:t>
            </w:r>
          </w:p>
        </w:tc>
      </w:tr>
      <w:tr w:rsidR="00CD3CB5" w:rsidRPr="00F03E8F" w:rsidTr="001F62AB">
        <w:trPr>
          <w:gridAfter w:val="1"/>
          <w:wAfter w:w="7" w:type="dxa"/>
          <w:cantSplit/>
        </w:trPr>
        <w:tc>
          <w:tcPr>
            <w:tcW w:w="2411" w:type="dxa"/>
          </w:tcPr>
          <w:p w:rsidR="00CD3CB5" w:rsidRPr="00F03E8F" w:rsidRDefault="00CD3CB5" w:rsidP="00BD3AE7">
            <w:pPr>
              <w:pStyle w:val="ENoteTableText"/>
              <w:tabs>
                <w:tab w:val="center" w:leader="dot" w:pos="2268"/>
              </w:tabs>
            </w:pPr>
          </w:p>
        </w:tc>
        <w:tc>
          <w:tcPr>
            <w:tcW w:w="4677" w:type="dxa"/>
          </w:tcPr>
          <w:p w:rsidR="00CD3CB5" w:rsidRPr="00F03E8F" w:rsidRDefault="00CD3CB5" w:rsidP="00BD3AE7">
            <w:pPr>
              <w:pStyle w:val="ENoteTableText"/>
              <w:tabs>
                <w:tab w:val="center" w:leader="dot" w:pos="2268"/>
              </w:tabs>
            </w:pPr>
            <w:r w:rsidRPr="00F03E8F">
              <w:t>rep No 22, 2017</w:t>
            </w:r>
          </w:p>
        </w:tc>
      </w:tr>
      <w:tr w:rsidR="00CD3CB5" w:rsidRPr="00F03E8F" w:rsidTr="00832B94">
        <w:trPr>
          <w:gridAfter w:val="1"/>
          <w:wAfter w:w="7" w:type="dxa"/>
          <w:cantSplit/>
        </w:trPr>
        <w:tc>
          <w:tcPr>
            <w:tcW w:w="2411" w:type="dxa"/>
          </w:tcPr>
          <w:p w:rsidR="00CD3CB5" w:rsidRPr="00F03E8F" w:rsidRDefault="00CD3CB5" w:rsidP="004C3695">
            <w:pPr>
              <w:pStyle w:val="ENoteTableText"/>
              <w:tabs>
                <w:tab w:val="center" w:leader="dot" w:pos="2268"/>
              </w:tabs>
            </w:pPr>
            <w:r w:rsidRPr="00F03E8F">
              <w:t>Subdivision A</w:t>
            </w:r>
            <w:r w:rsidRPr="00F03E8F">
              <w:tab/>
            </w:r>
          </w:p>
        </w:tc>
        <w:tc>
          <w:tcPr>
            <w:tcW w:w="4677" w:type="dxa"/>
          </w:tcPr>
          <w:p w:rsidR="00CD3CB5" w:rsidRPr="00F03E8F" w:rsidRDefault="00CD3CB5" w:rsidP="00CD3CB5">
            <w:pPr>
              <w:pStyle w:val="ENoteTableText"/>
              <w:tabs>
                <w:tab w:val="center" w:leader="dot" w:pos="2268"/>
              </w:tabs>
            </w:pPr>
            <w:r w:rsidRPr="00F03E8F">
              <w:t>ad No 53, 2008</w:t>
            </w:r>
          </w:p>
        </w:tc>
      </w:tr>
      <w:tr w:rsidR="00CD3CB5" w:rsidRPr="00F03E8F" w:rsidTr="00832B94">
        <w:trPr>
          <w:gridAfter w:val="1"/>
          <w:wAfter w:w="7" w:type="dxa"/>
          <w:cantSplit/>
        </w:trPr>
        <w:tc>
          <w:tcPr>
            <w:tcW w:w="2411" w:type="dxa"/>
          </w:tcPr>
          <w:p w:rsidR="00CD3CB5" w:rsidRPr="00F03E8F" w:rsidRDefault="00CD3CB5" w:rsidP="004C3695">
            <w:pPr>
              <w:pStyle w:val="ENoteTableText"/>
              <w:tabs>
                <w:tab w:val="center" w:leader="dot" w:pos="2268"/>
              </w:tabs>
            </w:pPr>
          </w:p>
        </w:tc>
        <w:tc>
          <w:tcPr>
            <w:tcW w:w="4677" w:type="dxa"/>
          </w:tcPr>
          <w:p w:rsidR="00CD3CB5" w:rsidRPr="00F03E8F" w:rsidRDefault="00CD3CB5" w:rsidP="00832B94">
            <w:pPr>
              <w:pStyle w:val="ENoteTableText"/>
              <w:tabs>
                <w:tab w:val="center" w:leader="dot" w:pos="2268"/>
              </w:tabs>
            </w:pPr>
            <w:r w:rsidRPr="00F03E8F">
              <w:t>rep No 22, 2017</w:t>
            </w:r>
          </w:p>
        </w:tc>
      </w:tr>
      <w:tr w:rsidR="00CD3CB5" w:rsidRPr="00F03E8F" w:rsidTr="001F62AB">
        <w:trPr>
          <w:gridAfter w:val="1"/>
          <w:wAfter w:w="7" w:type="dxa"/>
          <w:cantSplit/>
        </w:trPr>
        <w:tc>
          <w:tcPr>
            <w:tcW w:w="2411" w:type="dxa"/>
          </w:tcPr>
          <w:p w:rsidR="00CD3CB5" w:rsidRPr="00F03E8F" w:rsidRDefault="00CD3CB5" w:rsidP="00CD3CB5">
            <w:pPr>
              <w:pStyle w:val="ENoteTableText"/>
              <w:tabs>
                <w:tab w:val="center" w:leader="dot" w:pos="2268"/>
              </w:tabs>
            </w:pPr>
            <w:r w:rsidRPr="00F03E8F">
              <w:t>s 84AA</w:t>
            </w:r>
            <w:r w:rsidRPr="00F03E8F">
              <w:tab/>
            </w:r>
          </w:p>
        </w:tc>
        <w:tc>
          <w:tcPr>
            <w:tcW w:w="4677" w:type="dxa"/>
          </w:tcPr>
          <w:p w:rsidR="00CD3CB5" w:rsidRPr="00F03E8F" w:rsidRDefault="00CD3CB5" w:rsidP="00CD3CB5">
            <w:pPr>
              <w:pStyle w:val="ENoteTableText"/>
            </w:pPr>
            <w:r w:rsidRPr="00F03E8F">
              <w:t>ad No 53, 2008</w:t>
            </w:r>
          </w:p>
        </w:tc>
      </w:tr>
      <w:tr w:rsidR="00CD3CB5" w:rsidRPr="00F03E8F" w:rsidTr="001F62AB">
        <w:trPr>
          <w:gridAfter w:val="1"/>
          <w:wAfter w:w="7" w:type="dxa"/>
          <w:cantSplit/>
        </w:trPr>
        <w:tc>
          <w:tcPr>
            <w:tcW w:w="2411" w:type="dxa"/>
          </w:tcPr>
          <w:p w:rsidR="00CD3CB5" w:rsidRPr="00F03E8F" w:rsidRDefault="00CD3CB5" w:rsidP="00486B15">
            <w:pPr>
              <w:pStyle w:val="ENoteTableText"/>
            </w:pPr>
          </w:p>
        </w:tc>
        <w:tc>
          <w:tcPr>
            <w:tcW w:w="4677" w:type="dxa"/>
          </w:tcPr>
          <w:p w:rsidR="00CD3CB5" w:rsidRPr="00F03E8F" w:rsidRDefault="00CD3CB5" w:rsidP="00CD3CB5">
            <w:pPr>
              <w:pStyle w:val="ENoteTableText"/>
            </w:pPr>
            <w:r w:rsidRPr="00F03E8F">
              <w:t>am No 50, 2009; No 25, 2011</w:t>
            </w:r>
          </w:p>
        </w:tc>
      </w:tr>
      <w:tr w:rsidR="00CD3CB5" w:rsidRPr="00F03E8F" w:rsidTr="001F62AB">
        <w:trPr>
          <w:gridAfter w:val="1"/>
          <w:wAfter w:w="7" w:type="dxa"/>
          <w:cantSplit/>
        </w:trPr>
        <w:tc>
          <w:tcPr>
            <w:tcW w:w="2411" w:type="dxa"/>
          </w:tcPr>
          <w:p w:rsidR="00CD3CB5" w:rsidRPr="00F03E8F" w:rsidRDefault="00CD3CB5" w:rsidP="00486B15">
            <w:pPr>
              <w:pStyle w:val="ENoteTableText"/>
            </w:pPr>
          </w:p>
        </w:tc>
        <w:tc>
          <w:tcPr>
            <w:tcW w:w="4677" w:type="dxa"/>
          </w:tcPr>
          <w:p w:rsidR="00CD3CB5" w:rsidRPr="00F03E8F" w:rsidRDefault="00CD3CB5" w:rsidP="00486B15">
            <w:pPr>
              <w:pStyle w:val="ENoteTableText"/>
            </w:pPr>
            <w:r w:rsidRPr="00F03E8F">
              <w:t>rep No 22, 2017</w:t>
            </w:r>
          </w:p>
        </w:tc>
      </w:tr>
      <w:tr w:rsidR="00CD3CB5" w:rsidRPr="00F03E8F" w:rsidTr="001F62AB">
        <w:trPr>
          <w:gridAfter w:val="1"/>
          <w:wAfter w:w="7" w:type="dxa"/>
          <w:cantSplit/>
        </w:trPr>
        <w:tc>
          <w:tcPr>
            <w:tcW w:w="2411" w:type="dxa"/>
          </w:tcPr>
          <w:p w:rsidR="00CD3CB5" w:rsidRPr="00F03E8F" w:rsidRDefault="00CD3CB5" w:rsidP="00CD3CB5">
            <w:pPr>
              <w:pStyle w:val="ENoteTableText"/>
              <w:tabs>
                <w:tab w:val="center" w:leader="dot" w:pos="2268"/>
              </w:tabs>
            </w:pPr>
            <w:r w:rsidRPr="00F03E8F">
              <w:t>s 84AB</w:t>
            </w:r>
            <w:r w:rsidRPr="00F03E8F">
              <w:tab/>
            </w:r>
          </w:p>
        </w:tc>
        <w:tc>
          <w:tcPr>
            <w:tcW w:w="4677" w:type="dxa"/>
          </w:tcPr>
          <w:p w:rsidR="00CD3CB5" w:rsidRPr="00F03E8F" w:rsidRDefault="00CD3CB5" w:rsidP="00486B15">
            <w:pPr>
              <w:pStyle w:val="ENoteTableText"/>
            </w:pPr>
            <w:r w:rsidRPr="00F03E8F">
              <w:t>ad No 53, 2008</w:t>
            </w:r>
          </w:p>
        </w:tc>
      </w:tr>
      <w:tr w:rsidR="00CD3CB5" w:rsidRPr="00F03E8F" w:rsidTr="001F62AB">
        <w:trPr>
          <w:gridAfter w:val="1"/>
          <w:wAfter w:w="7" w:type="dxa"/>
          <w:cantSplit/>
        </w:trPr>
        <w:tc>
          <w:tcPr>
            <w:tcW w:w="2411" w:type="dxa"/>
          </w:tcPr>
          <w:p w:rsidR="00CD3CB5" w:rsidRPr="00F03E8F" w:rsidRDefault="00CD3CB5" w:rsidP="00486B15">
            <w:pPr>
              <w:pStyle w:val="ENoteTableText"/>
            </w:pPr>
          </w:p>
        </w:tc>
        <w:tc>
          <w:tcPr>
            <w:tcW w:w="4677" w:type="dxa"/>
          </w:tcPr>
          <w:p w:rsidR="00CD3CB5" w:rsidRPr="00F03E8F" w:rsidRDefault="00CD3CB5" w:rsidP="00CD3CB5">
            <w:pPr>
              <w:pStyle w:val="ENoteTableText"/>
            </w:pPr>
            <w:r w:rsidRPr="00F03E8F">
              <w:t>am No 25, 2011</w:t>
            </w:r>
          </w:p>
        </w:tc>
      </w:tr>
      <w:tr w:rsidR="00CD3CB5" w:rsidRPr="00F03E8F" w:rsidTr="001F62AB">
        <w:trPr>
          <w:gridAfter w:val="1"/>
          <w:wAfter w:w="7" w:type="dxa"/>
          <w:cantSplit/>
        </w:trPr>
        <w:tc>
          <w:tcPr>
            <w:tcW w:w="2411" w:type="dxa"/>
          </w:tcPr>
          <w:p w:rsidR="00CD3CB5" w:rsidRPr="00F03E8F" w:rsidRDefault="00CD3CB5" w:rsidP="00486B15">
            <w:pPr>
              <w:pStyle w:val="ENoteTableText"/>
            </w:pPr>
          </w:p>
        </w:tc>
        <w:tc>
          <w:tcPr>
            <w:tcW w:w="4677" w:type="dxa"/>
          </w:tcPr>
          <w:p w:rsidR="00CD3CB5" w:rsidRPr="00F03E8F" w:rsidRDefault="00CD3CB5" w:rsidP="00486B15">
            <w:pPr>
              <w:pStyle w:val="ENoteTableText"/>
            </w:pPr>
            <w:r w:rsidRPr="00F03E8F">
              <w:t>rep No 22, 2017</w:t>
            </w:r>
          </w:p>
        </w:tc>
      </w:tr>
      <w:tr w:rsidR="00CD3CB5" w:rsidRPr="00F03E8F" w:rsidTr="001F62AB">
        <w:trPr>
          <w:gridAfter w:val="1"/>
          <w:wAfter w:w="7" w:type="dxa"/>
          <w:cantSplit/>
        </w:trPr>
        <w:tc>
          <w:tcPr>
            <w:tcW w:w="2411" w:type="dxa"/>
          </w:tcPr>
          <w:p w:rsidR="00CD3CB5" w:rsidRPr="00F03E8F" w:rsidRDefault="00CD3CB5" w:rsidP="00CD3CB5">
            <w:pPr>
              <w:pStyle w:val="ENoteTableText"/>
              <w:tabs>
                <w:tab w:val="center" w:leader="dot" w:pos="2268"/>
              </w:tabs>
            </w:pPr>
            <w:r w:rsidRPr="00F03E8F">
              <w:t>s 84AC</w:t>
            </w:r>
            <w:r w:rsidRPr="00F03E8F">
              <w:tab/>
            </w:r>
          </w:p>
        </w:tc>
        <w:tc>
          <w:tcPr>
            <w:tcW w:w="4677" w:type="dxa"/>
          </w:tcPr>
          <w:p w:rsidR="00CD3CB5" w:rsidRPr="00F03E8F" w:rsidRDefault="00CD3CB5" w:rsidP="00CD3CB5">
            <w:pPr>
              <w:pStyle w:val="ENoteTableText"/>
            </w:pPr>
            <w:r w:rsidRPr="00F03E8F">
              <w:t>ad No 53, 2008</w:t>
            </w:r>
          </w:p>
        </w:tc>
      </w:tr>
      <w:tr w:rsidR="00CD3CB5" w:rsidRPr="00F03E8F" w:rsidTr="001F62AB">
        <w:trPr>
          <w:gridAfter w:val="1"/>
          <w:wAfter w:w="7" w:type="dxa"/>
          <w:cantSplit/>
        </w:trPr>
        <w:tc>
          <w:tcPr>
            <w:tcW w:w="2411" w:type="dxa"/>
          </w:tcPr>
          <w:p w:rsidR="00CD3CB5" w:rsidRPr="00F03E8F" w:rsidRDefault="00CD3CB5" w:rsidP="003D7FE2">
            <w:pPr>
              <w:pStyle w:val="ENoteTableText"/>
              <w:tabs>
                <w:tab w:val="center" w:leader="dot" w:pos="2268"/>
              </w:tabs>
            </w:pPr>
          </w:p>
        </w:tc>
        <w:tc>
          <w:tcPr>
            <w:tcW w:w="4677" w:type="dxa"/>
          </w:tcPr>
          <w:p w:rsidR="00CD3CB5" w:rsidRPr="00F03E8F" w:rsidRDefault="00CD3CB5" w:rsidP="00486B15">
            <w:pPr>
              <w:pStyle w:val="ENoteTableText"/>
            </w:pPr>
            <w:r w:rsidRPr="00F03E8F">
              <w:t>rep No 22, 2017</w:t>
            </w:r>
          </w:p>
        </w:tc>
      </w:tr>
      <w:tr w:rsidR="00CD3CB5" w:rsidRPr="00F03E8F" w:rsidTr="001F62AB">
        <w:trPr>
          <w:gridAfter w:val="1"/>
          <w:wAfter w:w="7" w:type="dxa"/>
          <w:cantSplit/>
        </w:trPr>
        <w:tc>
          <w:tcPr>
            <w:tcW w:w="2411" w:type="dxa"/>
          </w:tcPr>
          <w:p w:rsidR="00CD3CB5" w:rsidRPr="00F03E8F" w:rsidRDefault="00CD3CB5" w:rsidP="00BD3AE7">
            <w:pPr>
              <w:pStyle w:val="ENoteTableText"/>
              <w:tabs>
                <w:tab w:val="center" w:leader="dot" w:pos="2268"/>
              </w:tabs>
            </w:pPr>
            <w:r w:rsidRPr="00F03E8F">
              <w:t>Subdivision B heading</w:t>
            </w:r>
            <w:r w:rsidRPr="00F03E8F">
              <w:tab/>
            </w:r>
          </w:p>
        </w:tc>
        <w:tc>
          <w:tcPr>
            <w:tcW w:w="4677" w:type="dxa"/>
          </w:tcPr>
          <w:p w:rsidR="00CD3CB5" w:rsidRPr="00F03E8F" w:rsidRDefault="00CD3CB5" w:rsidP="00CD3CB5">
            <w:pPr>
              <w:pStyle w:val="ENoteTableText"/>
              <w:tabs>
                <w:tab w:val="center" w:leader="dot" w:pos="2268"/>
              </w:tabs>
            </w:pPr>
            <w:r w:rsidRPr="00F03E8F">
              <w:t>ad No 53, 2008</w:t>
            </w:r>
          </w:p>
        </w:tc>
      </w:tr>
      <w:tr w:rsidR="00CD3CB5" w:rsidRPr="00F03E8F" w:rsidTr="001F62AB">
        <w:trPr>
          <w:gridAfter w:val="1"/>
          <w:wAfter w:w="7" w:type="dxa"/>
          <w:cantSplit/>
        </w:trPr>
        <w:tc>
          <w:tcPr>
            <w:tcW w:w="2411" w:type="dxa"/>
          </w:tcPr>
          <w:p w:rsidR="00CD3CB5" w:rsidRPr="00F03E8F" w:rsidRDefault="00CD3CB5" w:rsidP="00D02320">
            <w:pPr>
              <w:pStyle w:val="ENoteTableText"/>
              <w:tabs>
                <w:tab w:val="center" w:leader="dot" w:pos="2268"/>
              </w:tabs>
            </w:pPr>
          </w:p>
        </w:tc>
        <w:tc>
          <w:tcPr>
            <w:tcW w:w="4677" w:type="dxa"/>
          </w:tcPr>
          <w:p w:rsidR="00CD3CB5" w:rsidRPr="00F03E8F" w:rsidRDefault="00CD3CB5" w:rsidP="00CD3CB5">
            <w:pPr>
              <w:pStyle w:val="ENoteTableText"/>
              <w:tabs>
                <w:tab w:val="center" w:leader="dot" w:pos="2268"/>
              </w:tabs>
            </w:pPr>
            <w:r w:rsidRPr="00F03E8F">
              <w:t>rs No 50, 2009</w:t>
            </w:r>
          </w:p>
        </w:tc>
      </w:tr>
      <w:tr w:rsidR="00CD3CB5" w:rsidRPr="00F03E8F" w:rsidTr="001F62AB">
        <w:trPr>
          <w:gridAfter w:val="1"/>
          <w:wAfter w:w="7" w:type="dxa"/>
          <w:cantSplit/>
        </w:trPr>
        <w:tc>
          <w:tcPr>
            <w:tcW w:w="2411" w:type="dxa"/>
          </w:tcPr>
          <w:p w:rsidR="00CD3CB5" w:rsidRPr="00F03E8F" w:rsidRDefault="00CD3CB5" w:rsidP="00D02320">
            <w:pPr>
              <w:pStyle w:val="ENoteTableText"/>
              <w:tabs>
                <w:tab w:val="center" w:leader="dot" w:pos="2268"/>
              </w:tabs>
            </w:pPr>
          </w:p>
        </w:tc>
        <w:tc>
          <w:tcPr>
            <w:tcW w:w="4677" w:type="dxa"/>
          </w:tcPr>
          <w:p w:rsidR="00CD3CB5" w:rsidRPr="00F03E8F" w:rsidRDefault="00CD3CB5" w:rsidP="00D02320">
            <w:pPr>
              <w:pStyle w:val="ENoteTableText"/>
              <w:tabs>
                <w:tab w:val="center" w:leader="dot" w:pos="2268"/>
              </w:tabs>
            </w:pPr>
            <w:r w:rsidRPr="00F03E8F">
              <w:t>rep No 22, 2017</w:t>
            </w:r>
          </w:p>
        </w:tc>
      </w:tr>
      <w:tr w:rsidR="00CD3CB5" w:rsidRPr="00F03E8F" w:rsidTr="001F62AB">
        <w:trPr>
          <w:gridAfter w:val="1"/>
          <w:wAfter w:w="7" w:type="dxa"/>
          <w:cantSplit/>
        </w:trPr>
        <w:tc>
          <w:tcPr>
            <w:tcW w:w="2411" w:type="dxa"/>
          </w:tcPr>
          <w:p w:rsidR="00CD3CB5" w:rsidRPr="00F03E8F" w:rsidRDefault="00CD3CB5" w:rsidP="00CD3CB5">
            <w:pPr>
              <w:pStyle w:val="ENoteTableText"/>
              <w:tabs>
                <w:tab w:val="center" w:leader="dot" w:pos="2268"/>
              </w:tabs>
            </w:pPr>
            <w:r w:rsidRPr="00F03E8F">
              <w:t>s 84A</w:t>
            </w:r>
            <w:r w:rsidRPr="00F03E8F">
              <w:tab/>
            </w:r>
          </w:p>
        </w:tc>
        <w:tc>
          <w:tcPr>
            <w:tcW w:w="4677" w:type="dxa"/>
          </w:tcPr>
          <w:p w:rsidR="00CD3CB5" w:rsidRPr="00F03E8F" w:rsidRDefault="00CD3CB5" w:rsidP="00CD3CB5">
            <w:pPr>
              <w:pStyle w:val="ENoteTableText"/>
            </w:pPr>
            <w:r w:rsidRPr="00F03E8F">
              <w:t>ad No 113, 2007</w:t>
            </w:r>
          </w:p>
        </w:tc>
      </w:tr>
      <w:tr w:rsidR="00CD3CB5" w:rsidRPr="00F03E8F" w:rsidTr="001F62AB">
        <w:trPr>
          <w:gridAfter w:val="1"/>
          <w:wAfter w:w="7" w:type="dxa"/>
          <w:cantSplit/>
        </w:trPr>
        <w:tc>
          <w:tcPr>
            <w:tcW w:w="2411" w:type="dxa"/>
          </w:tcPr>
          <w:p w:rsidR="00CD3CB5" w:rsidRPr="00F03E8F" w:rsidRDefault="00CD3CB5" w:rsidP="00486B15">
            <w:pPr>
              <w:pStyle w:val="ENoteTableText"/>
            </w:pPr>
          </w:p>
        </w:tc>
        <w:tc>
          <w:tcPr>
            <w:tcW w:w="4677" w:type="dxa"/>
          </w:tcPr>
          <w:p w:rsidR="00CD3CB5" w:rsidRPr="00F03E8F" w:rsidRDefault="00CD3CB5" w:rsidP="00CD3CB5">
            <w:pPr>
              <w:pStyle w:val="ENoteTableText"/>
            </w:pPr>
            <w:r w:rsidRPr="00F03E8F">
              <w:t>am No 53, 2008; No 50, 2009</w:t>
            </w:r>
          </w:p>
        </w:tc>
      </w:tr>
      <w:tr w:rsidR="00CD3CB5" w:rsidRPr="00F03E8F" w:rsidTr="001F62AB">
        <w:trPr>
          <w:gridAfter w:val="1"/>
          <w:wAfter w:w="7" w:type="dxa"/>
          <w:cantSplit/>
        </w:trPr>
        <w:tc>
          <w:tcPr>
            <w:tcW w:w="2411" w:type="dxa"/>
          </w:tcPr>
          <w:p w:rsidR="00CD3CB5" w:rsidRPr="00F03E8F" w:rsidRDefault="00CD3CB5" w:rsidP="00486B15">
            <w:pPr>
              <w:pStyle w:val="ENoteTableText"/>
            </w:pPr>
          </w:p>
        </w:tc>
        <w:tc>
          <w:tcPr>
            <w:tcW w:w="4677" w:type="dxa"/>
          </w:tcPr>
          <w:p w:rsidR="00CD3CB5" w:rsidRPr="00F03E8F" w:rsidRDefault="00CD3CB5" w:rsidP="00486B15">
            <w:pPr>
              <w:pStyle w:val="ENoteTableText"/>
            </w:pPr>
            <w:r w:rsidRPr="00F03E8F">
              <w:t>rep No 22, 2017</w:t>
            </w:r>
          </w:p>
        </w:tc>
      </w:tr>
      <w:tr w:rsidR="00CD3CB5" w:rsidRPr="00F03E8F" w:rsidTr="001F62AB">
        <w:trPr>
          <w:gridAfter w:val="1"/>
          <w:wAfter w:w="7" w:type="dxa"/>
          <w:cantSplit/>
        </w:trPr>
        <w:tc>
          <w:tcPr>
            <w:tcW w:w="2411" w:type="dxa"/>
          </w:tcPr>
          <w:p w:rsidR="00CD3CB5" w:rsidRPr="00F03E8F" w:rsidRDefault="00CD3CB5" w:rsidP="00CD3CB5">
            <w:pPr>
              <w:pStyle w:val="ENoteTableText"/>
              <w:tabs>
                <w:tab w:val="center" w:leader="dot" w:pos="2268"/>
              </w:tabs>
            </w:pPr>
            <w:r w:rsidRPr="00F03E8F">
              <w:t>s 84B</w:t>
            </w:r>
            <w:r w:rsidRPr="00F03E8F">
              <w:tab/>
            </w:r>
          </w:p>
        </w:tc>
        <w:tc>
          <w:tcPr>
            <w:tcW w:w="4677" w:type="dxa"/>
          </w:tcPr>
          <w:p w:rsidR="00CD3CB5" w:rsidRPr="00F03E8F" w:rsidRDefault="00CD3CB5" w:rsidP="00CD3CB5">
            <w:pPr>
              <w:pStyle w:val="ENoteTableText"/>
            </w:pPr>
            <w:r w:rsidRPr="00F03E8F">
              <w:t>ad No 113, 2007</w:t>
            </w:r>
          </w:p>
        </w:tc>
      </w:tr>
      <w:tr w:rsidR="00CD3CB5" w:rsidRPr="00F03E8F" w:rsidTr="001F62AB">
        <w:trPr>
          <w:gridAfter w:val="1"/>
          <w:wAfter w:w="7" w:type="dxa"/>
          <w:cantSplit/>
        </w:trPr>
        <w:tc>
          <w:tcPr>
            <w:tcW w:w="2411" w:type="dxa"/>
          </w:tcPr>
          <w:p w:rsidR="00CD3CB5" w:rsidRPr="00F03E8F" w:rsidRDefault="00CD3CB5" w:rsidP="00486B15">
            <w:pPr>
              <w:pStyle w:val="ENoteTableText"/>
            </w:pPr>
          </w:p>
        </w:tc>
        <w:tc>
          <w:tcPr>
            <w:tcW w:w="4677" w:type="dxa"/>
          </w:tcPr>
          <w:p w:rsidR="00CD3CB5" w:rsidRPr="00F03E8F" w:rsidRDefault="00CD3CB5" w:rsidP="00CD3CB5">
            <w:pPr>
              <w:pStyle w:val="ENoteTableText"/>
            </w:pPr>
            <w:r w:rsidRPr="00F03E8F">
              <w:t>am No 53, 2008; No 50, 2009; No 25, 2011</w:t>
            </w:r>
          </w:p>
        </w:tc>
      </w:tr>
      <w:tr w:rsidR="00CD3CB5" w:rsidRPr="00F03E8F" w:rsidTr="001F62AB">
        <w:trPr>
          <w:gridAfter w:val="1"/>
          <w:wAfter w:w="7" w:type="dxa"/>
          <w:cantSplit/>
        </w:trPr>
        <w:tc>
          <w:tcPr>
            <w:tcW w:w="2411" w:type="dxa"/>
          </w:tcPr>
          <w:p w:rsidR="00CD3CB5" w:rsidRPr="00F03E8F" w:rsidRDefault="00CD3CB5" w:rsidP="00486B15">
            <w:pPr>
              <w:pStyle w:val="ENoteTableText"/>
            </w:pPr>
          </w:p>
        </w:tc>
        <w:tc>
          <w:tcPr>
            <w:tcW w:w="4677" w:type="dxa"/>
          </w:tcPr>
          <w:p w:rsidR="00CD3CB5" w:rsidRPr="00F03E8F" w:rsidRDefault="00CD3CB5" w:rsidP="00486B15">
            <w:pPr>
              <w:pStyle w:val="ENoteTableText"/>
            </w:pPr>
            <w:r w:rsidRPr="00F03E8F">
              <w:t>rep No 22, 2017</w:t>
            </w:r>
          </w:p>
        </w:tc>
      </w:tr>
      <w:tr w:rsidR="00CD3CB5" w:rsidRPr="00F03E8F" w:rsidTr="001F62AB">
        <w:trPr>
          <w:gridAfter w:val="1"/>
          <w:wAfter w:w="7" w:type="dxa"/>
          <w:cantSplit/>
        </w:trPr>
        <w:tc>
          <w:tcPr>
            <w:tcW w:w="2411" w:type="dxa"/>
          </w:tcPr>
          <w:p w:rsidR="00CD3CB5" w:rsidRPr="00F03E8F" w:rsidRDefault="00CD3CB5" w:rsidP="003D7FE2">
            <w:pPr>
              <w:pStyle w:val="ENoteTableText"/>
              <w:tabs>
                <w:tab w:val="center" w:leader="dot" w:pos="2268"/>
              </w:tabs>
            </w:pPr>
            <w:r w:rsidRPr="00F03E8F">
              <w:t>s 84C</w:t>
            </w:r>
            <w:r w:rsidRPr="00F03E8F">
              <w:tab/>
            </w:r>
          </w:p>
        </w:tc>
        <w:tc>
          <w:tcPr>
            <w:tcW w:w="4677" w:type="dxa"/>
          </w:tcPr>
          <w:p w:rsidR="00CD3CB5" w:rsidRPr="00F03E8F" w:rsidRDefault="00CD3CB5" w:rsidP="00486B15">
            <w:pPr>
              <w:pStyle w:val="ENoteTableText"/>
            </w:pPr>
            <w:r w:rsidRPr="00F03E8F">
              <w:t>ad No 113, 2007</w:t>
            </w:r>
          </w:p>
        </w:tc>
      </w:tr>
      <w:tr w:rsidR="00CD3CB5" w:rsidRPr="00F03E8F" w:rsidTr="001F62AB">
        <w:trPr>
          <w:gridAfter w:val="1"/>
          <w:wAfter w:w="7" w:type="dxa"/>
          <w:cantSplit/>
        </w:trPr>
        <w:tc>
          <w:tcPr>
            <w:tcW w:w="2411" w:type="dxa"/>
          </w:tcPr>
          <w:p w:rsidR="00CD3CB5" w:rsidRPr="00F03E8F" w:rsidRDefault="00CD3CB5" w:rsidP="00486B15">
            <w:pPr>
              <w:pStyle w:val="ENoteTableText"/>
            </w:pPr>
          </w:p>
        </w:tc>
        <w:tc>
          <w:tcPr>
            <w:tcW w:w="4677" w:type="dxa"/>
          </w:tcPr>
          <w:p w:rsidR="00CD3CB5" w:rsidRPr="00F03E8F" w:rsidRDefault="00CD3CB5" w:rsidP="00486B15">
            <w:pPr>
              <w:pStyle w:val="ENoteTableText"/>
            </w:pPr>
            <w:r w:rsidRPr="00F03E8F">
              <w:t>am No 53, 2008</w:t>
            </w:r>
          </w:p>
        </w:tc>
      </w:tr>
      <w:tr w:rsidR="00CD3CB5" w:rsidRPr="00F03E8F" w:rsidTr="001F62AB">
        <w:trPr>
          <w:gridAfter w:val="1"/>
          <w:wAfter w:w="7" w:type="dxa"/>
          <w:cantSplit/>
        </w:trPr>
        <w:tc>
          <w:tcPr>
            <w:tcW w:w="2411" w:type="dxa"/>
          </w:tcPr>
          <w:p w:rsidR="00CD3CB5" w:rsidRPr="00F03E8F" w:rsidRDefault="00CD3CB5" w:rsidP="00486B15">
            <w:pPr>
              <w:pStyle w:val="ENoteTableText"/>
            </w:pPr>
          </w:p>
        </w:tc>
        <w:tc>
          <w:tcPr>
            <w:tcW w:w="4677" w:type="dxa"/>
          </w:tcPr>
          <w:p w:rsidR="00CD3CB5" w:rsidRPr="00F03E8F" w:rsidRDefault="00CD3CB5" w:rsidP="00486B15">
            <w:pPr>
              <w:pStyle w:val="ENoteTableText"/>
            </w:pPr>
            <w:r w:rsidRPr="00F03E8F">
              <w:t>rep No 22, 2017</w:t>
            </w:r>
          </w:p>
        </w:tc>
      </w:tr>
      <w:tr w:rsidR="00CD3CB5" w:rsidRPr="00F03E8F" w:rsidTr="001F62AB">
        <w:trPr>
          <w:gridAfter w:val="1"/>
          <w:wAfter w:w="7" w:type="dxa"/>
          <w:cantSplit/>
        </w:trPr>
        <w:tc>
          <w:tcPr>
            <w:tcW w:w="2411" w:type="dxa"/>
          </w:tcPr>
          <w:p w:rsidR="00CD3CB5" w:rsidRPr="00F03E8F" w:rsidRDefault="00CD3CB5" w:rsidP="00EE1CBF">
            <w:pPr>
              <w:pStyle w:val="ENoteTableText"/>
              <w:tabs>
                <w:tab w:val="center" w:leader="dot" w:pos="2268"/>
              </w:tabs>
            </w:pPr>
            <w:r w:rsidRPr="00F03E8F">
              <w:t>s 84D</w:t>
            </w:r>
            <w:r w:rsidRPr="00F03E8F">
              <w:tab/>
            </w:r>
          </w:p>
        </w:tc>
        <w:tc>
          <w:tcPr>
            <w:tcW w:w="4677" w:type="dxa"/>
          </w:tcPr>
          <w:p w:rsidR="00CD3CB5" w:rsidRPr="00F03E8F" w:rsidRDefault="00CD3CB5" w:rsidP="00486B15">
            <w:pPr>
              <w:pStyle w:val="ENoteTableText"/>
            </w:pPr>
            <w:r w:rsidRPr="00F03E8F">
              <w:t>ad No 113, 2007</w:t>
            </w:r>
          </w:p>
        </w:tc>
      </w:tr>
      <w:tr w:rsidR="00CD3CB5" w:rsidRPr="00F03E8F" w:rsidTr="001F62AB">
        <w:trPr>
          <w:gridAfter w:val="1"/>
          <w:wAfter w:w="7" w:type="dxa"/>
          <w:cantSplit/>
        </w:trPr>
        <w:tc>
          <w:tcPr>
            <w:tcW w:w="2411" w:type="dxa"/>
          </w:tcPr>
          <w:p w:rsidR="00CD3CB5" w:rsidRPr="00F03E8F" w:rsidRDefault="00CD3CB5" w:rsidP="00486B15">
            <w:pPr>
              <w:pStyle w:val="ENoteTableText"/>
            </w:pPr>
          </w:p>
        </w:tc>
        <w:tc>
          <w:tcPr>
            <w:tcW w:w="4677" w:type="dxa"/>
          </w:tcPr>
          <w:p w:rsidR="00CD3CB5" w:rsidRPr="00F03E8F" w:rsidRDefault="00CD3CB5" w:rsidP="00486B15">
            <w:pPr>
              <w:pStyle w:val="ENoteTableText"/>
            </w:pPr>
            <w:r w:rsidRPr="00F03E8F">
              <w:t>am No 53, 2008</w:t>
            </w:r>
          </w:p>
        </w:tc>
      </w:tr>
      <w:tr w:rsidR="00CD3CB5" w:rsidRPr="00F03E8F" w:rsidTr="001F62AB">
        <w:trPr>
          <w:gridAfter w:val="1"/>
          <w:wAfter w:w="7" w:type="dxa"/>
          <w:cantSplit/>
        </w:trPr>
        <w:tc>
          <w:tcPr>
            <w:tcW w:w="2411" w:type="dxa"/>
          </w:tcPr>
          <w:p w:rsidR="00CD3CB5" w:rsidRPr="00F03E8F" w:rsidRDefault="00CD3CB5" w:rsidP="00486B15">
            <w:pPr>
              <w:pStyle w:val="ENoteTableText"/>
            </w:pPr>
          </w:p>
        </w:tc>
        <w:tc>
          <w:tcPr>
            <w:tcW w:w="4677" w:type="dxa"/>
          </w:tcPr>
          <w:p w:rsidR="00CD3CB5" w:rsidRPr="00F03E8F" w:rsidRDefault="00CD3CB5" w:rsidP="00486B15">
            <w:pPr>
              <w:pStyle w:val="ENoteTableText"/>
            </w:pPr>
            <w:r w:rsidRPr="00F03E8F">
              <w:t>rep No 22, 2017</w:t>
            </w:r>
          </w:p>
        </w:tc>
      </w:tr>
      <w:tr w:rsidR="00CD3CB5" w:rsidRPr="00F03E8F" w:rsidTr="001F62AB">
        <w:trPr>
          <w:gridAfter w:val="1"/>
          <w:wAfter w:w="7" w:type="dxa"/>
          <w:cantSplit/>
        </w:trPr>
        <w:tc>
          <w:tcPr>
            <w:tcW w:w="2411" w:type="dxa"/>
          </w:tcPr>
          <w:p w:rsidR="00CD3CB5" w:rsidRPr="00F03E8F" w:rsidRDefault="00CD3CB5" w:rsidP="004835B5">
            <w:pPr>
              <w:pStyle w:val="ENoteTableText"/>
              <w:tabs>
                <w:tab w:val="center" w:leader="dot" w:pos="2268"/>
              </w:tabs>
            </w:pPr>
            <w:r w:rsidRPr="00F03E8F">
              <w:t>Subdivision BA</w:t>
            </w:r>
            <w:r w:rsidRPr="00F03E8F">
              <w:tab/>
            </w:r>
          </w:p>
        </w:tc>
        <w:tc>
          <w:tcPr>
            <w:tcW w:w="4677" w:type="dxa"/>
          </w:tcPr>
          <w:p w:rsidR="00CD3CB5" w:rsidRPr="00F03E8F" w:rsidRDefault="00CD3CB5" w:rsidP="00246AAF">
            <w:pPr>
              <w:pStyle w:val="ENoteTableText"/>
              <w:tabs>
                <w:tab w:val="center" w:leader="dot" w:pos="2268"/>
              </w:tabs>
            </w:pPr>
            <w:r w:rsidRPr="00F03E8F">
              <w:t>ad No 50, 2009</w:t>
            </w:r>
          </w:p>
        </w:tc>
      </w:tr>
      <w:tr w:rsidR="00CD3CB5" w:rsidRPr="00F03E8F" w:rsidTr="001F62AB">
        <w:trPr>
          <w:gridAfter w:val="1"/>
          <w:wAfter w:w="7" w:type="dxa"/>
          <w:cantSplit/>
        </w:trPr>
        <w:tc>
          <w:tcPr>
            <w:tcW w:w="2411" w:type="dxa"/>
          </w:tcPr>
          <w:p w:rsidR="00CD3CB5" w:rsidRPr="00F03E8F" w:rsidRDefault="00CD3CB5" w:rsidP="004835B5">
            <w:pPr>
              <w:pStyle w:val="ENoteTableText"/>
              <w:tabs>
                <w:tab w:val="center" w:leader="dot" w:pos="2268"/>
              </w:tabs>
            </w:pPr>
          </w:p>
        </w:tc>
        <w:tc>
          <w:tcPr>
            <w:tcW w:w="4677" w:type="dxa"/>
          </w:tcPr>
          <w:p w:rsidR="00CD3CB5" w:rsidRPr="00F03E8F" w:rsidRDefault="00CD3CB5" w:rsidP="00BD3AE7">
            <w:pPr>
              <w:pStyle w:val="ENoteTableText"/>
              <w:tabs>
                <w:tab w:val="center" w:leader="dot" w:pos="2268"/>
              </w:tabs>
            </w:pPr>
            <w:r w:rsidRPr="00F03E8F">
              <w:t>rep No 22, 2017</w:t>
            </w:r>
          </w:p>
        </w:tc>
      </w:tr>
      <w:tr w:rsidR="00CD3CB5" w:rsidRPr="00F03E8F" w:rsidTr="001F62AB">
        <w:trPr>
          <w:gridAfter w:val="1"/>
          <w:wAfter w:w="7" w:type="dxa"/>
          <w:cantSplit/>
        </w:trPr>
        <w:tc>
          <w:tcPr>
            <w:tcW w:w="2411" w:type="dxa"/>
          </w:tcPr>
          <w:p w:rsidR="00CD3CB5" w:rsidRPr="00F03E8F" w:rsidRDefault="00CD3CB5" w:rsidP="00F53A5A">
            <w:pPr>
              <w:pStyle w:val="ENoteTableText"/>
              <w:tabs>
                <w:tab w:val="center" w:leader="dot" w:pos="2268"/>
              </w:tabs>
            </w:pPr>
            <w:r w:rsidRPr="00F03E8F">
              <w:t>s 84DA</w:t>
            </w:r>
            <w:r w:rsidRPr="00F03E8F">
              <w:tab/>
            </w:r>
          </w:p>
        </w:tc>
        <w:tc>
          <w:tcPr>
            <w:tcW w:w="4677" w:type="dxa"/>
          </w:tcPr>
          <w:p w:rsidR="00CD3CB5" w:rsidRPr="00F03E8F" w:rsidRDefault="00CD3CB5" w:rsidP="00F53A5A">
            <w:pPr>
              <w:pStyle w:val="ENoteTableText"/>
            </w:pPr>
            <w:r w:rsidRPr="00F03E8F">
              <w:t>ad No 50, 2009</w:t>
            </w:r>
          </w:p>
        </w:tc>
      </w:tr>
      <w:tr w:rsidR="00CD3CB5" w:rsidRPr="00F03E8F" w:rsidTr="001F62AB">
        <w:trPr>
          <w:gridAfter w:val="1"/>
          <w:wAfter w:w="7" w:type="dxa"/>
          <w:cantSplit/>
        </w:trPr>
        <w:tc>
          <w:tcPr>
            <w:tcW w:w="2411" w:type="dxa"/>
          </w:tcPr>
          <w:p w:rsidR="00CD3CB5" w:rsidRPr="00F03E8F" w:rsidRDefault="00CD3CB5" w:rsidP="003D7FE2">
            <w:pPr>
              <w:pStyle w:val="ENoteTableText"/>
              <w:tabs>
                <w:tab w:val="center" w:leader="dot" w:pos="2268"/>
              </w:tabs>
            </w:pPr>
          </w:p>
        </w:tc>
        <w:tc>
          <w:tcPr>
            <w:tcW w:w="4677" w:type="dxa"/>
          </w:tcPr>
          <w:p w:rsidR="00CD3CB5" w:rsidRPr="00F03E8F" w:rsidRDefault="00CD3CB5" w:rsidP="00486B15">
            <w:pPr>
              <w:pStyle w:val="ENoteTableText"/>
            </w:pPr>
            <w:r w:rsidRPr="00F03E8F">
              <w:t>rep No 22, 2017</w:t>
            </w:r>
          </w:p>
        </w:tc>
      </w:tr>
      <w:tr w:rsidR="00CD3CB5" w:rsidRPr="00F03E8F" w:rsidTr="001F62AB">
        <w:trPr>
          <w:gridAfter w:val="1"/>
          <w:wAfter w:w="7" w:type="dxa"/>
          <w:cantSplit/>
        </w:trPr>
        <w:tc>
          <w:tcPr>
            <w:tcW w:w="2411" w:type="dxa"/>
          </w:tcPr>
          <w:p w:rsidR="00CD3CB5" w:rsidRPr="00F03E8F" w:rsidRDefault="00CD3CB5" w:rsidP="00F53A5A">
            <w:pPr>
              <w:pStyle w:val="ENoteTableText"/>
              <w:tabs>
                <w:tab w:val="center" w:leader="dot" w:pos="2268"/>
              </w:tabs>
            </w:pPr>
            <w:r w:rsidRPr="00F03E8F">
              <w:t>s 84DB</w:t>
            </w:r>
            <w:r w:rsidRPr="00F03E8F">
              <w:tab/>
            </w:r>
          </w:p>
        </w:tc>
        <w:tc>
          <w:tcPr>
            <w:tcW w:w="4677" w:type="dxa"/>
          </w:tcPr>
          <w:p w:rsidR="00CD3CB5" w:rsidRPr="00F03E8F" w:rsidRDefault="00CD3CB5" w:rsidP="00F53A5A">
            <w:pPr>
              <w:pStyle w:val="ENoteTableText"/>
            </w:pPr>
            <w:r w:rsidRPr="00F03E8F">
              <w:t>ad No 50, 2009</w:t>
            </w:r>
          </w:p>
        </w:tc>
      </w:tr>
      <w:tr w:rsidR="00CD3CB5" w:rsidRPr="00F03E8F" w:rsidTr="001F62AB">
        <w:trPr>
          <w:gridAfter w:val="1"/>
          <w:wAfter w:w="7" w:type="dxa"/>
          <w:cantSplit/>
        </w:trPr>
        <w:tc>
          <w:tcPr>
            <w:tcW w:w="2411" w:type="dxa"/>
          </w:tcPr>
          <w:p w:rsidR="00CD3CB5" w:rsidRPr="00F03E8F" w:rsidRDefault="00CD3CB5" w:rsidP="00486B15">
            <w:pPr>
              <w:pStyle w:val="ENoteTableText"/>
            </w:pPr>
          </w:p>
        </w:tc>
        <w:tc>
          <w:tcPr>
            <w:tcW w:w="4677" w:type="dxa"/>
          </w:tcPr>
          <w:p w:rsidR="00CD3CB5" w:rsidRPr="00F03E8F" w:rsidRDefault="00CD3CB5" w:rsidP="00F53A5A">
            <w:pPr>
              <w:pStyle w:val="ENoteTableText"/>
            </w:pPr>
            <w:r w:rsidRPr="00F03E8F">
              <w:t>am No 25, 2011</w:t>
            </w:r>
          </w:p>
        </w:tc>
      </w:tr>
      <w:tr w:rsidR="00CD3CB5" w:rsidRPr="00F03E8F" w:rsidTr="001F62AB">
        <w:trPr>
          <w:gridAfter w:val="1"/>
          <w:wAfter w:w="7" w:type="dxa"/>
          <w:cantSplit/>
        </w:trPr>
        <w:tc>
          <w:tcPr>
            <w:tcW w:w="2411" w:type="dxa"/>
          </w:tcPr>
          <w:p w:rsidR="00CD3CB5" w:rsidRPr="00F03E8F" w:rsidRDefault="00CD3CB5" w:rsidP="00486B15">
            <w:pPr>
              <w:pStyle w:val="ENoteTableText"/>
            </w:pPr>
          </w:p>
        </w:tc>
        <w:tc>
          <w:tcPr>
            <w:tcW w:w="4677" w:type="dxa"/>
          </w:tcPr>
          <w:p w:rsidR="00CD3CB5" w:rsidRPr="00F03E8F" w:rsidRDefault="00CD3CB5" w:rsidP="00486B15">
            <w:pPr>
              <w:pStyle w:val="ENoteTableText"/>
            </w:pPr>
            <w:r w:rsidRPr="00F03E8F">
              <w:t>rep No 22, 2017</w:t>
            </w:r>
          </w:p>
        </w:tc>
      </w:tr>
      <w:tr w:rsidR="00CD3CB5" w:rsidRPr="00F03E8F" w:rsidTr="001F62AB">
        <w:trPr>
          <w:gridAfter w:val="1"/>
          <w:wAfter w:w="7" w:type="dxa"/>
          <w:cantSplit/>
        </w:trPr>
        <w:tc>
          <w:tcPr>
            <w:tcW w:w="2411" w:type="dxa"/>
          </w:tcPr>
          <w:p w:rsidR="00CD3CB5" w:rsidRPr="00F03E8F" w:rsidRDefault="00CD3CB5" w:rsidP="003D7FE2">
            <w:pPr>
              <w:pStyle w:val="ENoteTableText"/>
              <w:tabs>
                <w:tab w:val="center" w:leader="dot" w:pos="2268"/>
              </w:tabs>
            </w:pPr>
            <w:r w:rsidRPr="00F03E8F">
              <w:t>s 84DC</w:t>
            </w:r>
            <w:r w:rsidRPr="00F03E8F">
              <w:tab/>
            </w:r>
          </w:p>
        </w:tc>
        <w:tc>
          <w:tcPr>
            <w:tcW w:w="4677" w:type="dxa"/>
          </w:tcPr>
          <w:p w:rsidR="00CD3CB5" w:rsidRPr="00F03E8F" w:rsidRDefault="00CD3CB5" w:rsidP="00486B15">
            <w:pPr>
              <w:pStyle w:val="ENoteTableText"/>
            </w:pPr>
            <w:r w:rsidRPr="00F03E8F">
              <w:t>ad No 50, 2009</w:t>
            </w:r>
          </w:p>
        </w:tc>
      </w:tr>
      <w:tr w:rsidR="00CD3CB5" w:rsidRPr="00F03E8F" w:rsidTr="001F62AB">
        <w:trPr>
          <w:gridAfter w:val="1"/>
          <w:wAfter w:w="7" w:type="dxa"/>
          <w:cantSplit/>
        </w:trPr>
        <w:tc>
          <w:tcPr>
            <w:tcW w:w="2411" w:type="dxa"/>
          </w:tcPr>
          <w:p w:rsidR="00CD3CB5" w:rsidRPr="00F03E8F" w:rsidRDefault="00CD3CB5" w:rsidP="003D7FE2">
            <w:pPr>
              <w:pStyle w:val="ENoteTableText"/>
              <w:tabs>
                <w:tab w:val="center" w:leader="dot" w:pos="2268"/>
              </w:tabs>
            </w:pPr>
          </w:p>
        </w:tc>
        <w:tc>
          <w:tcPr>
            <w:tcW w:w="4677" w:type="dxa"/>
          </w:tcPr>
          <w:p w:rsidR="00CD3CB5" w:rsidRPr="00F03E8F" w:rsidRDefault="00CD3CB5" w:rsidP="00486B15">
            <w:pPr>
              <w:pStyle w:val="ENoteTableText"/>
            </w:pPr>
            <w:r w:rsidRPr="00F03E8F">
              <w:t>rep No 22, 2017</w:t>
            </w:r>
          </w:p>
        </w:tc>
      </w:tr>
      <w:tr w:rsidR="00CD3CB5" w:rsidRPr="00F03E8F" w:rsidTr="001F62AB">
        <w:trPr>
          <w:gridAfter w:val="1"/>
          <w:wAfter w:w="7" w:type="dxa"/>
          <w:cantSplit/>
        </w:trPr>
        <w:tc>
          <w:tcPr>
            <w:tcW w:w="2411" w:type="dxa"/>
          </w:tcPr>
          <w:p w:rsidR="00CD3CB5" w:rsidRPr="00F03E8F" w:rsidRDefault="00CD3CB5" w:rsidP="003D7FE2">
            <w:pPr>
              <w:pStyle w:val="ENoteTableText"/>
              <w:tabs>
                <w:tab w:val="center" w:leader="dot" w:pos="2268"/>
              </w:tabs>
            </w:pPr>
            <w:r w:rsidRPr="00F03E8F">
              <w:t>s 84DD</w:t>
            </w:r>
            <w:r w:rsidRPr="00F03E8F">
              <w:tab/>
            </w:r>
          </w:p>
        </w:tc>
        <w:tc>
          <w:tcPr>
            <w:tcW w:w="4677" w:type="dxa"/>
          </w:tcPr>
          <w:p w:rsidR="00CD3CB5" w:rsidRPr="00F03E8F" w:rsidRDefault="00CD3CB5" w:rsidP="00486B15">
            <w:pPr>
              <w:pStyle w:val="ENoteTableText"/>
            </w:pPr>
            <w:r w:rsidRPr="00F03E8F">
              <w:t>ad No 50, 2009</w:t>
            </w:r>
          </w:p>
        </w:tc>
      </w:tr>
      <w:tr w:rsidR="00CD3CB5" w:rsidRPr="00F03E8F" w:rsidTr="001F62AB">
        <w:trPr>
          <w:gridAfter w:val="1"/>
          <w:wAfter w:w="7" w:type="dxa"/>
          <w:cantSplit/>
        </w:trPr>
        <w:tc>
          <w:tcPr>
            <w:tcW w:w="2411" w:type="dxa"/>
          </w:tcPr>
          <w:p w:rsidR="00CD3CB5" w:rsidRPr="00F03E8F" w:rsidRDefault="00CD3CB5" w:rsidP="003D7FE2">
            <w:pPr>
              <w:pStyle w:val="ENoteTableText"/>
              <w:tabs>
                <w:tab w:val="center" w:leader="dot" w:pos="2268"/>
              </w:tabs>
            </w:pPr>
          </w:p>
        </w:tc>
        <w:tc>
          <w:tcPr>
            <w:tcW w:w="4677" w:type="dxa"/>
          </w:tcPr>
          <w:p w:rsidR="00CD3CB5" w:rsidRPr="00F03E8F" w:rsidRDefault="00CD3CB5" w:rsidP="00486B15">
            <w:pPr>
              <w:pStyle w:val="ENoteTableText"/>
            </w:pPr>
            <w:r w:rsidRPr="00F03E8F">
              <w:t>rep No 22, 2017</w:t>
            </w:r>
          </w:p>
        </w:tc>
      </w:tr>
      <w:tr w:rsidR="00CD3CB5" w:rsidRPr="00F03E8F" w:rsidTr="001F62AB">
        <w:trPr>
          <w:gridAfter w:val="1"/>
          <w:wAfter w:w="7" w:type="dxa"/>
          <w:cantSplit/>
        </w:trPr>
        <w:tc>
          <w:tcPr>
            <w:tcW w:w="2411" w:type="dxa"/>
          </w:tcPr>
          <w:p w:rsidR="00CD3CB5" w:rsidRPr="00F03E8F" w:rsidRDefault="00CD3CB5" w:rsidP="00F7665C">
            <w:pPr>
              <w:pStyle w:val="ENoteTableText"/>
              <w:tabs>
                <w:tab w:val="center" w:leader="dot" w:pos="2268"/>
              </w:tabs>
            </w:pPr>
            <w:r w:rsidRPr="00F03E8F">
              <w:t>Subdivision C heading</w:t>
            </w:r>
            <w:r w:rsidRPr="00F03E8F">
              <w:tab/>
            </w:r>
          </w:p>
        </w:tc>
        <w:tc>
          <w:tcPr>
            <w:tcW w:w="4677" w:type="dxa"/>
          </w:tcPr>
          <w:p w:rsidR="00CD3CB5" w:rsidRPr="00F03E8F" w:rsidRDefault="00CD3CB5" w:rsidP="00F53A5A">
            <w:pPr>
              <w:pStyle w:val="ENoteTableText"/>
              <w:tabs>
                <w:tab w:val="center" w:leader="dot" w:pos="2268"/>
              </w:tabs>
            </w:pPr>
            <w:r w:rsidRPr="00F03E8F">
              <w:t>ad No 53, 2008</w:t>
            </w:r>
          </w:p>
        </w:tc>
      </w:tr>
      <w:tr w:rsidR="00CD3CB5" w:rsidRPr="00F03E8F" w:rsidTr="001F62AB">
        <w:trPr>
          <w:gridAfter w:val="1"/>
          <w:wAfter w:w="7" w:type="dxa"/>
          <w:cantSplit/>
        </w:trPr>
        <w:tc>
          <w:tcPr>
            <w:tcW w:w="2411" w:type="dxa"/>
          </w:tcPr>
          <w:p w:rsidR="00CD3CB5" w:rsidRPr="00F03E8F" w:rsidRDefault="00CD3CB5" w:rsidP="00F7665C">
            <w:pPr>
              <w:pStyle w:val="ENoteTableText"/>
              <w:tabs>
                <w:tab w:val="center" w:leader="dot" w:pos="2268"/>
              </w:tabs>
            </w:pPr>
          </w:p>
        </w:tc>
        <w:tc>
          <w:tcPr>
            <w:tcW w:w="4677" w:type="dxa"/>
          </w:tcPr>
          <w:p w:rsidR="00CD3CB5" w:rsidRPr="00F03E8F" w:rsidRDefault="00CD3CB5" w:rsidP="00F7665C">
            <w:pPr>
              <w:pStyle w:val="ENoteTableText"/>
              <w:tabs>
                <w:tab w:val="center" w:leader="dot" w:pos="2268"/>
              </w:tabs>
            </w:pPr>
            <w:r w:rsidRPr="00F03E8F">
              <w:t>rep No 22, 2017</w:t>
            </w:r>
          </w:p>
        </w:tc>
      </w:tr>
      <w:tr w:rsidR="00DE5019" w:rsidRPr="00F03E8F" w:rsidTr="001F62AB">
        <w:trPr>
          <w:gridAfter w:val="1"/>
          <w:wAfter w:w="7" w:type="dxa"/>
          <w:cantSplit/>
        </w:trPr>
        <w:tc>
          <w:tcPr>
            <w:tcW w:w="2411" w:type="dxa"/>
          </w:tcPr>
          <w:p w:rsidR="00DE5019" w:rsidRPr="00F03E8F" w:rsidRDefault="00DE5019" w:rsidP="00DE5019">
            <w:pPr>
              <w:pStyle w:val="ENoteTableText"/>
              <w:tabs>
                <w:tab w:val="center" w:leader="dot" w:pos="2268"/>
              </w:tabs>
            </w:pPr>
            <w:r w:rsidRPr="00F03E8F">
              <w:t>s 84E</w:t>
            </w:r>
            <w:r w:rsidRPr="00F03E8F">
              <w:tab/>
            </w:r>
          </w:p>
        </w:tc>
        <w:tc>
          <w:tcPr>
            <w:tcW w:w="4677" w:type="dxa"/>
          </w:tcPr>
          <w:p w:rsidR="00DE5019" w:rsidRPr="00F03E8F" w:rsidRDefault="00DE5019" w:rsidP="00C0775D">
            <w:pPr>
              <w:pStyle w:val="ENoteTableText"/>
            </w:pPr>
            <w:r w:rsidRPr="00F03E8F">
              <w:t>ad No 113, 2007</w:t>
            </w:r>
          </w:p>
        </w:tc>
      </w:tr>
      <w:tr w:rsidR="00DE5019" w:rsidRPr="00F03E8F" w:rsidTr="001F62AB">
        <w:trPr>
          <w:gridAfter w:val="1"/>
          <w:wAfter w:w="7" w:type="dxa"/>
          <w:cantSplit/>
        </w:trPr>
        <w:tc>
          <w:tcPr>
            <w:tcW w:w="2411" w:type="dxa"/>
          </w:tcPr>
          <w:p w:rsidR="00DE5019" w:rsidRPr="00F03E8F" w:rsidRDefault="00DE5019" w:rsidP="00F53A5A">
            <w:pPr>
              <w:pStyle w:val="ENoteTableText"/>
              <w:tabs>
                <w:tab w:val="center" w:leader="dot" w:pos="2268"/>
              </w:tabs>
            </w:pPr>
          </w:p>
        </w:tc>
        <w:tc>
          <w:tcPr>
            <w:tcW w:w="4677" w:type="dxa"/>
          </w:tcPr>
          <w:p w:rsidR="00DE5019" w:rsidRPr="00F03E8F" w:rsidRDefault="00DE5019" w:rsidP="00C0775D">
            <w:pPr>
              <w:pStyle w:val="ENoteTableText"/>
            </w:pPr>
            <w:r w:rsidRPr="00F03E8F">
              <w:t>am No 53, 2008; No 50, 2009</w:t>
            </w:r>
          </w:p>
        </w:tc>
      </w:tr>
      <w:tr w:rsidR="00DE5019" w:rsidRPr="00F03E8F" w:rsidTr="001F62AB">
        <w:trPr>
          <w:gridAfter w:val="1"/>
          <w:wAfter w:w="7" w:type="dxa"/>
          <w:cantSplit/>
        </w:trPr>
        <w:tc>
          <w:tcPr>
            <w:tcW w:w="2411" w:type="dxa"/>
          </w:tcPr>
          <w:p w:rsidR="00DE5019" w:rsidRPr="00F03E8F" w:rsidRDefault="00DE5019" w:rsidP="00F53A5A">
            <w:pPr>
              <w:pStyle w:val="ENoteTableText"/>
              <w:tabs>
                <w:tab w:val="center" w:leader="dot" w:pos="2268"/>
              </w:tabs>
            </w:pPr>
          </w:p>
        </w:tc>
        <w:tc>
          <w:tcPr>
            <w:tcW w:w="4677" w:type="dxa"/>
          </w:tcPr>
          <w:p w:rsidR="00DE5019" w:rsidRPr="00F03E8F" w:rsidRDefault="00DE5019" w:rsidP="00C0775D">
            <w:pPr>
              <w:pStyle w:val="ENoteTableText"/>
            </w:pPr>
            <w:r w:rsidRPr="00F03E8F">
              <w:t>rep No 25, 2011</w:t>
            </w:r>
          </w:p>
        </w:tc>
      </w:tr>
      <w:tr w:rsidR="00DE5019" w:rsidRPr="00F03E8F" w:rsidTr="001F62AB">
        <w:trPr>
          <w:gridAfter w:val="1"/>
          <w:wAfter w:w="7" w:type="dxa"/>
          <w:cantSplit/>
        </w:trPr>
        <w:tc>
          <w:tcPr>
            <w:tcW w:w="2411" w:type="dxa"/>
          </w:tcPr>
          <w:p w:rsidR="00DE5019" w:rsidRPr="00F03E8F" w:rsidRDefault="00DE5019" w:rsidP="00C0775D">
            <w:pPr>
              <w:pStyle w:val="ENoteTableText"/>
              <w:tabs>
                <w:tab w:val="center" w:leader="dot" w:pos="2268"/>
              </w:tabs>
            </w:pPr>
            <w:r w:rsidRPr="00F03E8F">
              <w:t>s 84A (second occurring)</w:t>
            </w:r>
            <w:r w:rsidRPr="00F03E8F">
              <w:tab/>
            </w:r>
          </w:p>
        </w:tc>
        <w:tc>
          <w:tcPr>
            <w:tcW w:w="4677" w:type="dxa"/>
          </w:tcPr>
          <w:p w:rsidR="00DE5019" w:rsidRPr="00F03E8F" w:rsidRDefault="00DE5019" w:rsidP="00C0775D">
            <w:pPr>
              <w:pStyle w:val="ENoteTableText"/>
            </w:pPr>
            <w:r w:rsidRPr="00F03E8F">
              <w:t>ad No 25, 2011</w:t>
            </w:r>
          </w:p>
        </w:tc>
      </w:tr>
      <w:tr w:rsidR="00DE5019" w:rsidRPr="00F03E8F" w:rsidTr="001F62AB">
        <w:trPr>
          <w:gridAfter w:val="1"/>
          <w:wAfter w:w="7" w:type="dxa"/>
          <w:cantSplit/>
        </w:trPr>
        <w:tc>
          <w:tcPr>
            <w:tcW w:w="2411" w:type="dxa"/>
          </w:tcPr>
          <w:p w:rsidR="00DE5019" w:rsidRPr="00F03E8F" w:rsidRDefault="00DE5019" w:rsidP="00F53A5A">
            <w:pPr>
              <w:pStyle w:val="ENoteTableText"/>
              <w:tabs>
                <w:tab w:val="center" w:leader="dot" w:pos="2268"/>
              </w:tabs>
            </w:pPr>
          </w:p>
        </w:tc>
        <w:tc>
          <w:tcPr>
            <w:tcW w:w="4677" w:type="dxa"/>
          </w:tcPr>
          <w:p w:rsidR="00DE5019" w:rsidRPr="00F03E8F" w:rsidRDefault="00DE5019" w:rsidP="00DE5019">
            <w:pPr>
              <w:pStyle w:val="ENoteTableText"/>
            </w:pPr>
            <w:r w:rsidRPr="00F03E8F">
              <w:t>renum No 31, 2014</w:t>
            </w:r>
          </w:p>
        </w:tc>
      </w:tr>
      <w:tr w:rsidR="00DE5019" w:rsidRPr="00F03E8F" w:rsidTr="001F62AB">
        <w:trPr>
          <w:gridAfter w:val="1"/>
          <w:wAfter w:w="7" w:type="dxa"/>
          <w:cantSplit/>
        </w:trPr>
        <w:tc>
          <w:tcPr>
            <w:tcW w:w="2411" w:type="dxa"/>
          </w:tcPr>
          <w:p w:rsidR="00DE5019" w:rsidRPr="00F03E8F" w:rsidRDefault="00DE5019" w:rsidP="00F53A5A">
            <w:pPr>
              <w:pStyle w:val="ENoteTableText"/>
              <w:tabs>
                <w:tab w:val="center" w:leader="dot" w:pos="2268"/>
              </w:tabs>
            </w:pPr>
            <w:r w:rsidRPr="00F03E8F">
              <w:t>s 84E (prev s 84A second occurring)</w:t>
            </w:r>
            <w:r w:rsidRPr="00F03E8F">
              <w:tab/>
            </w:r>
          </w:p>
        </w:tc>
        <w:tc>
          <w:tcPr>
            <w:tcW w:w="4677" w:type="dxa"/>
          </w:tcPr>
          <w:p w:rsidR="00DE5019" w:rsidRPr="00F03E8F" w:rsidRDefault="00DE5019" w:rsidP="00DE5019">
            <w:pPr>
              <w:pStyle w:val="ENoteTableText"/>
            </w:pPr>
            <w:r w:rsidRPr="00F03E8F">
              <w:br/>
              <w:t>rep No 22, 2017</w:t>
            </w:r>
          </w:p>
        </w:tc>
      </w:tr>
      <w:tr w:rsidR="00DE5019" w:rsidRPr="00F03E8F" w:rsidTr="001F62AB">
        <w:trPr>
          <w:gridAfter w:val="1"/>
          <w:wAfter w:w="7" w:type="dxa"/>
          <w:cantSplit/>
        </w:trPr>
        <w:tc>
          <w:tcPr>
            <w:tcW w:w="2411" w:type="dxa"/>
          </w:tcPr>
          <w:p w:rsidR="00DE5019" w:rsidRPr="00F03E8F" w:rsidRDefault="00DE5019" w:rsidP="00F53A5A">
            <w:pPr>
              <w:pStyle w:val="ENoteTableText"/>
              <w:tabs>
                <w:tab w:val="center" w:leader="dot" w:pos="2268"/>
              </w:tabs>
            </w:pPr>
            <w:r w:rsidRPr="00F03E8F">
              <w:t>s 84F</w:t>
            </w:r>
            <w:r w:rsidRPr="00F03E8F">
              <w:tab/>
            </w:r>
          </w:p>
        </w:tc>
        <w:tc>
          <w:tcPr>
            <w:tcW w:w="4677" w:type="dxa"/>
          </w:tcPr>
          <w:p w:rsidR="00DE5019" w:rsidRPr="00F03E8F" w:rsidRDefault="00DE5019" w:rsidP="00F53A5A">
            <w:pPr>
              <w:pStyle w:val="ENoteTableText"/>
            </w:pPr>
            <w:r w:rsidRPr="00F03E8F">
              <w:t>ad No 113, 2007</w:t>
            </w:r>
          </w:p>
        </w:tc>
      </w:tr>
      <w:tr w:rsidR="00DE5019" w:rsidRPr="00F03E8F" w:rsidTr="001F62AB">
        <w:trPr>
          <w:gridAfter w:val="1"/>
          <w:wAfter w:w="7" w:type="dxa"/>
          <w:cantSplit/>
        </w:trPr>
        <w:tc>
          <w:tcPr>
            <w:tcW w:w="2411" w:type="dxa"/>
          </w:tcPr>
          <w:p w:rsidR="00DE5019" w:rsidRPr="00F03E8F" w:rsidRDefault="00DE5019" w:rsidP="00486B15">
            <w:pPr>
              <w:pStyle w:val="ENoteTableText"/>
            </w:pPr>
          </w:p>
        </w:tc>
        <w:tc>
          <w:tcPr>
            <w:tcW w:w="4677" w:type="dxa"/>
          </w:tcPr>
          <w:p w:rsidR="00DE5019" w:rsidRPr="00F03E8F" w:rsidRDefault="00DE5019" w:rsidP="00F53A5A">
            <w:pPr>
              <w:pStyle w:val="ENoteTableText"/>
            </w:pPr>
            <w:r w:rsidRPr="00F03E8F">
              <w:t>am No 53, 2008; No 50, 2009; No 25, 2011; No 96, 2011; No 66, 2014; No 47, 2016</w:t>
            </w:r>
          </w:p>
        </w:tc>
      </w:tr>
      <w:tr w:rsidR="00DE5019" w:rsidRPr="00F03E8F" w:rsidTr="001F62AB">
        <w:trPr>
          <w:gridAfter w:val="1"/>
          <w:wAfter w:w="7" w:type="dxa"/>
          <w:cantSplit/>
        </w:trPr>
        <w:tc>
          <w:tcPr>
            <w:tcW w:w="2411" w:type="dxa"/>
          </w:tcPr>
          <w:p w:rsidR="00DE5019" w:rsidRPr="00F03E8F" w:rsidRDefault="00DE5019" w:rsidP="00486B15">
            <w:pPr>
              <w:pStyle w:val="ENoteTableText"/>
            </w:pPr>
          </w:p>
        </w:tc>
        <w:tc>
          <w:tcPr>
            <w:tcW w:w="4677" w:type="dxa"/>
          </w:tcPr>
          <w:p w:rsidR="00DE5019" w:rsidRPr="00F03E8F" w:rsidRDefault="00DE5019" w:rsidP="00486B15">
            <w:pPr>
              <w:pStyle w:val="ENoteTableText"/>
            </w:pPr>
            <w:r w:rsidRPr="00F03E8F">
              <w:t>rep No 22, 2017</w:t>
            </w:r>
          </w:p>
        </w:tc>
      </w:tr>
      <w:tr w:rsidR="00DE5019" w:rsidRPr="00F03E8F" w:rsidTr="001F62AB">
        <w:trPr>
          <w:gridAfter w:val="1"/>
          <w:wAfter w:w="7" w:type="dxa"/>
          <w:cantSplit/>
        </w:trPr>
        <w:tc>
          <w:tcPr>
            <w:tcW w:w="2411" w:type="dxa"/>
          </w:tcPr>
          <w:p w:rsidR="00DE5019" w:rsidRPr="00F03E8F" w:rsidRDefault="00DE5019" w:rsidP="00486B15">
            <w:pPr>
              <w:pStyle w:val="ENoteTableText"/>
              <w:rPr>
                <w:b/>
              </w:rPr>
            </w:pPr>
            <w:r w:rsidRPr="00F03E8F">
              <w:rPr>
                <w:b/>
              </w:rPr>
              <w:t>Division</w:t>
            </w:r>
            <w:r w:rsidR="00BD75AB" w:rsidRPr="00F03E8F">
              <w:rPr>
                <w:b/>
              </w:rPr>
              <w:t> </w:t>
            </w:r>
            <w:r w:rsidRPr="00F03E8F">
              <w:rPr>
                <w:b/>
              </w:rPr>
              <w:t>4B</w:t>
            </w:r>
          </w:p>
        </w:tc>
        <w:tc>
          <w:tcPr>
            <w:tcW w:w="4677" w:type="dxa"/>
          </w:tcPr>
          <w:p w:rsidR="00DE5019" w:rsidRPr="00F03E8F" w:rsidRDefault="00DE5019" w:rsidP="00486B15">
            <w:pPr>
              <w:pStyle w:val="ENoteTableText"/>
            </w:pPr>
          </w:p>
        </w:tc>
      </w:tr>
      <w:tr w:rsidR="00DE5019" w:rsidRPr="00F03E8F" w:rsidTr="001F62AB">
        <w:trPr>
          <w:gridAfter w:val="1"/>
          <w:wAfter w:w="7" w:type="dxa"/>
          <w:cantSplit/>
        </w:trPr>
        <w:tc>
          <w:tcPr>
            <w:tcW w:w="2411" w:type="dxa"/>
          </w:tcPr>
          <w:p w:rsidR="00DE5019" w:rsidRPr="00F03E8F" w:rsidRDefault="00DE5019" w:rsidP="004835B5">
            <w:pPr>
              <w:pStyle w:val="ENoteTableText"/>
              <w:tabs>
                <w:tab w:val="center" w:leader="dot" w:pos="2268"/>
              </w:tabs>
            </w:pPr>
            <w:r w:rsidRPr="00F03E8F">
              <w:t>Division</w:t>
            </w:r>
            <w:r w:rsidR="00BD75AB" w:rsidRPr="00F03E8F">
              <w:t> </w:t>
            </w:r>
            <w:r w:rsidRPr="00F03E8F">
              <w:t>4B</w:t>
            </w:r>
            <w:r w:rsidRPr="00F03E8F">
              <w:tab/>
            </w:r>
          </w:p>
        </w:tc>
        <w:tc>
          <w:tcPr>
            <w:tcW w:w="4677" w:type="dxa"/>
          </w:tcPr>
          <w:p w:rsidR="00DE5019" w:rsidRPr="00F03E8F" w:rsidRDefault="00DE5019" w:rsidP="00F7665C">
            <w:pPr>
              <w:pStyle w:val="ENoteTableText"/>
              <w:tabs>
                <w:tab w:val="center" w:leader="dot" w:pos="2268"/>
              </w:tabs>
            </w:pPr>
            <w:r w:rsidRPr="00F03E8F">
              <w:t>ad. No.</w:t>
            </w:r>
            <w:r w:rsidR="00BD75AB" w:rsidRPr="00F03E8F">
              <w:t> </w:t>
            </w:r>
            <w:r w:rsidRPr="00F03E8F">
              <w:t>141, 2011</w:t>
            </w:r>
          </w:p>
        </w:tc>
      </w:tr>
      <w:tr w:rsidR="00DE5019" w:rsidRPr="00F03E8F" w:rsidTr="001F62AB">
        <w:trPr>
          <w:gridAfter w:val="1"/>
          <w:wAfter w:w="7" w:type="dxa"/>
          <w:cantSplit/>
        </w:trPr>
        <w:tc>
          <w:tcPr>
            <w:tcW w:w="2411" w:type="dxa"/>
          </w:tcPr>
          <w:p w:rsidR="00DE5019" w:rsidRPr="00F03E8F" w:rsidRDefault="00DE5019" w:rsidP="003D7FE2">
            <w:pPr>
              <w:pStyle w:val="ENoteTableText"/>
              <w:tabs>
                <w:tab w:val="center" w:leader="dot" w:pos="2268"/>
              </w:tabs>
            </w:pPr>
            <w:r w:rsidRPr="00F03E8F">
              <w:t>s. 84G</w:t>
            </w:r>
            <w:r w:rsidRPr="00F03E8F">
              <w:tab/>
            </w:r>
          </w:p>
        </w:tc>
        <w:tc>
          <w:tcPr>
            <w:tcW w:w="4677" w:type="dxa"/>
          </w:tcPr>
          <w:p w:rsidR="00DE5019" w:rsidRPr="00F03E8F" w:rsidRDefault="00DE5019" w:rsidP="00486B15">
            <w:pPr>
              <w:pStyle w:val="ENoteTableText"/>
            </w:pPr>
            <w:r w:rsidRPr="00F03E8F">
              <w:t>ad. No.</w:t>
            </w:r>
            <w:r w:rsidR="00BD75AB" w:rsidRPr="00F03E8F">
              <w:t> </w:t>
            </w:r>
            <w:r w:rsidRPr="00F03E8F">
              <w:t>141, 2011</w:t>
            </w:r>
          </w:p>
        </w:tc>
      </w:tr>
      <w:tr w:rsidR="00DE5019" w:rsidRPr="00F03E8F" w:rsidTr="001F62AB">
        <w:trPr>
          <w:gridAfter w:val="1"/>
          <w:wAfter w:w="7" w:type="dxa"/>
          <w:cantSplit/>
        </w:trPr>
        <w:tc>
          <w:tcPr>
            <w:tcW w:w="2411" w:type="dxa"/>
          </w:tcPr>
          <w:p w:rsidR="00DE5019" w:rsidRPr="00F03E8F" w:rsidRDefault="00DE5019" w:rsidP="00486B15">
            <w:pPr>
              <w:pStyle w:val="ENoteTableText"/>
            </w:pPr>
          </w:p>
        </w:tc>
        <w:tc>
          <w:tcPr>
            <w:tcW w:w="4677" w:type="dxa"/>
          </w:tcPr>
          <w:p w:rsidR="00DE5019" w:rsidRPr="00F03E8F" w:rsidRDefault="00DE5019" w:rsidP="00486B15">
            <w:pPr>
              <w:pStyle w:val="ENoteTableText"/>
            </w:pPr>
            <w:r w:rsidRPr="00F03E8F">
              <w:t>am. No.</w:t>
            </w:r>
            <w:r w:rsidR="00BD75AB" w:rsidRPr="00F03E8F">
              <w:t> </w:t>
            </w:r>
            <w:r w:rsidRPr="00F03E8F">
              <w:t>154, 2012</w:t>
            </w:r>
          </w:p>
        </w:tc>
      </w:tr>
      <w:tr w:rsidR="00DE5019" w:rsidRPr="00F03E8F" w:rsidTr="001F62AB">
        <w:trPr>
          <w:gridAfter w:val="1"/>
          <w:wAfter w:w="7" w:type="dxa"/>
          <w:cantSplit/>
        </w:trPr>
        <w:tc>
          <w:tcPr>
            <w:tcW w:w="2411" w:type="dxa"/>
          </w:tcPr>
          <w:p w:rsidR="00DE5019" w:rsidRPr="00F03E8F" w:rsidRDefault="00DE5019" w:rsidP="004835B5">
            <w:pPr>
              <w:pStyle w:val="ENoteTableText"/>
              <w:tabs>
                <w:tab w:val="center" w:leader="dot" w:pos="2268"/>
              </w:tabs>
            </w:pPr>
            <w:r w:rsidRPr="00F03E8F">
              <w:t>s 84GA, 84GB</w:t>
            </w:r>
            <w:r w:rsidRPr="00F03E8F">
              <w:tab/>
            </w:r>
          </w:p>
        </w:tc>
        <w:tc>
          <w:tcPr>
            <w:tcW w:w="4677" w:type="dxa"/>
          </w:tcPr>
          <w:p w:rsidR="00DE5019" w:rsidRPr="00F03E8F" w:rsidRDefault="00DE5019" w:rsidP="00486B15">
            <w:pPr>
              <w:pStyle w:val="ENoteTableText"/>
            </w:pPr>
            <w:r w:rsidRPr="00F03E8F">
              <w:t>ad. No.</w:t>
            </w:r>
            <w:r w:rsidR="00BD75AB" w:rsidRPr="00F03E8F">
              <w:t> </w:t>
            </w:r>
            <w:r w:rsidRPr="00F03E8F">
              <w:t>141, 2011</w:t>
            </w:r>
          </w:p>
        </w:tc>
      </w:tr>
      <w:tr w:rsidR="00DE5019" w:rsidRPr="00F03E8F" w:rsidTr="001F62AB">
        <w:trPr>
          <w:gridAfter w:val="1"/>
          <w:wAfter w:w="7" w:type="dxa"/>
          <w:cantSplit/>
        </w:trPr>
        <w:tc>
          <w:tcPr>
            <w:tcW w:w="2411" w:type="dxa"/>
          </w:tcPr>
          <w:p w:rsidR="00DE5019" w:rsidRPr="00F03E8F" w:rsidRDefault="00DE5019" w:rsidP="0047588C">
            <w:pPr>
              <w:pStyle w:val="ENoteTableText"/>
              <w:keepNext/>
              <w:tabs>
                <w:tab w:val="center" w:leader="dot" w:pos="2268"/>
              </w:tabs>
              <w:rPr>
                <w:b/>
              </w:rPr>
            </w:pPr>
            <w:r w:rsidRPr="00F03E8F">
              <w:rPr>
                <w:b/>
              </w:rPr>
              <w:t>Division</w:t>
            </w:r>
            <w:r w:rsidR="00BD75AB" w:rsidRPr="00F03E8F">
              <w:rPr>
                <w:b/>
              </w:rPr>
              <w:t> </w:t>
            </w:r>
            <w:r w:rsidRPr="00F03E8F">
              <w:rPr>
                <w:b/>
              </w:rPr>
              <w:t>5</w:t>
            </w:r>
          </w:p>
        </w:tc>
        <w:tc>
          <w:tcPr>
            <w:tcW w:w="4677" w:type="dxa"/>
          </w:tcPr>
          <w:p w:rsidR="00DE5019" w:rsidRPr="00F03E8F" w:rsidRDefault="00DE5019" w:rsidP="00486B15">
            <w:pPr>
              <w:pStyle w:val="ENoteTableText"/>
            </w:pPr>
          </w:p>
        </w:tc>
      </w:tr>
      <w:tr w:rsidR="00DE5019" w:rsidRPr="00F03E8F" w:rsidTr="001F62AB">
        <w:trPr>
          <w:gridAfter w:val="1"/>
          <w:wAfter w:w="7" w:type="dxa"/>
          <w:cantSplit/>
        </w:trPr>
        <w:tc>
          <w:tcPr>
            <w:tcW w:w="2411" w:type="dxa"/>
          </w:tcPr>
          <w:p w:rsidR="00DE5019" w:rsidRPr="00F03E8F" w:rsidRDefault="00DE5019" w:rsidP="004835B5">
            <w:pPr>
              <w:pStyle w:val="ENoteTableText"/>
              <w:tabs>
                <w:tab w:val="center" w:leader="dot" w:pos="2268"/>
              </w:tabs>
            </w:pPr>
            <w:r w:rsidRPr="00F03E8F">
              <w:t>Division</w:t>
            </w:r>
            <w:r w:rsidR="00BD75AB" w:rsidRPr="00F03E8F">
              <w:t> </w:t>
            </w:r>
            <w:r w:rsidRPr="00F03E8F">
              <w:t>5</w:t>
            </w:r>
            <w:r w:rsidRPr="00F03E8F">
              <w:tab/>
            </w:r>
          </w:p>
        </w:tc>
        <w:tc>
          <w:tcPr>
            <w:tcW w:w="4677" w:type="dxa"/>
          </w:tcPr>
          <w:p w:rsidR="00DE5019" w:rsidRPr="00F03E8F" w:rsidRDefault="00DE5019" w:rsidP="00D02320">
            <w:pPr>
              <w:pStyle w:val="ENoteTableText"/>
            </w:pPr>
            <w:r w:rsidRPr="00F03E8F">
              <w:t>ad. No.</w:t>
            </w:r>
            <w:r w:rsidR="00BD75AB" w:rsidRPr="00F03E8F">
              <w:t> </w:t>
            </w:r>
            <w:r w:rsidRPr="00F03E8F">
              <w:t>45, 2000</w:t>
            </w:r>
          </w:p>
        </w:tc>
      </w:tr>
      <w:tr w:rsidR="00DE5019" w:rsidRPr="00F03E8F" w:rsidTr="001F62AB">
        <w:trPr>
          <w:gridAfter w:val="1"/>
          <w:wAfter w:w="7" w:type="dxa"/>
          <w:cantSplit/>
        </w:trPr>
        <w:tc>
          <w:tcPr>
            <w:tcW w:w="2411" w:type="dxa"/>
          </w:tcPr>
          <w:p w:rsidR="00DE5019" w:rsidRPr="00F03E8F" w:rsidRDefault="00DE5019" w:rsidP="003D7FE2">
            <w:pPr>
              <w:pStyle w:val="ENoteTableText"/>
              <w:tabs>
                <w:tab w:val="center" w:leader="dot" w:pos="2268"/>
              </w:tabs>
            </w:pPr>
            <w:r w:rsidRPr="00F03E8F">
              <w:t>s. 85</w:t>
            </w:r>
            <w:r w:rsidRPr="00F03E8F">
              <w:tab/>
            </w:r>
          </w:p>
        </w:tc>
        <w:tc>
          <w:tcPr>
            <w:tcW w:w="4677" w:type="dxa"/>
          </w:tcPr>
          <w:p w:rsidR="00DE5019" w:rsidRPr="00F03E8F" w:rsidRDefault="00DE5019" w:rsidP="00486B15">
            <w:pPr>
              <w:pStyle w:val="ENoteTableText"/>
            </w:pPr>
            <w:r w:rsidRPr="00F03E8F">
              <w:t>ad. No.</w:t>
            </w:r>
            <w:r w:rsidR="00BD75AB" w:rsidRPr="00F03E8F">
              <w:t> </w:t>
            </w:r>
            <w:r w:rsidRPr="00F03E8F">
              <w:t>45, 2000</w:t>
            </w:r>
          </w:p>
        </w:tc>
      </w:tr>
      <w:tr w:rsidR="00DE5019" w:rsidRPr="00F03E8F" w:rsidTr="001F62AB">
        <w:trPr>
          <w:gridAfter w:val="1"/>
          <w:wAfter w:w="7" w:type="dxa"/>
          <w:cantSplit/>
        </w:trPr>
        <w:tc>
          <w:tcPr>
            <w:tcW w:w="2411" w:type="dxa"/>
          </w:tcPr>
          <w:p w:rsidR="00DE5019" w:rsidRPr="00F03E8F" w:rsidRDefault="00DE5019" w:rsidP="00486B15">
            <w:pPr>
              <w:pStyle w:val="ENoteTableText"/>
            </w:pPr>
          </w:p>
        </w:tc>
        <w:tc>
          <w:tcPr>
            <w:tcW w:w="4677" w:type="dxa"/>
          </w:tcPr>
          <w:p w:rsidR="00DE5019" w:rsidRPr="00F03E8F" w:rsidRDefault="00DE5019" w:rsidP="00486B15">
            <w:pPr>
              <w:pStyle w:val="ENoteTableText"/>
            </w:pPr>
            <w:r w:rsidRPr="00F03E8F">
              <w:t>am. No.</w:t>
            </w:r>
            <w:r w:rsidR="00BD75AB" w:rsidRPr="00F03E8F">
              <w:t> </w:t>
            </w:r>
            <w:r w:rsidRPr="00F03E8F">
              <w:t>59, 2004; No.</w:t>
            </w:r>
            <w:r w:rsidR="00BD75AB" w:rsidRPr="00F03E8F">
              <w:t> </w:t>
            </w:r>
            <w:r w:rsidRPr="00F03E8F">
              <w:t>82, 2007; No.</w:t>
            </w:r>
            <w:r w:rsidR="00BD75AB" w:rsidRPr="00F03E8F">
              <w:t> </w:t>
            </w:r>
            <w:r w:rsidRPr="00F03E8F">
              <w:t>49, 2012; No 70, 2013</w:t>
            </w:r>
          </w:p>
        </w:tc>
      </w:tr>
      <w:tr w:rsidR="00DE5019" w:rsidRPr="00F03E8F" w:rsidTr="001F62AB">
        <w:trPr>
          <w:gridAfter w:val="1"/>
          <w:wAfter w:w="7" w:type="dxa"/>
          <w:cantSplit/>
        </w:trPr>
        <w:tc>
          <w:tcPr>
            <w:tcW w:w="2411" w:type="dxa"/>
          </w:tcPr>
          <w:p w:rsidR="00DE5019" w:rsidRPr="00F03E8F" w:rsidRDefault="00DE5019" w:rsidP="00486B15">
            <w:pPr>
              <w:pStyle w:val="ENoteTableText"/>
              <w:rPr>
                <w:b/>
              </w:rPr>
            </w:pPr>
            <w:r w:rsidRPr="00F03E8F">
              <w:rPr>
                <w:b/>
              </w:rPr>
              <w:t>Part</w:t>
            </w:r>
            <w:r w:rsidR="00BD75AB" w:rsidRPr="00F03E8F">
              <w:rPr>
                <w:b/>
              </w:rPr>
              <w:t> </w:t>
            </w:r>
            <w:r w:rsidRPr="00F03E8F">
              <w:rPr>
                <w:b/>
              </w:rPr>
              <w:t>4A</w:t>
            </w:r>
          </w:p>
        </w:tc>
        <w:tc>
          <w:tcPr>
            <w:tcW w:w="4677" w:type="dxa"/>
          </w:tcPr>
          <w:p w:rsidR="00DE5019" w:rsidRPr="00F03E8F" w:rsidRDefault="00DE5019" w:rsidP="00486B15">
            <w:pPr>
              <w:pStyle w:val="ENoteTableText"/>
            </w:pPr>
          </w:p>
        </w:tc>
      </w:tr>
      <w:tr w:rsidR="00DE5019" w:rsidRPr="00F03E8F" w:rsidTr="001F62AB">
        <w:trPr>
          <w:gridAfter w:val="1"/>
          <w:wAfter w:w="7" w:type="dxa"/>
          <w:cantSplit/>
        </w:trPr>
        <w:tc>
          <w:tcPr>
            <w:tcW w:w="2411" w:type="dxa"/>
          </w:tcPr>
          <w:p w:rsidR="00DE5019" w:rsidRPr="00F03E8F" w:rsidRDefault="00DE5019" w:rsidP="00EE1CBF">
            <w:pPr>
              <w:pStyle w:val="ENoteTableText"/>
              <w:tabs>
                <w:tab w:val="center" w:leader="dot" w:pos="2268"/>
              </w:tabs>
            </w:pPr>
            <w:r w:rsidRPr="00F03E8F">
              <w:t>Part</w:t>
            </w:r>
            <w:r w:rsidR="00BD75AB" w:rsidRPr="00F03E8F">
              <w:t> </w:t>
            </w:r>
            <w:r w:rsidRPr="00F03E8F">
              <w:t>4A</w:t>
            </w:r>
            <w:r w:rsidRPr="00F03E8F">
              <w:tab/>
            </w:r>
          </w:p>
        </w:tc>
        <w:tc>
          <w:tcPr>
            <w:tcW w:w="4677" w:type="dxa"/>
          </w:tcPr>
          <w:p w:rsidR="00DE5019" w:rsidRPr="00F03E8F" w:rsidRDefault="00DE5019" w:rsidP="00486B15">
            <w:pPr>
              <w:pStyle w:val="ENoteTableText"/>
            </w:pPr>
            <w:r w:rsidRPr="00F03E8F">
              <w:t>ad No 22, 2017</w:t>
            </w:r>
          </w:p>
        </w:tc>
      </w:tr>
      <w:tr w:rsidR="00DE5019" w:rsidRPr="00F03E8F" w:rsidTr="001F62AB">
        <w:trPr>
          <w:gridAfter w:val="1"/>
          <w:wAfter w:w="7" w:type="dxa"/>
          <w:cantSplit/>
        </w:trPr>
        <w:tc>
          <w:tcPr>
            <w:tcW w:w="2411" w:type="dxa"/>
          </w:tcPr>
          <w:p w:rsidR="00DE5019" w:rsidRPr="00F03E8F" w:rsidRDefault="00AA48B4" w:rsidP="00272E00">
            <w:pPr>
              <w:pStyle w:val="ENoteTableText"/>
              <w:keepNext/>
              <w:tabs>
                <w:tab w:val="center" w:leader="dot" w:pos="2268"/>
              </w:tabs>
              <w:rPr>
                <w:b/>
              </w:rPr>
            </w:pPr>
            <w:r>
              <w:rPr>
                <w:b/>
              </w:rPr>
              <w:t>Division 1</w:t>
            </w:r>
          </w:p>
        </w:tc>
        <w:tc>
          <w:tcPr>
            <w:tcW w:w="4677" w:type="dxa"/>
          </w:tcPr>
          <w:p w:rsidR="00DE5019" w:rsidRPr="00F03E8F" w:rsidRDefault="00DE5019" w:rsidP="00486B15">
            <w:pPr>
              <w:pStyle w:val="ENoteTableText"/>
            </w:pPr>
          </w:p>
        </w:tc>
      </w:tr>
      <w:tr w:rsidR="00DE5019" w:rsidRPr="00F03E8F" w:rsidTr="001F62AB">
        <w:trPr>
          <w:gridAfter w:val="1"/>
          <w:wAfter w:w="7" w:type="dxa"/>
          <w:cantSplit/>
        </w:trPr>
        <w:tc>
          <w:tcPr>
            <w:tcW w:w="2411" w:type="dxa"/>
          </w:tcPr>
          <w:p w:rsidR="00DE5019" w:rsidRPr="00F03E8F" w:rsidRDefault="00DE5019" w:rsidP="008D19F2">
            <w:pPr>
              <w:pStyle w:val="ENoteTableText"/>
              <w:tabs>
                <w:tab w:val="center" w:leader="dot" w:pos="2268"/>
              </w:tabs>
            </w:pPr>
            <w:r w:rsidRPr="00F03E8F">
              <w:t>s 85AA</w:t>
            </w:r>
            <w:r w:rsidRPr="00F03E8F">
              <w:tab/>
            </w:r>
          </w:p>
        </w:tc>
        <w:tc>
          <w:tcPr>
            <w:tcW w:w="4677" w:type="dxa"/>
          </w:tcPr>
          <w:p w:rsidR="00DE5019" w:rsidRPr="00F03E8F" w:rsidRDefault="00DE5019" w:rsidP="00486B15">
            <w:pPr>
              <w:pStyle w:val="ENoteTableText"/>
            </w:pPr>
            <w:r w:rsidRPr="00F03E8F">
              <w:t>ad No 22, 2017</w:t>
            </w:r>
          </w:p>
        </w:tc>
      </w:tr>
      <w:tr w:rsidR="00DE5019" w:rsidRPr="00F03E8F" w:rsidTr="001F62AB">
        <w:trPr>
          <w:gridAfter w:val="1"/>
          <w:wAfter w:w="7" w:type="dxa"/>
          <w:cantSplit/>
        </w:trPr>
        <w:tc>
          <w:tcPr>
            <w:tcW w:w="2411" w:type="dxa"/>
          </w:tcPr>
          <w:p w:rsidR="00DE5019" w:rsidRPr="00F03E8F" w:rsidRDefault="00DE5019" w:rsidP="008D19F2">
            <w:pPr>
              <w:pStyle w:val="ENoteTableText"/>
              <w:tabs>
                <w:tab w:val="center" w:leader="dot" w:pos="2268"/>
              </w:tabs>
            </w:pPr>
            <w:r w:rsidRPr="00F03E8F">
              <w:t>s 85AB</w:t>
            </w:r>
            <w:r w:rsidRPr="00F03E8F">
              <w:tab/>
            </w:r>
          </w:p>
        </w:tc>
        <w:tc>
          <w:tcPr>
            <w:tcW w:w="4677" w:type="dxa"/>
          </w:tcPr>
          <w:p w:rsidR="00DE5019" w:rsidRPr="00F03E8F" w:rsidRDefault="00DE5019" w:rsidP="00486B15">
            <w:pPr>
              <w:pStyle w:val="ENoteTableText"/>
            </w:pPr>
            <w:r w:rsidRPr="00F03E8F">
              <w:t>ad No 22, 2017</w:t>
            </w:r>
          </w:p>
        </w:tc>
      </w:tr>
      <w:tr w:rsidR="00DE5019" w:rsidRPr="00F03E8F" w:rsidTr="001F62AB">
        <w:trPr>
          <w:gridAfter w:val="1"/>
          <w:wAfter w:w="7" w:type="dxa"/>
          <w:cantSplit/>
        </w:trPr>
        <w:tc>
          <w:tcPr>
            <w:tcW w:w="2411" w:type="dxa"/>
          </w:tcPr>
          <w:p w:rsidR="00DE5019" w:rsidRPr="00F03E8F" w:rsidRDefault="00AA48B4" w:rsidP="008D19F2">
            <w:pPr>
              <w:pStyle w:val="ENoteTableText"/>
              <w:tabs>
                <w:tab w:val="center" w:leader="dot" w:pos="2268"/>
              </w:tabs>
              <w:rPr>
                <w:b/>
              </w:rPr>
            </w:pPr>
            <w:r>
              <w:rPr>
                <w:b/>
              </w:rPr>
              <w:t>Division 2</w:t>
            </w:r>
          </w:p>
        </w:tc>
        <w:tc>
          <w:tcPr>
            <w:tcW w:w="4677" w:type="dxa"/>
          </w:tcPr>
          <w:p w:rsidR="00DE5019" w:rsidRPr="00F03E8F" w:rsidRDefault="00DE5019" w:rsidP="00486B15">
            <w:pPr>
              <w:pStyle w:val="ENoteTableText"/>
            </w:pPr>
          </w:p>
        </w:tc>
      </w:tr>
      <w:tr w:rsidR="00DE5019" w:rsidRPr="00F03E8F" w:rsidTr="001F62AB">
        <w:trPr>
          <w:gridAfter w:val="1"/>
          <w:wAfter w:w="7" w:type="dxa"/>
          <w:cantSplit/>
        </w:trPr>
        <w:tc>
          <w:tcPr>
            <w:tcW w:w="2411" w:type="dxa"/>
          </w:tcPr>
          <w:p w:rsidR="00DE5019" w:rsidRPr="00F03E8F" w:rsidRDefault="00DE5019" w:rsidP="008D19F2">
            <w:pPr>
              <w:pStyle w:val="ENoteTableText"/>
              <w:tabs>
                <w:tab w:val="center" w:leader="dot" w:pos="2268"/>
              </w:tabs>
            </w:pPr>
            <w:r w:rsidRPr="00F03E8F">
              <w:t>s 85BA</w:t>
            </w:r>
            <w:r w:rsidRPr="00F03E8F">
              <w:tab/>
            </w:r>
          </w:p>
        </w:tc>
        <w:tc>
          <w:tcPr>
            <w:tcW w:w="4677" w:type="dxa"/>
          </w:tcPr>
          <w:p w:rsidR="00DE5019" w:rsidRPr="00F03E8F" w:rsidRDefault="00DE5019" w:rsidP="00486B15">
            <w:pPr>
              <w:pStyle w:val="ENoteTableText"/>
            </w:pPr>
            <w:r w:rsidRPr="00F03E8F">
              <w:t>ad No 22, 2017</w:t>
            </w:r>
          </w:p>
        </w:tc>
      </w:tr>
      <w:tr w:rsidR="002C2446" w:rsidRPr="00F03E8F" w:rsidTr="001F62AB">
        <w:trPr>
          <w:gridAfter w:val="1"/>
          <w:wAfter w:w="7" w:type="dxa"/>
          <w:cantSplit/>
        </w:trPr>
        <w:tc>
          <w:tcPr>
            <w:tcW w:w="2411" w:type="dxa"/>
          </w:tcPr>
          <w:p w:rsidR="002C2446" w:rsidRPr="00F03E8F" w:rsidRDefault="002C2446" w:rsidP="008D19F2">
            <w:pPr>
              <w:pStyle w:val="ENoteTableText"/>
              <w:tabs>
                <w:tab w:val="center" w:leader="dot" w:pos="2268"/>
              </w:tabs>
            </w:pPr>
          </w:p>
        </w:tc>
        <w:tc>
          <w:tcPr>
            <w:tcW w:w="4677" w:type="dxa"/>
          </w:tcPr>
          <w:p w:rsidR="002C2446" w:rsidRPr="00F03E8F" w:rsidRDefault="002C2446" w:rsidP="00486B15">
            <w:pPr>
              <w:pStyle w:val="ENoteTableText"/>
            </w:pPr>
            <w:r w:rsidRPr="00F03E8F">
              <w:t>am No 125, 2019</w:t>
            </w:r>
          </w:p>
        </w:tc>
      </w:tr>
      <w:tr w:rsidR="00DE5019" w:rsidRPr="00F03E8F" w:rsidTr="001F62AB">
        <w:trPr>
          <w:gridAfter w:val="1"/>
          <w:wAfter w:w="7" w:type="dxa"/>
          <w:cantSplit/>
        </w:trPr>
        <w:tc>
          <w:tcPr>
            <w:tcW w:w="2411" w:type="dxa"/>
          </w:tcPr>
          <w:p w:rsidR="00DE5019" w:rsidRPr="00F03E8F" w:rsidRDefault="00DE5019" w:rsidP="008D19F2">
            <w:pPr>
              <w:pStyle w:val="ENoteTableText"/>
              <w:tabs>
                <w:tab w:val="center" w:leader="dot" w:pos="2268"/>
              </w:tabs>
            </w:pPr>
            <w:r w:rsidRPr="00F03E8F">
              <w:t>s 85BB</w:t>
            </w:r>
            <w:r w:rsidRPr="00F03E8F">
              <w:tab/>
            </w:r>
          </w:p>
        </w:tc>
        <w:tc>
          <w:tcPr>
            <w:tcW w:w="4677" w:type="dxa"/>
          </w:tcPr>
          <w:p w:rsidR="00DE5019" w:rsidRPr="00F03E8F" w:rsidRDefault="00DE5019" w:rsidP="00486B15">
            <w:pPr>
              <w:pStyle w:val="ENoteTableText"/>
            </w:pPr>
            <w:r w:rsidRPr="00F03E8F">
              <w:t>ad No 22, 2017</w:t>
            </w:r>
          </w:p>
        </w:tc>
      </w:tr>
      <w:tr w:rsidR="00DE5019" w:rsidRPr="00F03E8F" w:rsidTr="001F62AB">
        <w:trPr>
          <w:gridAfter w:val="1"/>
          <w:wAfter w:w="7" w:type="dxa"/>
          <w:cantSplit/>
        </w:trPr>
        <w:tc>
          <w:tcPr>
            <w:tcW w:w="2411" w:type="dxa"/>
          </w:tcPr>
          <w:p w:rsidR="00DE5019" w:rsidRPr="00F03E8F" w:rsidRDefault="00AA48B4" w:rsidP="003E785F">
            <w:pPr>
              <w:pStyle w:val="ENoteTableText"/>
              <w:keepNext/>
              <w:tabs>
                <w:tab w:val="center" w:leader="dot" w:pos="2268"/>
              </w:tabs>
              <w:rPr>
                <w:b/>
              </w:rPr>
            </w:pPr>
            <w:r>
              <w:rPr>
                <w:b/>
              </w:rPr>
              <w:t>Division 3</w:t>
            </w:r>
          </w:p>
        </w:tc>
        <w:tc>
          <w:tcPr>
            <w:tcW w:w="4677" w:type="dxa"/>
          </w:tcPr>
          <w:p w:rsidR="00DE5019" w:rsidRPr="00F03E8F" w:rsidRDefault="00DE5019" w:rsidP="003E785F">
            <w:pPr>
              <w:pStyle w:val="ENoteTableText"/>
              <w:keepNext/>
            </w:pPr>
          </w:p>
        </w:tc>
      </w:tr>
      <w:tr w:rsidR="00DE5019" w:rsidRPr="00F03E8F" w:rsidTr="001F62AB">
        <w:trPr>
          <w:gridAfter w:val="1"/>
          <w:wAfter w:w="7" w:type="dxa"/>
          <w:cantSplit/>
        </w:trPr>
        <w:tc>
          <w:tcPr>
            <w:tcW w:w="2411" w:type="dxa"/>
          </w:tcPr>
          <w:p w:rsidR="00DE5019" w:rsidRPr="00F03E8F" w:rsidRDefault="00DE5019" w:rsidP="008D19F2">
            <w:pPr>
              <w:pStyle w:val="ENoteTableText"/>
              <w:tabs>
                <w:tab w:val="center" w:leader="dot" w:pos="2268"/>
              </w:tabs>
              <w:rPr>
                <w:b/>
              </w:rPr>
            </w:pPr>
            <w:r w:rsidRPr="00F03E8F">
              <w:rPr>
                <w:b/>
              </w:rPr>
              <w:t>Subdivision A</w:t>
            </w:r>
          </w:p>
        </w:tc>
        <w:tc>
          <w:tcPr>
            <w:tcW w:w="4677" w:type="dxa"/>
          </w:tcPr>
          <w:p w:rsidR="00DE5019" w:rsidRPr="00F03E8F" w:rsidRDefault="00DE5019" w:rsidP="00486B15">
            <w:pPr>
              <w:pStyle w:val="ENoteTableText"/>
            </w:pPr>
          </w:p>
        </w:tc>
      </w:tr>
      <w:tr w:rsidR="00DE5019" w:rsidRPr="00F03E8F" w:rsidTr="001F62AB">
        <w:trPr>
          <w:gridAfter w:val="1"/>
          <w:wAfter w:w="7" w:type="dxa"/>
          <w:cantSplit/>
        </w:trPr>
        <w:tc>
          <w:tcPr>
            <w:tcW w:w="2411" w:type="dxa"/>
          </w:tcPr>
          <w:p w:rsidR="00DE5019" w:rsidRPr="00F03E8F" w:rsidRDefault="00DE5019" w:rsidP="008D19F2">
            <w:pPr>
              <w:pStyle w:val="ENoteTableText"/>
              <w:tabs>
                <w:tab w:val="center" w:leader="dot" w:pos="2268"/>
              </w:tabs>
            </w:pPr>
            <w:r w:rsidRPr="00F03E8F">
              <w:t>s 85CA</w:t>
            </w:r>
            <w:r w:rsidRPr="00F03E8F">
              <w:tab/>
            </w:r>
          </w:p>
        </w:tc>
        <w:tc>
          <w:tcPr>
            <w:tcW w:w="4677" w:type="dxa"/>
          </w:tcPr>
          <w:p w:rsidR="00DE5019" w:rsidRPr="00F03E8F" w:rsidRDefault="00DE5019" w:rsidP="00486B15">
            <w:pPr>
              <w:pStyle w:val="ENoteTableText"/>
            </w:pPr>
            <w:r w:rsidRPr="00F03E8F">
              <w:t>ad No 22, 2017</w:t>
            </w:r>
          </w:p>
        </w:tc>
      </w:tr>
      <w:tr w:rsidR="002C2446" w:rsidRPr="00F03E8F" w:rsidTr="001F62AB">
        <w:trPr>
          <w:gridAfter w:val="1"/>
          <w:wAfter w:w="7" w:type="dxa"/>
          <w:cantSplit/>
        </w:trPr>
        <w:tc>
          <w:tcPr>
            <w:tcW w:w="2411" w:type="dxa"/>
          </w:tcPr>
          <w:p w:rsidR="002C2446" w:rsidRPr="00F03E8F" w:rsidRDefault="002C2446" w:rsidP="008D19F2">
            <w:pPr>
              <w:pStyle w:val="ENoteTableText"/>
              <w:tabs>
                <w:tab w:val="center" w:leader="dot" w:pos="2268"/>
              </w:tabs>
            </w:pPr>
          </w:p>
        </w:tc>
        <w:tc>
          <w:tcPr>
            <w:tcW w:w="4677" w:type="dxa"/>
          </w:tcPr>
          <w:p w:rsidR="002C2446" w:rsidRPr="00F03E8F" w:rsidRDefault="002C2446" w:rsidP="00486B15">
            <w:pPr>
              <w:pStyle w:val="ENoteTableText"/>
            </w:pPr>
            <w:r w:rsidRPr="00F03E8F">
              <w:t>am No 125, 2019</w:t>
            </w:r>
            <w:r w:rsidR="00B9284B" w:rsidRPr="00F03E8F">
              <w:t xml:space="preserve">; </w:t>
            </w:r>
            <w:r w:rsidR="00B9284B" w:rsidRPr="0089243B">
              <w:rPr>
                <w:u w:val="single"/>
              </w:rPr>
              <w:t>No 84, 2020</w:t>
            </w:r>
          </w:p>
        </w:tc>
      </w:tr>
      <w:tr w:rsidR="00DE5019" w:rsidRPr="00F03E8F" w:rsidTr="001F62AB">
        <w:trPr>
          <w:gridAfter w:val="1"/>
          <w:wAfter w:w="7" w:type="dxa"/>
          <w:cantSplit/>
        </w:trPr>
        <w:tc>
          <w:tcPr>
            <w:tcW w:w="2411" w:type="dxa"/>
          </w:tcPr>
          <w:p w:rsidR="00DE5019" w:rsidRPr="00F03E8F" w:rsidRDefault="00DE5019" w:rsidP="008D19F2">
            <w:pPr>
              <w:pStyle w:val="ENoteTableText"/>
              <w:tabs>
                <w:tab w:val="center" w:leader="dot" w:pos="2268"/>
              </w:tabs>
            </w:pPr>
            <w:r w:rsidRPr="00F03E8F">
              <w:t>s 85CB</w:t>
            </w:r>
            <w:r w:rsidRPr="00F03E8F">
              <w:tab/>
            </w:r>
          </w:p>
        </w:tc>
        <w:tc>
          <w:tcPr>
            <w:tcW w:w="4677" w:type="dxa"/>
          </w:tcPr>
          <w:p w:rsidR="00DE5019" w:rsidRPr="00F03E8F" w:rsidRDefault="00DE5019" w:rsidP="00486B15">
            <w:pPr>
              <w:pStyle w:val="ENoteTableText"/>
            </w:pPr>
            <w:r w:rsidRPr="00F03E8F">
              <w:t>ad No 22, 2017</w:t>
            </w:r>
          </w:p>
        </w:tc>
      </w:tr>
      <w:tr w:rsidR="002C2446" w:rsidRPr="00F03E8F" w:rsidTr="001F62AB">
        <w:trPr>
          <w:gridAfter w:val="1"/>
          <w:wAfter w:w="7" w:type="dxa"/>
          <w:cantSplit/>
        </w:trPr>
        <w:tc>
          <w:tcPr>
            <w:tcW w:w="2411" w:type="dxa"/>
          </w:tcPr>
          <w:p w:rsidR="002C2446" w:rsidRPr="00F03E8F" w:rsidRDefault="002C2446" w:rsidP="008D19F2">
            <w:pPr>
              <w:pStyle w:val="ENoteTableText"/>
              <w:tabs>
                <w:tab w:val="center" w:leader="dot" w:pos="2268"/>
              </w:tabs>
            </w:pPr>
          </w:p>
        </w:tc>
        <w:tc>
          <w:tcPr>
            <w:tcW w:w="4677" w:type="dxa"/>
          </w:tcPr>
          <w:p w:rsidR="002C2446" w:rsidRPr="00F03E8F" w:rsidRDefault="002C2446" w:rsidP="00186427">
            <w:pPr>
              <w:pStyle w:val="ENoteTableText"/>
            </w:pPr>
            <w:r w:rsidRPr="00F03E8F">
              <w:t>am No 125, 2019</w:t>
            </w:r>
            <w:r w:rsidR="00B9284B" w:rsidRPr="00F03E8F">
              <w:t xml:space="preserve">; </w:t>
            </w:r>
            <w:r w:rsidR="00B9284B" w:rsidRPr="00F03E8F">
              <w:rPr>
                <w:u w:val="single"/>
              </w:rPr>
              <w:t>No 84, 2020</w:t>
            </w:r>
          </w:p>
        </w:tc>
      </w:tr>
      <w:tr w:rsidR="00DE5019" w:rsidRPr="00F03E8F" w:rsidTr="001F62AB">
        <w:trPr>
          <w:gridAfter w:val="1"/>
          <w:wAfter w:w="7" w:type="dxa"/>
          <w:cantSplit/>
        </w:trPr>
        <w:tc>
          <w:tcPr>
            <w:tcW w:w="2411" w:type="dxa"/>
          </w:tcPr>
          <w:p w:rsidR="00DE5019" w:rsidRPr="00F03E8F" w:rsidRDefault="00DE5019" w:rsidP="008D19F2">
            <w:pPr>
              <w:pStyle w:val="ENoteTableText"/>
              <w:tabs>
                <w:tab w:val="center" w:leader="dot" w:pos="2268"/>
              </w:tabs>
            </w:pPr>
            <w:r w:rsidRPr="00F03E8F">
              <w:t>s 85CC</w:t>
            </w:r>
            <w:r w:rsidRPr="00F03E8F">
              <w:tab/>
            </w:r>
          </w:p>
        </w:tc>
        <w:tc>
          <w:tcPr>
            <w:tcW w:w="4677" w:type="dxa"/>
          </w:tcPr>
          <w:p w:rsidR="00DE5019" w:rsidRPr="00F03E8F" w:rsidRDefault="00DE5019" w:rsidP="00486B15">
            <w:pPr>
              <w:pStyle w:val="ENoteTableText"/>
            </w:pPr>
            <w:r w:rsidRPr="00F03E8F">
              <w:t>ad No 22, 2017</w:t>
            </w:r>
          </w:p>
        </w:tc>
      </w:tr>
      <w:tr w:rsidR="00DE5019" w:rsidRPr="00F03E8F" w:rsidTr="001F62AB">
        <w:trPr>
          <w:gridAfter w:val="1"/>
          <w:wAfter w:w="7" w:type="dxa"/>
          <w:cantSplit/>
        </w:trPr>
        <w:tc>
          <w:tcPr>
            <w:tcW w:w="2411" w:type="dxa"/>
          </w:tcPr>
          <w:p w:rsidR="00DE5019" w:rsidRPr="00F03E8F" w:rsidRDefault="00DE5019" w:rsidP="008D19F2">
            <w:pPr>
              <w:pStyle w:val="ENoteTableText"/>
              <w:tabs>
                <w:tab w:val="center" w:leader="dot" w:pos="2268"/>
              </w:tabs>
            </w:pPr>
            <w:r w:rsidRPr="00F03E8F">
              <w:t>s 85CD</w:t>
            </w:r>
            <w:r w:rsidRPr="00F03E8F">
              <w:tab/>
            </w:r>
          </w:p>
        </w:tc>
        <w:tc>
          <w:tcPr>
            <w:tcW w:w="4677" w:type="dxa"/>
          </w:tcPr>
          <w:p w:rsidR="00DE5019" w:rsidRPr="00F03E8F" w:rsidRDefault="00DE5019" w:rsidP="00486B15">
            <w:pPr>
              <w:pStyle w:val="ENoteTableText"/>
            </w:pPr>
            <w:r w:rsidRPr="00F03E8F">
              <w:t>ad No 22, 2017</w:t>
            </w:r>
          </w:p>
        </w:tc>
      </w:tr>
      <w:tr w:rsidR="00DE5019" w:rsidRPr="00F03E8F" w:rsidTr="001F62AB">
        <w:trPr>
          <w:gridAfter w:val="1"/>
          <w:wAfter w:w="7" w:type="dxa"/>
          <w:cantSplit/>
        </w:trPr>
        <w:tc>
          <w:tcPr>
            <w:tcW w:w="2411" w:type="dxa"/>
          </w:tcPr>
          <w:p w:rsidR="00DE5019" w:rsidRPr="00F03E8F" w:rsidRDefault="00DE5019" w:rsidP="008D19F2">
            <w:pPr>
              <w:pStyle w:val="ENoteTableText"/>
              <w:tabs>
                <w:tab w:val="center" w:leader="dot" w:pos="2268"/>
              </w:tabs>
            </w:pPr>
            <w:r w:rsidRPr="00F03E8F">
              <w:t>s 85CE</w:t>
            </w:r>
            <w:r w:rsidRPr="00F03E8F">
              <w:tab/>
            </w:r>
          </w:p>
        </w:tc>
        <w:tc>
          <w:tcPr>
            <w:tcW w:w="4677" w:type="dxa"/>
          </w:tcPr>
          <w:p w:rsidR="00DE5019" w:rsidRPr="00F03E8F" w:rsidRDefault="00DE5019" w:rsidP="00486B15">
            <w:pPr>
              <w:pStyle w:val="ENoteTableText"/>
            </w:pPr>
            <w:r w:rsidRPr="00F03E8F">
              <w:t>ad No 22, 2017</w:t>
            </w:r>
          </w:p>
        </w:tc>
      </w:tr>
      <w:tr w:rsidR="002C2446" w:rsidRPr="00F03E8F" w:rsidTr="001F62AB">
        <w:trPr>
          <w:gridAfter w:val="1"/>
          <w:wAfter w:w="7" w:type="dxa"/>
          <w:cantSplit/>
        </w:trPr>
        <w:tc>
          <w:tcPr>
            <w:tcW w:w="2411" w:type="dxa"/>
          </w:tcPr>
          <w:p w:rsidR="002C2446" w:rsidRPr="00F03E8F" w:rsidRDefault="002C2446" w:rsidP="008D19F2">
            <w:pPr>
              <w:pStyle w:val="ENoteTableText"/>
              <w:tabs>
                <w:tab w:val="center" w:leader="dot" w:pos="2268"/>
              </w:tabs>
            </w:pPr>
          </w:p>
        </w:tc>
        <w:tc>
          <w:tcPr>
            <w:tcW w:w="4677" w:type="dxa"/>
          </w:tcPr>
          <w:p w:rsidR="002C2446" w:rsidRPr="00F03E8F" w:rsidRDefault="002C2446" w:rsidP="00486B15">
            <w:pPr>
              <w:pStyle w:val="ENoteTableText"/>
            </w:pPr>
            <w:r w:rsidRPr="00F03E8F">
              <w:t>am No 125, 2019</w:t>
            </w:r>
            <w:r w:rsidR="00B9284B" w:rsidRPr="00F03E8F">
              <w:t xml:space="preserve">; </w:t>
            </w:r>
            <w:r w:rsidR="00B9284B" w:rsidRPr="00F03E8F">
              <w:rPr>
                <w:u w:val="single"/>
              </w:rPr>
              <w:t>No 84, 2020</w:t>
            </w:r>
          </w:p>
        </w:tc>
      </w:tr>
      <w:tr w:rsidR="00DE5019" w:rsidRPr="00F03E8F" w:rsidTr="001F62AB">
        <w:trPr>
          <w:gridAfter w:val="1"/>
          <w:wAfter w:w="7" w:type="dxa"/>
          <w:cantSplit/>
        </w:trPr>
        <w:tc>
          <w:tcPr>
            <w:tcW w:w="2411" w:type="dxa"/>
          </w:tcPr>
          <w:p w:rsidR="00DE5019" w:rsidRPr="00F03E8F" w:rsidRDefault="00DE5019" w:rsidP="008D19F2">
            <w:pPr>
              <w:pStyle w:val="ENoteTableText"/>
              <w:tabs>
                <w:tab w:val="center" w:leader="dot" w:pos="2268"/>
              </w:tabs>
            </w:pPr>
            <w:r w:rsidRPr="00F03E8F">
              <w:t>s 85CF</w:t>
            </w:r>
            <w:r w:rsidRPr="00F03E8F">
              <w:tab/>
            </w:r>
          </w:p>
        </w:tc>
        <w:tc>
          <w:tcPr>
            <w:tcW w:w="4677" w:type="dxa"/>
          </w:tcPr>
          <w:p w:rsidR="00DE5019" w:rsidRPr="00F03E8F" w:rsidRDefault="00DE5019" w:rsidP="00486B15">
            <w:pPr>
              <w:pStyle w:val="ENoteTableText"/>
            </w:pPr>
            <w:r w:rsidRPr="00F03E8F">
              <w:t>ad No 22, 2017</w:t>
            </w:r>
          </w:p>
        </w:tc>
      </w:tr>
      <w:tr w:rsidR="00DE5019" w:rsidRPr="00F03E8F" w:rsidTr="001F62AB">
        <w:trPr>
          <w:gridAfter w:val="1"/>
          <w:wAfter w:w="7" w:type="dxa"/>
          <w:cantSplit/>
        </w:trPr>
        <w:tc>
          <w:tcPr>
            <w:tcW w:w="2411" w:type="dxa"/>
          </w:tcPr>
          <w:p w:rsidR="00DE5019" w:rsidRPr="00F03E8F" w:rsidRDefault="00DE5019" w:rsidP="008D19F2">
            <w:pPr>
              <w:pStyle w:val="ENoteTableText"/>
              <w:tabs>
                <w:tab w:val="center" w:leader="dot" w:pos="2268"/>
              </w:tabs>
              <w:rPr>
                <w:b/>
              </w:rPr>
            </w:pPr>
            <w:r w:rsidRPr="00F03E8F">
              <w:rPr>
                <w:b/>
              </w:rPr>
              <w:t>Subdivision B</w:t>
            </w:r>
          </w:p>
        </w:tc>
        <w:tc>
          <w:tcPr>
            <w:tcW w:w="4677" w:type="dxa"/>
          </w:tcPr>
          <w:p w:rsidR="00DE5019" w:rsidRPr="00F03E8F" w:rsidRDefault="00DE5019" w:rsidP="00486B15">
            <w:pPr>
              <w:pStyle w:val="ENoteTableText"/>
            </w:pPr>
          </w:p>
        </w:tc>
      </w:tr>
      <w:tr w:rsidR="00DE5019" w:rsidRPr="00F03E8F" w:rsidTr="001F62AB">
        <w:trPr>
          <w:gridAfter w:val="1"/>
          <w:wAfter w:w="7" w:type="dxa"/>
          <w:cantSplit/>
        </w:trPr>
        <w:tc>
          <w:tcPr>
            <w:tcW w:w="2411" w:type="dxa"/>
          </w:tcPr>
          <w:p w:rsidR="00DE5019" w:rsidRPr="00F03E8F" w:rsidRDefault="00DE5019" w:rsidP="008D19F2">
            <w:pPr>
              <w:pStyle w:val="ENoteTableText"/>
              <w:tabs>
                <w:tab w:val="center" w:leader="dot" w:pos="2268"/>
              </w:tabs>
            </w:pPr>
            <w:r w:rsidRPr="00F03E8F">
              <w:t>s 85CG</w:t>
            </w:r>
            <w:r w:rsidRPr="00F03E8F">
              <w:tab/>
            </w:r>
          </w:p>
        </w:tc>
        <w:tc>
          <w:tcPr>
            <w:tcW w:w="4677" w:type="dxa"/>
          </w:tcPr>
          <w:p w:rsidR="00DE5019" w:rsidRPr="00F03E8F" w:rsidRDefault="00DE5019" w:rsidP="00486B15">
            <w:pPr>
              <w:pStyle w:val="ENoteTableText"/>
            </w:pPr>
            <w:r w:rsidRPr="00F03E8F">
              <w:t>ad No 22, 2017</w:t>
            </w:r>
          </w:p>
        </w:tc>
      </w:tr>
      <w:tr w:rsidR="00DE5019" w:rsidRPr="00F03E8F" w:rsidTr="001F62AB">
        <w:trPr>
          <w:gridAfter w:val="1"/>
          <w:wAfter w:w="7" w:type="dxa"/>
          <w:cantSplit/>
        </w:trPr>
        <w:tc>
          <w:tcPr>
            <w:tcW w:w="2411" w:type="dxa"/>
          </w:tcPr>
          <w:p w:rsidR="00DE5019" w:rsidRPr="00F03E8F" w:rsidRDefault="00DE5019" w:rsidP="008D19F2">
            <w:pPr>
              <w:pStyle w:val="ENoteTableText"/>
              <w:tabs>
                <w:tab w:val="center" w:leader="dot" w:pos="2268"/>
              </w:tabs>
            </w:pPr>
            <w:r w:rsidRPr="00F03E8F">
              <w:t>s 85CH</w:t>
            </w:r>
            <w:r w:rsidRPr="00F03E8F">
              <w:tab/>
            </w:r>
          </w:p>
        </w:tc>
        <w:tc>
          <w:tcPr>
            <w:tcW w:w="4677" w:type="dxa"/>
          </w:tcPr>
          <w:p w:rsidR="00DE5019" w:rsidRPr="00F03E8F" w:rsidRDefault="00DE5019" w:rsidP="00486B15">
            <w:pPr>
              <w:pStyle w:val="ENoteTableText"/>
            </w:pPr>
            <w:r w:rsidRPr="00F03E8F">
              <w:t>ad No 22, 2017</w:t>
            </w:r>
          </w:p>
        </w:tc>
      </w:tr>
      <w:tr w:rsidR="00DE5019" w:rsidRPr="00F03E8F" w:rsidTr="001F62AB">
        <w:trPr>
          <w:gridAfter w:val="1"/>
          <w:wAfter w:w="7" w:type="dxa"/>
          <w:cantSplit/>
        </w:trPr>
        <w:tc>
          <w:tcPr>
            <w:tcW w:w="2411" w:type="dxa"/>
          </w:tcPr>
          <w:p w:rsidR="00DE5019" w:rsidRPr="00F03E8F" w:rsidRDefault="00DE5019" w:rsidP="008D19F2">
            <w:pPr>
              <w:pStyle w:val="ENoteTableText"/>
              <w:tabs>
                <w:tab w:val="center" w:leader="dot" w:pos="2268"/>
              </w:tabs>
            </w:pPr>
            <w:r w:rsidRPr="00F03E8F">
              <w:t>s 85CI</w:t>
            </w:r>
            <w:r w:rsidRPr="00F03E8F">
              <w:tab/>
            </w:r>
          </w:p>
        </w:tc>
        <w:tc>
          <w:tcPr>
            <w:tcW w:w="4677" w:type="dxa"/>
          </w:tcPr>
          <w:p w:rsidR="00DE5019" w:rsidRPr="00F03E8F" w:rsidRDefault="00DE5019" w:rsidP="00486B15">
            <w:pPr>
              <w:pStyle w:val="ENoteTableText"/>
            </w:pPr>
            <w:r w:rsidRPr="00F03E8F">
              <w:t>ad No 22, 2017</w:t>
            </w:r>
          </w:p>
        </w:tc>
      </w:tr>
      <w:tr w:rsidR="00DE5019" w:rsidRPr="00F03E8F" w:rsidTr="001F62AB">
        <w:trPr>
          <w:gridAfter w:val="1"/>
          <w:wAfter w:w="7" w:type="dxa"/>
          <w:cantSplit/>
        </w:trPr>
        <w:tc>
          <w:tcPr>
            <w:tcW w:w="2411" w:type="dxa"/>
          </w:tcPr>
          <w:p w:rsidR="00DE5019" w:rsidRPr="00F03E8F" w:rsidRDefault="00DE5019" w:rsidP="008D19F2">
            <w:pPr>
              <w:pStyle w:val="ENoteTableText"/>
              <w:tabs>
                <w:tab w:val="center" w:leader="dot" w:pos="2268"/>
              </w:tabs>
              <w:rPr>
                <w:b/>
              </w:rPr>
            </w:pPr>
            <w:r w:rsidRPr="00F03E8F">
              <w:rPr>
                <w:b/>
              </w:rPr>
              <w:t>Subdivision C</w:t>
            </w:r>
          </w:p>
        </w:tc>
        <w:tc>
          <w:tcPr>
            <w:tcW w:w="4677" w:type="dxa"/>
          </w:tcPr>
          <w:p w:rsidR="00DE5019" w:rsidRPr="00F03E8F" w:rsidRDefault="00DE5019" w:rsidP="00486B15">
            <w:pPr>
              <w:pStyle w:val="ENoteTableText"/>
            </w:pPr>
          </w:p>
        </w:tc>
      </w:tr>
      <w:tr w:rsidR="00DE5019" w:rsidRPr="00F03E8F" w:rsidTr="001F62AB">
        <w:trPr>
          <w:gridAfter w:val="1"/>
          <w:wAfter w:w="7" w:type="dxa"/>
          <w:cantSplit/>
        </w:trPr>
        <w:tc>
          <w:tcPr>
            <w:tcW w:w="2411" w:type="dxa"/>
          </w:tcPr>
          <w:p w:rsidR="00DE5019" w:rsidRPr="00F03E8F" w:rsidRDefault="00DE5019" w:rsidP="008D19F2">
            <w:pPr>
              <w:pStyle w:val="ENoteTableText"/>
              <w:tabs>
                <w:tab w:val="center" w:leader="dot" w:pos="2268"/>
              </w:tabs>
            </w:pPr>
            <w:r w:rsidRPr="00F03E8F">
              <w:t>s 85CJ</w:t>
            </w:r>
            <w:r w:rsidRPr="00F03E8F">
              <w:tab/>
            </w:r>
          </w:p>
        </w:tc>
        <w:tc>
          <w:tcPr>
            <w:tcW w:w="4677" w:type="dxa"/>
          </w:tcPr>
          <w:p w:rsidR="00DE5019" w:rsidRPr="00F03E8F" w:rsidRDefault="00DE5019" w:rsidP="00486B15">
            <w:pPr>
              <w:pStyle w:val="ENoteTableText"/>
            </w:pPr>
            <w:r w:rsidRPr="00F03E8F">
              <w:t>ad No 22, 2017</w:t>
            </w:r>
          </w:p>
        </w:tc>
      </w:tr>
      <w:tr w:rsidR="00DA7DC8" w:rsidRPr="00F03E8F" w:rsidTr="001F62AB">
        <w:trPr>
          <w:gridAfter w:val="1"/>
          <w:wAfter w:w="7" w:type="dxa"/>
          <w:cantSplit/>
        </w:trPr>
        <w:tc>
          <w:tcPr>
            <w:tcW w:w="2411" w:type="dxa"/>
          </w:tcPr>
          <w:p w:rsidR="00DA7DC8" w:rsidRPr="00F03E8F" w:rsidRDefault="00DA7DC8" w:rsidP="008D19F2">
            <w:pPr>
              <w:pStyle w:val="ENoteTableText"/>
              <w:tabs>
                <w:tab w:val="center" w:leader="dot" w:pos="2268"/>
              </w:tabs>
            </w:pPr>
          </w:p>
        </w:tc>
        <w:tc>
          <w:tcPr>
            <w:tcW w:w="4677" w:type="dxa"/>
          </w:tcPr>
          <w:p w:rsidR="00DA7DC8" w:rsidRPr="00F03E8F" w:rsidRDefault="00DA7DC8" w:rsidP="00486B15">
            <w:pPr>
              <w:pStyle w:val="ENoteTableText"/>
            </w:pPr>
            <w:r w:rsidRPr="00F03E8F">
              <w:t>am No 17, 2018</w:t>
            </w:r>
            <w:r w:rsidR="002C2446" w:rsidRPr="00F03E8F">
              <w:t>; No 125, 2019</w:t>
            </w:r>
          </w:p>
        </w:tc>
      </w:tr>
      <w:tr w:rsidR="00DE5019" w:rsidRPr="00F03E8F" w:rsidTr="001F62AB">
        <w:trPr>
          <w:gridAfter w:val="1"/>
          <w:wAfter w:w="7" w:type="dxa"/>
          <w:cantSplit/>
        </w:trPr>
        <w:tc>
          <w:tcPr>
            <w:tcW w:w="2411" w:type="dxa"/>
          </w:tcPr>
          <w:p w:rsidR="00DE5019" w:rsidRPr="00F03E8F" w:rsidRDefault="00DE5019" w:rsidP="008D19F2">
            <w:pPr>
              <w:pStyle w:val="ENoteTableText"/>
              <w:tabs>
                <w:tab w:val="center" w:leader="dot" w:pos="2268"/>
              </w:tabs>
              <w:rPr>
                <w:b/>
              </w:rPr>
            </w:pPr>
            <w:r w:rsidRPr="00F03E8F">
              <w:rPr>
                <w:b/>
              </w:rPr>
              <w:t>Subdivision D</w:t>
            </w:r>
          </w:p>
        </w:tc>
        <w:tc>
          <w:tcPr>
            <w:tcW w:w="4677" w:type="dxa"/>
          </w:tcPr>
          <w:p w:rsidR="00DE5019" w:rsidRPr="00F03E8F" w:rsidRDefault="00DE5019" w:rsidP="00486B15">
            <w:pPr>
              <w:pStyle w:val="ENoteTableText"/>
            </w:pPr>
          </w:p>
        </w:tc>
      </w:tr>
      <w:tr w:rsidR="00DE5019" w:rsidRPr="00F03E8F" w:rsidTr="001F62AB">
        <w:trPr>
          <w:gridAfter w:val="1"/>
          <w:wAfter w:w="7" w:type="dxa"/>
          <w:cantSplit/>
        </w:trPr>
        <w:tc>
          <w:tcPr>
            <w:tcW w:w="2411" w:type="dxa"/>
          </w:tcPr>
          <w:p w:rsidR="00DE5019" w:rsidRPr="00F03E8F" w:rsidRDefault="00DE5019" w:rsidP="008D19F2">
            <w:pPr>
              <w:pStyle w:val="ENoteTableText"/>
              <w:tabs>
                <w:tab w:val="center" w:leader="dot" w:pos="2268"/>
              </w:tabs>
            </w:pPr>
            <w:r w:rsidRPr="00F03E8F">
              <w:t>s 85CK</w:t>
            </w:r>
            <w:r w:rsidRPr="00F03E8F">
              <w:tab/>
            </w:r>
          </w:p>
        </w:tc>
        <w:tc>
          <w:tcPr>
            <w:tcW w:w="4677" w:type="dxa"/>
          </w:tcPr>
          <w:p w:rsidR="00DE5019" w:rsidRPr="00F03E8F" w:rsidRDefault="00DE5019" w:rsidP="00486B15">
            <w:pPr>
              <w:pStyle w:val="ENoteTableText"/>
            </w:pPr>
            <w:r w:rsidRPr="00F03E8F">
              <w:t>ad No 22, 2017</w:t>
            </w:r>
          </w:p>
        </w:tc>
      </w:tr>
      <w:tr w:rsidR="00FE01F6" w:rsidRPr="00F03E8F" w:rsidTr="001F62AB">
        <w:trPr>
          <w:gridAfter w:val="1"/>
          <w:wAfter w:w="7" w:type="dxa"/>
          <w:cantSplit/>
        </w:trPr>
        <w:tc>
          <w:tcPr>
            <w:tcW w:w="2411" w:type="dxa"/>
          </w:tcPr>
          <w:p w:rsidR="00FE01F6" w:rsidRPr="00F03E8F" w:rsidRDefault="00FE01F6" w:rsidP="008D19F2">
            <w:pPr>
              <w:pStyle w:val="ENoteTableText"/>
              <w:tabs>
                <w:tab w:val="center" w:leader="dot" w:pos="2268"/>
              </w:tabs>
            </w:pPr>
          </w:p>
        </w:tc>
        <w:tc>
          <w:tcPr>
            <w:tcW w:w="4677" w:type="dxa"/>
          </w:tcPr>
          <w:p w:rsidR="00FE01F6" w:rsidRPr="00F03E8F" w:rsidRDefault="00FE01F6" w:rsidP="00486B15">
            <w:pPr>
              <w:pStyle w:val="ENoteTableText"/>
            </w:pPr>
            <w:r w:rsidRPr="00F03E8F">
              <w:t>am No 26, 2018</w:t>
            </w:r>
          </w:p>
        </w:tc>
      </w:tr>
      <w:tr w:rsidR="00DE5019" w:rsidRPr="00F03E8F" w:rsidTr="001F62AB">
        <w:trPr>
          <w:gridAfter w:val="1"/>
          <w:wAfter w:w="7" w:type="dxa"/>
          <w:cantSplit/>
        </w:trPr>
        <w:tc>
          <w:tcPr>
            <w:tcW w:w="2411" w:type="dxa"/>
          </w:tcPr>
          <w:p w:rsidR="00DE5019" w:rsidRPr="00F03E8F" w:rsidRDefault="00DE5019" w:rsidP="008D19F2">
            <w:pPr>
              <w:pStyle w:val="ENoteTableText"/>
              <w:tabs>
                <w:tab w:val="center" w:leader="dot" w:pos="2268"/>
              </w:tabs>
              <w:rPr>
                <w:b/>
              </w:rPr>
            </w:pPr>
            <w:r w:rsidRPr="00F03E8F">
              <w:rPr>
                <w:b/>
              </w:rPr>
              <w:t>Division</w:t>
            </w:r>
            <w:r w:rsidR="00BD75AB" w:rsidRPr="00F03E8F">
              <w:rPr>
                <w:b/>
              </w:rPr>
              <w:t> </w:t>
            </w:r>
            <w:r w:rsidRPr="00F03E8F">
              <w:rPr>
                <w:b/>
              </w:rPr>
              <w:t>4</w:t>
            </w:r>
          </w:p>
        </w:tc>
        <w:tc>
          <w:tcPr>
            <w:tcW w:w="4677" w:type="dxa"/>
          </w:tcPr>
          <w:p w:rsidR="00DE5019" w:rsidRPr="00F03E8F" w:rsidRDefault="00DE5019" w:rsidP="00486B15">
            <w:pPr>
              <w:pStyle w:val="ENoteTableText"/>
            </w:pPr>
          </w:p>
        </w:tc>
      </w:tr>
      <w:tr w:rsidR="00DE5019" w:rsidRPr="00F03E8F" w:rsidTr="001F62AB">
        <w:trPr>
          <w:gridAfter w:val="1"/>
          <w:wAfter w:w="7" w:type="dxa"/>
          <w:cantSplit/>
        </w:trPr>
        <w:tc>
          <w:tcPr>
            <w:tcW w:w="2411" w:type="dxa"/>
          </w:tcPr>
          <w:p w:rsidR="00DE5019" w:rsidRPr="00F03E8F" w:rsidRDefault="00DE5019" w:rsidP="008D19F2">
            <w:pPr>
              <w:pStyle w:val="ENoteTableText"/>
              <w:tabs>
                <w:tab w:val="center" w:leader="dot" w:pos="2268"/>
              </w:tabs>
            </w:pPr>
            <w:r w:rsidRPr="00F03E8F">
              <w:t>s 85DA</w:t>
            </w:r>
            <w:r w:rsidRPr="00F03E8F">
              <w:tab/>
            </w:r>
          </w:p>
        </w:tc>
        <w:tc>
          <w:tcPr>
            <w:tcW w:w="4677" w:type="dxa"/>
          </w:tcPr>
          <w:p w:rsidR="00DE5019" w:rsidRPr="00F03E8F" w:rsidRDefault="00DE5019" w:rsidP="00486B15">
            <w:pPr>
              <w:pStyle w:val="ENoteTableText"/>
            </w:pPr>
            <w:r w:rsidRPr="00F03E8F">
              <w:t>ad No 22, 2017</w:t>
            </w:r>
          </w:p>
        </w:tc>
      </w:tr>
      <w:tr w:rsidR="00DE5019" w:rsidRPr="00F03E8F" w:rsidTr="001F62AB">
        <w:trPr>
          <w:gridAfter w:val="1"/>
          <w:wAfter w:w="7" w:type="dxa"/>
          <w:cantSplit/>
        </w:trPr>
        <w:tc>
          <w:tcPr>
            <w:tcW w:w="2411" w:type="dxa"/>
          </w:tcPr>
          <w:p w:rsidR="00DE5019" w:rsidRPr="00F03E8F" w:rsidRDefault="00DE5019" w:rsidP="00272E00">
            <w:pPr>
              <w:pStyle w:val="ENoteTableText"/>
              <w:keepNext/>
              <w:tabs>
                <w:tab w:val="center" w:leader="dot" w:pos="2268"/>
              </w:tabs>
              <w:rPr>
                <w:b/>
              </w:rPr>
            </w:pPr>
            <w:r w:rsidRPr="00F03E8F">
              <w:rPr>
                <w:b/>
              </w:rPr>
              <w:t>Division</w:t>
            </w:r>
            <w:r w:rsidR="00BD75AB" w:rsidRPr="00F03E8F">
              <w:rPr>
                <w:b/>
              </w:rPr>
              <w:t> </w:t>
            </w:r>
            <w:r w:rsidRPr="00F03E8F">
              <w:rPr>
                <w:b/>
              </w:rPr>
              <w:t>5</w:t>
            </w:r>
          </w:p>
        </w:tc>
        <w:tc>
          <w:tcPr>
            <w:tcW w:w="4677" w:type="dxa"/>
          </w:tcPr>
          <w:p w:rsidR="00DE5019" w:rsidRPr="00F03E8F" w:rsidRDefault="00DE5019" w:rsidP="00486B15">
            <w:pPr>
              <w:pStyle w:val="ENoteTableText"/>
            </w:pPr>
          </w:p>
        </w:tc>
      </w:tr>
      <w:tr w:rsidR="00DE5019" w:rsidRPr="00F03E8F" w:rsidTr="001F62AB">
        <w:trPr>
          <w:gridAfter w:val="1"/>
          <w:wAfter w:w="7" w:type="dxa"/>
          <w:cantSplit/>
        </w:trPr>
        <w:tc>
          <w:tcPr>
            <w:tcW w:w="2411" w:type="dxa"/>
          </w:tcPr>
          <w:p w:rsidR="00DE5019" w:rsidRPr="00F03E8F" w:rsidRDefault="00DE5019" w:rsidP="008D19F2">
            <w:pPr>
              <w:pStyle w:val="ENoteTableText"/>
              <w:tabs>
                <w:tab w:val="center" w:leader="dot" w:pos="2268"/>
              </w:tabs>
            </w:pPr>
            <w:r w:rsidRPr="00F03E8F">
              <w:t>s 85EA</w:t>
            </w:r>
            <w:r w:rsidRPr="00F03E8F">
              <w:tab/>
            </w:r>
          </w:p>
        </w:tc>
        <w:tc>
          <w:tcPr>
            <w:tcW w:w="4677" w:type="dxa"/>
          </w:tcPr>
          <w:p w:rsidR="00DE5019" w:rsidRPr="00F03E8F" w:rsidRDefault="00DE5019" w:rsidP="00486B15">
            <w:pPr>
              <w:pStyle w:val="ENoteTableText"/>
            </w:pPr>
            <w:r w:rsidRPr="00F03E8F">
              <w:t>ad No 22, 2017</w:t>
            </w:r>
          </w:p>
        </w:tc>
      </w:tr>
      <w:tr w:rsidR="00DE5019" w:rsidRPr="00F03E8F" w:rsidTr="001F62AB">
        <w:trPr>
          <w:gridAfter w:val="1"/>
          <w:wAfter w:w="7" w:type="dxa"/>
          <w:cantSplit/>
        </w:trPr>
        <w:tc>
          <w:tcPr>
            <w:tcW w:w="2411" w:type="dxa"/>
          </w:tcPr>
          <w:p w:rsidR="00DE5019" w:rsidRPr="00F03E8F" w:rsidRDefault="00DE5019" w:rsidP="008D19F2">
            <w:pPr>
              <w:pStyle w:val="ENoteTableText"/>
              <w:tabs>
                <w:tab w:val="center" w:leader="dot" w:pos="2268"/>
              </w:tabs>
            </w:pPr>
            <w:r w:rsidRPr="00F03E8F">
              <w:t>s 85EB</w:t>
            </w:r>
            <w:r w:rsidRPr="00F03E8F">
              <w:tab/>
            </w:r>
          </w:p>
        </w:tc>
        <w:tc>
          <w:tcPr>
            <w:tcW w:w="4677" w:type="dxa"/>
          </w:tcPr>
          <w:p w:rsidR="00DE5019" w:rsidRPr="00F03E8F" w:rsidRDefault="00DE5019" w:rsidP="00486B15">
            <w:pPr>
              <w:pStyle w:val="ENoteTableText"/>
            </w:pPr>
            <w:r w:rsidRPr="00F03E8F">
              <w:t>ad No 22, 2017</w:t>
            </w:r>
          </w:p>
        </w:tc>
      </w:tr>
      <w:tr w:rsidR="00DE5019" w:rsidRPr="00F03E8F" w:rsidTr="001F62AB">
        <w:trPr>
          <w:gridAfter w:val="1"/>
          <w:wAfter w:w="7" w:type="dxa"/>
          <w:cantSplit/>
        </w:trPr>
        <w:tc>
          <w:tcPr>
            <w:tcW w:w="2411" w:type="dxa"/>
          </w:tcPr>
          <w:p w:rsidR="00DE5019" w:rsidRPr="00F03E8F" w:rsidRDefault="00DE5019" w:rsidP="008D19F2">
            <w:pPr>
              <w:pStyle w:val="ENoteTableText"/>
              <w:tabs>
                <w:tab w:val="center" w:leader="dot" w:pos="2268"/>
              </w:tabs>
            </w:pPr>
            <w:r w:rsidRPr="00F03E8F">
              <w:t>s 85EC</w:t>
            </w:r>
            <w:r w:rsidRPr="00F03E8F">
              <w:tab/>
            </w:r>
          </w:p>
        </w:tc>
        <w:tc>
          <w:tcPr>
            <w:tcW w:w="4677" w:type="dxa"/>
          </w:tcPr>
          <w:p w:rsidR="00DE5019" w:rsidRPr="00F03E8F" w:rsidRDefault="00DE5019" w:rsidP="00486B15">
            <w:pPr>
              <w:pStyle w:val="ENoteTableText"/>
            </w:pPr>
            <w:r w:rsidRPr="00F03E8F">
              <w:t>ad No 22, 2017</w:t>
            </w:r>
          </w:p>
        </w:tc>
      </w:tr>
      <w:tr w:rsidR="002C2446" w:rsidRPr="00F03E8F" w:rsidTr="001F62AB">
        <w:trPr>
          <w:gridAfter w:val="1"/>
          <w:wAfter w:w="7" w:type="dxa"/>
          <w:cantSplit/>
        </w:trPr>
        <w:tc>
          <w:tcPr>
            <w:tcW w:w="2411" w:type="dxa"/>
          </w:tcPr>
          <w:p w:rsidR="002C2446" w:rsidRPr="00F03E8F" w:rsidRDefault="002C2446" w:rsidP="008D19F2">
            <w:pPr>
              <w:pStyle w:val="ENoteTableText"/>
              <w:tabs>
                <w:tab w:val="center" w:leader="dot" w:pos="2268"/>
              </w:tabs>
            </w:pPr>
            <w:r w:rsidRPr="00F03E8F">
              <w:t>s 85ECA</w:t>
            </w:r>
            <w:r w:rsidRPr="00F03E8F">
              <w:tab/>
            </w:r>
          </w:p>
        </w:tc>
        <w:tc>
          <w:tcPr>
            <w:tcW w:w="4677" w:type="dxa"/>
          </w:tcPr>
          <w:p w:rsidR="002C2446" w:rsidRPr="00F03E8F" w:rsidRDefault="002C2446" w:rsidP="00486B15">
            <w:pPr>
              <w:pStyle w:val="ENoteTableText"/>
            </w:pPr>
            <w:r w:rsidRPr="00F03E8F">
              <w:t>ad No 125, 2019</w:t>
            </w:r>
          </w:p>
        </w:tc>
      </w:tr>
      <w:tr w:rsidR="00DE5019" w:rsidRPr="00F03E8F" w:rsidTr="001F62AB">
        <w:trPr>
          <w:gridAfter w:val="1"/>
          <w:wAfter w:w="7" w:type="dxa"/>
          <w:cantSplit/>
        </w:trPr>
        <w:tc>
          <w:tcPr>
            <w:tcW w:w="2411" w:type="dxa"/>
          </w:tcPr>
          <w:p w:rsidR="00DE5019" w:rsidRPr="00F03E8F" w:rsidRDefault="00DE5019" w:rsidP="008D19F2">
            <w:pPr>
              <w:pStyle w:val="ENoteTableText"/>
              <w:tabs>
                <w:tab w:val="center" w:leader="dot" w:pos="2268"/>
              </w:tabs>
            </w:pPr>
            <w:r w:rsidRPr="00F03E8F">
              <w:t>s 85ED</w:t>
            </w:r>
            <w:r w:rsidRPr="00F03E8F">
              <w:tab/>
            </w:r>
          </w:p>
        </w:tc>
        <w:tc>
          <w:tcPr>
            <w:tcW w:w="4677" w:type="dxa"/>
          </w:tcPr>
          <w:p w:rsidR="00DE5019" w:rsidRPr="00F03E8F" w:rsidRDefault="00DE5019" w:rsidP="00486B15">
            <w:pPr>
              <w:pStyle w:val="ENoteTableText"/>
            </w:pPr>
            <w:r w:rsidRPr="00F03E8F">
              <w:t>ad No 22, 2017</w:t>
            </w:r>
          </w:p>
        </w:tc>
      </w:tr>
      <w:tr w:rsidR="00DE5019" w:rsidRPr="00F03E8F" w:rsidTr="001F62AB">
        <w:trPr>
          <w:gridAfter w:val="1"/>
          <w:wAfter w:w="7" w:type="dxa"/>
          <w:cantSplit/>
        </w:trPr>
        <w:tc>
          <w:tcPr>
            <w:tcW w:w="2411" w:type="dxa"/>
          </w:tcPr>
          <w:p w:rsidR="00DE5019" w:rsidRPr="00F03E8F" w:rsidRDefault="00DE5019" w:rsidP="008D19F2">
            <w:pPr>
              <w:pStyle w:val="ENoteTableText"/>
              <w:tabs>
                <w:tab w:val="center" w:leader="dot" w:pos="2268"/>
              </w:tabs>
            </w:pPr>
            <w:r w:rsidRPr="00F03E8F">
              <w:t>s 85EE</w:t>
            </w:r>
            <w:r w:rsidRPr="00F03E8F">
              <w:tab/>
            </w:r>
          </w:p>
        </w:tc>
        <w:tc>
          <w:tcPr>
            <w:tcW w:w="4677" w:type="dxa"/>
          </w:tcPr>
          <w:p w:rsidR="00DE5019" w:rsidRPr="00F03E8F" w:rsidRDefault="00DE5019" w:rsidP="00486B15">
            <w:pPr>
              <w:pStyle w:val="ENoteTableText"/>
            </w:pPr>
            <w:r w:rsidRPr="00F03E8F">
              <w:t>ad No 22, 2017</w:t>
            </w:r>
          </w:p>
        </w:tc>
      </w:tr>
      <w:tr w:rsidR="00DE5019" w:rsidRPr="00F03E8F" w:rsidTr="001F62AB">
        <w:trPr>
          <w:gridAfter w:val="1"/>
          <w:wAfter w:w="7" w:type="dxa"/>
          <w:cantSplit/>
        </w:trPr>
        <w:tc>
          <w:tcPr>
            <w:tcW w:w="2411" w:type="dxa"/>
          </w:tcPr>
          <w:p w:rsidR="00DE5019" w:rsidRPr="00F03E8F" w:rsidRDefault="00DE5019" w:rsidP="008D19F2">
            <w:pPr>
              <w:pStyle w:val="ENoteTableText"/>
              <w:tabs>
                <w:tab w:val="center" w:leader="dot" w:pos="2268"/>
              </w:tabs>
              <w:rPr>
                <w:b/>
              </w:rPr>
            </w:pPr>
            <w:r w:rsidRPr="00F03E8F">
              <w:rPr>
                <w:b/>
              </w:rPr>
              <w:t>Division</w:t>
            </w:r>
            <w:r w:rsidR="00BD75AB" w:rsidRPr="00F03E8F">
              <w:rPr>
                <w:b/>
              </w:rPr>
              <w:t> </w:t>
            </w:r>
            <w:r w:rsidRPr="00F03E8F">
              <w:rPr>
                <w:b/>
              </w:rPr>
              <w:t>6</w:t>
            </w:r>
          </w:p>
        </w:tc>
        <w:tc>
          <w:tcPr>
            <w:tcW w:w="4677" w:type="dxa"/>
          </w:tcPr>
          <w:p w:rsidR="00DE5019" w:rsidRPr="00F03E8F" w:rsidRDefault="00DE5019" w:rsidP="00486B15">
            <w:pPr>
              <w:pStyle w:val="ENoteTableText"/>
            </w:pPr>
          </w:p>
        </w:tc>
      </w:tr>
      <w:tr w:rsidR="00DE5019" w:rsidRPr="00F03E8F" w:rsidTr="001F62AB">
        <w:trPr>
          <w:gridAfter w:val="1"/>
          <w:wAfter w:w="7" w:type="dxa"/>
          <w:cantSplit/>
        </w:trPr>
        <w:tc>
          <w:tcPr>
            <w:tcW w:w="2411" w:type="dxa"/>
          </w:tcPr>
          <w:p w:rsidR="00DE5019" w:rsidRPr="00F03E8F" w:rsidRDefault="00DE5019" w:rsidP="008D19F2">
            <w:pPr>
              <w:pStyle w:val="ENoteTableText"/>
              <w:tabs>
                <w:tab w:val="center" w:leader="dot" w:pos="2268"/>
              </w:tabs>
            </w:pPr>
            <w:r w:rsidRPr="00F03E8F">
              <w:t>s 85FA</w:t>
            </w:r>
            <w:r w:rsidRPr="00F03E8F">
              <w:tab/>
            </w:r>
          </w:p>
        </w:tc>
        <w:tc>
          <w:tcPr>
            <w:tcW w:w="4677" w:type="dxa"/>
          </w:tcPr>
          <w:p w:rsidR="00DE5019" w:rsidRPr="00F03E8F" w:rsidRDefault="00DE5019" w:rsidP="00486B15">
            <w:pPr>
              <w:pStyle w:val="ENoteTableText"/>
            </w:pPr>
            <w:r w:rsidRPr="00F03E8F">
              <w:t>ad No 22, 2017</w:t>
            </w:r>
          </w:p>
        </w:tc>
      </w:tr>
      <w:tr w:rsidR="00DE5019" w:rsidRPr="00F03E8F" w:rsidTr="001F62AB">
        <w:trPr>
          <w:gridAfter w:val="1"/>
          <w:wAfter w:w="7" w:type="dxa"/>
          <w:cantSplit/>
        </w:trPr>
        <w:tc>
          <w:tcPr>
            <w:tcW w:w="2411" w:type="dxa"/>
          </w:tcPr>
          <w:p w:rsidR="00DE5019" w:rsidRPr="00F03E8F" w:rsidRDefault="00DE5019" w:rsidP="008D19F2">
            <w:pPr>
              <w:pStyle w:val="ENoteTableText"/>
              <w:tabs>
                <w:tab w:val="center" w:leader="dot" w:pos="2268"/>
              </w:tabs>
            </w:pPr>
            <w:r w:rsidRPr="00F03E8F">
              <w:t>s 85FB</w:t>
            </w:r>
            <w:r w:rsidRPr="00F03E8F">
              <w:tab/>
            </w:r>
          </w:p>
        </w:tc>
        <w:tc>
          <w:tcPr>
            <w:tcW w:w="4677" w:type="dxa"/>
          </w:tcPr>
          <w:p w:rsidR="00DE5019" w:rsidRPr="00F03E8F" w:rsidRDefault="00DE5019" w:rsidP="00486B15">
            <w:pPr>
              <w:pStyle w:val="ENoteTableText"/>
            </w:pPr>
            <w:r w:rsidRPr="00F03E8F">
              <w:t>ad No 22, 2017</w:t>
            </w:r>
          </w:p>
        </w:tc>
      </w:tr>
      <w:tr w:rsidR="00DE5019" w:rsidRPr="00F03E8F" w:rsidTr="001F62AB">
        <w:trPr>
          <w:gridAfter w:val="1"/>
          <w:wAfter w:w="7" w:type="dxa"/>
          <w:cantSplit/>
        </w:trPr>
        <w:tc>
          <w:tcPr>
            <w:tcW w:w="2411" w:type="dxa"/>
          </w:tcPr>
          <w:p w:rsidR="00DE5019" w:rsidRPr="00F03E8F" w:rsidRDefault="00DE5019" w:rsidP="008D19F2">
            <w:pPr>
              <w:pStyle w:val="ENoteTableText"/>
              <w:tabs>
                <w:tab w:val="center" w:leader="dot" w:pos="2268"/>
              </w:tabs>
            </w:pPr>
            <w:r w:rsidRPr="00F03E8F">
              <w:t>s 85FC</w:t>
            </w:r>
            <w:r w:rsidRPr="00F03E8F">
              <w:tab/>
            </w:r>
          </w:p>
        </w:tc>
        <w:tc>
          <w:tcPr>
            <w:tcW w:w="4677" w:type="dxa"/>
          </w:tcPr>
          <w:p w:rsidR="00DE5019" w:rsidRPr="00F03E8F" w:rsidRDefault="00DE5019" w:rsidP="00486B15">
            <w:pPr>
              <w:pStyle w:val="ENoteTableText"/>
            </w:pPr>
            <w:r w:rsidRPr="00F03E8F">
              <w:t>ad No 22, 2017</w:t>
            </w:r>
          </w:p>
        </w:tc>
      </w:tr>
      <w:tr w:rsidR="00DE5019" w:rsidRPr="00F03E8F" w:rsidTr="001F62AB">
        <w:trPr>
          <w:gridAfter w:val="1"/>
          <w:wAfter w:w="7" w:type="dxa"/>
          <w:cantSplit/>
        </w:trPr>
        <w:tc>
          <w:tcPr>
            <w:tcW w:w="2411" w:type="dxa"/>
          </w:tcPr>
          <w:p w:rsidR="00DE5019" w:rsidRPr="00F03E8F" w:rsidRDefault="00DE5019" w:rsidP="008D19F2">
            <w:pPr>
              <w:pStyle w:val="ENoteTableText"/>
              <w:tabs>
                <w:tab w:val="center" w:leader="dot" w:pos="2268"/>
              </w:tabs>
            </w:pPr>
            <w:r w:rsidRPr="00F03E8F">
              <w:t>s 85FD</w:t>
            </w:r>
            <w:r w:rsidRPr="00F03E8F">
              <w:tab/>
            </w:r>
          </w:p>
        </w:tc>
        <w:tc>
          <w:tcPr>
            <w:tcW w:w="4677" w:type="dxa"/>
          </w:tcPr>
          <w:p w:rsidR="00DE5019" w:rsidRPr="00F03E8F" w:rsidRDefault="00DE5019" w:rsidP="00486B15">
            <w:pPr>
              <w:pStyle w:val="ENoteTableText"/>
            </w:pPr>
            <w:r w:rsidRPr="00F03E8F">
              <w:t>ad No 22, 2017</w:t>
            </w:r>
          </w:p>
        </w:tc>
      </w:tr>
      <w:tr w:rsidR="00DE5019" w:rsidRPr="00F03E8F" w:rsidTr="001F62AB">
        <w:trPr>
          <w:gridAfter w:val="1"/>
          <w:wAfter w:w="7" w:type="dxa"/>
          <w:cantSplit/>
        </w:trPr>
        <w:tc>
          <w:tcPr>
            <w:tcW w:w="2411" w:type="dxa"/>
          </w:tcPr>
          <w:p w:rsidR="00DE5019" w:rsidRPr="00F03E8F" w:rsidRDefault="00DE5019" w:rsidP="00396563">
            <w:pPr>
              <w:pStyle w:val="ENoteTableText"/>
              <w:keepNext/>
              <w:tabs>
                <w:tab w:val="center" w:leader="dot" w:pos="2268"/>
              </w:tabs>
              <w:rPr>
                <w:b/>
              </w:rPr>
            </w:pPr>
            <w:r w:rsidRPr="00F03E8F">
              <w:rPr>
                <w:b/>
              </w:rPr>
              <w:t>Division</w:t>
            </w:r>
            <w:r w:rsidR="00BD75AB" w:rsidRPr="00F03E8F">
              <w:rPr>
                <w:b/>
              </w:rPr>
              <w:t> </w:t>
            </w:r>
            <w:r w:rsidRPr="00F03E8F">
              <w:rPr>
                <w:b/>
              </w:rPr>
              <w:t>7</w:t>
            </w:r>
          </w:p>
        </w:tc>
        <w:tc>
          <w:tcPr>
            <w:tcW w:w="4677" w:type="dxa"/>
          </w:tcPr>
          <w:p w:rsidR="00DE5019" w:rsidRPr="00F03E8F" w:rsidRDefault="00DE5019" w:rsidP="00396563">
            <w:pPr>
              <w:pStyle w:val="ENoteTableText"/>
              <w:keepNext/>
            </w:pPr>
          </w:p>
        </w:tc>
      </w:tr>
      <w:tr w:rsidR="00DE5019" w:rsidRPr="00F03E8F" w:rsidTr="001F62AB">
        <w:trPr>
          <w:gridAfter w:val="1"/>
          <w:wAfter w:w="7" w:type="dxa"/>
          <w:cantSplit/>
        </w:trPr>
        <w:tc>
          <w:tcPr>
            <w:tcW w:w="2411" w:type="dxa"/>
          </w:tcPr>
          <w:p w:rsidR="00DE5019" w:rsidRPr="00F03E8F" w:rsidRDefault="00DE5019" w:rsidP="00396563">
            <w:pPr>
              <w:pStyle w:val="ENoteTableText"/>
              <w:keepNext/>
              <w:tabs>
                <w:tab w:val="center" w:leader="dot" w:pos="2268"/>
              </w:tabs>
            </w:pPr>
            <w:r w:rsidRPr="00F03E8F">
              <w:t>s 85GA</w:t>
            </w:r>
            <w:r w:rsidRPr="00F03E8F">
              <w:tab/>
            </w:r>
          </w:p>
        </w:tc>
        <w:tc>
          <w:tcPr>
            <w:tcW w:w="4677" w:type="dxa"/>
          </w:tcPr>
          <w:p w:rsidR="00DE5019" w:rsidRPr="00F03E8F" w:rsidRDefault="00DE5019" w:rsidP="00396563">
            <w:pPr>
              <w:pStyle w:val="ENoteTableText"/>
              <w:keepNext/>
            </w:pPr>
            <w:r w:rsidRPr="00F03E8F">
              <w:t>ad No 22, 2017</w:t>
            </w:r>
          </w:p>
        </w:tc>
      </w:tr>
      <w:tr w:rsidR="00DE5019" w:rsidRPr="00F03E8F" w:rsidTr="001F62AB">
        <w:trPr>
          <w:gridAfter w:val="1"/>
          <w:wAfter w:w="7" w:type="dxa"/>
          <w:cantSplit/>
        </w:trPr>
        <w:tc>
          <w:tcPr>
            <w:tcW w:w="2411" w:type="dxa"/>
          </w:tcPr>
          <w:p w:rsidR="00DE5019" w:rsidRPr="00F03E8F" w:rsidRDefault="00DE5019" w:rsidP="008D19F2">
            <w:pPr>
              <w:pStyle w:val="ENoteTableText"/>
              <w:tabs>
                <w:tab w:val="center" w:leader="dot" w:pos="2268"/>
              </w:tabs>
            </w:pPr>
            <w:r w:rsidRPr="00F03E8F">
              <w:t>s 85GB</w:t>
            </w:r>
            <w:r w:rsidRPr="00F03E8F">
              <w:tab/>
            </w:r>
          </w:p>
        </w:tc>
        <w:tc>
          <w:tcPr>
            <w:tcW w:w="4677" w:type="dxa"/>
          </w:tcPr>
          <w:p w:rsidR="00DE5019" w:rsidRPr="00F03E8F" w:rsidRDefault="00DE5019" w:rsidP="00486B15">
            <w:pPr>
              <w:pStyle w:val="ENoteTableText"/>
            </w:pPr>
            <w:r w:rsidRPr="00F03E8F">
              <w:t>ad No 22, 2017</w:t>
            </w:r>
          </w:p>
        </w:tc>
      </w:tr>
      <w:tr w:rsidR="002C2446" w:rsidRPr="00F03E8F" w:rsidTr="001F62AB">
        <w:trPr>
          <w:gridAfter w:val="1"/>
          <w:wAfter w:w="7" w:type="dxa"/>
          <w:cantSplit/>
        </w:trPr>
        <w:tc>
          <w:tcPr>
            <w:tcW w:w="2411" w:type="dxa"/>
          </w:tcPr>
          <w:p w:rsidR="002C2446" w:rsidRPr="00F03E8F" w:rsidRDefault="002C2446" w:rsidP="008D19F2">
            <w:pPr>
              <w:pStyle w:val="ENoteTableText"/>
              <w:tabs>
                <w:tab w:val="center" w:leader="dot" w:pos="2268"/>
              </w:tabs>
            </w:pPr>
          </w:p>
        </w:tc>
        <w:tc>
          <w:tcPr>
            <w:tcW w:w="4677" w:type="dxa"/>
          </w:tcPr>
          <w:p w:rsidR="002C2446" w:rsidRPr="00F03E8F" w:rsidRDefault="002C2446" w:rsidP="00486B15">
            <w:pPr>
              <w:pStyle w:val="ENoteTableText"/>
            </w:pPr>
            <w:r w:rsidRPr="00F03E8F">
              <w:t>am No 125, 2019</w:t>
            </w:r>
          </w:p>
        </w:tc>
      </w:tr>
      <w:tr w:rsidR="00DE5019" w:rsidRPr="00F03E8F" w:rsidTr="001F62AB">
        <w:trPr>
          <w:gridAfter w:val="1"/>
          <w:wAfter w:w="7" w:type="dxa"/>
          <w:cantSplit/>
        </w:trPr>
        <w:tc>
          <w:tcPr>
            <w:tcW w:w="2411" w:type="dxa"/>
          </w:tcPr>
          <w:p w:rsidR="00DE5019" w:rsidRPr="00F03E8F" w:rsidRDefault="00DE5019" w:rsidP="004835B5">
            <w:pPr>
              <w:pStyle w:val="ENoteTableText"/>
            </w:pPr>
            <w:r w:rsidRPr="00F03E8F">
              <w:rPr>
                <w:b/>
              </w:rPr>
              <w:t>Part</w:t>
            </w:r>
            <w:r w:rsidR="00BD75AB" w:rsidRPr="00F03E8F">
              <w:rPr>
                <w:b/>
              </w:rPr>
              <w:t> </w:t>
            </w:r>
            <w:r w:rsidRPr="00F03E8F">
              <w:rPr>
                <w:b/>
              </w:rPr>
              <w:t>5</w:t>
            </w:r>
          </w:p>
        </w:tc>
        <w:tc>
          <w:tcPr>
            <w:tcW w:w="4677" w:type="dxa"/>
          </w:tcPr>
          <w:p w:rsidR="00DE5019" w:rsidRPr="00F03E8F" w:rsidRDefault="00DE5019" w:rsidP="00486B15">
            <w:pPr>
              <w:pStyle w:val="ENoteTableText"/>
            </w:pPr>
          </w:p>
        </w:tc>
      </w:tr>
      <w:tr w:rsidR="00DE5019" w:rsidRPr="00F03E8F" w:rsidTr="001F62AB">
        <w:trPr>
          <w:gridAfter w:val="1"/>
          <w:wAfter w:w="7" w:type="dxa"/>
          <w:cantSplit/>
        </w:trPr>
        <w:tc>
          <w:tcPr>
            <w:tcW w:w="2411" w:type="dxa"/>
          </w:tcPr>
          <w:p w:rsidR="00DE5019" w:rsidRPr="00F03E8F" w:rsidRDefault="00DE5019" w:rsidP="004835B5">
            <w:pPr>
              <w:pStyle w:val="ENoteTableText"/>
              <w:tabs>
                <w:tab w:val="center" w:leader="dot" w:pos="2268"/>
              </w:tabs>
            </w:pPr>
            <w:r w:rsidRPr="00F03E8F">
              <w:t>Part</w:t>
            </w:r>
            <w:r w:rsidR="00BD75AB" w:rsidRPr="00F03E8F">
              <w:t> </w:t>
            </w:r>
            <w:r w:rsidRPr="00F03E8F">
              <w:t>5</w:t>
            </w:r>
            <w:r w:rsidRPr="00F03E8F">
              <w:tab/>
            </w:r>
          </w:p>
        </w:tc>
        <w:tc>
          <w:tcPr>
            <w:tcW w:w="4677" w:type="dxa"/>
          </w:tcPr>
          <w:p w:rsidR="00DE5019" w:rsidRPr="00F03E8F" w:rsidRDefault="00DE5019" w:rsidP="00486B15">
            <w:pPr>
              <w:pStyle w:val="ENoteTableText"/>
            </w:pPr>
            <w:r w:rsidRPr="00F03E8F">
              <w:t>ad. No.</w:t>
            </w:r>
            <w:r w:rsidR="00BD75AB" w:rsidRPr="00F03E8F">
              <w:t> </w:t>
            </w:r>
            <w:r w:rsidRPr="00F03E8F">
              <w:t>60, 2004</w:t>
            </w:r>
          </w:p>
        </w:tc>
      </w:tr>
      <w:tr w:rsidR="00DE5019" w:rsidRPr="00F03E8F" w:rsidTr="001F62AB">
        <w:trPr>
          <w:gridAfter w:val="1"/>
          <w:wAfter w:w="7" w:type="dxa"/>
          <w:cantSplit/>
        </w:trPr>
        <w:tc>
          <w:tcPr>
            <w:tcW w:w="2411" w:type="dxa"/>
          </w:tcPr>
          <w:p w:rsidR="00DE5019" w:rsidRPr="00F03E8F" w:rsidRDefault="00DE5019" w:rsidP="004835B5">
            <w:pPr>
              <w:pStyle w:val="ENoteTableText"/>
              <w:tabs>
                <w:tab w:val="center" w:leader="dot" w:pos="2268"/>
              </w:tabs>
            </w:pPr>
            <w:r w:rsidRPr="00F03E8F">
              <w:t>s 86–88</w:t>
            </w:r>
            <w:r w:rsidRPr="00F03E8F">
              <w:tab/>
            </w:r>
          </w:p>
        </w:tc>
        <w:tc>
          <w:tcPr>
            <w:tcW w:w="4677" w:type="dxa"/>
          </w:tcPr>
          <w:p w:rsidR="00DE5019" w:rsidRPr="00F03E8F" w:rsidRDefault="00DE5019" w:rsidP="00486B15">
            <w:pPr>
              <w:pStyle w:val="ENoteTableText"/>
            </w:pPr>
            <w:r w:rsidRPr="00F03E8F">
              <w:t>ad. No.</w:t>
            </w:r>
            <w:r w:rsidR="00BD75AB" w:rsidRPr="00F03E8F">
              <w:t> </w:t>
            </w:r>
            <w:r w:rsidRPr="00F03E8F">
              <w:t>60, 2004</w:t>
            </w:r>
          </w:p>
        </w:tc>
      </w:tr>
      <w:tr w:rsidR="00DE5019" w:rsidRPr="00F03E8F" w:rsidTr="001F62AB">
        <w:trPr>
          <w:gridAfter w:val="1"/>
          <w:wAfter w:w="7" w:type="dxa"/>
          <w:cantSplit/>
        </w:trPr>
        <w:tc>
          <w:tcPr>
            <w:tcW w:w="2411" w:type="dxa"/>
          </w:tcPr>
          <w:p w:rsidR="00DE5019" w:rsidRPr="00F03E8F" w:rsidRDefault="00DE5019" w:rsidP="00B71769">
            <w:pPr>
              <w:pStyle w:val="ENoteTableText"/>
              <w:keepNext/>
              <w:tabs>
                <w:tab w:val="center" w:leader="dot" w:pos="2268"/>
              </w:tabs>
            </w:pPr>
            <w:r w:rsidRPr="00F03E8F">
              <w:rPr>
                <w:b/>
              </w:rPr>
              <w:t>Part</w:t>
            </w:r>
            <w:r w:rsidR="00BD75AB" w:rsidRPr="00F03E8F">
              <w:rPr>
                <w:b/>
              </w:rPr>
              <w:t> </w:t>
            </w:r>
            <w:r w:rsidRPr="00F03E8F">
              <w:rPr>
                <w:b/>
              </w:rPr>
              <w:t>6</w:t>
            </w:r>
          </w:p>
        </w:tc>
        <w:tc>
          <w:tcPr>
            <w:tcW w:w="4677" w:type="dxa"/>
          </w:tcPr>
          <w:p w:rsidR="00DE5019" w:rsidRPr="00F03E8F" w:rsidRDefault="00DE5019" w:rsidP="00486B15">
            <w:pPr>
              <w:pStyle w:val="ENoteTableText"/>
            </w:pPr>
          </w:p>
        </w:tc>
      </w:tr>
      <w:tr w:rsidR="00DE5019" w:rsidRPr="00F03E8F" w:rsidTr="001F62AB">
        <w:trPr>
          <w:gridAfter w:val="1"/>
          <w:wAfter w:w="7" w:type="dxa"/>
          <w:cantSplit/>
        </w:trPr>
        <w:tc>
          <w:tcPr>
            <w:tcW w:w="2411" w:type="dxa"/>
          </w:tcPr>
          <w:p w:rsidR="00DE5019" w:rsidRPr="00F03E8F" w:rsidRDefault="00DE5019" w:rsidP="004835B5">
            <w:pPr>
              <w:pStyle w:val="ENoteTableText"/>
              <w:tabs>
                <w:tab w:val="center" w:leader="dot" w:pos="2268"/>
              </w:tabs>
            </w:pPr>
            <w:r w:rsidRPr="00F03E8F">
              <w:t>Part</w:t>
            </w:r>
            <w:r w:rsidR="00BD75AB" w:rsidRPr="00F03E8F">
              <w:t> </w:t>
            </w:r>
            <w:r w:rsidRPr="00F03E8F">
              <w:t>6</w:t>
            </w:r>
            <w:r w:rsidRPr="00F03E8F">
              <w:tab/>
            </w:r>
          </w:p>
        </w:tc>
        <w:tc>
          <w:tcPr>
            <w:tcW w:w="4677" w:type="dxa"/>
          </w:tcPr>
          <w:p w:rsidR="00DE5019" w:rsidRPr="00F03E8F" w:rsidRDefault="00DE5019" w:rsidP="00486B15">
            <w:pPr>
              <w:pStyle w:val="ENoteTableText"/>
            </w:pPr>
            <w:r w:rsidRPr="00F03E8F">
              <w:t>ad. No.</w:t>
            </w:r>
            <w:r w:rsidR="00BD75AB" w:rsidRPr="00F03E8F">
              <w:t> </w:t>
            </w:r>
            <w:r w:rsidRPr="00F03E8F">
              <w:t>131, 2008</w:t>
            </w:r>
          </w:p>
        </w:tc>
      </w:tr>
      <w:tr w:rsidR="00DE5019" w:rsidRPr="00F03E8F" w:rsidTr="001F62AB">
        <w:trPr>
          <w:gridAfter w:val="1"/>
          <w:wAfter w:w="7" w:type="dxa"/>
          <w:cantSplit/>
        </w:trPr>
        <w:tc>
          <w:tcPr>
            <w:tcW w:w="2411" w:type="dxa"/>
          </w:tcPr>
          <w:p w:rsidR="00DE5019" w:rsidRPr="00F03E8F" w:rsidRDefault="00AA48B4" w:rsidP="00A56633">
            <w:pPr>
              <w:pStyle w:val="ENoteTableText"/>
              <w:keepNext/>
              <w:tabs>
                <w:tab w:val="center" w:leader="dot" w:pos="2268"/>
              </w:tabs>
              <w:rPr>
                <w:b/>
              </w:rPr>
            </w:pPr>
            <w:r>
              <w:rPr>
                <w:b/>
              </w:rPr>
              <w:t>Division 1</w:t>
            </w:r>
          </w:p>
        </w:tc>
        <w:tc>
          <w:tcPr>
            <w:tcW w:w="4677" w:type="dxa"/>
          </w:tcPr>
          <w:p w:rsidR="00DE5019" w:rsidRPr="00F03E8F" w:rsidRDefault="00DE5019" w:rsidP="00A56633">
            <w:pPr>
              <w:pStyle w:val="ENoteTableText"/>
              <w:keepNext/>
              <w:tabs>
                <w:tab w:val="center" w:leader="dot" w:pos="2268"/>
              </w:tabs>
            </w:pPr>
          </w:p>
        </w:tc>
      </w:tr>
      <w:tr w:rsidR="00DE5019" w:rsidRPr="00F03E8F" w:rsidTr="001F62AB">
        <w:trPr>
          <w:gridAfter w:val="1"/>
          <w:wAfter w:w="7" w:type="dxa"/>
          <w:cantSplit/>
        </w:trPr>
        <w:tc>
          <w:tcPr>
            <w:tcW w:w="2411" w:type="dxa"/>
          </w:tcPr>
          <w:p w:rsidR="00DE5019" w:rsidRPr="00F03E8F" w:rsidRDefault="00DE5019" w:rsidP="00585CE8">
            <w:pPr>
              <w:pStyle w:val="ENoteTableText"/>
              <w:tabs>
                <w:tab w:val="center" w:leader="dot" w:pos="2268"/>
              </w:tabs>
            </w:pPr>
            <w:r w:rsidRPr="00F03E8F">
              <w:t>s 89–92</w:t>
            </w:r>
            <w:r w:rsidRPr="00F03E8F">
              <w:tab/>
            </w:r>
          </w:p>
        </w:tc>
        <w:tc>
          <w:tcPr>
            <w:tcW w:w="4677" w:type="dxa"/>
          </w:tcPr>
          <w:p w:rsidR="00DE5019" w:rsidRPr="00F03E8F" w:rsidRDefault="00DE5019" w:rsidP="00A56633">
            <w:pPr>
              <w:pStyle w:val="ENoteTableText"/>
              <w:keepNext/>
            </w:pPr>
            <w:r w:rsidRPr="00F03E8F">
              <w:t>ad. No.</w:t>
            </w:r>
            <w:r w:rsidR="00BD75AB" w:rsidRPr="00F03E8F">
              <w:t> </w:t>
            </w:r>
            <w:r w:rsidRPr="00F03E8F">
              <w:t>131, 2008</w:t>
            </w:r>
          </w:p>
        </w:tc>
      </w:tr>
      <w:tr w:rsidR="00DE5019" w:rsidRPr="00F03E8F" w:rsidTr="001F62AB">
        <w:trPr>
          <w:gridAfter w:val="1"/>
          <w:wAfter w:w="7" w:type="dxa"/>
          <w:cantSplit/>
        </w:trPr>
        <w:tc>
          <w:tcPr>
            <w:tcW w:w="2411" w:type="dxa"/>
          </w:tcPr>
          <w:p w:rsidR="00DE5019" w:rsidRPr="00F03E8F" w:rsidRDefault="00AA48B4" w:rsidP="004835B5">
            <w:pPr>
              <w:pStyle w:val="ENoteTableText"/>
              <w:tabs>
                <w:tab w:val="center" w:leader="dot" w:pos="2268"/>
              </w:tabs>
              <w:rPr>
                <w:b/>
              </w:rPr>
            </w:pPr>
            <w:r>
              <w:rPr>
                <w:b/>
              </w:rPr>
              <w:t>Division 2</w:t>
            </w:r>
          </w:p>
        </w:tc>
        <w:tc>
          <w:tcPr>
            <w:tcW w:w="4677" w:type="dxa"/>
          </w:tcPr>
          <w:p w:rsidR="00DE5019" w:rsidRPr="00F03E8F" w:rsidRDefault="00DE5019" w:rsidP="001D0187">
            <w:pPr>
              <w:pStyle w:val="ENoteTableText"/>
              <w:tabs>
                <w:tab w:val="center" w:leader="dot" w:pos="2268"/>
              </w:tabs>
            </w:pPr>
          </w:p>
        </w:tc>
      </w:tr>
      <w:tr w:rsidR="00DE5019" w:rsidRPr="00F03E8F" w:rsidTr="001F62AB">
        <w:trPr>
          <w:gridAfter w:val="1"/>
          <w:wAfter w:w="7" w:type="dxa"/>
          <w:cantSplit/>
        </w:trPr>
        <w:tc>
          <w:tcPr>
            <w:tcW w:w="2411" w:type="dxa"/>
          </w:tcPr>
          <w:p w:rsidR="00DE5019" w:rsidRPr="00F03E8F" w:rsidRDefault="00DE5019" w:rsidP="008754CF">
            <w:pPr>
              <w:pStyle w:val="ENoteTableText"/>
              <w:tabs>
                <w:tab w:val="center" w:leader="dot" w:pos="2268"/>
              </w:tabs>
            </w:pPr>
            <w:r w:rsidRPr="00F03E8F">
              <w:t>s 93</w:t>
            </w:r>
            <w:r w:rsidRPr="00F03E8F">
              <w:tab/>
            </w:r>
          </w:p>
        </w:tc>
        <w:tc>
          <w:tcPr>
            <w:tcW w:w="4677" w:type="dxa"/>
          </w:tcPr>
          <w:p w:rsidR="00DE5019" w:rsidRPr="00F03E8F" w:rsidRDefault="00DE5019" w:rsidP="008754CF">
            <w:pPr>
              <w:pStyle w:val="ENoteTableText"/>
            </w:pPr>
            <w:r w:rsidRPr="00F03E8F">
              <w:t>ad No 131, 2008</w:t>
            </w:r>
          </w:p>
        </w:tc>
      </w:tr>
      <w:tr w:rsidR="00DE5019" w:rsidRPr="00F03E8F" w:rsidTr="001F62AB">
        <w:trPr>
          <w:gridAfter w:val="1"/>
          <w:wAfter w:w="7" w:type="dxa"/>
          <w:cantSplit/>
        </w:trPr>
        <w:tc>
          <w:tcPr>
            <w:tcW w:w="2411" w:type="dxa"/>
          </w:tcPr>
          <w:p w:rsidR="00DE5019" w:rsidRPr="00F03E8F" w:rsidRDefault="00DE5019" w:rsidP="008754CF">
            <w:pPr>
              <w:pStyle w:val="ENoteTableText"/>
              <w:tabs>
                <w:tab w:val="center" w:leader="dot" w:pos="2268"/>
              </w:tabs>
            </w:pPr>
            <w:r w:rsidRPr="00F03E8F">
              <w:t>s 94</w:t>
            </w:r>
            <w:r w:rsidRPr="00F03E8F">
              <w:tab/>
            </w:r>
          </w:p>
        </w:tc>
        <w:tc>
          <w:tcPr>
            <w:tcW w:w="4677" w:type="dxa"/>
          </w:tcPr>
          <w:p w:rsidR="00DE5019" w:rsidRPr="00F03E8F" w:rsidRDefault="00DE5019" w:rsidP="008754CF">
            <w:pPr>
              <w:pStyle w:val="ENoteTableText"/>
            </w:pPr>
            <w:r w:rsidRPr="00F03E8F">
              <w:t>ad No 131, 2008</w:t>
            </w:r>
          </w:p>
        </w:tc>
      </w:tr>
      <w:tr w:rsidR="00DE5019" w:rsidRPr="00F03E8F" w:rsidTr="001F62AB">
        <w:trPr>
          <w:gridAfter w:val="1"/>
          <w:wAfter w:w="7" w:type="dxa"/>
          <w:cantSplit/>
        </w:trPr>
        <w:tc>
          <w:tcPr>
            <w:tcW w:w="2411" w:type="dxa"/>
          </w:tcPr>
          <w:p w:rsidR="00DE5019" w:rsidRPr="00F03E8F" w:rsidRDefault="00DE5019" w:rsidP="003D7FE2">
            <w:pPr>
              <w:pStyle w:val="ENoteTableText"/>
              <w:tabs>
                <w:tab w:val="center" w:leader="dot" w:pos="2268"/>
              </w:tabs>
            </w:pPr>
            <w:r w:rsidRPr="00F03E8F">
              <w:rPr>
                <w:b/>
              </w:rPr>
              <w:t>Part</w:t>
            </w:r>
            <w:r w:rsidR="00BD75AB" w:rsidRPr="00F03E8F">
              <w:rPr>
                <w:b/>
              </w:rPr>
              <w:t> </w:t>
            </w:r>
            <w:r w:rsidRPr="00F03E8F">
              <w:rPr>
                <w:b/>
              </w:rPr>
              <w:t>7</w:t>
            </w:r>
          </w:p>
        </w:tc>
        <w:tc>
          <w:tcPr>
            <w:tcW w:w="4677" w:type="dxa"/>
          </w:tcPr>
          <w:p w:rsidR="00DE5019" w:rsidRPr="00F03E8F" w:rsidRDefault="00DE5019" w:rsidP="00486B15">
            <w:pPr>
              <w:pStyle w:val="ENoteTableText"/>
            </w:pPr>
          </w:p>
        </w:tc>
      </w:tr>
      <w:tr w:rsidR="00DE5019" w:rsidRPr="00F03E8F" w:rsidTr="001F62AB">
        <w:trPr>
          <w:gridAfter w:val="1"/>
          <w:wAfter w:w="7" w:type="dxa"/>
          <w:cantSplit/>
        </w:trPr>
        <w:tc>
          <w:tcPr>
            <w:tcW w:w="2411" w:type="dxa"/>
          </w:tcPr>
          <w:p w:rsidR="00DE5019" w:rsidRPr="00F03E8F" w:rsidRDefault="00DE5019" w:rsidP="008B66F4">
            <w:pPr>
              <w:pStyle w:val="ENoteTableText"/>
              <w:tabs>
                <w:tab w:val="center" w:leader="dot" w:pos="2268"/>
              </w:tabs>
            </w:pPr>
            <w:r w:rsidRPr="00F03E8F">
              <w:t>Part</w:t>
            </w:r>
            <w:r w:rsidR="00BD75AB" w:rsidRPr="00F03E8F">
              <w:t> </w:t>
            </w:r>
            <w:r w:rsidRPr="00F03E8F">
              <w:t>7</w:t>
            </w:r>
            <w:r w:rsidRPr="00F03E8F">
              <w:tab/>
            </w:r>
          </w:p>
        </w:tc>
        <w:tc>
          <w:tcPr>
            <w:tcW w:w="4677" w:type="dxa"/>
          </w:tcPr>
          <w:p w:rsidR="00DE5019" w:rsidRPr="00F03E8F" w:rsidRDefault="00DE5019" w:rsidP="00486B15">
            <w:pPr>
              <w:pStyle w:val="ENoteTableText"/>
            </w:pPr>
            <w:r w:rsidRPr="00F03E8F">
              <w:t>ad. No.</w:t>
            </w:r>
            <w:r w:rsidR="00BD75AB" w:rsidRPr="00F03E8F">
              <w:t> </w:t>
            </w:r>
            <w:r w:rsidRPr="00F03E8F">
              <w:t>4, 2009</w:t>
            </w:r>
          </w:p>
        </w:tc>
      </w:tr>
      <w:tr w:rsidR="00DE5019" w:rsidRPr="00F03E8F" w:rsidTr="001F62AB">
        <w:trPr>
          <w:gridAfter w:val="1"/>
          <w:wAfter w:w="7" w:type="dxa"/>
          <w:cantSplit/>
        </w:trPr>
        <w:tc>
          <w:tcPr>
            <w:tcW w:w="2411" w:type="dxa"/>
          </w:tcPr>
          <w:p w:rsidR="00DE5019" w:rsidRPr="00F03E8F" w:rsidRDefault="00AA48B4" w:rsidP="008B66F4">
            <w:pPr>
              <w:pStyle w:val="ENoteTableText"/>
              <w:tabs>
                <w:tab w:val="center" w:leader="dot" w:pos="2268"/>
              </w:tabs>
              <w:rPr>
                <w:b/>
              </w:rPr>
            </w:pPr>
            <w:r>
              <w:rPr>
                <w:b/>
              </w:rPr>
              <w:t>Division 1</w:t>
            </w:r>
          </w:p>
        </w:tc>
        <w:tc>
          <w:tcPr>
            <w:tcW w:w="4677" w:type="dxa"/>
          </w:tcPr>
          <w:p w:rsidR="00DE5019" w:rsidRPr="00F03E8F" w:rsidRDefault="00DE5019" w:rsidP="003701E4">
            <w:pPr>
              <w:pStyle w:val="ENoteTableText"/>
              <w:tabs>
                <w:tab w:val="center" w:leader="dot" w:pos="2268"/>
              </w:tabs>
            </w:pPr>
          </w:p>
        </w:tc>
      </w:tr>
      <w:tr w:rsidR="00DE5019" w:rsidRPr="00F03E8F" w:rsidTr="001F62AB">
        <w:trPr>
          <w:gridAfter w:val="1"/>
          <w:wAfter w:w="7" w:type="dxa"/>
          <w:cantSplit/>
        </w:trPr>
        <w:tc>
          <w:tcPr>
            <w:tcW w:w="2411" w:type="dxa"/>
          </w:tcPr>
          <w:p w:rsidR="00DE5019" w:rsidRPr="00F03E8F" w:rsidRDefault="00DE5019" w:rsidP="008B66F4">
            <w:pPr>
              <w:pStyle w:val="ENoteTableText"/>
              <w:tabs>
                <w:tab w:val="center" w:leader="dot" w:pos="2268"/>
              </w:tabs>
              <w:rPr>
                <w:b/>
              </w:rPr>
            </w:pPr>
            <w:r w:rsidRPr="00F03E8F">
              <w:rPr>
                <w:b/>
              </w:rPr>
              <w:t>Subdivision A</w:t>
            </w:r>
          </w:p>
        </w:tc>
        <w:tc>
          <w:tcPr>
            <w:tcW w:w="4677" w:type="dxa"/>
          </w:tcPr>
          <w:p w:rsidR="00DE5019" w:rsidRPr="00F03E8F" w:rsidRDefault="00DE5019" w:rsidP="003701E4">
            <w:pPr>
              <w:pStyle w:val="ENoteTableText"/>
              <w:tabs>
                <w:tab w:val="center" w:leader="dot" w:pos="2268"/>
              </w:tabs>
            </w:pPr>
          </w:p>
        </w:tc>
      </w:tr>
      <w:tr w:rsidR="00DE5019" w:rsidRPr="00F03E8F" w:rsidTr="001F62AB">
        <w:trPr>
          <w:gridAfter w:val="1"/>
          <w:wAfter w:w="7" w:type="dxa"/>
          <w:cantSplit/>
        </w:trPr>
        <w:tc>
          <w:tcPr>
            <w:tcW w:w="2411" w:type="dxa"/>
          </w:tcPr>
          <w:p w:rsidR="00DE5019" w:rsidRPr="00F03E8F" w:rsidRDefault="00DE5019" w:rsidP="004835B5">
            <w:pPr>
              <w:pStyle w:val="ENoteTableText"/>
              <w:tabs>
                <w:tab w:val="center" w:leader="dot" w:pos="2268"/>
              </w:tabs>
            </w:pPr>
            <w:r w:rsidRPr="00F03E8F">
              <w:t>s 95–97</w:t>
            </w:r>
            <w:r w:rsidRPr="00F03E8F">
              <w:tab/>
            </w:r>
          </w:p>
        </w:tc>
        <w:tc>
          <w:tcPr>
            <w:tcW w:w="4677" w:type="dxa"/>
          </w:tcPr>
          <w:p w:rsidR="00DE5019" w:rsidRPr="00F03E8F" w:rsidRDefault="00DE5019" w:rsidP="00486B15">
            <w:pPr>
              <w:pStyle w:val="ENoteTableText"/>
            </w:pPr>
            <w:r w:rsidRPr="00F03E8F">
              <w:t>ad. No.</w:t>
            </w:r>
            <w:r w:rsidR="00BD75AB" w:rsidRPr="00F03E8F">
              <w:t> </w:t>
            </w:r>
            <w:r w:rsidRPr="00F03E8F">
              <w:t>4, 2009</w:t>
            </w:r>
          </w:p>
        </w:tc>
      </w:tr>
      <w:tr w:rsidR="00DE5019" w:rsidRPr="00F03E8F" w:rsidTr="001F62AB">
        <w:trPr>
          <w:gridAfter w:val="1"/>
          <w:wAfter w:w="7" w:type="dxa"/>
          <w:cantSplit/>
        </w:trPr>
        <w:tc>
          <w:tcPr>
            <w:tcW w:w="2411" w:type="dxa"/>
          </w:tcPr>
          <w:p w:rsidR="00DE5019" w:rsidRPr="00F03E8F" w:rsidRDefault="00DE5019" w:rsidP="008B66F4">
            <w:pPr>
              <w:pStyle w:val="ENoteTableText"/>
              <w:tabs>
                <w:tab w:val="center" w:leader="dot" w:pos="2268"/>
              </w:tabs>
              <w:rPr>
                <w:b/>
              </w:rPr>
            </w:pPr>
            <w:r w:rsidRPr="00F03E8F">
              <w:rPr>
                <w:b/>
              </w:rPr>
              <w:t>Subdivision B</w:t>
            </w:r>
          </w:p>
        </w:tc>
        <w:tc>
          <w:tcPr>
            <w:tcW w:w="4677" w:type="dxa"/>
          </w:tcPr>
          <w:p w:rsidR="00DE5019" w:rsidRPr="00F03E8F" w:rsidRDefault="00DE5019" w:rsidP="00D02320">
            <w:pPr>
              <w:pStyle w:val="ENoteTableText"/>
              <w:tabs>
                <w:tab w:val="center" w:leader="dot" w:pos="2268"/>
              </w:tabs>
            </w:pPr>
          </w:p>
        </w:tc>
      </w:tr>
      <w:tr w:rsidR="00DE5019" w:rsidRPr="00F03E8F" w:rsidTr="001F62AB">
        <w:trPr>
          <w:gridAfter w:val="1"/>
          <w:wAfter w:w="7" w:type="dxa"/>
          <w:cantSplit/>
        </w:trPr>
        <w:tc>
          <w:tcPr>
            <w:tcW w:w="2411" w:type="dxa"/>
          </w:tcPr>
          <w:p w:rsidR="00DE5019" w:rsidRPr="00F03E8F" w:rsidRDefault="00DE5019" w:rsidP="004835B5">
            <w:pPr>
              <w:pStyle w:val="ENoteTableText"/>
              <w:tabs>
                <w:tab w:val="center" w:leader="dot" w:pos="2268"/>
              </w:tabs>
            </w:pPr>
            <w:r w:rsidRPr="00F03E8F">
              <w:t>s 98, 99</w:t>
            </w:r>
            <w:r w:rsidRPr="00F03E8F">
              <w:tab/>
            </w:r>
          </w:p>
        </w:tc>
        <w:tc>
          <w:tcPr>
            <w:tcW w:w="4677" w:type="dxa"/>
          </w:tcPr>
          <w:p w:rsidR="00DE5019" w:rsidRPr="00F03E8F" w:rsidRDefault="00DE5019" w:rsidP="00486B15">
            <w:pPr>
              <w:pStyle w:val="ENoteTableText"/>
            </w:pPr>
            <w:r w:rsidRPr="00F03E8F">
              <w:t>ad. No.</w:t>
            </w:r>
            <w:r w:rsidR="00BD75AB" w:rsidRPr="00F03E8F">
              <w:t> </w:t>
            </w:r>
            <w:r w:rsidRPr="00F03E8F">
              <w:t>4, 2009</w:t>
            </w:r>
          </w:p>
        </w:tc>
      </w:tr>
      <w:tr w:rsidR="00DE5019" w:rsidRPr="00F03E8F" w:rsidTr="001F62AB">
        <w:trPr>
          <w:gridAfter w:val="1"/>
          <w:wAfter w:w="7" w:type="dxa"/>
          <w:cantSplit/>
        </w:trPr>
        <w:tc>
          <w:tcPr>
            <w:tcW w:w="2411" w:type="dxa"/>
          </w:tcPr>
          <w:p w:rsidR="00DE5019" w:rsidRPr="00F03E8F" w:rsidRDefault="00DE5019" w:rsidP="008B66F4">
            <w:pPr>
              <w:pStyle w:val="ENoteTableText"/>
              <w:tabs>
                <w:tab w:val="center" w:leader="dot" w:pos="2268"/>
              </w:tabs>
              <w:rPr>
                <w:b/>
              </w:rPr>
            </w:pPr>
            <w:r w:rsidRPr="00F03E8F">
              <w:rPr>
                <w:b/>
              </w:rPr>
              <w:t>Subdivision C</w:t>
            </w:r>
          </w:p>
        </w:tc>
        <w:tc>
          <w:tcPr>
            <w:tcW w:w="4677" w:type="dxa"/>
          </w:tcPr>
          <w:p w:rsidR="00DE5019" w:rsidRPr="00F03E8F" w:rsidRDefault="00DE5019" w:rsidP="00D02320">
            <w:pPr>
              <w:pStyle w:val="ENoteTableText"/>
              <w:tabs>
                <w:tab w:val="center" w:leader="dot" w:pos="2268"/>
              </w:tabs>
            </w:pPr>
          </w:p>
        </w:tc>
      </w:tr>
      <w:tr w:rsidR="00DE5019" w:rsidRPr="00F03E8F" w:rsidTr="001F62AB">
        <w:trPr>
          <w:gridAfter w:val="1"/>
          <w:wAfter w:w="7" w:type="dxa"/>
          <w:cantSplit/>
        </w:trPr>
        <w:tc>
          <w:tcPr>
            <w:tcW w:w="2411" w:type="dxa"/>
          </w:tcPr>
          <w:p w:rsidR="00DE5019" w:rsidRPr="00F03E8F" w:rsidRDefault="00DE5019" w:rsidP="003D7FE2">
            <w:pPr>
              <w:pStyle w:val="ENoteTableText"/>
              <w:tabs>
                <w:tab w:val="center" w:leader="dot" w:pos="2268"/>
              </w:tabs>
            </w:pPr>
            <w:r w:rsidRPr="00F03E8F">
              <w:t>s. 100</w:t>
            </w:r>
            <w:r w:rsidRPr="00F03E8F">
              <w:tab/>
            </w:r>
          </w:p>
        </w:tc>
        <w:tc>
          <w:tcPr>
            <w:tcW w:w="4677" w:type="dxa"/>
          </w:tcPr>
          <w:p w:rsidR="00DE5019" w:rsidRPr="00F03E8F" w:rsidRDefault="00DE5019" w:rsidP="00486B15">
            <w:pPr>
              <w:pStyle w:val="ENoteTableText"/>
            </w:pPr>
            <w:r w:rsidRPr="00F03E8F">
              <w:t>ad. No.</w:t>
            </w:r>
            <w:r w:rsidR="00BD75AB" w:rsidRPr="00F03E8F">
              <w:t> </w:t>
            </w:r>
            <w:r w:rsidRPr="00F03E8F">
              <w:t>4, 2009</w:t>
            </w:r>
          </w:p>
        </w:tc>
      </w:tr>
      <w:tr w:rsidR="00DE5019" w:rsidRPr="00F03E8F" w:rsidTr="001F62AB">
        <w:trPr>
          <w:gridAfter w:val="1"/>
          <w:wAfter w:w="7" w:type="dxa"/>
          <w:cantSplit/>
        </w:trPr>
        <w:tc>
          <w:tcPr>
            <w:tcW w:w="2411" w:type="dxa"/>
          </w:tcPr>
          <w:p w:rsidR="00DE5019" w:rsidRPr="00F03E8F" w:rsidRDefault="00AA48B4" w:rsidP="008B66F4">
            <w:pPr>
              <w:pStyle w:val="ENoteTableText"/>
              <w:tabs>
                <w:tab w:val="center" w:leader="dot" w:pos="2268"/>
              </w:tabs>
              <w:rPr>
                <w:b/>
              </w:rPr>
            </w:pPr>
            <w:r>
              <w:rPr>
                <w:b/>
              </w:rPr>
              <w:t>Division 2</w:t>
            </w:r>
          </w:p>
        </w:tc>
        <w:tc>
          <w:tcPr>
            <w:tcW w:w="4677" w:type="dxa"/>
          </w:tcPr>
          <w:p w:rsidR="00DE5019" w:rsidRPr="00F03E8F" w:rsidRDefault="00DE5019" w:rsidP="00D02320">
            <w:pPr>
              <w:pStyle w:val="ENoteTableText"/>
              <w:tabs>
                <w:tab w:val="center" w:leader="dot" w:pos="2268"/>
              </w:tabs>
            </w:pPr>
          </w:p>
        </w:tc>
      </w:tr>
      <w:tr w:rsidR="00DE5019" w:rsidRPr="00F03E8F" w:rsidTr="001F62AB">
        <w:trPr>
          <w:gridAfter w:val="1"/>
          <w:wAfter w:w="7" w:type="dxa"/>
          <w:cantSplit/>
        </w:trPr>
        <w:tc>
          <w:tcPr>
            <w:tcW w:w="2411" w:type="dxa"/>
          </w:tcPr>
          <w:p w:rsidR="00DE5019" w:rsidRPr="00F03E8F" w:rsidRDefault="00DE5019" w:rsidP="004835B5">
            <w:pPr>
              <w:pStyle w:val="ENoteTableText"/>
              <w:tabs>
                <w:tab w:val="center" w:leader="dot" w:pos="2268"/>
              </w:tabs>
            </w:pPr>
            <w:r w:rsidRPr="00F03E8F">
              <w:t>s 101, 102</w:t>
            </w:r>
            <w:r w:rsidRPr="00F03E8F">
              <w:tab/>
            </w:r>
          </w:p>
        </w:tc>
        <w:tc>
          <w:tcPr>
            <w:tcW w:w="4677" w:type="dxa"/>
          </w:tcPr>
          <w:p w:rsidR="00DE5019" w:rsidRPr="00F03E8F" w:rsidRDefault="00DE5019" w:rsidP="00486B15">
            <w:pPr>
              <w:pStyle w:val="ENoteTableText"/>
            </w:pPr>
            <w:r w:rsidRPr="00F03E8F">
              <w:t>ad. No.</w:t>
            </w:r>
            <w:r w:rsidR="00BD75AB" w:rsidRPr="00F03E8F">
              <w:t> </w:t>
            </w:r>
            <w:r w:rsidRPr="00F03E8F">
              <w:t>4, 2009</w:t>
            </w:r>
          </w:p>
        </w:tc>
      </w:tr>
      <w:tr w:rsidR="00DE5019" w:rsidRPr="00F03E8F" w:rsidTr="001F62AB">
        <w:trPr>
          <w:gridAfter w:val="1"/>
          <w:wAfter w:w="7" w:type="dxa"/>
          <w:cantSplit/>
        </w:trPr>
        <w:tc>
          <w:tcPr>
            <w:tcW w:w="2411" w:type="dxa"/>
          </w:tcPr>
          <w:p w:rsidR="00DE5019" w:rsidRPr="00F03E8F" w:rsidRDefault="00DE5019" w:rsidP="003D7FE2">
            <w:pPr>
              <w:pStyle w:val="ENoteTableText"/>
              <w:tabs>
                <w:tab w:val="center" w:leader="dot" w:pos="2268"/>
              </w:tabs>
            </w:pPr>
            <w:r w:rsidRPr="00F03E8F">
              <w:rPr>
                <w:b/>
              </w:rPr>
              <w:t>Part</w:t>
            </w:r>
            <w:r w:rsidR="00BD75AB" w:rsidRPr="00F03E8F">
              <w:rPr>
                <w:b/>
              </w:rPr>
              <w:t> </w:t>
            </w:r>
            <w:r w:rsidRPr="00F03E8F">
              <w:rPr>
                <w:b/>
              </w:rPr>
              <w:t>7A</w:t>
            </w:r>
          </w:p>
        </w:tc>
        <w:tc>
          <w:tcPr>
            <w:tcW w:w="4677" w:type="dxa"/>
          </w:tcPr>
          <w:p w:rsidR="00DE5019" w:rsidRPr="00F03E8F" w:rsidRDefault="00DE5019" w:rsidP="00486B15">
            <w:pPr>
              <w:pStyle w:val="ENoteTableText"/>
            </w:pPr>
          </w:p>
        </w:tc>
      </w:tr>
      <w:tr w:rsidR="00DE5019" w:rsidRPr="00F03E8F" w:rsidTr="001F62AB">
        <w:trPr>
          <w:gridAfter w:val="1"/>
          <w:wAfter w:w="7" w:type="dxa"/>
          <w:cantSplit/>
        </w:trPr>
        <w:tc>
          <w:tcPr>
            <w:tcW w:w="2411" w:type="dxa"/>
          </w:tcPr>
          <w:p w:rsidR="00DE5019" w:rsidRPr="00F03E8F" w:rsidRDefault="00DE5019" w:rsidP="008B66F4">
            <w:pPr>
              <w:pStyle w:val="ENoteTableText"/>
              <w:tabs>
                <w:tab w:val="center" w:leader="dot" w:pos="2268"/>
              </w:tabs>
            </w:pPr>
            <w:r w:rsidRPr="00F03E8F">
              <w:t>Part</w:t>
            </w:r>
            <w:r w:rsidR="00BD75AB" w:rsidRPr="00F03E8F">
              <w:t> </w:t>
            </w:r>
            <w:r w:rsidRPr="00F03E8F">
              <w:t>7A</w:t>
            </w:r>
            <w:r w:rsidRPr="00F03E8F">
              <w:tab/>
            </w:r>
          </w:p>
        </w:tc>
        <w:tc>
          <w:tcPr>
            <w:tcW w:w="4677" w:type="dxa"/>
          </w:tcPr>
          <w:p w:rsidR="00DE5019" w:rsidRPr="00F03E8F" w:rsidRDefault="00DE5019" w:rsidP="00486B15">
            <w:pPr>
              <w:pStyle w:val="ENoteTableText"/>
            </w:pPr>
            <w:r w:rsidRPr="00F03E8F">
              <w:t>ad. No.</w:t>
            </w:r>
            <w:r w:rsidR="00BD75AB" w:rsidRPr="00F03E8F">
              <w:t> </w:t>
            </w:r>
            <w:r w:rsidRPr="00F03E8F">
              <w:t>50, 2012</w:t>
            </w:r>
          </w:p>
        </w:tc>
      </w:tr>
      <w:tr w:rsidR="00DE5019" w:rsidRPr="00F03E8F" w:rsidTr="001F62AB">
        <w:trPr>
          <w:gridAfter w:val="1"/>
          <w:wAfter w:w="7" w:type="dxa"/>
          <w:cantSplit/>
        </w:trPr>
        <w:tc>
          <w:tcPr>
            <w:tcW w:w="2411" w:type="dxa"/>
          </w:tcPr>
          <w:p w:rsidR="00DE5019" w:rsidRPr="00F03E8F" w:rsidRDefault="00AA48B4" w:rsidP="008B66F4">
            <w:pPr>
              <w:pStyle w:val="ENoteTableText"/>
              <w:tabs>
                <w:tab w:val="center" w:leader="dot" w:pos="2268"/>
              </w:tabs>
              <w:rPr>
                <w:b/>
              </w:rPr>
            </w:pPr>
            <w:r>
              <w:rPr>
                <w:b/>
              </w:rPr>
              <w:t>Division 1</w:t>
            </w:r>
          </w:p>
        </w:tc>
        <w:tc>
          <w:tcPr>
            <w:tcW w:w="4677" w:type="dxa"/>
          </w:tcPr>
          <w:p w:rsidR="00DE5019" w:rsidRPr="00F03E8F" w:rsidRDefault="00DE5019" w:rsidP="00D02320">
            <w:pPr>
              <w:pStyle w:val="ENoteTableText"/>
            </w:pPr>
          </w:p>
        </w:tc>
      </w:tr>
      <w:tr w:rsidR="00DE5019" w:rsidRPr="00F03E8F" w:rsidTr="001F62AB">
        <w:trPr>
          <w:gridAfter w:val="1"/>
          <w:wAfter w:w="7" w:type="dxa"/>
          <w:cantSplit/>
        </w:trPr>
        <w:tc>
          <w:tcPr>
            <w:tcW w:w="2411" w:type="dxa"/>
          </w:tcPr>
          <w:p w:rsidR="00DE5019" w:rsidRPr="00F03E8F" w:rsidRDefault="00DE5019" w:rsidP="003D7FE2">
            <w:pPr>
              <w:pStyle w:val="ENoteTableText"/>
              <w:tabs>
                <w:tab w:val="center" w:leader="dot" w:pos="2268"/>
              </w:tabs>
            </w:pPr>
            <w:r w:rsidRPr="00F03E8F">
              <w:t>s. 102A</w:t>
            </w:r>
            <w:r w:rsidRPr="00F03E8F">
              <w:tab/>
            </w:r>
          </w:p>
        </w:tc>
        <w:tc>
          <w:tcPr>
            <w:tcW w:w="4677" w:type="dxa"/>
          </w:tcPr>
          <w:p w:rsidR="00DE5019" w:rsidRPr="00F03E8F" w:rsidRDefault="00DE5019" w:rsidP="00486B15">
            <w:pPr>
              <w:pStyle w:val="ENoteTableText"/>
            </w:pPr>
            <w:r w:rsidRPr="00F03E8F">
              <w:t>ad. No.</w:t>
            </w:r>
            <w:r w:rsidR="00BD75AB" w:rsidRPr="00F03E8F">
              <w:t> </w:t>
            </w:r>
            <w:r w:rsidRPr="00F03E8F">
              <w:t>50, 2012</w:t>
            </w:r>
          </w:p>
        </w:tc>
      </w:tr>
      <w:tr w:rsidR="00DE5019" w:rsidRPr="00F03E8F" w:rsidTr="001F62AB">
        <w:trPr>
          <w:gridAfter w:val="1"/>
          <w:wAfter w:w="7" w:type="dxa"/>
          <w:cantSplit/>
        </w:trPr>
        <w:tc>
          <w:tcPr>
            <w:tcW w:w="2411" w:type="dxa"/>
          </w:tcPr>
          <w:p w:rsidR="00DE5019" w:rsidRPr="00F03E8F" w:rsidRDefault="00DE5019" w:rsidP="003D7FE2">
            <w:pPr>
              <w:pStyle w:val="ENoteTableText"/>
              <w:tabs>
                <w:tab w:val="center" w:leader="dot" w:pos="2268"/>
              </w:tabs>
            </w:pPr>
            <w:r w:rsidRPr="00F03E8F">
              <w:t>s. 102B</w:t>
            </w:r>
            <w:r w:rsidRPr="00F03E8F">
              <w:tab/>
            </w:r>
          </w:p>
        </w:tc>
        <w:tc>
          <w:tcPr>
            <w:tcW w:w="4677" w:type="dxa"/>
          </w:tcPr>
          <w:p w:rsidR="00DE5019" w:rsidRPr="00F03E8F" w:rsidRDefault="00DE5019" w:rsidP="00486B15">
            <w:pPr>
              <w:pStyle w:val="ENoteTableText"/>
            </w:pPr>
            <w:r w:rsidRPr="00F03E8F">
              <w:t>ad. No.</w:t>
            </w:r>
            <w:r w:rsidR="00BD75AB" w:rsidRPr="00F03E8F">
              <w:t> </w:t>
            </w:r>
            <w:r w:rsidRPr="00F03E8F">
              <w:t>50, 2012</w:t>
            </w:r>
          </w:p>
        </w:tc>
      </w:tr>
      <w:tr w:rsidR="00DE5019" w:rsidRPr="00F03E8F" w:rsidTr="001F62AB">
        <w:trPr>
          <w:gridAfter w:val="1"/>
          <w:wAfter w:w="7" w:type="dxa"/>
          <w:cantSplit/>
        </w:trPr>
        <w:tc>
          <w:tcPr>
            <w:tcW w:w="2411" w:type="dxa"/>
          </w:tcPr>
          <w:p w:rsidR="00DE5019" w:rsidRPr="00F03E8F" w:rsidRDefault="00DE5019" w:rsidP="003D7FE2">
            <w:pPr>
              <w:pStyle w:val="ENoteTableText"/>
              <w:tabs>
                <w:tab w:val="center" w:leader="dot" w:pos="2268"/>
              </w:tabs>
            </w:pPr>
            <w:r w:rsidRPr="00F03E8F">
              <w:t>s. 102C</w:t>
            </w:r>
            <w:r w:rsidRPr="00F03E8F">
              <w:tab/>
            </w:r>
          </w:p>
        </w:tc>
        <w:tc>
          <w:tcPr>
            <w:tcW w:w="4677" w:type="dxa"/>
          </w:tcPr>
          <w:p w:rsidR="00DE5019" w:rsidRPr="00F03E8F" w:rsidRDefault="00DE5019" w:rsidP="00486B15">
            <w:pPr>
              <w:pStyle w:val="ENoteTableText"/>
            </w:pPr>
            <w:r w:rsidRPr="00F03E8F">
              <w:t>ad. No.</w:t>
            </w:r>
            <w:r w:rsidR="00BD75AB" w:rsidRPr="00F03E8F">
              <w:t> </w:t>
            </w:r>
            <w:r w:rsidRPr="00F03E8F">
              <w:t>50, 2012</w:t>
            </w:r>
          </w:p>
        </w:tc>
      </w:tr>
      <w:tr w:rsidR="00DE5019" w:rsidRPr="00F03E8F" w:rsidTr="001F62AB">
        <w:trPr>
          <w:gridAfter w:val="1"/>
          <w:wAfter w:w="7" w:type="dxa"/>
          <w:cantSplit/>
        </w:trPr>
        <w:tc>
          <w:tcPr>
            <w:tcW w:w="2411" w:type="dxa"/>
          </w:tcPr>
          <w:p w:rsidR="00DE5019" w:rsidRPr="00F03E8F" w:rsidRDefault="00AA48B4" w:rsidP="00396563">
            <w:pPr>
              <w:pStyle w:val="ENoteTableText"/>
              <w:keepNext/>
              <w:tabs>
                <w:tab w:val="center" w:leader="dot" w:pos="2268"/>
              </w:tabs>
              <w:rPr>
                <w:b/>
              </w:rPr>
            </w:pPr>
            <w:r>
              <w:rPr>
                <w:b/>
              </w:rPr>
              <w:t>Division 2</w:t>
            </w:r>
          </w:p>
        </w:tc>
        <w:tc>
          <w:tcPr>
            <w:tcW w:w="4677" w:type="dxa"/>
          </w:tcPr>
          <w:p w:rsidR="00DE5019" w:rsidRPr="00F03E8F" w:rsidRDefault="00DE5019" w:rsidP="00396563">
            <w:pPr>
              <w:pStyle w:val="ENoteTableText"/>
              <w:keepNext/>
              <w:tabs>
                <w:tab w:val="center" w:leader="dot" w:pos="2268"/>
              </w:tabs>
            </w:pPr>
          </w:p>
        </w:tc>
      </w:tr>
      <w:tr w:rsidR="00DE5019" w:rsidRPr="00F03E8F" w:rsidTr="001F62AB">
        <w:trPr>
          <w:gridAfter w:val="1"/>
          <w:wAfter w:w="7" w:type="dxa"/>
          <w:cantSplit/>
        </w:trPr>
        <w:tc>
          <w:tcPr>
            <w:tcW w:w="2411" w:type="dxa"/>
          </w:tcPr>
          <w:p w:rsidR="00DE5019" w:rsidRPr="00F03E8F" w:rsidRDefault="00DE5019" w:rsidP="00396563">
            <w:pPr>
              <w:pStyle w:val="ENoteTableText"/>
              <w:keepNext/>
              <w:tabs>
                <w:tab w:val="center" w:leader="dot" w:pos="2268"/>
              </w:tabs>
              <w:rPr>
                <w:b/>
              </w:rPr>
            </w:pPr>
            <w:r w:rsidRPr="00F03E8F">
              <w:rPr>
                <w:b/>
              </w:rPr>
              <w:t>Subdivision A</w:t>
            </w:r>
          </w:p>
        </w:tc>
        <w:tc>
          <w:tcPr>
            <w:tcW w:w="4677" w:type="dxa"/>
          </w:tcPr>
          <w:p w:rsidR="00DE5019" w:rsidRPr="00F03E8F" w:rsidRDefault="00DE5019" w:rsidP="00396563">
            <w:pPr>
              <w:pStyle w:val="ENoteTableText"/>
              <w:keepNext/>
              <w:tabs>
                <w:tab w:val="center" w:leader="dot" w:pos="2268"/>
              </w:tabs>
            </w:pPr>
          </w:p>
        </w:tc>
      </w:tr>
      <w:tr w:rsidR="00DE5019" w:rsidRPr="00F03E8F" w:rsidTr="001F62AB">
        <w:trPr>
          <w:gridAfter w:val="1"/>
          <w:wAfter w:w="7" w:type="dxa"/>
          <w:cantSplit/>
        </w:trPr>
        <w:tc>
          <w:tcPr>
            <w:tcW w:w="2411" w:type="dxa"/>
          </w:tcPr>
          <w:p w:rsidR="00DE5019" w:rsidRPr="00F03E8F" w:rsidRDefault="00DE5019" w:rsidP="00585CE8">
            <w:pPr>
              <w:pStyle w:val="ENoteTableText"/>
              <w:tabs>
                <w:tab w:val="center" w:leader="dot" w:pos="2268"/>
              </w:tabs>
            </w:pPr>
            <w:r w:rsidRPr="00F03E8F">
              <w:t>s. 102D</w:t>
            </w:r>
            <w:r w:rsidRPr="00F03E8F">
              <w:tab/>
            </w:r>
          </w:p>
        </w:tc>
        <w:tc>
          <w:tcPr>
            <w:tcW w:w="4677" w:type="dxa"/>
          </w:tcPr>
          <w:p w:rsidR="00DE5019" w:rsidRPr="00F03E8F" w:rsidRDefault="00DE5019" w:rsidP="00396563">
            <w:pPr>
              <w:pStyle w:val="ENoteTableText"/>
              <w:keepNext/>
            </w:pPr>
            <w:r w:rsidRPr="00F03E8F">
              <w:t>ad. No.</w:t>
            </w:r>
            <w:r w:rsidR="00BD75AB" w:rsidRPr="00F03E8F">
              <w:t> </w:t>
            </w:r>
            <w:r w:rsidRPr="00F03E8F">
              <w:t>50, 2012</w:t>
            </w:r>
          </w:p>
        </w:tc>
      </w:tr>
      <w:tr w:rsidR="00DE5019" w:rsidRPr="00F03E8F" w:rsidTr="001F62AB">
        <w:trPr>
          <w:gridAfter w:val="1"/>
          <w:wAfter w:w="7" w:type="dxa"/>
          <w:cantSplit/>
        </w:trPr>
        <w:tc>
          <w:tcPr>
            <w:tcW w:w="2411" w:type="dxa"/>
          </w:tcPr>
          <w:p w:rsidR="00DE5019" w:rsidRPr="00F03E8F" w:rsidRDefault="00DE5019" w:rsidP="003D7FE2">
            <w:pPr>
              <w:pStyle w:val="ENoteTableText"/>
              <w:tabs>
                <w:tab w:val="center" w:leader="dot" w:pos="2268"/>
              </w:tabs>
            </w:pPr>
            <w:r w:rsidRPr="00F03E8F">
              <w:t>s. 102E</w:t>
            </w:r>
            <w:r w:rsidRPr="00F03E8F">
              <w:tab/>
            </w:r>
          </w:p>
        </w:tc>
        <w:tc>
          <w:tcPr>
            <w:tcW w:w="4677" w:type="dxa"/>
          </w:tcPr>
          <w:p w:rsidR="00DE5019" w:rsidRPr="00F03E8F" w:rsidRDefault="00DE5019" w:rsidP="00486B15">
            <w:pPr>
              <w:pStyle w:val="ENoteTableText"/>
            </w:pPr>
            <w:r w:rsidRPr="00F03E8F">
              <w:t>ad. No.</w:t>
            </w:r>
            <w:r w:rsidR="00BD75AB" w:rsidRPr="00F03E8F">
              <w:t> </w:t>
            </w:r>
            <w:r w:rsidRPr="00F03E8F">
              <w:t>50, 2012</w:t>
            </w:r>
          </w:p>
        </w:tc>
      </w:tr>
      <w:tr w:rsidR="00DE5019" w:rsidRPr="00F03E8F" w:rsidTr="001F62AB">
        <w:trPr>
          <w:gridAfter w:val="1"/>
          <w:wAfter w:w="7" w:type="dxa"/>
          <w:cantSplit/>
        </w:trPr>
        <w:tc>
          <w:tcPr>
            <w:tcW w:w="2411" w:type="dxa"/>
          </w:tcPr>
          <w:p w:rsidR="00DE5019" w:rsidRPr="00F03E8F" w:rsidRDefault="00DE5019" w:rsidP="008B66F4">
            <w:pPr>
              <w:pStyle w:val="ENoteTableText"/>
              <w:tabs>
                <w:tab w:val="center" w:leader="dot" w:pos="2268"/>
              </w:tabs>
              <w:rPr>
                <w:b/>
              </w:rPr>
            </w:pPr>
            <w:r w:rsidRPr="00F03E8F">
              <w:rPr>
                <w:b/>
              </w:rPr>
              <w:t>Subdivision B</w:t>
            </w:r>
          </w:p>
        </w:tc>
        <w:tc>
          <w:tcPr>
            <w:tcW w:w="4677" w:type="dxa"/>
          </w:tcPr>
          <w:p w:rsidR="00DE5019" w:rsidRPr="00F03E8F" w:rsidRDefault="00DE5019" w:rsidP="00D02320">
            <w:pPr>
              <w:pStyle w:val="ENoteTableText"/>
              <w:tabs>
                <w:tab w:val="center" w:leader="dot" w:pos="2268"/>
              </w:tabs>
            </w:pPr>
          </w:p>
        </w:tc>
      </w:tr>
      <w:tr w:rsidR="00DE5019" w:rsidRPr="00F03E8F" w:rsidTr="001F62AB">
        <w:trPr>
          <w:gridAfter w:val="1"/>
          <w:wAfter w:w="7" w:type="dxa"/>
          <w:cantSplit/>
        </w:trPr>
        <w:tc>
          <w:tcPr>
            <w:tcW w:w="2411" w:type="dxa"/>
          </w:tcPr>
          <w:p w:rsidR="00DE5019" w:rsidRPr="00F03E8F" w:rsidRDefault="00DE5019" w:rsidP="003D7FE2">
            <w:pPr>
              <w:pStyle w:val="ENoteTableText"/>
              <w:tabs>
                <w:tab w:val="center" w:leader="dot" w:pos="2268"/>
              </w:tabs>
            </w:pPr>
            <w:r w:rsidRPr="00F03E8F">
              <w:t>s. 102F</w:t>
            </w:r>
            <w:r w:rsidRPr="00F03E8F">
              <w:tab/>
            </w:r>
          </w:p>
        </w:tc>
        <w:tc>
          <w:tcPr>
            <w:tcW w:w="4677" w:type="dxa"/>
          </w:tcPr>
          <w:p w:rsidR="00DE5019" w:rsidRPr="00F03E8F" w:rsidRDefault="00DE5019" w:rsidP="00486B15">
            <w:pPr>
              <w:pStyle w:val="ENoteTableText"/>
            </w:pPr>
            <w:r w:rsidRPr="00F03E8F">
              <w:t>ad. No.</w:t>
            </w:r>
            <w:r w:rsidR="00BD75AB" w:rsidRPr="00F03E8F">
              <w:t> </w:t>
            </w:r>
            <w:r w:rsidRPr="00F03E8F">
              <w:t>50, 2012</w:t>
            </w:r>
          </w:p>
        </w:tc>
      </w:tr>
      <w:tr w:rsidR="00DE5019" w:rsidRPr="00F03E8F" w:rsidTr="001F62AB">
        <w:trPr>
          <w:gridAfter w:val="1"/>
          <w:wAfter w:w="7" w:type="dxa"/>
          <w:cantSplit/>
        </w:trPr>
        <w:tc>
          <w:tcPr>
            <w:tcW w:w="2411" w:type="dxa"/>
          </w:tcPr>
          <w:p w:rsidR="00DE5019" w:rsidRPr="00F03E8F" w:rsidRDefault="00DE5019" w:rsidP="003D7FE2">
            <w:pPr>
              <w:pStyle w:val="ENoteTableText"/>
              <w:tabs>
                <w:tab w:val="center" w:leader="dot" w:pos="2268"/>
              </w:tabs>
            </w:pPr>
            <w:r w:rsidRPr="00F03E8F">
              <w:t>s. 102G</w:t>
            </w:r>
            <w:r w:rsidRPr="00F03E8F">
              <w:tab/>
            </w:r>
          </w:p>
        </w:tc>
        <w:tc>
          <w:tcPr>
            <w:tcW w:w="4677" w:type="dxa"/>
          </w:tcPr>
          <w:p w:rsidR="00DE5019" w:rsidRPr="00F03E8F" w:rsidRDefault="00DE5019" w:rsidP="00486B15">
            <w:pPr>
              <w:pStyle w:val="ENoteTableText"/>
            </w:pPr>
            <w:r w:rsidRPr="00F03E8F">
              <w:t>ad. No.</w:t>
            </w:r>
            <w:r w:rsidR="00BD75AB" w:rsidRPr="00F03E8F">
              <w:t> </w:t>
            </w:r>
            <w:r w:rsidRPr="00F03E8F">
              <w:t>50, 2012</w:t>
            </w:r>
          </w:p>
        </w:tc>
      </w:tr>
      <w:tr w:rsidR="00DE5019" w:rsidRPr="00F03E8F" w:rsidTr="001F62AB">
        <w:trPr>
          <w:gridAfter w:val="1"/>
          <w:wAfter w:w="7" w:type="dxa"/>
          <w:cantSplit/>
        </w:trPr>
        <w:tc>
          <w:tcPr>
            <w:tcW w:w="2411" w:type="dxa"/>
          </w:tcPr>
          <w:p w:rsidR="00DE5019" w:rsidRPr="00F03E8F" w:rsidRDefault="00AA48B4" w:rsidP="008B66F4">
            <w:pPr>
              <w:pStyle w:val="ENoteTableText"/>
              <w:tabs>
                <w:tab w:val="center" w:leader="dot" w:pos="2268"/>
              </w:tabs>
              <w:rPr>
                <w:b/>
              </w:rPr>
            </w:pPr>
            <w:r>
              <w:rPr>
                <w:b/>
              </w:rPr>
              <w:t>Division 3</w:t>
            </w:r>
          </w:p>
        </w:tc>
        <w:tc>
          <w:tcPr>
            <w:tcW w:w="4677" w:type="dxa"/>
          </w:tcPr>
          <w:p w:rsidR="00DE5019" w:rsidRPr="00F03E8F" w:rsidRDefault="00DE5019" w:rsidP="00D02320">
            <w:pPr>
              <w:pStyle w:val="ENoteTableText"/>
              <w:tabs>
                <w:tab w:val="center" w:leader="dot" w:pos="2268"/>
              </w:tabs>
            </w:pPr>
          </w:p>
        </w:tc>
      </w:tr>
      <w:tr w:rsidR="00DE5019" w:rsidRPr="00F03E8F" w:rsidTr="001F62AB">
        <w:trPr>
          <w:gridAfter w:val="1"/>
          <w:wAfter w:w="7" w:type="dxa"/>
          <w:cantSplit/>
        </w:trPr>
        <w:tc>
          <w:tcPr>
            <w:tcW w:w="2411" w:type="dxa"/>
          </w:tcPr>
          <w:p w:rsidR="00DE5019" w:rsidRPr="00F03E8F" w:rsidRDefault="00DE5019" w:rsidP="003D7FE2">
            <w:pPr>
              <w:pStyle w:val="ENoteTableText"/>
              <w:tabs>
                <w:tab w:val="center" w:leader="dot" w:pos="2268"/>
              </w:tabs>
            </w:pPr>
            <w:r w:rsidRPr="00F03E8F">
              <w:t>s. 102H</w:t>
            </w:r>
            <w:r w:rsidRPr="00F03E8F">
              <w:tab/>
            </w:r>
          </w:p>
        </w:tc>
        <w:tc>
          <w:tcPr>
            <w:tcW w:w="4677" w:type="dxa"/>
          </w:tcPr>
          <w:p w:rsidR="00DE5019" w:rsidRPr="00F03E8F" w:rsidRDefault="00DE5019" w:rsidP="00486B15">
            <w:pPr>
              <w:pStyle w:val="ENoteTableText"/>
            </w:pPr>
            <w:r w:rsidRPr="00F03E8F">
              <w:t>ad. No.</w:t>
            </w:r>
            <w:r w:rsidR="00BD75AB" w:rsidRPr="00F03E8F">
              <w:t> </w:t>
            </w:r>
            <w:r w:rsidRPr="00F03E8F">
              <w:t>50, 2012</w:t>
            </w:r>
          </w:p>
        </w:tc>
      </w:tr>
      <w:tr w:rsidR="00DE5019" w:rsidRPr="00F03E8F" w:rsidTr="001F62AB">
        <w:trPr>
          <w:gridAfter w:val="1"/>
          <w:wAfter w:w="7" w:type="dxa"/>
          <w:cantSplit/>
        </w:trPr>
        <w:tc>
          <w:tcPr>
            <w:tcW w:w="2411" w:type="dxa"/>
          </w:tcPr>
          <w:p w:rsidR="00DE5019" w:rsidRPr="00F03E8F" w:rsidRDefault="00DE5019" w:rsidP="003D7FE2">
            <w:pPr>
              <w:pStyle w:val="ENoteTableText"/>
              <w:tabs>
                <w:tab w:val="center" w:leader="dot" w:pos="2268"/>
              </w:tabs>
            </w:pPr>
            <w:r w:rsidRPr="00F03E8F">
              <w:rPr>
                <w:b/>
              </w:rPr>
              <w:t>Part</w:t>
            </w:r>
            <w:r w:rsidR="00BD75AB" w:rsidRPr="00F03E8F">
              <w:rPr>
                <w:b/>
              </w:rPr>
              <w:t> </w:t>
            </w:r>
            <w:r w:rsidRPr="00F03E8F">
              <w:rPr>
                <w:b/>
              </w:rPr>
              <w:t>8</w:t>
            </w:r>
          </w:p>
        </w:tc>
        <w:tc>
          <w:tcPr>
            <w:tcW w:w="4677" w:type="dxa"/>
          </w:tcPr>
          <w:p w:rsidR="00DE5019" w:rsidRPr="00F03E8F" w:rsidRDefault="00DE5019" w:rsidP="00486B15">
            <w:pPr>
              <w:pStyle w:val="ENoteTableText"/>
            </w:pPr>
          </w:p>
        </w:tc>
      </w:tr>
      <w:tr w:rsidR="00DE5019" w:rsidRPr="00F03E8F" w:rsidTr="001F62AB">
        <w:trPr>
          <w:gridAfter w:val="1"/>
          <w:wAfter w:w="7" w:type="dxa"/>
          <w:cantSplit/>
        </w:trPr>
        <w:tc>
          <w:tcPr>
            <w:tcW w:w="2411" w:type="dxa"/>
          </w:tcPr>
          <w:p w:rsidR="00DE5019" w:rsidRPr="00F03E8F" w:rsidRDefault="00DE5019" w:rsidP="00B06659">
            <w:pPr>
              <w:pStyle w:val="ENoteTableText"/>
              <w:tabs>
                <w:tab w:val="center" w:leader="dot" w:pos="2268"/>
              </w:tabs>
            </w:pPr>
            <w:r w:rsidRPr="00F03E8F">
              <w:t>Part</w:t>
            </w:r>
            <w:r w:rsidR="00BD75AB" w:rsidRPr="00F03E8F">
              <w:t> </w:t>
            </w:r>
            <w:r w:rsidRPr="00F03E8F">
              <w:t>8</w:t>
            </w:r>
            <w:r w:rsidRPr="00F03E8F">
              <w:tab/>
            </w:r>
          </w:p>
        </w:tc>
        <w:tc>
          <w:tcPr>
            <w:tcW w:w="4677" w:type="dxa"/>
          </w:tcPr>
          <w:p w:rsidR="00DE5019" w:rsidRPr="00F03E8F" w:rsidRDefault="00DE5019" w:rsidP="00486B15">
            <w:pPr>
              <w:pStyle w:val="ENoteTableText"/>
            </w:pPr>
            <w:r w:rsidRPr="00F03E8F">
              <w:t>ad. No.</w:t>
            </w:r>
            <w:r w:rsidR="00BD75AB" w:rsidRPr="00F03E8F">
              <w:t> </w:t>
            </w:r>
            <w:r w:rsidRPr="00F03E8F">
              <w:t>141, 2011</w:t>
            </w:r>
          </w:p>
        </w:tc>
      </w:tr>
      <w:tr w:rsidR="00DE5019" w:rsidRPr="00F03E8F" w:rsidTr="001F62AB">
        <w:trPr>
          <w:gridAfter w:val="1"/>
          <w:wAfter w:w="7" w:type="dxa"/>
          <w:cantSplit/>
        </w:trPr>
        <w:tc>
          <w:tcPr>
            <w:tcW w:w="2411" w:type="dxa"/>
          </w:tcPr>
          <w:p w:rsidR="00DE5019" w:rsidRPr="00F03E8F" w:rsidRDefault="00AA48B4" w:rsidP="00B06659">
            <w:pPr>
              <w:pStyle w:val="ENoteTableText"/>
              <w:tabs>
                <w:tab w:val="center" w:leader="dot" w:pos="2268"/>
              </w:tabs>
              <w:rPr>
                <w:b/>
              </w:rPr>
            </w:pPr>
            <w:r>
              <w:rPr>
                <w:b/>
              </w:rPr>
              <w:t>Division 1</w:t>
            </w:r>
          </w:p>
        </w:tc>
        <w:tc>
          <w:tcPr>
            <w:tcW w:w="4677" w:type="dxa"/>
          </w:tcPr>
          <w:p w:rsidR="00DE5019" w:rsidRPr="00F03E8F" w:rsidRDefault="00DE5019" w:rsidP="00486B15">
            <w:pPr>
              <w:pStyle w:val="ENoteTableText"/>
            </w:pPr>
          </w:p>
        </w:tc>
      </w:tr>
      <w:tr w:rsidR="00DE5019" w:rsidRPr="00F03E8F" w:rsidTr="001F62AB">
        <w:trPr>
          <w:gridAfter w:val="1"/>
          <w:wAfter w:w="7" w:type="dxa"/>
          <w:cantSplit/>
        </w:trPr>
        <w:tc>
          <w:tcPr>
            <w:tcW w:w="2411" w:type="dxa"/>
          </w:tcPr>
          <w:p w:rsidR="00DE5019" w:rsidRPr="00F03E8F" w:rsidRDefault="00DE5019" w:rsidP="003D7FE2">
            <w:pPr>
              <w:pStyle w:val="ENoteTableText"/>
              <w:tabs>
                <w:tab w:val="center" w:leader="dot" w:pos="2268"/>
              </w:tabs>
            </w:pPr>
            <w:r w:rsidRPr="00F03E8F">
              <w:t>s. 103</w:t>
            </w:r>
            <w:r w:rsidRPr="00F03E8F">
              <w:tab/>
            </w:r>
          </w:p>
        </w:tc>
        <w:tc>
          <w:tcPr>
            <w:tcW w:w="4677" w:type="dxa"/>
          </w:tcPr>
          <w:p w:rsidR="00DE5019" w:rsidRPr="00F03E8F" w:rsidRDefault="00DE5019" w:rsidP="00486B15">
            <w:pPr>
              <w:pStyle w:val="ENoteTableText"/>
            </w:pPr>
            <w:r w:rsidRPr="00F03E8F">
              <w:t>ad. No.</w:t>
            </w:r>
            <w:r w:rsidR="00BD75AB" w:rsidRPr="00F03E8F">
              <w:t> </w:t>
            </w:r>
            <w:r w:rsidRPr="00F03E8F">
              <w:t>141, 2011</w:t>
            </w:r>
          </w:p>
        </w:tc>
      </w:tr>
      <w:tr w:rsidR="00DE5019" w:rsidRPr="00F03E8F" w:rsidTr="001F62AB">
        <w:trPr>
          <w:gridAfter w:val="1"/>
          <w:wAfter w:w="7" w:type="dxa"/>
          <w:cantSplit/>
        </w:trPr>
        <w:tc>
          <w:tcPr>
            <w:tcW w:w="2411" w:type="dxa"/>
          </w:tcPr>
          <w:p w:rsidR="00DE5019" w:rsidRPr="00F03E8F" w:rsidRDefault="00DE5019" w:rsidP="00486B15">
            <w:pPr>
              <w:pStyle w:val="ENoteTableText"/>
            </w:pPr>
          </w:p>
        </w:tc>
        <w:tc>
          <w:tcPr>
            <w:tcW w:w="4677" w:type="dxa"/>
          </w:tcPr>
          <w:p w:rsidR="00DE5019" w:rsidRPr="00F03E8F" w:rsidRDefault="00DE5019" w:rsidP="00486B15">
            <w:pPr>
              <w:pStyle w:val="ENoteTableText"/>
            </w:pPr>
            <w:r w:rsidRPr="00F03E8F">
              <w:t>am. No.</w:t>
            </w:r>
            <w:r w:rsidR="00BD75AB" w:rsidRPr="00F03E8F">
              <w:t> </w:t>
            </w:r>
            <w:r w:rsidRPr="00F03E8F">
              <w:t>49, 2012</w:t>
            </w:r>
          </w:p>
        </w:tc>
      </w:tr>
      <w:tr w:rsidR="00DE5019" w:rsidRPr="00F03E8F" w:rsidTr="001F62AB">
        <w:trPr>
          <w:gridAfter w:val="1"/>
          <w:wAfter w:w="7" w:type="dxa"/>
          <w:cantSplit/>
        </w:trPr>
        <w:tc>
          <w:tcPr>
            <w:tcW w:w="2411" w:type="dxa"/>
          </w:tcPr>
          <w:p w:rsidR="00DE5019" w:rsidRPr="00F03E8F" w:rsidRDefault="00DE5019" w:rsidP="003D7FE2">
            <w:pPr>
              <w:pStyle w:val="ENoteTableText"/>
              <w:tabs>
                <w:tab w:val="center" w:leader="dot" w:pos="2268"/>
              </w:tabs>
            </w:pPr>
            <w:r w:rsidRPr="00F03E8F">
              <w:t>s. 104</w:t>
            </w:r>
            <w:r w:rsidRPr="00F03E8F">
              <w:tab/>
            </w:r>
          </w:p>
        </w:tc>
        <w:tc>
          <w:tcPr>
            <w:tcW w:w="4677" w:type="dxa"/>
          </w:tcPr>
          <w:p w:rsidR="00DE5019" w:rsidRPr="00F03E8F" w:rsidRDefault="00DE5019" w:rsidP="00486B15">
            <w:pPr>
              <w:pStyle w:val="ENoteTableText"/>
            </w:pPr>
            <w:r w:rsidRPr="00F03E8F">
              <w:t>ad. No.</w:t>
            </w:r>
            <w:r w:rsidR="00BD75AB" w:rsidRPr="00F03E8F">
              <w:t> </w:t>
            </w:r>
            <w:r w:rsidRPr="00F03E8F">
              <w:t>141, 2011</w:t>
            </w:r>
          </w:p>
        </w:tc>
      </w:tr>
      <w:tr w:rsidR="00DE5019" w:rsidRPr="00F03E8F" w:rsidTr="001F62AB">
        <w:trPr>
          <w:gridAfter w:val="1"/>
          <w:wAfter w:w="7" w:type="dxa"/>
          <w:cantSplit/>
        </w:trPr>
        <w:tc>
          <w:tcPr>
            <w:tcW w:w="2411" w:type="dxa"/>
          </w:tcPr>
          <w:p w:rsidR="00DE5019" w:rsidRPr="00F03E8F" w:rsidRDefault="00AA48B4" w:rsidP="00B06659">
            <w:pPr>
              <w:pStyle w:val="ENoteTableText"/>
              <w:tabs>
                <w:tab w:val="center" w:leader="dot" w:pos="2268"/>
              </w:tabs>
              <w:rPr>
                <w:b/>
              </w:rPr>
            </w:pPr>
            <w:r>
              <w:rPr>
                <w:b/>
              </w:rPr>
              <w:t>Division 2</w:t>
            </w:r>
          </w:p>
        </w:tc>
        <w:tc>
          <w:tcPr>
            <w:tcW w:w="4677" w:type="dxa"/>
          </w:tcPr>
          <w:p w:rsidR="00DE5019" w:rsidRPr="00F03E8F" w:rsidRDefault="00DE5019" w:rsidP="00D02320">
            <w:pPr>
              <w:pStyle w:val="ENoteTableText"/>
            </w:pPr>
          </w:p>
        </w:tc>
      </w:tr>
      <w:tr w:rsidR="00DE5019" w:rsidRPr="00F03E8F" w:rsidTr="001F62AB">
        <w:trPr>
          <w:gridAfter w:val="1"/>
          <w:wAfter w:w="7" w:type="dxa"/>
          <w:cantSplit/>
        </w:trPr>
        <w:tc>
          <w:tcPr>
            <w:tcW w:w="2411" w:type="dxa"/>
          </w:tcPr>
          <w:p w:rsidR="00DE5019" w:rsidRPr="00F03E8F" w:rsidRDefault="00DE5019" w:rsidP="003D7FE2">
            <w:pPr>
              <w:pStyle w:val="ENoteTableText"/>
              <w:tabs>
                <w:tab w:val="center" w:leader="dot" w:pos="2268"/>
              </w:tabs>
            </w:pPr>
            <w:r w:rsidRPr="00F03E8F">
              <w:t>ss.</w:t>
            </w:r>
            <w:r w:rsidR="00BD75AB" w:rsidRPr="00F03E8F">
              <w:t> </w:t>
            </w:r>
            <w:r w:rsidRPr="00F03E8F">
              <w:t>105–107</w:t>
            </w:r>
            <w:r w:rsidRPr="00F03E8F">
              <w:tab/>
            </w:r>
          </w:p>
        </w:tc>
        <w:tc>
          <w:tcPr>
            <w:tcW w:w="4677" w:type="dxa"/>
          </w:tcPr>
          <w:p w:rsidR="00DE5019" w:rsidRPr="00F03E8F" w:rsidRDefault="00DE5019" w:rsidP="00486B15">
            <w:pPr>
              <w:pStyle w:val="ENoteTableText"/>
            </w:pPr>
            <w:r w:rsidRPr="00F03E8F">
              <w:t>ad. No.</w:t>
            </w:r>
            <w:r w:rsidR="00BD75AB" w:rsidRPr="00F03E8F">
              <w:t> </w:t>
            </w:r>
            <w:r w:rsidRPr="00F03E8F">
              <w:t>141, 2011</w:t>
            </w:r>
          </w:p>
        </w:tc>
      </w:tr>
      <w:tr w:rsidR="00DE5019" w:rsidRPr="00F03E8F" w:rsidTr="001F62AB">
        <w:trPr>
          <w:gridAfter w:val="1"/>
          <w:wAfter w:w="7" w:type="dxa"/>
          <w:cantSplit/>
        </w:trPr>
        <w:tc>
          <w:tcPr>
            <w:tcW w:w="2411" w:type="dxa"/>
          </w:tcPr>
          <w:p w:rsidR="00DE5019" w:rsidRPr="00F03E8F" w:rsidRDefault="00AA48B4" w:rsidP="00B06659">
            <w:pPr>
              <w:pStyle w:val="ENoteTableText"/>
              <w:tabs>
                <w:tab w:val="center" w:leader="dot" w:pos="2268"/>
              </w:tabs>
              <w:rPr>
                <w:b/>
              </w:rPr>
            </w:pPr>
            <w:r>
              <w:rPr>
                <w:b/>
              </w:rPr>
              <w:t>Division 3</w:t>
            </w:r>
          </w:p>
        </w:tc>
        <w:tc>
          <w:tcPr>
            <w:tcW w:w="4677" w:type="dxa"/>
          </w:tcPr>
          <w:p w:rsidR="00DE5019" w:rsidRPr="00F03E8F" w:rsidRDefault="00DE5019" w:rsidP="00D02320">
            <w:pPr>
              <w:pStyle w:val="ENoteTableText"/>
            </w:pPr>
          </w:p>
        </w:tc>
      </w:tr>
      <w:tr w:rsidR="00DE5019" w:rsidRPr="00F03E8F" w:rsidTr="001F62AB">
        <w:trPr>
          <w:gridAfter w:val="1"/>
          <w:wAfter w:w="7" w:type="dxa"/>
          <w:cantSplit/>
        </w:trPr>
        <w:tc>
          <w:tcPr>
            <w:tcW w:w="2411" w:type="dxa"/>
          </w:tcPr>
          <w:p w:rsidR="00DE5019" w:rsidRPr="00F03E8F" w:rsidRDefault="00DE5019" w:rsidP="003D7FE2">
            <w:pPr>
              <w:pStyle w:val="ENoteTableText"/>
              <w:tabs>
                <w:tab w:val="center" w:leader="dot" w:pos="2268"/>
              </w:tabs>
            </w:pPr>
            <w:r w:rsidRPr="00F03E8F">
              <w:t>s. 108</w:t>
            </w:r>
            <w:r w:rsidRPr="00F03E8F">
              <w:tab/>
            </w:r>
          </w:p>
        </w:tc>
        <w:tc>
          <w:tcPr>
            <w:tcW w:w="4677" w:type="dxa"/>
          </w:tcPr>
          <w:p w:rsidR="00DE5019" w:rsidRPr="00F03E8F" w:rsidRDefault="00DE5019" w:rsidP="00486B15">
            <w:pPr>
              <w:pStyle w:val="ENoteTableText"/>
            </w:pPr>
            <w:r w:rsidRPr="00F03E8F">
              <w:t>ad. No.</w:t>
            </w:r>
            <w:r w:rsidR="00BD75AB" w:rsidRPr="00F03E8F">
              <w:t> </w:t>
            </w:r>
            <w:r w:rsidRPr="00F03E8F">
              <w:t>141, 2011</w:t>
            </w:r>
          </w:p>
        </w:tc>
      </w:tr>
      <w:tr w:rsidR="00DE5019" w:rsidRPr="00F03E8F" w:rsidTr="001F62AB">
        <w:trPr>
          <w:gridAfter w:val="1"/>
          <w:wAfter w:w="7" w:type="dxa"/>
          <w:cantSplit/>
        </w:trPr>
        <w:tc>
          <w:tcPr>
            <w:tcW w:w="2411" w:type="dxa"/>
          </w:tcPr>
          <w:p w:rsidR="00DE5019" w:rsidRPr="00F03E8F" w:rsidRDefault="00DE5019" w:rsidP="00486B15">
            <w:pPr>
              <w:pStyle w:val="ENoteTableText"/>
            </w:pPr>
          </w:p>
        </w:tc>
        <w:tc>
          <w:tcPr>
            <w:tcW w:w="4677" w:type="dxa"/>
          </w:tcPr>
          <w:p w:rsidR="00DE5019" w:rsidRPr="00F03E8F" w:rsidRDefault="00DE5019" w:rsidP="00486B15">
            <w:pPr>
              <w:pStyle w:val="ENoteTableText"/>
            </w:pPr>
            <w:r w:rsidRPr="00F03E8F">
              <w:t>am. Nos. 49 and 154, 2012</w:t>
            </w:r>
          </w:p>
        </w:tc>
      </w:tr>
      <w:tr w:rsidR="00DE5019" w:rsidRPr="00F03E8F" w:rsidTr="001F62AB">
        <w:trPr>
          <w:gridAfter w:val="1"/>
          <w:wAfter w:w="7" w:type="dxa"/>
          <w:cantSplit/>
        </w:trPr>
        <w:tc>
          <w:tcPr>
            <w:tcW w:w="2411" w:type="dxa"/>
          </w:tcPr>
          <w:p w:rsidR="00DE5019" w:rsidRPr="00F03E8F" w:rsidRDefault="00DE5019" w:rsidP="00B06659">
            <w:pPr>
              <w:pStyle w:val="ENoteTableText"/>
              <w:tabs>
                <w:tab w:val="center" w:leader="dot" w:pos="2268"/>
              </w:tabs>
              <w:rPr>
                <w:b/>
              </w:rPr>
            </w:pPr>
            <w:r w:rsidRPr="00F03E8F">
              <w:rPr>
                <w:b/>
              </w:rPr>
              <w:t>Division</w:t>
            </w:r>
            <w:r w:rsidR="00BD75AB" w:rsidRPr="00F03E8F">
              <w:rPr>
                <w:b/>
              </w:rPr>
              <w:t> </w:t>
            </w:r>
            <w:r w:rsidRPr="00F03E8F">
              <w:rPr>
                <w:b/>
              </w:rPr>
              <w:t>4</w:t>
            </w:r>
          </w:p>
        </w:tc>
        <w:tc>
          <w:tcPr>
            <w:tcW w:w="4677" w:type="dxa"/>
          </w:tcPr>
          <w:p w:rsidR="00DE5019" w:rsidRPr="00F03E8F" w:rsidRDefault="00DE5019" w:rsidP="00D02320">
            <w:pPr>
              <w:pStyle w:val="ENoteTableText"/>
            </w:pPr>
          </w:p>
        </w:tc>
      </w:tr>
      <w:tr w:rsidR="00DE5019" w:rsidRPr="00F03E8F" w:rsidTr="001F62AB">
        <w:trPr>
          <w:gridAfter w:val="1"/>
          <w:wAfter w:w="7" w:type="dxa"/>
          <w:cantSplit/>
        </w:trPr>
        <w:tc>
          <w:tcPr>
            <w:tcW w:w="2411" w:type="dxa"/>
          </w:tcPr>
          <w:p w:rsidR="00DE5019" w:rsidRPr="00F03E8F" w:rsidRDefault="00DE5019" w:rsidP="003D7FE2">
            <w:pPr>
              <w:pStyle w:val="ENoteTableText"/>
              <w:tabs>
                <w:tab w:val="center" w:leader="dot" w:pos="2268"/>
              </w:tabs>
            </w:pPr>
            <w:r w:rsidRPr="00F03E8F">
              <w:t>s. 109</w:t>
            </w:r>
            <w:r w:rsidRPr="00F03E8F">
              <w:tab/>
            </w:r>
          </w:p>
        </w:tc>
        <w:tc>
          <w:tcPr>
            <w:tcW w:w="4677" w:type="dxa"/>
          </w:tcPr>
          <w:p w:rsidR="00DE5019" w:rsidRPr="00F03E8F" w:rsidRDefault="00DE5019" w:rsidP="00486B15">
            <w:pPr>
              <w:pStyle w:val="ENoteTableText"/>
            </w:pPr>
            <w:r w:rsidRPr="00F03E8F">
              <w:t>ad. No.</w:t>
            </w:r>
            <w:r w:rsidR="00BD75AB" w:rsidRPr="00F03E8F">
              <w:t> </w:t>
            </w:r>
            <w:r w:rsidRPr="00F03E8F">
              <w:t>141, 2011</w:t>
            </w:r>
          </w:p>
        </w:tc>
      </w:tr>
      <w:tr w:rsidR="00DE5019" w:rsidRPr="00F03E8F" w:rsidTr="001F62AB">
        <w:trPr>
          <w:gridAfter w:val="1"/>
          <w:wAfter w:w="7" w:type="dxa"/>
          <w:cantSplit/>
        </w:trPr>
        <w:tc>
          <w:tcPr>
            <w:tcW w:w="2411" w:type="dxa"/>
          </w:tcPr>
          <w:p w:rsidR="00DE5019" w:rsidRPr="00F03E8F" w:rsidRDefault="00DE5019" w:rsidP="003D7FE2">
            <w:pPr>
              <w:pStyle w:val="ENoteTableText"/>
              <w:tabs>
                <w:tab w:val="center" w:leader="dot" w:pos="2268"/>
              </w:tabs>
            </w:pPr>
          </w:p>
        </w:tc>
        <w:tc>
          <w:tcPr>
            <w:tcW w:w="4677" w:type="dxa"/>
          </w:tcPr>
          <w:p w:rsidR="00DE5019" w:rsidRPr="00F03E8F" w:rsidRDefault="00DE5019" w:rsidP="00486B15">
            <w:pPr>
              <w:pStyle w:val="ENoteTableText"/>
            </w:pPr>
            <w:r w:rsidRPr="00F03E8F">
              <w:t>am No 70, 2013</w:t>
            </w:r>
          </w:p>
        </w:tc>
      </w:tr>
      <w:tr w:rsidR="00C67E4D" w:rsidRPr="00F03E8F" w:rsidTr="001F62AB">
        <w:trPr>
          <w:gridAfter w:val="1"/>
          <w:wAfter w:w="7" w:type="dxa"/>
          <w:cantSplit/>
        </w:trPr>
        <w:tc>
          <w:tcPr>
            <w:tcW w:w="2411" w:type="dxa"/>
          </w:tcPr>
          <w:p w:rsidR="00C67E4D" w:rsidRPr="00F03E8F" w:rsidRDefault="00C67E4D" w:rsidP="003D7FE2">
            <w:pPr>
              <w:pStyle w:val="ENoteTableText"/>
              <w:tabs>
                <w:tab w:val="center" w:leader="dot" w:pos="2268"/>
              </w:tabs>
              <w:rPr>
                <w:b/>
              </w:rPr>
            </w:pPr>
            <w:r w:rsidRPr="00F03E8F">
              <w:rPr>
                <w:b/>
              </w:rPr>
              <w:t>Part</w:t>
            </w:r>
            <w:r w:rsidR="00BD75AB" w:rsidRPr="00F03E8F">
              <w:rPr>
                <w:b/>
              </w:rPr>
              <w:t> </w:t>
            </w:r>
            <w:r w:rsidRPr="00F03E8F">
              <w:rPr>
                <w:b/>
              </w:rPr>
              <w:t>9</w:t>
            </w:r>
          </w:p>
        </w:tc>
        <w:tc>
          <w:tcPr>
            <w:tcW w:w="4677" w:type="dxa"/>
          </w:tcPr>
          <w:p w:rsidR="00C67E4D" w:rsidRPr="00F03E8F" w:rsidRDefault="00C67E4D" w:rsidP="00486B15">
            <w:pPr>
              <w:pStyle w:val="ENoteTableText"/>
            </w:pPr>
          </w:p>
        </w:tc>
      </w:tr>
      <w:tr w:rsidR="00C67E4D" w:rsidRPr="00F03E8F" w:rsidTr="001F62AB">
        <w:trPr>
          <w:gridAfter w:val="1"/>
          <w:wAfter w:w="7" w:type="dxa"/>
          <w:cantSplit/>
        </w:trPr>
        <w:tc>
          <w:tcPr>
            <w:tcW w:w="2411" w:type="dxa"/>
          </w:tcPr>
          <w:p w:rsidR="00C67E4D" w:rsidRPr="00F03E8F" w:rsidRDefault="00C67E4D" w:rsidP="003D7FE2">
            <w:pPr>
              <w:pStyle w:val="ENoteTableText"/>
              <w:tabs>
                <w:tab w:val="center" w:leader="dot" w:pos="2268"/>
              </w:tabs>
            </w:pPr>
            <w:r w:rsidRPr="00F03E8F">
              <w:t>Part</w:t>
            </w:r>
            <w:r w:rsidR="00BD75AB" w:rsidRPr="00F03E8F">
              <w:t> </w:t>
            </w:r>
            <w:r w:rsidRPr="00F03E8F">
              <w:t>9</w:t>
            </w:r>
            <w:r w:rsidRPr="00F03E8F">
              <w:tab/>
            </w:r>
          </w:p>
        </w:tc>
        <w:tc>
          <w:tcPr>
            <w:tcW w:w="4677" w:type="dxa"/>
          </w:tcPr>
          <w:p w:rsidR="00C67E4D" w:rsidRPr="00F03E8F" w:rsidRDefault="00C67E4D" w:rsidP="00486B15">
            <w:pPr>
              <w:pStyle w:val="ENoteTableText"/>
            </w:pPr>
            <w:r w:rsidRPr="00F03E8F">
              <w:t>ad No 22, 2020</w:t>
            </w:r>
          </w:p>
        </w:tc>
      </w:tr>
      <w:tr w:rsidR="00C67E4D" w:rsidRPr="00F03E8F" w:rsidTr="001F62AB">
        <w:trPr>
          <w:gridAfter w:val="1"/>
          <w:wAfter w:w="7" w:type="dxa"/>
          <w:cantSplit/>
        </w:trPr>
        <w:tc>
          <w:tcPr>
            <w:tcW w:w="2411" w:type="dxa"/>
          </w:tcPr>
          <w:p w:rsidR="00C67E4D" w:rsidRPr="00F03E8F" w:rsidRDefault="00AA48B4" w:rsidP="003D7FE2">
            <w:pPr>
              <w:pStyle w:val="ENoteTableText"/>
              <w:tabs>
                <w:tab w:val="center" w:leader="dot" w:pos="2268"/>
              </w:tabs>
              <w:rPr>
                <w:b/>
              </w:rPr>
            </w:pPr>
            <w:r>
              <w:rPr>
                <w:b/>
              </w:rPr>
              <w:t>Division 1</w:t>
            </w:r>
          </w:p>
        </w:tc>
        <w:tc>
          <w:tcPr>
            <w:tcW w:w="4677" w:type="dxa"/>
          </w:tcPr>
          <w:p w:rsidR="00C67E4D" w:rsidRPr="00F03E8F" w:rsidRDefault="00C67E4D" w:rsidP="00486B15">
            <w:pPr>
              <w:pStyle w:val="ENoteTableText"/>
            </w:pPr>
          </w:p>
        </w:tc>
      </w:tr>
      <w:tr w:rsidR="00C67E4D" w:rsidRPr="00F03E8F" w:rsidTr="001F62AB">
        <w:trPr>
          <w:gridAfter w:val="1"/>
          <w:wAfter w:w="7" w:type="dxa"/>
          <w:cantSplit/>
        </w:trPr>
        <w:tc>
          <w:tcPr>
            <w:tcW w:w="2411" w:type="dxa"/>
          </w:tcPr>
          <w:p w:rsidR="00C67E4D" w:rsidRPr="00F03E8F" w:rsidRDefault="00C67E4D" w:rsidP="003D7FE2">
            <w:pPr>
              <w:pStyle w:val="ENoteTableText"/>
              <w:tabs>
                <w:tab w:val="center" w:leader="dot" w:pos="2268"/>
              </w:tabs>
            </w:pPr>
            <w:r w:rsidRPr="00F03E8F">
              <w:t>s 110</w:t>
            </w:r>
            <w:r w:rsidRPr="00F03E8F">
              <w:tab/>
            </w:r>
          </w:p>
        </w:tc>
        <w:tc>
          <w:tcPr>
            <w:tcW w:w="4677" w:type="dxa"/>
          </w:tcPr>
          <w:p w:rsidR="00C67E4D" w:rsidRPr="00F03E8F" w:rsidRDefault="00C67E4D" w:rsidP="00486B15">
            <w:pPr>
              <w:pStyle w:val="ENoteTableText"/>
            </w:pPr>
            <w:r w:rsidRPr="00F03E8F">
              <w:t>ad No 22, 2020</w:t>
            </w:r>
          </w:p>
        </w:tc>
      </w:tr>
      <w:tr w:rsidR="00C67E4D" w:rsidRPr="00F03E8F" w:rsidTr="001F62AB">
        <w:trPr>
          <w:gridAfter w:val="1"/>
          <w:wAfter w:w="7" w:type="dxa"/>
          <w:cantSplit/>
        </w:trPr>
        <w:tc>
          <w:tcPr>
            <w:tcW w:w="2411" w:type="dxa"/>
          </w:tcPr>
          <w:p w:rsidR="00C67E4D" w:rsidRPr="00F03E8F" w:rsidRDefault="00C67E4D">
            <w:pPr>
              <w:pStyle w:val="ENoteTableText"/>
              <w:tabs>
                <w:tab w:val="center" w:leader="dot" w:pos="2268"/>
              </w:tabs>
            </w:pPr>
            <w:r w:rsidRPr="00F03E8F">
              <w:t>s 111</w:t>
            </w:r>
            <w:r w:rsidRPr="00F03E8F">
              <w:tab/>
            </w:r>
          </w:p>
        </w:tc>
        <w:tc>
          <w:tcPr>
            <w:tcW w:w="4677" w:type="dxa"/>
          </w:tcPr>
          <w:p w:rsidR="00C67E4D" w:rsidRPr="00F03E8F" w:rsidRDefault="00C67E4D" w:rsidP="00486B15">
            <w:pPr>
              <w:pStyle w:val="ENoteTableText"/>
            </w:pPr>
            <w:r w:rsidRPr="00F03E8F">
              <w:t>ad No 22, 2020</w:t>
            </w:r>
          </w:p>
        </w:tc>
      </w:tr>
      <w:tr w:rsidR="00C67E4D" w:rsidRPr="00F03E8F" w:rsidTr="001F62AB">
        <w:trPr>
          <w:gridAfter w:val="1"/>
          <w:wAfter w:w="7" w:type="dxa"/>
          <w:cantSplit/>
        </w:trPr>
        <w:tc>
          <w:tcPr>
            <w:tcW w:w="2411" w:type="dxa"/>
          </w:tcPr>
          <w:p w:rsidR="00C67E4D" w:rsidRPr="00F03E8F" w:rsidRDefault="00C67E4D" w:rsidP="003D7FE2">
            <w:pPr>
              <w:pStyle w:val="ENoteTableText"/>
              <w:tabs>
                <w:tab w:val="center" w:leader="dot" w:pos="2268"/>
              </w:tabs>
            </w:pPr>
            <w:r w:rsidRPr="00F03E8F">
              <w:t>s 112</w:t>
            </w:r>
            <w:r w:rsidRPr="00F03E8F">
              <w:tab/>
            </w:r>
          </w:p>
        </w:tc>
        <w:tc>
          <w:tcPr>
            <w:tcW w:w="4677" w:type="dxa"/>
          </w:tcPr>
          <w:p w:rsidR="00C67E4D" w:rsidRPr="00F03E8F" w:rsidRDefault="00C67E4D" w:rsidP="00486B15">
            <w:pPr>
              <w:pStyle w:val="ENoteTableText"/>
            </w:pPr>
            <w:r w:rsidRPr="00F03E8F">
              <w:t>ad No 22, 2020</w:t>
            </w:r>
          </w:p>
        </w:tc>
      </w:tr>
      <w:tr w:rsidR="004B67CD" w:rsidRPr="00F03E8F" w:rsidTr="001F62AB">
        <w:trPr>
          <w:gridAfter w:val="1"/>
          <w:wAfter w:w="7" w:type="dxa"/>
          <w:cantSplit/>
        </w:trPr>
        <w:tc>
          <w:tcPr>
            <w:tcW w:w="2411" w:type="dxa"/>
          </w:tcPr>
          <w:p w:rsidR="004B67CD" w:rsidRPr="00F03E8F" w:rsidRDefault="00AA48B4" w:rsidP="003D7FE2">
            <w:pPr>
              <w:pStyle w:val="ENoteTableText"/>
              <w:tabs>
                <w:tab w:val="center" w:leader="dot" w:pos="2268"/>
              </w:tabs>
              <w:rPr>
                <w:b/>
              </w:rPr>
            </w:pPr>
            <w:r>
              <w:rPr>
                <w:b/>
              </w:rPr>
              <w:t>Division 2</w:t>
            </w:r>
          </w:p>
        </w:tc>
        <w:tc>
          <w:tcPr>
            <w:tcW w:w="4677" w:type="dxa"/>
          </w:tcPr>
          <w:p w:rsidR="004B67CD" w:rsidRPr="00F03E8F" w:rsidRDefault="004B67CD" w:rsidP="00486B15">
            <w:pPr>
              <w:pStyle w:val="ENoteTableText"/>
            </w:pPr>
          </w:p>
        </w:tc>
      </w:tr>
      <w:tr w:rsidR="004B67CD" w:rsidRPr="00F03E8F" w:rsidTr="001F62AB">
        <w:trPr>
          <w:gridAfter w:val="1"/>
          <w:wAfter w:w="7" w:type="dxa"/>
          <w:cantSplit/>
        </w:trPr>
        <w:tc>
          <w:tcPr>
            <w:tcW w:w="2411" w:type="dxa"/>
          </w:tcPr>
          <w:p w:rsidR="004B67CD" w:rsidRPr="00F03E8F" w:rsidRDefault="004B67CD" w:rsidP="003D7FE2">
            <w:pPr>
              <w:pStyle w:val="ENoteTableText"/>
              <w:tabs>
                <w:tab w:val="center" w:leader="dot" w:pos="2268"/>
              </w:tabs>
              <w:rPr>
                <w:b/>
              </w:rPr>
            </w:pPr>
            <w:r w:rsidRPr="00F03E8F">
              <w:t>s 113</w:t>
            </w:r>
            <w:r w:rsidRPr="00F03E8F">
              <w:tab/>
            </w:r>
          </w:p>
        </w:tc>
        <w:tc>
          <w:tcPr>
            <w:tcW w:w="4677" w:type="dxa"/>
          </w:tcPr>
          <w:p w:rsidR="004B67CD" w:rsidRPr="00F03E8F" w:rsidRDefault="004B67CD" w:rsidP="00486B15">
            <w:pPr>
              <w:pStyle w:val="ENoteTableText"/>
            </w:pPr>
            <w:r w:rsidRPr="00F03E8F">
              <w:t>ad No 22, 2020</w:t>
            </w:r>
          </w:p>
        </w:tc>
      </w:tr>
      <w:tr w:rsidR="004B67CD" w:rsidRPr="00F03E8F" w:rsidTr="001F62AB">
        <w:trPr>
          <w:gridAfter w:val="1"/>
          <w:wAfter w:w="7" w:type="dxa"/>
          <w:cantSplit/>
        </w:trPr>
        <w:tc>
          <w:tcPr>
            <w:tcW w:w="2411" w:type="dxa"/>
          </w:tcPr>
          <w:p w:rsidR="004B67CD" w:rsidRPr="00F03E8F" w:rsidRDefault="004B67CD" w:rsidP="003D7FE2">
            <w:pPr>
              <w:pStyle w:val="ENoteTableText"/>
              <w:tabs>
                <w:tab w:val="center" w:leader="dot" w:pos="2268"/>
              </w:tabs>
              <w:rPr>
                <w:b/>
              </w:rPr>
            </w:pPr>
            <w:r w:rsidRPr="00F03E8F">
              <w:t>s 114</w:t>
            </w:r>
            <w:r w:rsidRPr="00F03E8F">
              <w:tab/>
            </w:r>
          </w:p>
        </w:tc>
        <w:tc>
          <w:tcPr>
            <w:tcW w:w="4677" w:type="dxa"/>
          </w:tcPr>
          <w:p w:rsidR="004B67CD" w:rsidRPr="00F03E8F" w:rsidRDefault="004B67CD" w:rsidP="00486B15">
            <w:pPr>
              <w:pStyle w:val="ENoteTableText"/>
            </w:pPr>
            <w:r w:rsidRPr="00F03E8F">
              <w:t>ad No 22, 2020</w:t>
            </w:r>
          </w:p>
        </w:tc>
      </w:tr>
      <w:tr w:rsidR="004B67CD" w:rsidRPr="00F03E8F" w:rsidTr="001F62AB">
        <w:trPr>
          <w:gridAfter w:val="1"/>
          <w:wAfter w:w="7" w:type="dxa"/>
          <w:cantSplit/>
        </w:trPr>
        <w:tc>
          <w:tcPr>
            <w:tcW w:w="2411" w:type="dxa"/>
          </w:tcPr>
          <w:p w:rsidR="004B67CD" w:rsidRPr="00F03E8F" w:rsidRDefault="004B67CD" w:rsidP="003D7FE2">
            <w:pPr>
              <w:pStyle w:val="ENoteTableText"/>
              <w:tabs>
                <w:tab w:val="center" w:leader="dot" w:pos="2268"/>
              </w:tabs>
              <w:rPr>
                <w:b/>
              </w:rPr>
            </w:pPr>
            <w:r w:rsidRPr="00F03E8F">
              <w:t>s 115</w:t>
            </w:r>
            <w:r w:rsidRPr="00F03E8F">
              <w:tab/>
            </w:r>
          </w:p>
        </w:tc>
        <w:tc>
          <w:tcPr>
            <w:tcW w:w="4677" w:type="dxa"/>
          </w:tcPr>
          <w:p w:rsidR="004B67CD" w:rsidRPr="00F03E8F" w:rsidRDefault="004B67CD" w:rsidP="00486B15">
            <w:pPr>
              <w:pStyle w:val="ENoteTableText"/>
            </w:pPr>
            <w:r w:rsidRPr="00F03E8F">
              <w:t>ad No 22, 2020</w:t>
            </w:r>
          </w:p>
        </w:tc>
      </w:tr>
      <w:tr w:rsidR="004B67CD" w:rsidRPr="00F03E8F" w:rsidTr="001F62AB">
        <w:trPr>
          <w:gridAfter w:val="1"/>
          <w:wAfter w:w="7" w:type="dxa"/>
          <w:cantSplit/>
        </w:trPr>
        <w:tc>
          <w:tcPr>
            <w:tcW w:w="2411" w:type="dxa"/>
          </w:tcPr>
          <w:p w:rsidR="004B67CD" w:rsidRPr="00F03E8F" w:rsidRDefault="00AA48B4" w:rsidP="003D7FE2">
            <w:pPr>
              <w:pStyle w:val="ENoteTableText"/>
              <w:tabs>
                <w:tab w:val="center" w:leader="dot" w:pos="2268"/>
              </w:tabs>
              <w:rPr>
                <w:b/>
              </w:rPr>
            </w:pPr>
            <w:r>
              <w:rPr>
                <w:b/>
              </w:rPr>
              <w:t>Division 3</w:t>
            </w:r>
          </w:p>
        </w:tc>
        <w:tc>
          <w:tcPr>
            <w:tcW w:w="4677" w:type="dxa"/>
          </w:tcPr>
          <w:p w:rsidR="004B67CD" w:rsidRPr="00F03E8F" w:rsidRDefault="004B67CD" w:rsidP="00486B15">
            <w:pPr>
              <w:pStyle w:val="ENoteTableText"/>
            </w:pPr>
          </w:p>
        </w:tc>
      </w:tr>
      <w:tr w:rsidR="004B67CD" w:rsidRPr="00F03E8F" w:rsidTr="001F62AB">
        <w:trPr>
          <w:gridAfter w:val="1"/>
          <w:wAfter w:w="7" w:type="dxa"/>
          <w:cantSplit/>
        </w:trPr>
        <w:tc>
          <w:tcPr>
            <w:tcW w:w="2411" w:type="dxa"/>
          </w:tcPr>
          <w:p w:rsidR="004B67CD" w:rsidRPr="00F03E8F" w:rsidRDefault="004B67CD">
            <w:pPr>
              <w:pStyle w:val="ENoteTableText"/>
              <w:tabs>
                <w:tab w:val="center" w:leader="dot" w:pos="2268"/>
              </w:tabs>
              <w:rPr>
                <w:b/>
              </w:rPr>
            </w:pPr>
            <w:r w:rsidRPr="00F03E8F">
              <w:t>s 116</w:t>
            </w:r>
            <w:r w:rsidRPr="00F03E8F">
              <w:tab/>
            </w:r>
          </w:p>
        </w:tc>
        <w:tc>
          <w:tcPr>
            <w:tcW w:w="4677" w:type="dxa"/>
          </w:tcPr>
          <w:p w:rsidR="004B67CD" w:rsidRPr="00F03E8F" w:rsidRDefault="004B67CD" w:rsidP="00486B15">
            <w:pPr>
              <w:pStyle w:val="ENoteTableText"/>
            </w:pPr>
            <w:r w:rsidRPr="00F03E8F">
              <w:t>ad No 22, 2020</w:t>
            </w:r>
          </w:p>
        </w:tc>
      </w:tr>
      <w:tr w:rsidR="0080624A" w:rsidRPr="00F03E8F" w:rsidTr="001F62AB">
        <w:trPr>
          <w:gridAfter w:val="1"/>
          <w:wAfter w:w="7" w:type="dxa"/>
          <w:cantSplit/>
        </w:trPr>
        <w:tc>
          <w:tcPr>
            <w:tcW w:w="2411" w:type="dxa"/>
          </w:tcPr>
          <w:p w:rsidR="0080624A" w:rsidRPr="00F03E8F" w:rsidRDefault="00AA48B4" w:rsidP="006771FB">
            <w:pPr>
              <w:pStyle w:val="ENoteTableText"/>
              <w:tabs>
                <w:tab w:val="center" w:leader="dot" w:pos="2268"/>
              </w:tabs>
              <w:rPr>
                <w:b/>
              </w:rPr>
            </w:pPr>
            <w:r>
              <w:rPr>
                <w:b/>
              </w:rPr>
              <w:t>Part 1</w:t>
            </w:r>
            <w:r w:rsidR="0080624A" w:rsidRPr="00F03E8F">
              <w:rPr>
                <w:b/>
              </w:rPr>
              <w:t>0</w:t>
            </w:r>
          </w:p>
        </w:tc>
        <w:tc>
          <w:tcPr>
            <w:tcW w:w="4677" w:type="dxa"/>
          </w:tcPr>
          <w:p w:rsidR="0080624A" w:rsidRPr="00F03E8F" w:rsidRDefault="0080624A" w:rsidP="00486B15">
            <w:pPr>
              <w:pStyle w:val="ENoteTableText"/>
            </w:pPr>
          </w:p>
        </w:tc>
      </w:tr>
      <w:tr w:rsidR="0080624A" w:rsidRPr="00F03E8F" w:rsidTr="001F62AB">
        <w:trPr>
          <w:gridAfter w:val="1"/>
          <w:wAfter w:w="7" w:type="dxa"/>
          <w:cantSplit/>
        </w:trPr>
        <w:tc>
          <w:tcPr>
            <w:tcW w:w="2411" w:type="dxa"/>
          </w:tcPr>
          <w:p w:rsidR="0080624A" w:rsidRPr="00F03E8F" w:rsidRDefault="00AA48B4">
            <w:pPr>
              <w:pStyle w:val="ENoteTableText"/>
              <w:tabs>
                <w:tab w:val="center" w:leader="dot" w:pos="2268"/>
              </w:tabs>
            </w:pPr>
            <w:r>
              <w:t>Part 1</w:t>
            </w:r>
            <w:r w:rsidR="0080624A" w:rsidRPr="00F03E8F">
              <w:t>0</w:t>
            </w:r>
            <w:r w:rsidR="0080624A" w:rsidRPr="00F03E8F">
              <w:tab/>
            </w:r>
          </w:p>
        </w:tc>
        <w:tc>
          <w:tcPr>
            <w:tcW w:w="4677" w:type="dxa"/>
          </w:tcPr>
          <w:p w:rsidR="0080624A" w:rsidRPr="00F03E8F" w:rsidRDefault="0080624A" w:rsidP="00486B15">
            <w:pPr>
              <w:pStyle w:val="ENoteTableText"/>
            </w:pPr>
            <w:r w:rsidRPr="00F03E8F">
              <w:t>ad No 97, 2020</w:t>
            </w:r>
          </w:p>
        </w:tc>
      </w:tr>
      <w:tr w:rsidR="0080624A" w:rsidRPr="00F03E8F" w:rsidTr="001F62AB">
        <w:trPr>
          <w:gridAfter w:val="1"/>
          <w:wAfter w:w="7" w:type="dxa"/>
          <w:cantSplit/>
        </w:trPr>
        <w:tc>
          <w:tcPr>
            <w:tcW w:w="2411" w:type="dxa"/>
          </w:tcPr>
          <w:p w:rsidR="0080624A" w:rsidRPr="00F03E8F" w:rsidRDefault="00AA48B4">
            <w:pPr>
              <w:pStyle w:val="ENoteTableText"/>
              <w:tabs>
                <w:tab w:val="center" w:leader="dot" w:pos="2268"/>
              </w:tabs>
              <w:rPr>
                <w:b/>
              </w:rPr>
            </w:pPr>
            <w:r>
              <w:rPr>
                <w:b/>
              </w:rPr>
              <w:t>Division 1</w:t>
            </w:r>
          </w:p>
        </w:tc>
        <w:tc>
          <w:tcPr>
            <w:tcW w:w="4677" w:type="dxa"/>
          </w:tcPr>
          <w:p w:rsidR="0080624A" w:rsidRPr="00F03E8F" w:rsidRDefault="0080624A" w:rsidP="00486B15">
            <w:pPr>
              <w:pStyle w:val="ENoteTableText"/>
            </w:pPr>
          </w:p>
        </w:tc>
      </w:tr>
      <w:tr w:rsidR="0080624A" w:rsidRPr="00F03E8F" w:rsidTr="001F62AB">
        <w:trPr>
          <w:gridAfter w:val="1"/>
          <w:wAfter w:w="7" w:type="dxa"/>
          <w:cantSplit/>
        </w:trPr>
        <w:tc>
          <w:tcPr>
            <w:tcW w:w="2411" w:type="dxa"/>
          </w:tcPr>
          <w:p w:rsidR="0080624A" w:rsidRPr="00F03E8F" w:rsidRDefault="0080624A">
            <w:pPr>
              <w:pStyle w:val="ENoteTableText"/>
              <w:tabs>
                <w:tab w:val="center" w:leader="dot" w:pos="2268"/>
              </w:tabs>
            </w:pPr>
            <w:r w:rsidRPr="00F03E8F">
              <w:t>s 117</w:t>
            </w:r>
            <w:r w:rsidRPr="00F03E8F">
              <w:tab/>
            </w:r>
          </w:p>
        </w:tc>
        <w:tc>
          <w:tcPr>
            <w:tcW w:w="4677" w:type="dxa"/>
          </w:tcPr>
          <w:p w:rsidR="0080624A" w:rsidRPr="00F03E8F" w:rsidRDefault="0080624A" w:rsidP="00486B15">
            <w:pPr>
              <w:pStyle w:val="ENoteTableText"/>
            </w:pPr>
            <w:r w:rsidRPr="00F03E8F">
              <w:t>ad No 97, 2020</w:t>
            </w:r>
          </w:p>
        </w:tc>
      </w:tr>
      <w:tr w:rsidR="0080624A" w:rsidRPr="00F03E8F" w:rsidTr="001F62AB">
        <w:trPr>
          <w:gridAfter w:val="1"/>
          <w:wAfter w:w="7" w:type="dxa"/>
          <w:cantSplit/>
        </w:trPr>
        <w:tc>
          <w:tcPr>
            <w:tcW w:w="2411" w:type="dxa"/>
          </w:tcPr>
          <w:p w:rsidR="0080624A" w:rsidRPr="00F03E8F" w:rsidRDefault="0080624A">
            <w:pPr>
              <w:pStyle w:val="ENoteTableText"/>
              <w:tabs>
                <w:tab w:val="center" w:leader="dot" w:pos="2268"/>
              </w:tabs>
            </w:pPr>
            <w:r w:rsidRPr="00F03E8F">
              <w:t>s 118</w:t>
            </w:r>
            <w:r w:rsidRPr="00F03E8F">
              <w:tab/>
            </w:r>
          </w:p>
        </w:tc>
        <w:tc>
          <w:tcPr>
            <w:tcW w:w="4677" w:type="dxa"/>
          </w:tcPr>
          <w:p w:rsidR="0080624A" w:rsidRPr="00F03E8F" w:rsidRDefault="0080624A" w:rsidP="00486B15">
            <w:pPr>
              <w:pStyle w:val="ENoteTableText"/>
            </w:pPr>
            <w:r w:rsidRPr="00F03E8F">
              <w:t>ad No 97, 2020</w:t>
            </w:r>
          </w:p>
        </w:tc>
      </w:tr>
      <w:tr w:rsidR="0080624A" w:rsidRPr="00F03E8F" w:rsidTr="001F62AB">
        <w:trPr>
          <w:gridAfter w:val="1"/>
          <w:wAfter w:w="7" w:type="dxa"/>
          <w:cantSplit/>
        </w:trPr>
        <w:tc>
          <w:tcPr>
            <w:tcW w:w="2411" w:type="dxa"/>
          </w:tcPr>
          <w:p w:rsidR="0080624A" w:rsidRPr="00F03E8F" w:rsidRDefault="0080624A">
            <w:pPr>
              <w:pStyle w:val="ENoteTableText"/>
              <w:tabs>
                <w:tab w:val="center" w:leader="dot" w:pos="2268"/>
              </w:tabs>
            </w:pPr>
            <w:r w:rsidRPr="00F03E8F">
              <w:t>s 119</w:t>
            </w:r>
            <w:r w:rsidRPr="00F03E8F">
              <w:tab/>
            </w:r>
          </w:p>
        </w:tc>
        <w:tc>
          <w:tcPr>
            <w:tcW w:w="4677" w:type="dxa"/>
          </w:tcPr>
          <w:p w:rsidR="0080624A" w:rsidRPr="00F03E8F" w:rsidRDefault="0080624A" w:rsidP="00486B15">
            <w:pPr>
              <w:pStyle w:val="ENoteTableText"/>
            </w:pPr>
            <w:r w:rsidRPr="00F03E8F">
              <w:t>ad No 97, 2020</w:t>
            </w:r>
          </w:p>
        </w:tc>
      </w:tr>
      <w:tr w:rsidR="0080624A" w:rsidRPr="00F03E8F" w:rsidTr="001F62AB">
        <w:trPr>
          <w:gridAfter w:val="1"/>
          <w:wAfter w:w="7" w:type="dxa"/>
          <w:cantSplit/>
        </w:trPr>
        <w:tc>
          <w:tcPr>
            <w:tcW w:w="2411" w:type="dxa"/>
          </w:tcPr>
          <w:p w:rsidR="0080624A" w:rsidRPr="00F03E8F" w:rsidRDefault="00AA48B4">
            <w:pPr>
              <w:pStyle w:val="ENoteTableText"/>
              <w:tabs>
                <w:tab w:val="center" w:leader="dot" w:pos="2268"/>
              </w:tabs>
              <w:rPr>
                <w:b/>
              </w:rPr>
            </w:pPr>
            <w:r>
              <w:rPr>
                <w:b/>
              </w:rPr>
              <w:t>Division 2</w:t>
            </w:r>
          </w:p>
        </w:tc>
        <w:tc>
          <w:tcPr>
            <w:tcW w:w="4677" w:type="dxa"/>
          </w:tcPr>
          <w:p w:rsidR="0080624A" w:rsidRPr="00F03E8F" w:rsidRDefault="0080624A" w:rsidP="00486B15">
            <w:pPr>
              <w:pStyle w:val="ENoteTableText"/>
            </w:pPr>
          </w:p>
        </w:tc>
      </w:tr>
      <w:tr w:rsidR="0080624A" w:rsidRPr="00F03E8F" w:rsidTr="001F62AB">
        <w:trPr>
          <w:gridAfter w:val="1"/>
          <w:wAfter w:w="7" w:type="dxa"/>
          <w:cantSplit/>
        </w:trPr>
        <w:tc>
          <w:tcPr>
            <w:tcW w:w="2411" w:type="dxa"/>
          </w:tcPr>
          <w:p w:rsidR="0080624A" w:rsidRPr="00F03E8F" w:rsidRDefault="0080624A">
            <w:pPr>
              <w:pStyle w:val="ENoteTableText"/>
              <w:tabs>
                <w:tab w:val="center" w:leader="dot" w:pos="2268"/>
              </w:tabs>
            </w:pPr>
            <w:r w:rsidRPr="00F03E8F">
              <w:t>s 120</w:t>
            </w:r>
            <w:r w:rsidRPr="00F03E8F">
              <w:tab/>
            </w:r>
          </w:p>
        </w:tc>
        <w:tc>
          <w:tcPr>
            <w:tcW w:w="4677" w:type="dxa"/>
          </w:tcPr>
          <w:p w:rsidR="0080624A" w:rsidRPr="00F03E8F" w:rsidRDefault="0080624A" w:rsidP="00486B15">
            <w:pPr>
              <w:pStyle w:val="ENoteTableText"/>
            </w:pPr>
            <w:r w:rsidRPr="00F03E8F">
              <w:t>ad No 97, 2020</w:t>
            </w:r>
          </w:p>
        </w:tc>
      </w:tr>
      <w:tr w:rsidR="0080624A" w:rsidRPr="00F03E8F" w:rsidTr="001F62AB">
        <w:trPr>
          <w:gridAfter w:val="1"/>
          <w:wAfter w:w="7" w:type="dxa"/>
          <w:cantSplit/>
        </w:trPr>
        <w:tc>
          <w:tcPr>
            <w:tcW w:w="2411" w:type="dxa"/>
          </w:tcPr>
          <w:p w:rsidR="0080624A" w:rsidRPr="00F03E8F" w:rsidRDefault="0080624A">
            <w:pPr>
              <w:pStyle w:val="ENoteTableText"/>
              <w:tabs>
                <w:tab w:val="center" w:leader="dot" w:pos="2268"/>
              </w:tabs>
            </w:pPr>
            <w:r w:rsidRPr="00F03E8F">
              <w:t>s 121</w:t>
            </w:r>
            <w:r w:rsidRPr="00F03E8F">
              <w:tab/>
            </w:r>
          </w:p>
        </w:tc>
        <w:tc>
          <w:tcPr>
            <w:tcW w:w="4677" w:type="dxa"/>
          </w:tcPr>
          <w:p w:rsidR="0080624A" w:rsidRPr="00F03E8F" w:rsidRDefault="0080624A" w:rsidP="00486B15">
            <w:pPr>
              <w:pStyle w:val="ENoteTableText"/>
            </w:pPr>
            <w:r w:rsidRPr="00F03E8F">
              <w:t>ad No 97, 2020</w:t>
            </w:r>
          </w:p>
        </w:tc>
      </w:tr>
      <w:tr w:rsidR="0080624A" w:rsidRPr="00F03E8F" w:rsidTr="001F62AB">
        <w:trPr>
          <w:gridAfter w:val="1"/>
          <w:wAfter w:w="7" w:type="dxa"/>
          <w:cantSplit/>
        </w:trPr>
        <w:tc>
          <w:tcPr>
            <w:tcW w:w="2411" w:type="dxa"/>
          </w:tcPr>
          <w:p w:rsidR="0080624A" w:rsidRPr="00F03E8F" w:rsidRDefault="0080624A">
            <w:pPr>
              <w:pStyle w:val="ENoteTableText"/>
              <w:tabs>
                <w:tab w:val="center" w:leader="dot" w:pos="2268"/>
              </w:tabs>
            </w:pPr>
            <w:r w:rsidRPr="00F03E8F">
              <w:t>s 122</w:t>
            </w:r>
            <w:r w:rsidRPr="00F03E8F">
              <w:tab/>
            </w:r>
          </w:p>
        </w:tc>
        <w:tc>
          <w:tcPr>
            <w:tcW w:w="4677" w:type="dxa"/>
          </w:tcPr>
          <w:p w:rsidR="0080624A" w:rsidRPr="00F03E8F" w:rsidRDefault="0080624A" w:rsidP="00486B15">
            <w:pPr>
              <w:pStyle w:val="ENoteTableText"/>
            </w:pPr>
            <w:r w:rsidRPr="00F03E8F">
              <w:t>ad No 97, 2020</w:t>
            </w:r>
          </w:p>
        </w:tc>
      </w:tr>
      <w:tr w:rsidR="0080624A" w:rsidRPr="00F03E8F" w:rsidTr="001F62AB">
        <w:trPr>
          <w:gridAfter w:val="1"/>
          <w:wAfter w:w="7" w:type="dxa"/>
          <w:cantSplit/>
        </w:trPr>
        <w:tc>
          <w:tcPr>
            <w:tcW w:w="2411" w:type="dxa"/>
          </w:tcPr>
          <w:p w:rsidR="0080624A" w:rsidRPr="00F03E8F" w:rsidRDefault="00AA48B4">
            <w:pPr>
              <w:pStyle w:val="ENoteTableText"/>
              <w:tabs>
                <w:tab w:val="center" w:leader="dot" w:pos="2268"/>
              </w:tabs>
              <w:rPr>
                <w:b/>
              </w:rPr>
            </w:pPr>
            <w:r>
              <w:rPr>
                <w:b/>
              </w:rPr>
              <w:t>Division 3</w:t>
            </w:r>
          </w:p>
        </w:tc>
        <w:tc>
          <w:tcPr>
            <w:tcW w:w="4677" w:type="dxa"/>
          </w:tcPr>
          <w:p w:rsidR="0080624A" w:rsidRPr="00F03E8F" w:rsidRDefault="0080624A" w:rsidP="00486B15">
            <w:pPr>
              <w:pStyle w:val="ENoteTableText"/>
            </w:pPr>
          </w:p>
        </w:tc>
      </w:tr>
      <w:tr w:rsidR="0080624A" w:rsidRPr="00F03E8F" w:rsidTr="001F62AB">
        <w:trPr>
          <w:gridAfter w:val="1"/>
          <w:wAfter w:w="7" w:type="dxa"/>
          <w:cantSplit/>
        </w:trPr>
        <w:tc>
          <w:tcPr>
            <w:tcW w:w="2411" w:type="dxa"/>
          </w:tcPr>
          <w:p w:rsidR="0080624A" w:rsidRPr="00F03E8F" w:rsidRDefault="0080624A">
            <w:pPr>
              <w:pStyle w:val="ENoteTableText"/>
              <w:tabs>
                <w:tab w:val="center" w:leader="dot" w:pos="2268"/>
              </w:tabs>
            </w:pPr>
            <w:r w:rsidRPr="00F03E8F">
              <w:t>s 123</w:t>
            </w:r>
            <w:r w:rsidRPr="00F03E8F">
              <w:tab/>
            </w:r>
          </w:p>
        </w:tc>
        <w:tc>
          <w:tcPr>
            <w:tcW w:w="4677" w:type="dxa"/>
          </w:tcPr>
          <w:p w:rsidR="0080624A" w:rsidRPr="00F03E8F" w:rsidRDefault="0080624A" w:rsidP="00486B15">
            <w:pPr>
              <w:pStyle w:val="ENoteTableText"/>
            </w:pPr>
            <w:r w:rsidRPr="00F03E8F">
              <w:t>ad No 97, 2020</w:t>
            </w:r>
          </w:p>
        </w:tc>
      </w:tr>
      <w:tr w:rsidR="00DE5019" w:rsidRPr="00F03E8F" w:rsidTr="001F62AB">
        <w:trPr>
          <w:gridAfter w:val="1"/>
          <w:wAfter w:w="7" w:type="dxa"/>
          <w:cantSplit/>
        </w:trPr>
        <w:tc>
          <w:tcPr>
            <w:tcW w:w="2411" w:type="dxa"/>
          </w:tcPr>
          <w:p w:rsidR="00DE5019" w:rsidRPr="00F03E8F" w:rsidRDefault="00DE5019" w:rsidP="00B06659">
            <w:pPr>
              <w:pStyle w:val="ENoteTableText"/>
            </w:pPr>
            <w:r w:rsidRPr="00F03E8F">
              <w:rPr>
                <w:b/>
              </w:rPr>
              <w:t>Schedule</w:t>
            </w:r>
            <w:r w:rsidR="00BD75AB" w:rsidRPr="00F03E8F">
              <w:rPr>
                <w:b/>
              </w:rPr>
              <w:t> </w:t>
            </w:r>
            <w:r w:rsidRPr="00F03E8F">
              <w:rPr>
                <w:b/>
              </w:rPr>
              <w:t>1</w:t>
            </w:r>
          </w:p>
        </w:tc>
        <w:tc>
          <w:tcPr>
            <w:tcW w:w="4677" w:type="dxa"/>
          </w:tcPr>
          <w:p w:rsidR="00DE5019" w:rsidRPr="00F03E8F" w:rsidRDefault="00DE5019" w:rsidP="00486B15">
            <w:pPr>
              <w:pStyle w:val="ENoteTableText"/>
            </w:pPr>
          </w:p>
        </w:tc>
      </w:tr>
      <w:tr w:rsidR="00DE5019" w:rsidRPr="00F03E8F" w:rsidTr="001F62AB">
        <w:trPr>
          <w:gridAfter w:val="1"/>
          <w:wAfter w:w="7" w:type="dxa"/>
          <w:cantSplit/>
        </w:trPr>
        <w:tc>
          <w:tcPr>
            <w:tcW w:w="2411" w:type="dxa"/>
          </w:tcPr>
          <w:p w:rsidR="00DE5019" w:rsidRPr="00F03E8F" w:rsidRDefault="00AA48B4" w:rsidP="00B06659">
            <w:pPr>
              <w:pStyle w:val="ENoteTableText"/>
            </w:pPr>
            <w:r>
              <w:rPr>
                <w:b/>
              </w:rPr>
              <w:t>Part 1</w:t>
            </w:r>
          </w:p>
        </w:tc>
        <w:tc>
          <w:tcPr>
            <w:tcW w:w="4677" w:type="dxa"/>
          </w:tcPr>
          <w:p w:rsidR="00DE5019" w:rsidRPr="00F03E8F" w:rsidRDefault="00DE5019" w:rsidP="00486B15">
            <w:pPr>
              <w:pStyle w:val="ENoteTableText"/>
            </w:pPr>
          </w:p>
        </w:tc>
      </w:tr>
      <w:tr w:rsidR="00DE5019" w:rsidRPr="00F03E8F" w:rsidTr="001F62AB">
        <w:trPr>
          <w:gridAfter w:val="1"/>
          <w:wAfter w:w="7" w:type="dxa"/>
          <w:cantSplit/>
        </w:trPr>
        <w:tc>
          <w:tcPr>
            <w:tcW w:w="2411" w:type="dxa"/>
          </w:tcPr>
          <w:p w:rsidR="00DE5019" w:rsidRPr="00F03E8F" w:rsidRDefault="00DE5019" w:rsidP="00B06659">
            <w:pPr>
              <w:pStyle w:val="ENoteTableText"/>
              <w:tabs>
                <w:tab w:val="center" w:leader="dot" w:pos="2268"/>
              </w:tabs>
            </w:pPr>
            <w:r w:rsidRPr="00F03E8F">
              <w:t>c 1</w:t>
            </w:r>
            <w:r w:rsidRPr="00F03E8F">
              <w:tab/>
            </w:r>
          </w:p>
        </w:tc>
        <w:tc>
          <w:tcPr>
            <w:tcW w:w="4677" w:type="dxa"/>
          </w:tcPr>
          <w:p w:rsidR="00DE5019" w:rsidRPr="00F03E8F" w:rsidRDefault="00DE5019" w:rsidP="00486B15">
            <w:pPr>
              <w:pStyle w:val="ENoteTableText"/>
            </w:pPr>
            <w:r w:rsidRPr="00F03E8F">
              <w:t>am. No.</w:t>
            </w:r>
            <w:r w:rsidR="00BD75AB" w:rsidRPr="00F03E8F">
              <w:t> </w:t>
            </w:r>
            <w:r w:rsidRPr="00F03E8F">
              <w:t>83, 1999; No.</w:t>
            </w:r>
            <w:r w:rsidR="00BD75AB" w:rsidRPr="00F03E8F">
              <w:t> </w:t>
            </w:r>
            <w:r w:rsidRPr="00F03E8F">
              <w:t>146, 2006; No.</w:t>
            </w:r>
            <w:r w:rsidR="00BD75AB" w:rsidRPr="00F03E8F">
              <w:t> </w:t>
            </w:r>
            <w:r w:rsidRPr="00F03E8F">
              <w:t>63, 2008</w:t>
            </w:r>
            <w:r w:rsidR="00DA7DC8" w:rsidRPr="00F03E8F">
              <w:t>; No 17, 2018</w:t>
            </w:r>
          </w:p>
        </w:tc>
      </w:tr>
      <w:tr w:rsidR="00DE5019" w:rsidRPr="00F03E8F" w:rsidTr="001F62AB">
        <w:trPr>
          <w:gridAfter w:val="1"/>
          <w:wAfter w:w="7" w:type="dxa"/>
          <w:cantSplit/>
        </w:trPr>
        <w:tc>
          <w:tcPr>
            <w:tcW w:w="2411" w:type="dxa"/>
          </w:tcPr>
          <w:p w:rsidR="00DE5019" w:rsidRPr="00F03E8F" w:rsidRDefault="00DE5019" w:rsidP="003D7FE2">
            <w:pPr>
              <w:pStyle w:val="ENoteTableText"/>
              <w:tabs>
                <w:tab w:val="center" w:leader="dot" w:pos="2268"/>
              </w:tabs>
            </w:pPr>
            <w:r w:rsidRPr="00F03E8F">
              <w:t>c 2</w:t>
            </w:r>
            <w:r w:rsidRPr="00F03E8F">
              <w:tab/>
            </w:r>
          </w:p>
        </w:tc>
        <w:tc>
          <w:tcPr>
            <w:tcW w:w="4677" w:type="dxa"/>
          </w:tcPr>
          <w:p w:rsidR="00DE5019" w:rsidRPr="00F03E8F" w:rsidRDefault="00DE5019" w:rsidP="00486B15">
            <w:pPr>
              <w:pStyle w:val="ENoteTableText"/>
            </w:pPr>
            <w:r w:rsidRPr="00F03E8F">
              <w:t>am No 122, 2014</w:t>
            </w:r>
            <w:r w:rsidR="00732E85" w:rsidRPr="00F03E8F">
              <w:t>; No 168, 2018</w:t>
            </w:r>
          </w:p>
        </w:tc>
      </w:tr>
      <w:tr w:rsidR="00DE5019" w:rsidRPr="00F03E8F" w:rsidTr="001F62AB">
        <w:trPr>
          <w:gridAfter w:val="1"/>
          <w:wAfter w:w="7" w:type="dxa"/>
          <w:cantSplit/>
        </w:trPr>
        <w:tc>
          <w:tcPr>
            <w:tcW w:w="2411" w:type="dxa"/>
          </w:tcPr>
          <w:p w:rsidR="00DE5019" w:rsidRPr="00F03E8F" w:rsidRDefault="00DE5019" w:rsidP="00471983">
            <w:pPr>
              <w:pStyle w:val="ENoteTableText"/>
            </w:pPr>
            <w:r w:rsidRPr="00F03E8F">
              <w:rPr>
                <w:b/>
              </w:rPr>
              <w:t>Part</w:t>
            </w:r>
            <w:r w:rsidR="00BD75AB" w:rsidRPr="00F03E8F">
              <w:rPr>
                <w:b/>
              </w:rPr>
              <w:t> </w:t>
            </w:r>
            <w:r w:rsidRPr="00F03E8F">
              <w:rPr>
                <w:b/>
              </w:rPr>
              <w:t>2</w:t>
            </w:r>
          </w:p>
        </w:tc>
        <w:tc>
          <w:tcPr>
            <w:tcW w:w="4677" w:type="dxa"/>
          </w:tcPr>
          <w:p w:rsidR="00DE5019" w:rsidRPr="00F03E8F" w:rsidRDefault="00DE5019" w:rsidP="00471983">
            <w:pPr>
              <w:pStyle w:val="ENoteTableText"/>
            </w:pPr>
          </w:p>
        </w:tc>
      </w:tr>
      <w:tr w:rsidR="00DE5019" w:rsidRPr="00F03E8F" w:rsidTr="001F62AB">
        <w:trPr>
          <w:gridAfter w:val="1"/>
          <w:wAfter w:w="7" w:type="dxa"/>
          <w:cantSplit/>
        </w:trPr>
        <w:tc>
          <w:tcPr>
            <w:tcW w:w="2411" w:type="dxa"/>
          </w:tcPr>
          <w:p w:rsidR="00DE5019" w:rsidRPr="00F03E8F" w:rsidRDefault="00AA48B4" w:rsidP="00471983">
            <w:pPr>
              <w:pStyle w:val="ENoteTableText"/>
            </w:pPr>
            <w:r>
              <w:rPr>
                <w:b/>
              </w:rPr>
              <w:t>Division 1</w:t>
            </w:r>
          </w:p>
        </w:tc>
        <w:tc>
          <w:tcPr>
            <w:tcW w:w="4677" w:type="dxa"/>
          </w:tcPr>
          <w:p w:rsidR="00DE5019" w:rsidRPr="00F03E8F" w:rsidRDefault="00DE5019" w:rsidP="00471983">
            <w:pPr>
              <w:pStyle w:val="ENoteTableText"/>
            </w:pPr>
          </w:p>
        </w:tc>
      </w:tr>
      <w:tr w:rsidR="00DE5019" w:rsidRPr="00F03E8F" w:rsidTr="001F62AB">
        <w:trPr>
          <w:gridAfter w:val="1"/>
          <w:wAfter w:w="7" w:type="dxa"/>
          <w:cantSplit/>
        </w:trPr>
        <w:tc>
          <w:tcPr>
            <w:tcW w:w="2411" w:type="dxa"/>
          </w:tcPr>
          <w:p w:rsidR="00DE5019" w:rsidRPr="00F03E8F" w:rsidRDefault="00DE5019" w:rsidP="00471983">
            <w:pPr>
              <w:pStyle w:val="ENoteTableText"/>
              <w:tabs>
                <w:tab w:val="center" w:leader="dot" w:pos="2268"/>
              </w:tabs>
            </w:pPr>
            <w:r w:rsidRPr="00F03E8F">
              <w:t>c 3</w:t>
            </w:r>
            <w:r w:rsidRPr="00F03E8F">
              <w:tab/>
            </w:r>
          </w:p>
        </w:tc>
        <w:tc>
          <w:tcPr>
            <w:tcW w:w="4677" w:type="dxa"/>
          </w:tcPr>
          <w:p w:rsidR="00DE5019" w:rsidRPr="00F03E8F" w:rsidRDefault="00DE5019" w:rsidP="00471983">
            <w:pPr>
              <w:pStyle w:val="ENoteTableText"/>
            </w:pPr>
            <w:r w:rsidRPr="00F03E8F">
              <w:t>am No</w:t>
            </w:r>
            <w:r w:rsidR="00CB0A0D" w:rsidRPr="00F03E8F">
              <w:t> </w:t>
            </w:r>
            <w:r w:rsidRPr="00F03E8F">
              <w:t>45, 2000; No</w:t>
            </w:r>
            <w:r w:rsidR="00CB0A0D" w:rsidRPr="00F03E8F">
              <w:t> </w:t>
            </w:r>
            <w:r w:rsidRPr="00F03E8F">
              <w:t>59, 2004; No</w:t>
            </w:r>
            <w:r w:rsidR="00CB0A0D" w:rsidRPr="00F03E8F">
              <w:t> </w:t>
            </w:r>
            <w:r w:rsidRPr="00F03E8F">
              <w:t>61, 2005; No</w:t>
            </w:r>
            <w:r w:rsidR="00CB0A0D" w:rsidRPr="00F03E8F">
              <w:t> </w:t>
            </w:r>
            <w:r w:rsidRPr="00F03E8F">
              <w:t>146, 2006; No</w:t>
            </w:r>
            <w:r w:rsidR="00CB0A0D" w:rsidRPr="00F03E8F">
              <w:t> </w:t>
            </w:r>
            <w:r w:rsidRPr="00F03E8F">
              <w:t>141, 2011; No 70, 2013; No 122, 2014; No 17, 2016; No 55, 2016</w:t>
            </w:r>
          </w:p>
        </w:tc>
      </w:tr>
      <w:tr w:rsidR="00DE5019" w:rsidRPr="00F03E8F" w:rsidTr="001F62AB">
        <w:trPr>
          <w:gridAfter w:val="1"/>
          <w:wAfter w:w="7" w:type="dxa"/>
          <w:cantSplit/>
        </w:trPr>
        <w:tc>
          <w:tcPr>
            <w:tcW w:w="2411" w:type="dxa"/>
          </w:tcPr>
          <w:p w:rsidR="00DE5019" w:rsidRPr="00F03E8F" w:rsidRDefault="00DE5019" w:rsidP="003D7FE2">
            <w:pPr>
              <w:pStyle w:val="ENoteTableText"/>
              <w:tabs>
                <w:tab w:val="center" w:leader="dot" w:pos="2268"/>
              </w:tabs>
            </w:pPr>
            <w:r w:rsidRPr="00F03E8F">
              <w:t>c. 4</w:t>
            </w:r>
            <w:r w:rsidRPr="00F03E8F">
              <w:tab/>
            </w:r>
          </w:p>
        </w:tc>
        <w:tc>
          <w:tcPr>
            <w:tcW w:w="4677" w:type="dxa"/>
          </w:tcPr>
          <w:p w:rsidR="00DE5019" w:rsidRPr="00F03E8F" w:rsidRDefault="00DE5019" w:rsidP="00486B15">
            <w:pPr>
              <w:pStyle w:val="ENoteTableText"/>
            </w:pPr>
            <w:r w:rsidRPr="00F03E8F">
              <w:t>am. No.</w:t>
            </w:r>
            <w:r w:rsidR="00BD75AB" w:rsidRPr="00F03E8F">
              <w:t> </w:t>
            </w:r>
            <w:r w:rsidRPr="00F03E8F">
              <w:t>53, 2011</w:t>
            </w:r>
          </w:p>
        </w:tc>
      </w:tr>
      <w:tr w:rsidR="00DE5019" w:rsidRPr="00F03E8F" w:rsidTr="001F62AB">
        <w:trPr>
          <w:gridAfter w:val="1"/>
          <w:wAfter w:w="7" w:type="dxa"/>
          <w:cantSplit/>
        </w:trPr>
        <w:tc>
          <w:tcPr>
            <w:tcW w:w="2411" w:type="dxa"/>
          </w:tcPr>
          <w:p w:rsidR="00DE5019" w:rsidRPr="00F03E8F" w:rsidRDefault="00DE5019" w:rsidP="003D7FE2">
            <w:pPr>
              <w:pStyle w:val="ENoteTableText"/>
              <w:tabs>
                <w:tab w:val="center" w:leader="dot" w:pos="2268"/>
              </w:tabs>
            </w:pPr>
            <w:r w:rsidRPr="00F03E8F">
              <w:t>cc. 4A, 4B</w:t>
            </w:r>
            <w:r w:rsidRPr="00F03E8F">
              <w:tab/>
            </w:r>
          </w:p>
        </w:tc>
        <w:tc>
          <w:tcPr>
            <w:tcW w:w="4677" w:type="dxa"/>
          </w:tcPr>
          <w:p w:rsidR="00DE5019" w:rsidRPr="00F03E8F" w:rsidRDefault="00DE5019" w:rsidP="00486B15">
            <w:pPr>
              <w:pStyle w:val="ENoteTableText"/>
            </w:pPr>
            <w:r w:rsidRPr="00F03E8F">
              <w:t>ad. No.</w:t>
            </w:r>
            <w:r w:rsidR="00BD75AB" w:rsidRPr="00F03E8F">
              <w:t> </w:t>
            </w:r>
            <w:r w:rsidRPr="00F03E8F">
              <w:t>61, 2005</w:t>
            </w:r>
          </w:p>
        </w:tc>
      </w:tr>
      <w:tr w:rsidR="00DE5019" w:rsidRPr="00F03E8F" w:rsidTr="001F62AB">
        <w:trPr>
          <w:gridAfter w:val="1"/>
          <w:wAfter w:w="7" w:type="dxa"/>
          <w:cantSplit/>
        </w:trPr>
        <w:tc>
          <w:tcPr>
            <w:tcW w:w="2411" w:type="dxa"/>
          </w:tcPr>
          <w:p w:rsidR="00DE5019" w:rsidRPr="00F03E8F" w:rsidRDefault="00DE5019" w:rsidP="00486B15">
            <w:pPr>
              <w:pStyle w:val="ENoteTableText"/>
            </w:pPr>
          </w:p>
        </w:tc>
        <w:tc>
          <w:tcPr>
            <w:tcW w:w="4677" w:type="dxa"/>
          </w:tcPr>
          <w:p w:rsidR="00DE5019" w:rsidRPr="00F03E8F" w:rsidRDefault="00DE5019" w:rsidP="00486B15">
            <w:pPr>
              <w:pStyle w:val="ENoteTableText"/>
            </w:pPr>
            <w:r w:rsidRPr="00F03E8F">
              <w:t>rep. No.</w:t>
            </w:r>
            <w:r w:rsidR="00BD75AB" w:rsidRPr="00F03E8F">
              <w:t> </w:t>
            </w:r>
            <w:r w:rsidRPr="00F03E8F">
              <w:t>146, 2006</w:t>
            </w:r>
          </w:p>
        </w:tc>
      </w:tr>
      <w:tr w:rsidR="00DE5019" w:rsidRPr="00F03E8F" w:rsidTr="001F62AB">
        <w:trPr>
          <w:gridAfter w:val="1"/>
          <w:wAfter w:w="7" w:type="dxa"/>
          <w:cantSplit/>
        </w:trPr>
        <w:tc>
          <w:tcPr>
            <w:tcW w:w="2411" w:type="dxa"/>
          </w:tcPr>
          <w:p w:rsidR="00DE5019" w:rsidRPr="00F03E8F" w:rsidRDefault="00DE5019" w:rsidP="003D7FE2">
            <w:pPr>
              <w:pStyle w:val="ENoteTableText"/>
              <w:tabs>
                <w:tab w:val="center" w:leader="dot" w:pos="2268"/>
              </w:tabs>
            </w:pPr>
            <w:r w:rsidRPr="00F03E8F">
              <w:t>c. 5</w:t>
            </w:r>
            <w:r w:rsidRPr="00F03E8F">
              <w:tab/>
            </w:r>
          </w:p>
        </w:tc>
        <w:tc>
          <w:tcPr>
            <w:tcW w:w="4677" w:type="dxa"/>
          </w:tcPr>
          <w:p w:rsidR="00DE5019" w:rsidRPr="00F03E8F" w:rsidRDefault="00DE5019" w:rsidP="00486B15">
            <w:pPr>
              <w:pStyle w:val="ENoteTableText"/>
            </w:pPr>
            <w:r w:rsidRPr="00F03E8F">
              <w:t>am. No.</w:t>
            </w:r>
            <w:r w:rsidR="00BD75AB" w:rsidRPr="00F03E8F">
              <w:t> </w:t>
            </w:r>
            <w:r w:rsidRPr="00F03E8F">
              <w:t>45, 2000; No.</w:t>
            </w:r>
            <w:r w:rsidR="00BD75AB" w:rsidRPr="00F03E8F">
              <w:t> </w:t>
            </w:r>
            <w:r w:rsidRPr="00F03E8F">
              <w:t>61, 2005; No.</w:t>
            </w:r>
            <w:r w:rsidR="00BD75AB" w:rsidRPr="00F03E8F">
              <w:t> </w:t>
            </w:r>
            <w:r w:rsidRPr="00F03E8F">
              <w:t>146, 2006</w:t>
            </w:r>
          </w:p>
        </w:tc>
      </w:tr>
      <w:tr w:rsidR="00DE5019" w:rsidRPr="00F03E8F" w:rsidTr="001F62AB">
        <w:trPr>
          <w:gridAfter w:val="1"/>
          <w:wAfter w:w="7" w:type="dxa"/>
          <w:cantSplit/>
        </w:trPr>
        <w:tc>
          <w:tcPr>
            <w:tcW w:w="2411" w:type="dxa"/>
          </w:tcPr>
          <w:p w:rsidR="00DE5019" w:rsidRPr="00F03E8F" w:rsidRDefault="00DE5019" w:rsidP="00486B15">
            <w:pPr>
              <w:pStyle w:val="ENoteTableText"/>
            </w:pPr>
          </w:p>
        </w:tc>
        <w:tc>
          <w:tcPr>
            <w:tcW w:w="4677" w:type="dxa"/>
          </w:tcPr>
          <w:p w:rsidR="00DE5019" w:rsidRPr="00F03E8F" w:rsidRDefault="00DE5019" w:rsidP="00486B15">
            <w:pPr>
              <w:pStyle w:val="ENoteTableText"/>
            </w:pPr>
            <w:r w:rsidRPr="00F03E8F">
              <w:t>rs. No.</w:t>
            </w:r>
            <w:r w:rsidR="00BD75AB" w:rsidRPr="00F03E8F">
              <w:t> </w:t>
            </w:r>
            <w:r w:rsidRPr="00F03E8F">
              <w:t>53, 2011</w:t>
            </w:r>
          </w:p>
        </w:tc>
      </w:tr>
      <w:tr w:rsidR="00DE5019" w:rsidRPr="00F03E8F" w:rsidTr="001F62AB">
        <w:trPr>
          <w:gridAfter w:val="1"/>
          <w:wAfter w:w="7" w:type="dxa"/>
          <w:cantSplit/>
        </w:trPr>
        <w:tc>
          <w:tcPr>
            <w:tcW w:w="2411" w:type="dxa"/>
          </w:tcPr>
          <w:p w:rsidR="00DE5019" w:rsidRPr="00F03E8F" w:rsidRDefault="00DE5019" w:rsidP="003D7FE2">
            <w:pPr>
              <w:pStyle w:val="ENoteTableText"/>
              <w:tabs>
                <w:tab w:val="center" w:leader="dot" w:pos="2268"/>
              </w:tabs>
            </w:pPr>
            <w:r w:rsidRPr="00F03E8F">
              <w:t>c. 6</w:t>
            </w:r>
            <w:r w:rsidRPr="00F03E8F">
              <w:tab/>
            </w:r>
          </w:p>
        </w:tc>
        <w:tc>
          <w:tcPr>
            <w:tcW w:w="4677" w:type="dxa"/>
          </w:tcPr>
          <w:p w:rsidR="00DE5019" w:rsidRPr="00F03E8F" w:rsidRDefault="00DE5019" w:rsidP="00486B15">
            <w:pPr>
              <w:pStyle w:val="ENoteTableText"/>
            </w:pPr>
            <w:r w:rsidRPr="00F03E8F">
              <w:t>rep. No.</w:t>
            </w:r>
            <w:r w:rsidR="00BD75AB" w:rsidRPr="00F03E8F">
              <w:t> </w:t>
            </w:r>
            <w:r w:rsidRPr="00F03E8F">
              <w:t>45, 2000</w:t>
            </w:r>
          </w:p>
        </w:tc>
      </w:tr>
      <w:tr w:rsidR="00DE5019" w:rsidRPr="00F03E8F" w:rsidTr="001F62AB">
        <w:trPr>
          <w:gridAfter w:val="1"/>
          <w:wAfter w:w="7" w:type="dxa"/>
          <w:cantSplit/>
        </w:trPr>
        <w:tc>
          <w:tcPr>
            <w:tcW w:w="2411" w:type="dxa"/>
          </w:tcPr>
          <w:p w:rsidR="00DE5019" w:rsidRPr="00F03E8F" w:rsidRDefault="00DE5019" w:rsidP="00486B15">
            <w:pPr>
              <w:pStyle w:val="ENoteTableText"/>
            </w:pPr>
          </w:p>
        </w:tc>
        <w:tc>
          <w:tcPr>
            <w:tcW w:w="4677" w:type="dxa"/>
          </w:tcPr>
          <w:p w:rsidR="00DE5019" w:rsidRPr="00F03E8F" w:rsidRDefault="00DE5019" w:rsidP="00486B15">
            <w:pPr>
              <w:pStyle w:val="ENoteTableText"/>
            </w:pPr>
            <w:r w:rsidRPr="00F03E8F">
              <w:t>ad. No.</w:t>
            </w:r>
            <w:r w:rsidR="00BD75AB" w:rsidRPr="00F03E8F">
              <w:t> </w:t>
            </w:r>
            <w:r w:rsidRPr="00F03E8F">
              <w:t>141, 2011</w:t>
            </w:r>
          </w:p>
        </w:tc>
      </w:tr>
      <w:tr w:rsidR="00DE5019" w:rsidRPr="00F03E8F" w:rsidTr="001F62AB">
        <w:trPr>
          <w:gridAfter w:val="1"/>
          <w:wAfter w:w="7" w:type="dxa"/>
          <w:cantSplit/>
        </w:trPr>
        <w:tc>
          <w:tcPr>
            <w:tcW w:w="2411" w:type="dxa"/>
          </w:tcPr>
          <w:p w:rsidR="00DE5019" w:rsidRPr="00F03E8F" w:rsidRDefault="00DE5019" w:rsidP="00B77444">
            <w:pPr>
              <w:pStyle w:val="ENoteTableText"/>
              <w:tabs>
                <w:tab w:val="center" w:leader="dot" w:pos="2268"/>
              </w:tabs>
            </w:pPr>
            <w:r w:rsidRPr="00F03E8F">
              <w:t>c 6A</w:t>
            </w:r>
            <w:r w:rsidRPr="00F03E8F">
              <w:tab/>
            </w:r>
          </w:p>
        </w:tc>
        <w:tc>
          <w:tcPr>
            <w:tcW w:w="4677" w:type="dxa"/>
          </w:tcPr>
          <w:p w:rsidR="00DE5019" w:rsidRPr="00F03E8F" w:rsidRDefault="00DE5019" w:rsidP="00486B15">
            <w:pPr>
              <w:pStyle w:val="ENoteTableText"/>
            </w:pPr>
            <w:r w:rsidRPr="00F03E8F">
              <w:t>ad No 55, 2016</w:t>
            </w:r>
          </w:p>
        </w:tc>
      </w:tr>
      <w:tr w:rsidR="00DE5019" w:rsidRPr="00F03E8F" w:rsidTr="001F62AB">
        <w:trPr>
          <w:gridAfter w:val="1"/>
          <w:wAfter w:w="7" w:type="dxa"/>
          <w:cantSplit/>
        </w:trPr>
        <w:tc>
          <w:tcPr>
            <w:tcW w:w="2411" w:type="dxa"/>
          </w:tcPr>
          <w:p w:rsidR="00DE5019" w:rsidRPr="00F03E8F" w:rsidRDefault="00AA48B4" w:rsidP="00B06659">
            <w:pPr>
              <w:pStyle w:val="ENoteTableText"/>
            </w:pPr>
            <w:r>
              <w:rPr>
                <w:b/>
              </w:rPr>
              <w:t>Division 2</w:t>
            </w:r>
          </w:p>
        </w:tc>
        <w:tc>
          <w:tcPr>
            <w:tcW w:w="4677" w:type="dxa"/>
          </w:tcPr>
          <w:p w:rsidR="00DE5019" w:rsidRPr="00F03E8F" w:rsidRDefault="00DE5019" w:rsidP="00486B15">
            <w:pPr>
              <w:pStyle w:val="ENoteTableText"/>
            </w:pPr>
          </w:p>
        </w:tc>
      </w:tr>
      <w:tr w:rsidR="00DE5019" w:rsidRPr="00F03E8F" w:rsidTr="001F62AB">
        <w:trPr>
          <w:gridAfter w:val="1"/>
          <w:wAfter w:w="7" w:type="dxa"/>
          <w:cantSplit/>
        </w:trPr>
        <w:tc>
          <w:tcPr>
            <w:tcW w:w="2411" w:type="dxa"/>
          </w:tcPr>
          <w:p w:rsidR="00DE5019" w:rsidRPr="00F03E8F" w:rsidRDefault="00DE5019" w:rsidP="003D7FE2">
            <w:pPr>
              <w:pStyle w:val="ENoteTableText"/>
              <w:tabs>
                <w:tab w:val="center" w:leader="dot" w:pos="2268"/>
              </w:tabs>
            </w:pPr>
            <w:r w:rsidRPr="00F03E8F">
              <w:t>c 7</w:t>
            </w:r>
            <w:r w:rsidRPr="00F03E8F">
              <w:tab/>
            </w:r>
          </w:p>
        </w:tc>
        <w:tc>
          <w:tcPr>
            <w:tcW w:w="4677" w:type="dxa"/>
          </w:tcPr>
          <w:p w:rsidR="00DE5019" w:rsidRPr="00F03E8F" w:rsidRDefault="00DE5019" w:rsidP="00EF29E1">
            <w:pPr>
              <w:pStyle w:val="ENoteTableText"/>
            </w:pPr>
            <w:r w:rsidRPr="00F03E8F">
              <w:t>am No</w:t>
            </w:r>
            <w:r w:rsidR="00301EBD" w:rsidRPr="00F03E8F">
              <w:t> </w:t>
            </w:r>
            <w:r w:rsidRPr="00F03E8F">
              <w:t>146, 2006; Nos 50 and 52, 2011; No</w:t>
            </w:r>
            <w:r w:rsidR="00301EBD" w:rsidRPr="00F03E8F">
              <w:t> </w:t>
            </w:r>
            <w:r w:rsidRPr="00F03E8F">
              <w:t>98, 2012; No 14, 2014</w:t>
            </w:r>
            <w:r w:rsidR="00E505AC" w:rsidRPr="00F03E8F">
              <w:t>; No 36, 2018</w:t>
            </w:r>
          </w:p>
        </w:tc>
      </w:tr>
      <w:tr w:rsidR="00DE5019" w:rsidRPr="00F03E8F" w:rsidTr="001F62AB">
        <w:trPr>
          <w:gridAfter w:val="1"/>
          <w:wAfter w:w="7" w:type="dxa"/>
          <w:cantSplit/>
        </w:trPr>
        <w:tc>
          <w:tcPr>
            <w:tcW w:w="2411" w:type="dxa"/>
          </w:tcPr>
          <w:p w:rsidR="00DE5019" w:rsidRPr="00F03E8F" w:rsidRDefault="00DE5019" w:rsidP="003D7FE2">
            <w:pPr>
              <w:pStyle w:val="ENoteTableText"/>
              <w:tabs>
                <w:tab w:val="center" w:leader="dot" w:pos="2268"/>
              </w:tabs>
            </w:pPr>
            <w:r w:rsidRPr="00F03E8F">
              <w:t>c. 10</w:t>
            </w:r>
            <w:r w:rsidRPr="00F03E8F">
              <w:tab/>
            </w:r>
          </w:p>
        </w:tc>
        <w:tc>
          <w:tcPr>
            <w:tcW w:w="4677" w:type="dxa"/>
          </w:tcPr>
          <w:p w:rsidR="00DE5019" w:rsidRPr="00F03E8F" w:rsidRDefault="00DE5019" w:rsidP="00486B15">
            <w:pPr>
              <w:pStyle w:val="ENoteTableText"/>
            </w:pPr>
            <w:r w:rsidRPr="00F03E8F">
              <w:t>am. No.</w:t>
            </w:r>
            <w:r w:rsidR="00BD75AB" w:rsidRPr="00F03E8F">
              <w:t> </w:t>
            </w:r>
            <w:r w:rsidRPr="00F03E8F">
              <w:t>98, 2012</w:t>
            </w:r>
          </w:p>
        </w:tc>
      </w:tr>
      <w:tr w:rsidR="00DE5019" w:rsidRPr="00F03E8F" w:rsidTr="001F62AB">
        <w:trPr>
          <w:gridAfter w:val="1"/>
          <w:wAfter w:w="7" w:type="dxa"/>
          <w:cantSplit/>
        </w:trPr>
        <w:tc>
          <w:tcPr>
            <w:tcW w:w="2411" w:type="dxa"/>
          </w:tcPr>
          <w:p w:rsidR="00DE5019" w:rsidRPr="00F03E8F" w:rsidRDefault="00DE5019" w:rsidP="003D7FE2">
            <w:pPr>
              <w:pStyle w:val="ENoteTableText"/>
              <w:tabs>
                <w:tab w:val="center" w:leader="dot" w:pos="2268"/>
              </w:tabs>
            </w:pPr>
            <w:r w:rsidRPr="00F03E8F">
              <w:t>c. 11</w:t>
            </w:r>
            <w:r w:rsidRPr="00F03E8F">
              <w:tab/>
            </w:r>
          </w:p>
        </w:tc>
        <w:tc>
          <w:tcPr>
            <w:tcW w:w="4677" w:type="dxa"/>
          </w:tcPr>
          <w:p w:rsidR="00DE5019" w:rsidRPr="00F03E8F" w:rsidRDefault="00DE5019" w:rsidP="00486B15">
            <w:pPr>
              <w:pStyle w:val="ENoteTableText"/>
            </w:pPr>
            <w:r w:rsidRPr="00F03E8F">
              <w:t>rs. No.</w:t>
            </w:r>
            <w:r w:rsidR="00BD75AB" w:rsidRPr="00F03E8F">
              <w:t> </w:t>
            </w:r>
            <w:r w:rsidRPr="00F03E8F">
              <w:t>146, 2006</w:t>
            </w:r>
          </w:p>
        </w:tc>
      </w:tr>
      <w:tr w:rsidR="00DE5019" w:rsidRPr="00F03E8F" w:rsidTr="001F62AB">
        <w:trPr>
          <w:gridAfter w:val="1"/>
          <w:wAfter w:w="7" w:type="dxa"/>
          <w:cantSplit/>
        </w:trPr>
        <w:tc>
          <w:tcPr>
            <w:tcW w:w="2411" w:type="dxa"/>
          </w:tcPr>
          <w:p w:rsidR="00DE5019" w:rsidRPr="00F03E8F" w:rsidRDefault="00AA48B4" w:rsidP="00B06659">
            <w:pPr>
              <w:pStyle w:val="ENoteTableText"/>
              <w:tabs>
                <w:tab w:val="center" w:leader="dot" w:pos="2268"/>
              </w:tabs>
            </w:pPr>
            <w:r>
              <w:t>Division 3</w:t>
            </w:r>
            <w:r w:rsidR="00DE5019" w:rsidRPr="00F03E8F">
              <w:tab/>
            </w:r>
          </w:p>
        </w:tc>
        <w:tc>
          <w:tcPr>
            <w:tcW w:w="4677" w:type="dxa"/>
          </w:tcPr>
          <w:p w:rsidR="00DE5019" w:rsidRPr="00F03E8F" w:rsidRDefault="00DE5019" w:rsidP="00486B15">
            <w:pPr>
              <w:pStyle w:val="ENoteTableText"/>
            </w:pPr>
            <w:r w:rsidRPr="00F03E8F">
              <w:t>rep. No.</w:t>
            </w:r>
            <w:r w:rsidR="00BD75AB" w:rsidRPr="00F03E8F">
              <w:t> </w:t>
            </w:r>
            <w:r w:rsidRPr="00F03E8F">
              <w:t>146, 2006</w:t>
            </w:r>
          </w:p>
        </w:tc>
      </w:tr>
      <w:tr w:rsidR="00DE5019" w:rsidRPr="00F03E8F" w:rsidTr="001F62AB">
        <w:trPr>
          <w:gridAfter w:val="1"/>
          <w:wAfter w:w="7" w:type="dxa"/>
          <w:cantSplit/>
        </w:trPr>
        <w:tc>
          <w:tcPr>
            <w:tcW w:w="2411" w:type="dxa"/>
          </w:tcPr>
          <w:p w:rsidR="00DE5019" w:rsidRPr="00F03E8F" w:rsidRDefault="00DE5019" w:rsidP="003D7FE2">
            <w:pPr>
              <w:pStyle w:val="ENoteTableText"/>
              <w:tabs>
                <w:tab w:val="center" w:leader="dot" w:pos="2268"/>
              </w:tabs>
            </w:pPr>
            <w:r w:rsidRPr="00F03E8F">
              <w:t>c. 12</w:t>
            </w:r>
            <w:r w:rsidRPr="00F03E8F">
              <w:tab/>
            </w:r>
          </w:p>
        </w:tc>
        <w:tc>
          <w:tcPr>
            <w:tcW w:w="4677" w:type="dxa"/>
          </w:tcPr>
          <w:p w:rsidR="00DE5019" w:rsidRPr="00F03E8F" w:rsidRDefault="00DE5019" w:rsidP="00486B15">
            <w:pPr>
              <w:pStyle w:val="ENoteTableText"/>
            </w:pPr>
            <w:r w:rsidRPr="00F03E8F">
              <w:t>rep. No.</w:t>
            </w:r>
            <w:r w:rsidR="00BD75AB" w:rsidRPr="00F03E8F">
              <w:t> </w:t>
            </w:r>
            <w:r w:rsidRPr="00F03E8F">
              <w:t>146, 2006</w:t>
            </w:r>
          </w:p>
        </w:tc>
      </w:tr>
      <w:tr w:rsidR="00DE5019" w:rsidRPr="00F03E8F" w:rsidTr="001F62AB">
        <w:trPr>
          <w:gridAfter w:val="1"/>
          <w:wAfter w:w="7" w:type="dxa"/>
          <w:cantSplit/>
        </w:trPr>
        <w:tc>
          <w:tcPr>
            <w:tcW w:w="2411" w:type="dxa"/>
          </w:tcPr>
          <w:p w:rsidR="00DE5019" w:rsidRPr="00F03E8F" w:rsidRDefault="00DE5019" w:rsidP="003D7FE2">
            <w:pPr>
              <w:pStyle w:val="ENoteTableText"/>
              <w:tabs>
                <w:tab w:val="center" w:leader="dot" w:pos="2268"/>
              </w:tabs>
            </w:pPr>
            <w:r w:rsidRPr="00F03E8F">
              <w:t>c. 13</w:t>
            </w:r>
            <w:r w:rsidRPr="00F03E8F">
              <w:tab/>
            </w:r>
          </w:p>
        </w:tc>
        <w:tc>
          <w:tcPr>
            <w:tcW w:w="4677" w:type="dxa"/>
          </w:tcPr>
          <w:p w:rsidR="00DE5019" w:rsidRPr="00F03E8F" w:rsidRDefault="00DE5019" w:rsidP="00486B15">
            <w:pPr>
              <w:pStyle w:val="ENoteTableText"/>
            </w:pPr>
            <w:r w:rsidRPr="00F03E8F">
              <w:t>am. No.</w:t>
            </w:r>
            <w:r w:rsidR="00BD75AB" w:rsidRPr="00F03E8F">
              <w:t> </w:t>
            </w:r>
            <w:r w:rsidRPr="00F03E8F">
              <w:t>45, 2000; No.</w:t>
            </w:r>
            <w:r w:rsidR="00BD75AB" w:rsidRPr="00F03E8F">
              <w:t> </w:t>
            </w:r>
            <w:r w:rsidRPr="00F03E8F">
              <w:t>61, 2005</w:t>
            </w:r>
          </w:p>
        </w:tc>
      </w:tr>
      <w:tr w:rsidR="00DE5019" w:rsidRPr="00F03E8F" w:rsidTr="001F62AB">
        <w:trPr>
          <w:gridAfter w:val="1"/>
          <w:wAfter w:w="7" w:type="dxa"/>
          <w:cantSplit/>
        </w:trPr>
        <w:tc>
          <w:tcPr>
            <w:tcW w:w="2411" w:type="dxa"/>
          </w:tcPr>
          <w:p w:rsidR="00DE5019" w:rsidRPr="00F03E8F" w:rsidRDefault="00DE5019" w:rsidP="00486B15">
            <w:pPr>
              <w:pStyle w:val="ENoteTableText"/>
            </w:pPr>
          </w:p>
        </w:tc>
        <w:tc>
          <w:tcPr>
            <w:tcW w:w="4677" w:type="dxa"/>
          </w:tcPr>
          <w:p w:rsidR="00DE5019" w:rsidRPr="00F03E8F" w:rsidRDefault="00DE5019" w:rsidP="00486B15">
            <w:pPr>
              <w:pStyle w:val="ENoteTableText"/>
            </w:pPr>
            <w:r w:rsidRPr="00F03E8F">
              <w:t>rep. No.</w:t>
            </w:r>
            <w:r w:rsidR="00BD75AB" w:rsidRPr="00F03E8F">
              <w:t> </w:t>
            </w:r>
            <w:r w:rsidRPr="00F03E8F">
              <w:t>146, 2006</w:t>
            </w:r>
          </w:p>
        </w:tc>
      </w:tr>
      <w:tr w:rsidR="00DE5019" w:rsidRPr="00F03E8F" w:rsidTr="001F62AB">
        <w:trPr>
          <w:gridAfter w:val="1"/>
          <w:wAfter w:w="7" w:type="dxa"/>
          <w:cantSplit/>
        </w:trPr>
        <w:tc>
          <w:tcPr>
            <w:tcW w:w="2411" w:type="dxa"/>
          </w:tcPr>
          <w:p w:rsidR="00DE5019" w:rsidRPr="00F03E8F" w:rsidRDefault="00DE5019" w:rsidP="003D7FE2">
            <w:pPr>
              <w:pStyle w:val="ENoteTableText"/>
              <w:tabs>
                <w:tab w:val="center" w:leader="dot" w:pos="2268"/>
              </w:tabs>
            </w:pPr>
            <w:r w:rsidRPr="00F03E8F">
              <w:t>c. 14</w:t>
            </w:r>
            <w:r w:rsidRPr="00F03E8F">
              <w:tab/>
            </w:r>
          </w:p>
        </w:tc>
        <w:tc>
          <w:tcPr>
            <w:tcW w:w="4677" w:type="dxa"/>
          </w:tcPr>
          <w:p w:rsidR="00DE5019" w:rsidRPr="00F03E8F" w:rsidRDefault="00DE5019" w:rsidP="00486B15">
            <w:pPr>
              <w:pStyle w:val="ENoteTableText"/>
            </w:pPr>
            <w:r w:rsidRPr="00F03E8F">
              <w:t>am. No.</w:t>
            </w:r>
            <w:r w:rsidR="00BD75AB" w:rsidRPr="00F03E8F">
              <w:t> </w:t>
            </w:r>
            <w:r w:rsidRPr="00F03E8F">
              <w:t>45, 2000</w:t>
            </w:r>
          </w:p>
        </w:tc>
      </w:tr>
      <w:tr w:rsidR="00DE5019" w:rsidRPr="00F03E8F" w:rsidTr="001F62AB">
        <w:trPr>
          <w:gridAfter w:val="1"/>
          <w:wAfter w:w="7" w:type="dxa"/>
          <w:cantSplit/>
        </w:trPr>
        <w:tc>
          <w:tcPr>
            <w:tcW w:w="2411" w:type="dxa"/>
          </w:tcPr>
          <w:p w:rsidR="00DE5019" w:rsidRPr="00F03E8F" w:rsidRDefault="00DE5019" w:rsidP="00486B15">
            <w:pPr>
              <w:pStyle w:val="ENoteTableText"/>
            </w:pPr>
          </w:p>
        </w:tc>
        <w:tc>
          <w:tcPr>
            <w:tcW w:w="4677" w:type="dxa"/>
          </w:tcPr>
          <w:p w:rsidR="00DE5019" w:rsidRPr="00F03E8F" w:rsidRDefault="00DE5019" w:rsidP="00486B15">
            <w:pPr>
              <w:pStyle w:val="ENoteTableText"/>
            </w:pPr>
            <w:r w:rsidRPr="00F03E8F">
              <w:t>rep. No.</w:t>
            </w:r>
            <w:r w:rsidR="00BD75AB" w:rsidRPr="00F03E8F">
              <w:t> </w:t>
            </w:r>
            <w:r w:rsidRPr="00F03E8F">
              <w:t>146, 2006</w:t>
            </w:r>
          </w:p>
        </w:tc>
      </w:tr>
      <w:tr w:rsidR="00DE5019" w:rsidRPr="00F03E8F" w:rsidTr="001F62AB">
        <w:trPr>
          <w:gridAfter w:val="1"/>
          <w:wAfter w:w="7" w:type="dxa"/>
          <w:cantSplit/>
        </w:trPr>
        <w:tc>
          <w:tcPr>
            <w:tcW w:w="2411" w:type="dxa"/>
          </w:tcPr>
          <w:p w:rsidR="00DE5019" w:rsidRPr="00F03E8F" w:rsidRDefault="00DE5019" w:rsidP="003D7FE2">
            <w:pPr>
              <w:pStyle w:val="ENoteTableText"/>
              <w:tabs>
                <w:tab w:val="center" w:leader="dot" w:pos="2268"/>
              </w:tabs>
            </w:pPr>
            <w:r w:rsidRPr="00F03E8F">
              <w:t>c. 14A</w:t>
            </w:r>
            <w:r w:rsidRPr="00F03E8F">
              <w:tab/>
            </w:r>
          </w:p>
        </w:tc>
        <w:tc>
          <w:tcPr>
            <w:tcW w:w="4677" w:type="dxa"/>
          </w:tcPr>
          <w:p w:rsidR="00DE5019" w:rsidRPr="00F03E8F" w:rsidRDefault="00DE5019" w:rsidP="00486B15">
            <w:pPr>
              <w:pStyle w:val="ENoteTableText"/>
            </w:pPr>
            <w:r w:rsidRPr="00F03E8F">
              <w:t>ad. No.</w:t>
            </w:r>
            <w:r w:rsidR="00BD75AB" w:rsidRPr="00F03E8F">
              <w:t> </w:t>
            </w:r>
            <w:r w:rsidRPr="00F03E8F">
              <w:t>45, 2000</w:t>
            </w:r>
          </w:p>
        </w:tc>
      </w:tr>
      <w:tr w:rsidR="00DE5019" w:rsidRPr="00F03E8F" w:rsidTr="001F62AB">
        <w:trPr>
          <w:gridAfter w:val="1"/>
          <w:wAfter w:w="7" w:type="dxa"/>
          <w:cantSplit/>
        </w:trPr>
        <w:tc>
          <w:tcPr>
            <w:tcW w:w="2411" w:type="dxa"/>
          </w:tcPr>
          <w:p w:rsidR="00DE5019" w:rsidRPr="00F03E8F" w:rsidRDefault="00DE5019" w:rsidP="00486B15">
            <w:pPr>
              <w:pStyle w:val="ENoteTableText"/>
            </w:pPr>
          </w:p>
        </w:tc>
        <w:tc>
          <w:tcPr>
            <w:tcW w:w="4677" w:type="dxa"/>
          </w:tcPr>
          <w:p w:rsidR="00DE5019" w:rsidRPr="00F03E8F" w:rsidRDefault="00DE5019" w:rsidP="00486B15">
            <w:pPr>
              <w:pStyle w:val="ENoteTableText"/>
            </w:pPr>
            <w:r w:rsidRPr="00F03E8F">
              <w:t>rep. No.</w:t>
            </w:r>
            <w:r w:rsidR="00BD75AB" w:rsidRPr="00F03E8F">
              <w:t> </w:t>
            </w:r>
            <w:r w:rsidRPr="00F03E8F">
              <w:t>146, 2006</w:t>
            </w:r>
          </w:p>
        </w:tc>
      </w:tr>
      <w:tr w:rsidR="00DE5019" w:rsidRPr="00F03E8F" w:rsidTr="001F62AB">
        <w:trPr>
          <w:gridAfter w:val="1"/>
          <w:wAfter w:w="7" w:type="dxa"/>
          <w:cantSplit/>
        </w:trPr>
        <w:tc>
          <w:tcPr>
            <w:tcW w:w="2411" w:type="dxa"/>
          </w:tcPr>
          <w:p w:rsidR="00DE5019" w:rsidRPr="00F03E8F" w:rsidRDefault="00DE5019" w:rsidP="003D7FE2">
            <w:pPr>
              <w:pStyle w:val="ENoteTableText"/>
              <w:tabs>
                <w:tab w:val="center" w:leader="dot" w:pos="2268"/>
              </w:tabs>
            </w:pPr>
            <w:r w:rsidRPr="00F03E8F">
              <w:t>cc. 15, 16</w:t>
            </w:r>
            <w:r w:rsidRPr="00F03E8F">
              <w:tab/>
            </w:r>
          </w:p>
        </w:tc>
        <w:tc>
          <w:tcPr>
            <w:tcW w:w="4677" w:type="dxa"/>
          </w:tcPr>
          <w:p w:rsidR="00DE5019" w:rsidRPr="00F03E8F" w:rsidRDefault="00DE5019" w:rsidP="00486B15">
            <w:pPr>
              <w:pStyle w:val="ENoteTableText"/>
            </w:pPr>
            <w:r w:rsidRPr="00F03E8F">
              <w:t>rep. No.</w:t>
            </w:r>
            <w:r w:rsidR="00BD75AB" w:rsidRPr="00F03E8F">
              <w:t> </w:t>
            </w:r>
            <w:r w:rsidRPr="00F03E8F">
              <w:t>146, 2006</w:t>
            </w:r>
          </w:p>
        </w:tc>
      </w:tr>
      <w:tr w:rsidR="00DE5019" w:rsidRPr="00F03E8F" w:rsidTr="001F62AB">
        <w:trPr>
          <w:gridAfter w:val="1"/>
          <w:wAfter w:w="7" w:type="dxa"/>
          <w:cantSplit/>
        </w:trPr>
        <w:tc>
          <w:tcPr>
            <w:tcW w:w="2411" w:type="dxa"/>
          </w:tcPr>
          <w:p w:rsidR="00DE5019" w:rsidRPr="00F03E8F" w:rsidRDefault="00DE5019" w:rsidP="003D7FE2">
            <w:pPr>
              <w:pStyle w:val="ENoteTableText"/>
              <w:tabs>
                <w:tab w:val="center" w:leader="dot" w:pos="2268"/>
              </w:tabs>
            </w:pPr>
            <w:r w:rsidRPr="00F03E8F">
              <w:t>c. 16A</w:t>
            </w:r>
            <w:r w:rsidRPr="00F03E8F">
              <w:tab/>
            </w:r>
          </w:p>
        </w:tc>
        <w:tc>
          <w:tcPr>
            <w:tcW w:w="4677" w:type="dxa"/>
          </w:tcPr>
          <w:p w:rsidR="00DE5019" w:rsidRPr="00F03E8F" w:rsidRDefault="00DE5019" w:rsidP="00486B15">
            <w:pPr>
              <w:pStyle w:val="ENoteTableText"/>
            </w:pPr>
            <w:r w:rsidRPr="00F03E8F">
              <w:t>ad. No.</w:t>
            </w:r>
            <w:r w:rsidR="00BD75AB" w:rsidRPr="00F03E8F">
              <w:t> </w:t>
            </w:r>
            <w:r w:rsidRPr="00F03E8F">
              <w:t>45, 2000</w:t>
            </w:r>
          </w:p>
        </w:tc>
      </w:tr>
      <w:tr w:rsidR="00DE5019" w:rsidRPr="00F03E8F" w:rsidTr="001F62AB">
        <w:trPr>
          <w:gridAfter w:val="1"/>
          <w:wAfter w:w="7" w:type="dxa"/>
          <w:cantSplit/>
        </w:trPr>
        <w:tc>
          <w:tcPr>
            <w:tcW w:w="2411" w:type="dxa"/>
          </w:tcPr>
          <w:p w:rsidR="00DE5019" w:rsidRPr="00F03E8F" w:rsidRDefault="00DE5019" w:rsidP="00486B15">
            <w:pPr>
              <w:pStyle w:val="ENoteTableText"/>
            </w:pPr>
          </w:p>
        </w:tc>
        <w:tc>
          <w:tcPr>
            <w:tcW w:w="4677" w:type="dxa"/>
          </w:tcPr>
          <w:p w:rsidR="00DE5019" w:rsidRPr="00F03E8F" w:rsidRDefault="00DE5019" w:rsidP="00486B15">
            <w:pPr>
              <w:pStyle w:val="ENoteTableText"/>
            </w:pPr>
            <w:r w:rsidRPr="00F03E8F">
              <w:t>rep. No.</w:t>
            </w:r>
            <w:r w:rsidR="00BD75AB" w:rsidRPr="00F03E8F">
              <w:t> </w:t>
            </w:r>
            <w:r w:rsidRPr="00F03E8F">
              <w:t>146, 2006</w:t>
            </w:r>
          </w:p>
        </w:tc>
      </w:tr>
      <w:tr w:rsidR="00DE5019" w:rsidRPr="00F03E8F" w:rsidTr="001F62AB">
        <w:trPr>
          <w:gridAfter w:val="1"/>
          <w:wAfter w:w="7" w:type="dxa"/>
          <w:cantSplit/>
        </w:trPr>
        <w:tc>
          <w:tcPr>
            <w:tcW w:w="2411" w:type="dxa"/>
          </w:tcPr>
          <w:p w:rsidR="00DE5019" w:rsidRPr="00F03E8F" w:rsidRDefault="00DE5019" w:rsidP="00B06659">
            <w:pPr>
              <w:pStyle w:val="ENoteTableText"/>
              <w:tabs>
                <w:tab w:val="center" w:leader="dot" w:pos="2268"/>
              </w:tabs>
            </w:pPr>
            <w:r w:rsidRPr="00F03E8F">
              <w:t>Division</w:t>
            </w:r>
            <w:r w:rsidR="00BD75AB" w:rsidRPr="00F03E8F">
              <w:t> </w:t>
            </w:r>
            <w:r w:rsidRPr="00F03E8F">
              <w:t>4</w:t>
            </w:r>
            <w:r w:rsidRPr="00F03E8F">
              <w:tab/>
            </w:r>
          </w:p>
        </w:tc>
        <w:tc>
          <w:tcPr>
            <w:tcW w:w="4677" w:type="dxa"/>
          </w:tcPr>
          <w:p w:rsidR="00DE5019" w:rsidRPr="00F03E8F" w:rsidRDefault="00DE5019" w:rsidP="00486B15">
            <w:pPr>
              <w:pStyle w:val="ENoteTableText"/>
            </w:pPr>
            <w:r w:rsidRPr="00F03E8F">
              <w:t>rep. No.</w:t>
            </w:r>
            <w:r w:rsidR="00BD75AB" w:rsidRPr="00F03E8F">
              <w:t> </w:t>
            </w:r>
            <w:r w:rsidRPr="00F03E8F">
              <w:t>146, 2006</w:t>
            </w:r>
          </w:p>
        </w:tc>
      </w:tr>
      <w:tr w:rsidR="00DE5019" w:rsidRPr="00F03E8F" w:rsidTr="001F62AB">
        <w:trPr>
          <w:gridAfter w:val="1"/>
          <w:wAfter w:w="7" w:type="dxa"/>
          <w:cantSplit/>
        </w:trPr>
        <w:tc>
          <w:tcPr>
            <w:tcW w:w="2411" w:type="dxa"/>
          </w:tcPr>
          <w:p w:rsidR="00DE5019" w:rsidRPr="00F03E8F" w:rsidRDefault="00DE5019" w:rsidP="003D7FE2">
            <w:pPr>
              <w:pStyle w:val="ENoteTableText"/>
              <w:tabs>
                <w:tab w:val="center" w:leader="dot" w:pos="2268"/>
              </w:tabs>
            </w:pPr>
            <w:r w:rsidRPr="00F03E8F">
              <w:t>c. 17</w:t>
            </w:r>
            <w:r w:rsidRPr="00F03E8F">
              <w:tab/>
            </w:r>
          </w:p>
        </w:tc>
        <w:tc>
          <w:tcPr>
            <w:tcW w:w="4677" w:type="dxa"/>
          </w:tcPr>
          <w:p w:rsidR="00DE5019" w:rsidRPr="00F03E8F" w:rsidRDefault="00DE5019" w:rsidP="00486B15">
            <w:pPr>
              <w:pStyle w:val="ENoteTableText"/>
            </w:pPr>
            <w:r w:rsidRPr="00F03E8F">
              <w:t>am. No.</w:t>
            </w:r>
            <w:r w:rsidR="00BD75AB" w:rsidRPr="00F03E8F">
              <w:t> </w:t>
            </w:r>
            <w:r w:rsidRPr="00F03E8F">
              <w:t>45, 2000; No.</w:t>
            </w:r>
            <w:r w:rsidR="00BD75AB" w:rsidRPr="00F03E8F">
              <w:t> </w:t>
            </w:r>
            <w:r w:rsidRPr="00F03E8F">
              <w:t>61, 2005</w:t>
            </w:r>
          </w:p>
        </w:tc>
      </w:tr>
      <w:tr w:rsidR="00DE5019" w:rsidRPr="00F03E8F" w:rsidTr="001F62AB">
        <w:trPr>
          <w:gridAfter w:val="1"/>
          <w:wAfter w:w="7" w:type="dxa"/>
          <w:cantSplit/>
        </w:trPr>
        <w:tc>
          <w:tcPr>
            <w:tcW w:w="2411" w:type="dxa"/>
          </w:tcPr>
          <w:p w:rsidR="00DE5019" w:rsidRPr="00F03E8F" w:rsidRDefault="00DE5019" w:rsidP="00486B15">
            <w:pPr>
              <w:pStyle w:val="ENoteTableText"/>
            </w:pPr>
          </w:p>
        </w:tc>
        <w:tc>
          <w:tcPr>
            <w:tcW w:w="4677" w:type="dxa"/>
          </w:tcPr>
          <w:p w:rsidR="00DE5019" w:rsidRPr="00F03E8F" w:rsidRDefault="00DE5019" w:rsidP="00486B15">
            <w:pPr>
              <w:pStyle w:val="ENoteTableText"/>
            </w:pPr>
            <w:r w:rsidRPr="00F03E8F">
              <w:t>rep. No.</w:t>
            </w:r>
            <w:r w:rsidR="00BD75AB" w:rsidRPr="00F03E8F">
              <w:t> </w:t>
            </w:r>
            <w:r w:rsidRPr="00F03E8F">
              <w:t>146, 2006</w:t>
            </w:r>
          </w:p>
        </w:tc>
      </w:tr>
      <w:tr w:rsidR="00DE5019" w:rsidRPr="00F03E8F" w:rsidTr="001F62AB">
        <w:trPr>
          <w:gridAfter w:val="1"/>
          <w:wAfter w:w="7" w:type="dxa"/>
          <w:cantSplit/>
        </w:trPr>
        <w:tc>
          <w:tcPr>
            <w:tcW w:w="2411" w:type="dxa"/>
          </w:tcPr>
          <w:p w:rsidR="00DE5019" w:rsidRPr="00F03E8F" w:rsidRDefault="00DE5019" w:rsidP="003D7FE2">
            <w:pPr>
              <w:pStyle w:val="ENoteTableText"/>
              <w:tabs>
                <w:tab w:val="center" w:leader="dot" w:pos="2268"/>
              </w:tabs>
            </w:pPr>
            <w:r w:rsidRPr="00F03E8F">
              <w:t>c. 18</w:t>
            </w:r>
            <w:r w:rsidRPr="00F03E8F">
              <w:tab/>
            </w:r>
          </w:p>
        </w:tc>
        <w:tc>
          <w:tcPr>
            <w:tcW w:w="4677" w:type="dxa"/>
          </w:tcPr>
          <w:p w:rsidR="00DE5019" w:rsidRPr="00F03E8F" w:rsidRDefault="00DE5019" w:rsidP="00486B15">
            <w:pPr>
              <w:pStyle w:val="ENoteTableText"/>
            </w:pPr>
            <w:r w:rsidRPr="00F03E8F">
              <w:t>am. No.</w:t>
            </w:r>
            <w:r w:rsidR="00BD75AB" w:rsidRPr="00F03E8F">
              <w:t> </w:t>
            </w:r>
            <w:r w:rsidRPr="00F03E8F">
              <w:t>59, 2004; No.</w:t>
            </w:r>
            <w:r w:rsidR="00BD75AB" w:rsidRPr="00F03E8F">
              <w:t> </w:t>
            </w:r>
            <w:r w:rsidRPr="00F03E8F">
              <w:t>118, 2007</w:t>
            </w:r>
          </w:p>
        </w:tc>
      </w:tr>
      <w:tr w:rsidR="00DE5019" w:rsidRPr="00F03E8F" w:rsidTr="001F62AB">
        <w:trPr>
          <w:gridAfter w:val="1"/>
          <w:wAfter w:w="7" w:type="dxa"/>
          <w:cantSplit/>
        </w:trPr>
        <w:tc>
          <w:tcPr>
            <w:tcW w:w="2411" w:type="dxa"/>
          </w:tcPr>
          <w:p w:rsidR="00DE5019" w:rsidRPr="00F03E8F" w:rsidRDefault="00DE5019" w:rsidP="00486B15">
            <w:pPr>
              <w:pStyle w:val="ENoteTableText"/>
            </w:pPr>
          </w:p>
        </w:tc>
        <w:tc>
          <w:tcPr>
            <w:tcW w:w="4677" w:type="dxa"/>
          </w:tcPr>
          <w:p w:rsidR="00DE5019" w:rsidRPr="00F03E8F" w:rsidRDefault="00DE5019" w:rsidP="00486B15">
            <w:pPr>
              <w:pStyle w:val="ENoteTableText"/>
            </w:pPr>
            <w:r w:rsidRPr="00F03E8F">
              <w:t>rep. No.</w:t>
            </w:r>
            <w:r w:rsidR="00BD75AB" w:rsidRPr="00F03E8F">
              <w:t> </w:t>
            </w:r>
            <w:r w:rsidRPr="00F03E8F">
              <w:t>146, 2006</w:t>
            </w:r>
          </w:p>
        </w:tc>
      </w:tr>
      <w:tr w:rsidR="00DE5019" w:rsidRPr="00F03E8F" w:rsidTr="001F62AB">
        <w:trPr>
          <w:gridAfter w:val="1"/>
          <w:wAfter w:w="7" w:type="dxa"/>
          <w:cantSplit/>
        </w:trPr>
        <w:tc>
          <w:tcPr>
            <w:tcW w:w="2411" w:type="dxa"/>
          </w:tcPr>
          <w:p w:rsidR="00DE5019" w:rsidRPr="00F03E8F" w:rsidRDefault="00DE5019" w:rsidP="003D7FE2">
            <w:pPr>
              <w:pStyle w:val="ENoteTableText"/>
              <w:tabs>
                <w:tab w:val="center" w:leader="dot" w:pos="2268"/>
              </w:tabs>
            </w:pPr>
            <w:r w:rsidRPr="00F03E8F">
              <w:t>c. 19</w:t>
            </w:r>
            <w:r w:rsidRPr="00F03E8F">
              <w:tab/>
            </w:r>
          </w:p>
        </w:tc>
        <w:tc>
          <w:tcPr>
            <w:tcW w:w="4677" w:type="dxa"/>
          </w:tcPr>
          <w:p w:rsidR="00DE5019" w:rsidRPr="00F03E8F" w:rsidRDefault="00DE5019" w:rsidP="00486B15">
            <w:pPr>
              <w:pStyle w:val="ENoteTableText"/>
            </w:pPr>
            <w:r w:rsidRPr="00F03E8F">
              <w:t>am. No.</w:t>
            </w:r>
            <w:r w:rsidR="00BD75AB" w:rsidRPr="00F03E8F">
              <w:t> </w:t>
            </w:r>
            <w:r w:rsidRPr="00F03E8F">
              <w:t>82, 2006</w:t>
            </w:r>
          </w:p>
        </w:tc>
      </w:tr>
      <w:tr w:rsidR="00DE5019" w:rsidRPr="00F03E8F" w:rsidTr="001F62AB">
        <w:trPr>
          <w:gridAfter w:val="1"/>
          <w:wAfter w:w="7" w:type="dxa"/>
          <w:cantSplit/>
        </w:trPr>
        <w:tc>
          <w:tcPr>
            <w:tcW w:w="2411" w:type="dxa"/>
          </w:tcPr>
          <w:p w:rsidR="00DE5019" w:rsidRPr="00F03E8F" w:rsidRDefault="00DE5019" w:rsidP="00486B15">
            <w:pPr>
              <w:pStyle w:val="ENoteTableText"/>
            </w:pPr>
          </w:p>
        </w:tc>
        <w:tc>
          <w:tcPr>
            <w:tcW w:w="4677" w:type="dxa"/>
          </w:tcPr>
          <w:p w:rsidR="00DE5019" w:rsidRPr="00F03E8F" w:rsidRDefault="00DE5019" w:rsidP="00486B15">
            <w:pPr>
              <w:pStyle w:val="ENoteTableText"/>
            </w:pPr>
            <w:r w:rsidRPr="00F03E8F">
              <w:t>rep. No.</w:t>
            </w:r>
            <w:r w:rsidR="00BD75AB" w:rsidRPr="00F03E8F">
              <w:t> </w:t>
            </w:r>
            <w:r w:rsidRPr="00F03E8F">
              <w:t>146, 2006</w:t>
            </w:r>
          </w:p>
        </w:tc>
      </w:tr>
      <w:tr w:rsidR="00DE5019" w:rsidRPr="00F03E8F" w:rsidTr="001F62AB">
        <w:trPr>
          <w:gridAfter w:val="1"/>
          <w:wAfter w:w="7" w:type="dxa"/>
          <w:cantSplit/>
        </w:trPr>
        <w:tc>
          <w:tcPr>
            <w:tcW w:w="2411" w:type="dxa"/>
          </w:tcPr>
          <w:p w:rsidR="00DE5019" w:rsidRPr="00F03E8F" w:rsidRDefault="00DE5019" w:rsidP="00B06659">
            <w:pPr>
              <w:pStyle w:val="ENoteTableText"/>
            </w:pPr>
            <w:r w:rsidRPr="00F03E8F">
              <w:rPr>
                <w:b/>
              </w:rPr>
              <w:t>Division</w:t>
            </w:r>
            <w:r w:rsidR="00BD75AB" w:rsidRPr="00F03E8F">
              <w:rPr>
                <w:b/>
              </w:rPr>
              <w:t> </w:t>
            </w:r>
            <w:r w:rsidRPr="00F03E8F">
              <w:rPr>
                <w:b/>
              </w:rPr>
              <w:t>5</w:t>
            </w:r>
          </w:p>
        </w:tc>
        <w:tc>
          <w:tcPr>
            <w:tcW w:w="4677" w:type="dxa"/>
          </w:tcPr>
          <w:p w:rsidR="00DE5019" w:rsidRPr="00F03E8F" w:rsidRDefault="00DE5019" w:rsidP="00486B15">
            <w:pPr>
              <w:pStyle w:val="ENoteTableText"/>
            </w:pPr>
          </w:p>
        </w:tc>
      </w:tr>
      <w:tr w:rsidR="00DE5019" w:rsidRPr="00F03E8F" w:rsidTr="001F62AB">
        <w:trPr>
          <w:gridAfter w:val="1"/>
          <w:wAfter w:w="7" w:type="dxa"/>
          <w:cantSplit/>
        </w:trPr>
        <w:tc>
          <w:tcPr>
            <w:tcW w:w="2411" w:type="dxa"/>
          </w:tcPr>
          <w:p w:rsidR="00DE5019" w:rsidRPr="00F03E8F" w:rsidRDefault="00DE5019" w:rsidP="00B06659">
            <w:pPr>
              <w:pStyle w:val="ENoteTableText"/>
              <w:rPr>
                <w:b/>
              </w:rPr>
            </w:pPr>
            <w:r w:rsidRPr="00F03E8F">
              <w:rPr>
                <w:b/>
              </w:rPr>
              <w:t>Subdivision A</w:t>
            </w:r>
          </w:p>
        </w:tc>
        <w:tc>
          <w:tcPr>
            <w:tcW w:w="4677" w:type="dxa"/>
          </w:tcPr>
          <w:p w:rsidR="00DE5019" w:rsidRPr="00F03E8F" w:rsidRDefault="00DE5019" w:rsidP="00486B15">
            <w:pPr>
              <w:pStyle w:val="ENoteTableText"/>
            </w:pPr>
          </w:p>
        </w:tc>
      </w:tr>
      <w:tr w:rsidR="00DE5019" w:rsidRPr="00F03E8F" w:rsidTr="001F62AB">
        <w:trPr>
          <w:gridAfter w:val="1"/>
          <w:wAfter w:w="7" w:type="dxa"/>
          <w:cantSplit/>
        </w:trPr>
        <w:tc>
          <w:tcPr>
            <w:tcW w:w="2411" w:type="dxa"/>
          </w:tcPr>
          <w:p w:rsidR="00DE5019" w:rsidRPr="00F03E8F" w:rsidRDefault="00DE5019" w:rsidP="00B14684">
            <w:pPr>
              <w:pStyle w:val="ENoteTableText"/>
              <w:tabs>
                <w:tab w:val="center" w:leader="dot" w:pos="2268"/>
              </w:tabs>
            </w:pPr>
            <w:r w:rsidRPr="00F03E8F">
              <w:t>Subdivision A heading</w:t>
            </w:r>
            <w:r w:rsidRPr="00F03E8F">
              <w:tab/>
            </w:r>
          </w:p>
        </w:tc>
        <w:tc>
          <w:tcPr>
            <w:tcW w:w="4677" w:type="dxa"/>
          </w:tcPr>
          <w:p w:rsidR="00DE5019" w:rsidRPr="00F03E8F" w:rsidRDefault="00DE5019" w:rsidP="00B14684">
            <w:pPr>
              <w:pStyle w:val="ENoteTableText"/>
              <w:tabs>
                <w:tab w:val="center" w:leader="dot" w:pos="2268"/>
              </w:tabs>
            </w:pPr>
            <w:r w:rsidRPr="00F03E8F">
              <w:t>ad. No.</w:t>
            </w:r>
            <w:r w:rsidR="00BD75AB" w:rsidRPr="00F03E8F">
              <w:t> </w:t>
            </w:r>
            <w:r w:rsidRPr="00F03E8F">
              <w:t>82, 2006</w:t>
            </w:r>
          </w:p>
        </w:tc>
      </w:tr>
      <w:tr w:rsidR="00DE5019" w:rsidRPr="00F03E8F" w:rsidTr="001F62AB">
        <w:trPr>
          <w:gridAfter w:val="1"/>
          <w:wAfter w:w="7" w:type="dxa"/>
          <w:cantSplit/>
        </w:trPr>
        <w:tc>
          <w:tcPr>
            <w:tcW w:w="2411" w:type="dxa"/>
          </w:tcPr>
          <w:p w:rsidR="00DE5019" w:rsidRPr="00F03E8F" w:rsidRDefault="00DE5019" w:rsidP="003D7FE2">
            <w:pPr>
              <w:pStyle w:val="ENoteTableText"/>
              <w:tabs>
                <w:tab w:val="center" w:leader="dot" w:pos="2268"/>
              </w:tabs>
            </w:pPr>
            <w:r w:rsidRPr="00F03E8F">
              <w:t>c. 19A</w:t>
            </w:r>
            <w:r w:rsidRPr="00F03E8F">
              <w:tab/>
            </w:r>
          </w:p>
        </w:tc>
        <w:tc>
          <w:tcPr>
            <w:tcW w:w="4677" w:type="dxa"/>
          </w:tcPr>
          <w:p w:rsidR="00DE5019" w:rsidRPr="00F03E8F" w:rsidRDefault="00DE5019" w:rsidP="00486B15">
            <w:pPr>
              <w:pStyle w:val="ENoteTableText"/>
            </w:pPr>
            <w:r w:rsidRPr="00F03E8F">
              <w:t>ad. No.</w:t>
            </w:r>
            <w:r w:rsidR="00BD75AB" w:rsidRPr="00F03E8F">
              <w:t> </w:t>
            </w:r>
            <w:r w:rsidRPr="00F03E8F">
              <w:t>45, 2000</w:t>
            </w:r>
          </w:p>
        </w:tc>
      </w:tr>
      <w:tr w:rsidR="00DE5019" w:rsidRPr="00F03E8F" w:rsidTr="001F62AB">
        <w:trPr>
          <w:gridAfter w:val="1"/>
          <w:wAfter w:w="7" w:type="dxa"/>
          <w:cantSplit/>
        </w:trPr>
        <w:tc>
          <w:tcPr>
            <w:tcW w:w="2411" w:type="dxa"/>
          </w:tcPr>
          <w:p w:rsidR="00DE5019" w:rsidRPr="00F03E8F" w:rsidRDefault="00DE5019" w:rsidP="003D7FE2">
            <w:pPr>
              <w:pStyle w:val="ENoteTableText"/>
              <w:tabs>
                <w:tab w:val="center" w:leader="dot" w:pos="2268"/>
              </w:tabs>
            </w:pPr>
            <w:r w:rsidRPr="00F03E8F">
              <w:t>c. 19AA</w:t>
            </w:r>
            <w:r w:rsidRPr="00F03E8F">
              <w:tab/>
            </w:r>
          </w:p>
        </w:tc>
        <w:tc>
          <w:tcPr>
            <w:tcW w:w="4677" w:type="dxa"/>
          </w:tcPr>
          <w:p w:rsidR="00DE5019" w:rsidRPr="00F03E8F" w:rsidRDefault="00DE5019" w:rsidP="00486B15">
            <w:pPr>
              <w:pStyle w:val="ENoteTableText"/>
            </w:pPr>
            <w:r w:rsidRPr="00F03E8F">
              <w:t>ad. No.</w:t>
            </w:r>
            <w:r w:rsidR="00BD75AB" w:rsidRPr="00F03E8F">
              <w:t> </w:t>
            </w:r>
            <w:r w:rsidRPr="00F03E8F">
              <w:t>146, 2006</w:t>
            </w:r>
          </w:p>
        </w:tc>
      </w:tr>
      <w:tr w:rsidR="00DE5019" w:rsidRPr="00F03E8F" w:rsidTr="001F62AB">
        <w:trPr>
          <w:gridAfter w:val="1"/>
          <w:wAfter w:w="7" w:type="dxa"/>
          <w:cantSplit/>
        </w:trPr>
        <w:tc>
          <w:tcPr>
            <w:tcW w:w="2411" w:type="dxa"/>
          </w:tcPr>
          <w:p w:rsidR="00DE5019" w:rsidRPr="00F03E8F" w:rsidRDefault="00DE5019" w:rsidP="003D7FE2">
            <w:pPr>
              <w:pStyle w:val="ENoteTableText"/>
              <w:tabs>
                <w:tab w:val="center" w:leader="dot" w:pos="2268"/>
              </w:tabs>
            </w:pPr>
            <w:r w:rsidRPr="00F03E8F">
              <w:t>c. 19B</w:t>
            </w:r>
            <w:r w:rsidRPr="00F03E8F">
              <w:tab/>
            </w:r>
          </w:p>
        </w:tc>
        <w:tc>
          <w:tcPr>
            <w:tcW w:w="4677" w:type="dxa"/>
          </w:tcPr>
          <w:p w:rsidR="00DE5019" w:rsidRPr="00F03E8F" w:rsidRDefault="00DE5019" w:rsidP="00486B15">
            <w:pPr>
              <w:pStyle w:val="ENoteTableText"/>
            </w:pPr>
            <w:r w:rsidRPr="00F03E8F">
              <w:t>ad. No.</w:t>
            </w:r>
            <w:r w:rsidR="00BD75AB" w:rsidRPr="00F03E8F">
              <w:t> </w:t>
            </w:r>
            <w:r w:rsidRPr="00F03E8F">
              <w:t>45, 2000</w:t>
            </w:r>
          </w:p>
        </w:tc>
      </w:tr>
      <w:tr w:rsidR="00DA7DC8" w:rsidRPr="00F03E8F" w:rsidTr="001F62AB">
        <w:trPr>
          <w:gridAfter w:val="1"/>
          <w:wAfter w:w="7" w:type="dxa"/>
          <w:cantSplit/>
        </w:trPr>
        <w:tc>
          <w:tcPr>
            <w:tcW w:w="2411" w:type="dxa"/>
          </w:tcPr>
          <w:p w:rsidR="00DA7DC8" w:rsidRPr="00F03E8F" w:rsidRDefault="00DA7DC8" w:rsidP="003D7FE2">
            <w:pPr>
              <w:pStyle w:val="ENoteTableText"/>
              <w:tabs>
                <w:tab w:val="center" w:leader="dot" w:pos="2268"/>
              </w:tabs>
            </w:pPr>
          </w:p>
        </w:tc>
        <w:tc>
          <w:tcPr>
            <w:tcW w:w="4677" w:type="dxa"/>
          </w:tcPr>
          <w:p w:rsidR="00DA7DC8" w:rsidRPr="00F03E8F" w:rsidRDefault="00DA7DC8" w:rsidP="00486B15">
            <w:pPr>
              <w:pStyle w:val="ENoteTableText"/>
            </w:pPr>
            <w:r w:rsidRPr="00F03E8F">
              <w:t>am No 17, 2018</w:t>
            </w:r>
          </w:p>
        </w:tc>
      </w:tr>
      <w:tr w:rsidR="00DE5019" w:rsidRPr="00F03E8F" w:rsidTr="001F62AB">
        <w:trPr>
          <w:gridAfter w:val="1"/>
          <w:wAfter w:w="7" w:type="dxa"/>
          <w:cantSplit/>
        </w:trPr>
        <w:tc>
          <w:tcPr>
            <w:tcW w:w="2411" w:type="dxa"/>
          </w:tcPr>
          <w:p w:rsidR="00DE5019" w:rsidRPr="00F03E8F" w:rsidRDefault="00DE5019" w:rsidP="003D7FE2">
            <w:pPr>
              <w:pStyle w:val="ENoteTableText"/>
              <w:tabs>
                <w:tab w:val="center" w:leader="dot" w:pos="2268"/>
              </w:tabs>
            </w:pPr>
            <w:r w:rsidRPr="00F03E8F">
              <w:t>c. 20</w:t>
            </w:r>
            <w:r w:rsidRPr="00F03E8F">
              <w:tab/>
            </w:r>
          </w:p>
        </w:tc>
        <w:tc>
          <w:tcPr>
            <w:tcW w:w="4677" w:type="dxa"/>
          </w:tcPr>
          <w:p w:rsidR="00DE5019" w:rsidRPr="00F03E8F" w:rsidRDefault="00DE5019" w:rsidP="00486B15">
            <w:pPr>
              <w:pStyle w:val="ENoteTableText"/>
            </w:pPr>
            <w:r w:rsidRPr="00F03E8F">
              <w:t>am. No.</w:t>
            </w:r>
            <w:r w:rsidR="00BD75AB" w:rsidRPr="00F03E8F">
              <w:t> </w:t>
            </w:r>
            <w:r w:rsidRPr="00F03E8F">
              <w:t>45, 2000; Nos. 82 and 146, 2006; No.</w:t>
            </w:r>
            <w:r w:rsidR="00BD75AB" w:rsidRPr="00F03E8F">
              <w:t> </w:t>
            </w:r>
            <w:r w:rsidRPr="00F03E8F">
              <w:t>82, 2007; No.</w:t>
            </w:r>
            <w:r w:rsidR="00BD75AB" w:rsidRPr="00F03E8F">
              <w:t> </w:t>
            </w:r>
            <w:r w:rsidRPr="00F03E8F">
              <w:t>48, 2009</w:t>
            </w:r>
          </w:p>
        </w:tc>
      </w:tr>
      <w:tr w:rsidR="00DE5019" w:rsidRPr="00F03E8F" w:rsidTr="001F62AB">
        <w:trPr>
          <w:gridAfter w:val="1"/>
          <w:wAfter w:w="7" w:type="dxa"/>
          <w:cantSplit/>
        </w:trPr>
        <w:tc>
          <w:tcPr>
            <w:tcW w:w="2411" w:type="dxa"/>
          </w:tcPr>
          <w:p w:rsidR="00DE5019" w:rsidRPr="00F03E8F" w:rsidRDefault="00DE5019" w:rsidP="003D7FE2">
            <w:pPr>
              <w:pStyle w:val="ENoteTableText"/>
              <w:tabs>
                <w:tab w:val="center" w:leader="dot" w:pos="2268"/>
              </w:tabs>
            </w:pPr>
            <w:r w:rsidRPr="00F03E8F">
              <w:t>c. 20A</w:t>
            </w:r>
            <w:r w:rsidRPr="00F03E8F">
              <w:tab/>
            </w:r>
          </w:p>
        </w:tc>
        <w:tc>
          <w:tcPr>
            <w:tcW w:w="4677" w:type="dxa"/>
          </w:tcPr>
          <w:p w:rsidR="00DE5019" w:rsidRPr="00F03E8F" w:rsidRDefault="00DE5019" w:rsidP="00486B15">
            <w:pPr>
              <w:pStyle w:val="ENoteTableText"/>
            </w:pPr>
            <w:r w:rsidRPr="00F03E8F">
              <w:t>ad. No.</w:t>
            </w:r>
            <w:r w:rsidR="00BD75AB" w:rsidRPr="00F03E8F">
              <w:t> </w:t>
            </w:r>
            <w:r w:rsidRPr="00F03E8F">
              <w:t>45, 2000</w:t>
            </w:r>
          </w:p>
        </w:tc>
      </w:tr>
      <w:tr w:rsidR="00DE5019" w:rsidRPr="00F03E8F" w:rsidTr="001F62AB">
        <w:trPr>
          <w:gridAfter w:val="1"/>
          <w:wAfter w:w="7" w:type="dxa"/>
          <w:cantSplit/>
        </w:trPr>
        <w:tc>
          <w:tcPr>
            <w:tcW w:w="2411" w:type="dxa"/>
          </w:tcPr>
          <w:p w:rsidR="00DE5019" w:rsidRPr="00F03E8F" w:rsidRDefault="00DE5019" w:rsidP="00486B15">
            <w:pPr>
              <w:pStyle w:val="ENoteTableText"/>
            </w:pPr>
          </w:p>
        </w:tc>
        <w:tc>
          <w:tcPr>
            <w:tcW w:w="4677" w:type="dxa"/>
          </w:tcPr>
          <w:p w:rsidR="00DE5019" w:rsidRPr="00F03E8F" w:rsidRDefault="00DE5019" w:rsidP="00486B15">
            <w:pPr>
              <w:pStyle w:val="ENoteTableText"/>
            </w:pPr>
            <w:r w:rsidRPr="00F03E8F">
              <w:t>am. No.</w:t>
            </w:r>
            <w:r w:rsidR="00BD75AB" w:rsidRPr="00F03E8F">
              <w:t> </w:t>
            </w:r>
            <w:r w:rsidRPr="00F03E8F">
              <w:t>143, 2000; No.</w:t>
            </w:r>
            <w:r w:rsidR="00BD75AB" w:rsidRPr="00F03E8F">
              <w:t> </w:t>
            </w:r>
            <w:r w:rsidRPr="00F03E8F">
              <w:t>115, 2008</w:t>
            </w:r>
          </w:p>
        </w:tc>
      </w:tr>
      <w:tr w:rsidR="00DE5019" w:rsidRPr="00F03E8F" w:rsidTr="001F62AB">
        <w:trPr>
          <w:gridAfter w:val="1"/>
          <w:wAfter w:w="7" w:type="dxa"/>
          <w:cantSplit/>
        </w:trPr>
        <w:tc>
          <w:tcPr>
            <w:tcW w:w="2411" w:type="dxa"/>
          </w:tcPr>
          <w:p w:rsidR="00DE5019" w:rsidRPr="00F03E8F" w:rsidRDefault="00DE5019" w:rsidP="003D7FE2">
            <w:pPr>
              <w:pStyle w:val="ENoteTableText"/>
              <w:tabs>
                <w:tab w:val="center" w:leader="dot" w:pos="2268"/>
              </w:tabs>
            </w:pPr>
            <w:r w:rsidRPr="00F03E8F">
              <w:t>c. 20B</w:t>
            </w:r>
            <w:r w:rsidRPr="00F03E8F">
              <w:tab/>
            </w:r>
          </w:p>
        </w:tc>
        <w:tc>
          <w:tcPr>
            <w:tcW w:w="4677" w:type="dxa"/>
          </w:tcPr>
          <w:p w:rsidR="00DE5019" w:rsidRPr="00F03E8F" w:rsidRDefault="00DE5019" w:rsidP="00486B15">
            <w:pPr>
              <w:pStyle w:val="ENoteTableText"/>
            </w:pPr>
            <w:r w:rsidRPr="00F03E8F">
              <w:t>ad. No.</w:t>
            </w:r>
            <w:r w:rsidR="00BD75AB" w:rsidRPr="00F03E8F">
              <w:t> </w:t>
            </w:r>
            <w:r w:rsidRPr="00F03E8F">
              <w:t>146, 2006</w:t>
            </w:r>
          </w:p>
        </w:tc>
      </w:tr>
      <w:tr w:rsidR="00DE5019" w:rsidRPr="00F03E8F" w:rsidTr="001F62AB">
        <w:trPr>
          <w:gridAfter w:val="1"/>
          <w:wAfter w:w="7" w:type="dxa"/>
          <w:cantSplit/>
        </w:trPr>
        <w:tc>
          <w:tcPr>
            <w:tcW w:w="2411" w:type="dxa"/>
          </w:tcPr>
          <w:p w:rsidR="00DE5019" w:rsidRPr="00F03E8F" w:rsidRDefault="00DE5019" w:rsidP="00486B15">
            <w:pPr>
              <w:pStyle w:val="ENoteTableText"/>
            </w:pPr>
          </w:p>
        </w:tc>
        <w:tc>
          <w:tcPr>
            <w:tcW w:w="4677" w:type="dxa"/>
          </w:tcPr>
          <w:p w:rsidR="00DE5019" w:rsidRPr="00F03E8F" w:rsidRDefault="00DE5019" w:rsidP="00486B15">
            <w:pPr>
              <w:pStyle w:val="ENoteTableText"/>
            </w:pPr>
            <w:r w:rsidRPr="00F03E8F">
              <w:t>am. No.</w:t>
            </w:r>
            <w:r w:rsidR="00BD75AB" w:rsidRPr="00F03E8F">
              <w:t> </w:t>
            </w:r>
            <w:r w:rsidRPr="00F03E8F">
              <w:t>82, 2007; No.</w:t>
            </w:r>
            <w:r w:rsidR="00BD75AB" w:rsidRPr="00F03E8F">
              <w:t> </w:t>
            </w:r>
            <w:r w:rsidRPr="00F03E8F">
              <w:t>63, 2008</w:t>
            </w:r>
          </w:p>
        </w:tc>
      </w:tr>
      <w:tr w:rsidR="00DE5019" w:rsidRPr="00F03E8F" w:rsidTr="001F62AB">
        <w:trPr>
          <w:gridAfter w:val="1"/>
          <w:wAfter w:w="7" w:type="dxa"/>
          <w:cantSplit/>
        </w:trPr>
        <w:tc>
          <w:tcPr>
            <w:tcW w:w="2411" w:type="dxa"/>
          </w:tcPr>
          <w:p w:rsidR="00DE5019" w:rsidRPr="00F03E8F" w:rsidRDefault="00DE5019" w:rsidP="003D7FE2">
            <w:pPr>
              <w:pStyle w:val="ENoteTableText"/>
              <w:tabs>
                <w:tab w:val="center" w:leader="dot" w:pos="2268"/>
              </w:tabs>
            </w:pPr>
            <w:r w:rsidRPr="00F03E8F">
              <w:t>c. 20C</w:t>
            </w:r>
            <w:r w:rsidRPr="00F03E8F">
              <w:tab/>
            </w:r>
          </w:p>
        </w:tc>
        <w:tc>
          <w:tcPr>
            <w:tcW w:w="4677" w:type="dxa"/>
          </w:tcPr>
          <w:p w:rsidR="00DE5019" w:rsidRPr="00F03E8F" w:rsidRDefault="00DE5019" w:rsidP="00486B15">
            <w:pPr>
              <w:pStyle w:val="ENoteTableText"/>
            </w:pPr>
            <w:r w:rsidRPr="00F03E8F">
              <w:t>ad. No.</w:t>
            </w:r>
            <w:r w:rsidR="00BD75AB" w:rsidRPr="00F03E8F">
              <w:t> </w:t>
            </w:r>
            <w:r w:rsidRPr="00F03E8F">
              <w:t>146, 2006</w:t>
            </w:r>
          </w:p>
        </w:tc>
      </w:tr>
      <w:tr w:rsidR="00DE5019" w:rsidRPr="00F03E8F" w:rsidTr="001F62AB">
        <w:trPr>
          <w:gridAfter w:val="1"/>
          <w:wAfter w:w="7" w:type="dxa"/>
          <w:cantSplit/>
        </w:trPr>
        <w:tc>
          <w:tcPr>
            <w:tcW w:w="2411" w:type="dxa"/>
          </w:tcPr>
          <w:p w:rsidR="00DE5019" w:rsidRPr="00F03E8F" w:rsidRDefault="00DE5019" w:rsidP="00486B15">
            <w:pPr>
              <w:pStyle w:val="ENoteTableText"/>
            </w:pPr>
          </w:p>
        </w:tc>
        <w:tc>
          <w:tcPr>
            <w:tcW w:w="4677" w:type="dxa"/>
          </w:tcPr>
          <w:p w:rsidR="00DE5019" w:rsidRPr="00F03E8F" w:rsidRDefault="00DE5019" w:rsidP="00486B15">
            <w:pPr>
              <w:pStyle w:val="ENoteTableText"/>
            </w:pPr>
            <w:r w:rsidRPr="00F03E8F">
              <w:t>am. No.</w:t>
            </w:r>
            <w:r w:rsidR="00BD75AB" w:rsidRPr="00F03E8F">
              <w:t> </w:t>
            </w:r>
            <w:r w:rsidRPr="00F03E8F">
              <w:t>82, 2007; No.</w:t>
            </w:r>
            <w:r w:rsidR="00BD75AB" w:rsidRPr="00F03E8F">
              <w:t> </w:t>
            </w:r>
            <w:r w:rsidRPr="00F03E8F">
              <w:t>63, 2008; No.</w:t>
            </w:r>
            <w:r w:rsidR="00BD75AB" w:rsidRPr="00F03E8F">
              <w:t> </w:t>
            </w:r>
            <w:r w:rsidRPr="00F03E8F">
              <w:t>98, 2012</w:t>
            </w:r>
          </w:p>
        </w:tc>
      </w:tr>
      <w:tr w:rsidR="00DE5019" w:rsidRPr="00F03E8F" w:rsidTr="001F62AB">
        <w:trPr>
          <w:gridAfter w:val="1"/>
          <w:wAfter w:w="7" w:type="dxa"/>
          <w:cantSplit/>
        </w:trPr>
        <w:tc>
          <w:tcPr>
            <w:tcW w:w="2411" w:type="dxa"/>
          </w:tcPr>
          <w:p w:rsidR="00DE5019" w:rsidRPr="00F03E8F" w:rsidRDefault="00DE5019" w:rsidP="003D7FE2">
            <w:pPr>
              <w:pStyle w:val="ENoteTableText"/>
              <w:tabs>
                <w:tab w:val="center" w:leader="dot" w:pos="2268"/>
              </w:tabs>
            </w:pPr>
            <w:r w:rsidRPr="00F03E8F">
              <w:t>c. 20D</w:t>
            </w:r>
            <w:r w:rsidRPr="00F03E8F">
              <w:tab/>
            </w:r>
          </w:p>
        </w:tc>
        <w:tc>
          <w:tcPr>
            <w:tcW w:w="4677" w:type="dxa"/>
          </w:tcPr>
          <w:p w:rsidR="00DE5019" w:rsidRPr="00F03E8F" w:rsidRDefault="00DE5019" w:rsidP="00486B15">
            <w:pPr>
              <w:pStyle w:val="ENoteTableText"/>
            </w:pPr>
            <w:r w:rsidRPr="00F03E8F">
              <w:t>ad. No.</w:t>
            </w:r>
            <w:r w:rsidR="00BD75AB" w:rsidRPr="00F03E8F">
              <w:t> </w:t>
            </w:r>
            <w:r w:rsidRPr="00F03E8F">
              <w:t>98, 2012</w:t>
            </w:r>
          </w:p>
        </w:tc>
      </w:tr>
      <w:tr w:rsidR="00DE5019" w:rsidRPr="00F03E8F" w:rsidTr="001F62AB">
        <w:trPr>
          <w:gridAfter w:val="1"/>
          <w:wAfter w:w="7" w:type="dxa"/>
          <w:cantSplit/>
        </w:trPr>
        <w:tc>
          <w:tcPr>
            <w:tcW w:w="2411" w:type="dxa"/>
          </w:tcPr>
          <w:p w:rsidR="00DE5019" w:rsidRPr="00F03E8F" w:rsidRDefault="00DE5019" w:rsidP="003D7FE2">
            <w:pPr>
              <w:pStyle w:val="ENoteTableText"/>
              <w:tabs>
                <w:tab w:val="center" w:leader="dot" w:pos="2268"/>
              </w:tabs>
            </w:pPr>
            <w:r w:rsidRPr="00F03E8F">
              <w:t>c. 21</w:t>
            </w:r>
            <w:r w:rsidRPr="00F03E8F">
              <w:tab/>
            </w:r>
          </w:p>
        </w:tc>
        <w:tc>
          <w:tcPr>
            <w:tcW w:w="4677" w:type="dxa"/>
          </w:tcPr>
          <w:p w:rsidR="00DE5019" w:rsidRPr="00F03E8F" w:rsidRDefault="00DE5019" w:rsidP="00486B15">
            <w:pPr>
              <w:pStyle w:val="ENoteTableText"/>
            </w:pPr>
            <w:r w:rsidRPr="00F03E8F">
              <w:t>rs. No.</w:t>
            </w:r>
            <w:r w:rsidR="00BD75AB" w:rsidRPr="00F03E8F">
              <w:t> </w:t>
            </w:r>
            <w:r w:rsidRPr="00F03E8F">
              <w:t>45, 2000</w:t>
            </w:r>
          </w:p>
        </w:tc>
      </w:tr>
      <w:tr w:rsidR="00DE5019" w:rsidRPr="00F03E8F" w:rsidTr="001F62AB">
        <w:trPr>
          <w:gridAfter w:val="1"/>
          <w:wAfter w:w="7" w:type="dxa"/>
          <w:cantSplit/>
        </w:trPr>
        <w:tc>
          <w:tcPr>
            <w:tcW w:w="2411" w:type="dxa"/>
          </w:tcPr>
          <w:p w:rsidR="00DE5019" w:rsidRPr="00F03E8F" w:rsidRDefault="00DE5019" w:rsidP="003D7FE2">
            <w:pPr>
              <w:pStyle w:val="ENoteTableText"/>
              <w:tabs>
                <w:tab w:val="center" w:leader="dot" w:pos="2268"/>
              </w:tabs>
            </w:pPr>
            <w:r w:rsidRPr="00F03E8F">
              <w:t>c. 22</w:t>
            </w:r>
            <w:r w:rsidRPr="00F03E8F">
              <w:tab/>
            </w:r>
          </w:p>
        </w:tc>
        <w:tc>
          <w:tcPr>
            <w:tcW w:w="4677" w:type="dxa"/>
          </w:tcPr>
          <w:p w:rsidR="00DE5019" w:rsidRPr="00F03E8F" w:rsidRDefault="00DE5019" w:rsidP="00486B15">
            <w:pPr>
              <w:pStyle w:val="ENoteTableText"/>
            </w:pPr>
            <w:r w:rsidRPr="00F03E8F">
              <w:t>am. No.</w:t>
            </w:r>
            <w:r w:rsidR="00BD75AB" w:rsidRPr="00F03E8F">
              <w:t> </w:t>
            </w:r>
            <w:r w:rsidRPr="00F03E8F">
              <w:t>30, 2003; No.</w:t>
            </w:r>
            <w:r w:rsidR="00BD75AB" w:rsidRPr="00F03E8F">
              <w:t> </w:t>
            </w:r>
            <w:r w:rsidRPr="00F03E8F">
              <w:t>146, 2006</w:t>
            </w:r>
          </w:p>
        </w:tc>
      </w:tr>
      <w:tr w:rsidR="00DE5019" w:rsidRPr="00F03E8F" w:rsidTr="001F62AB">
        <w:trPr>
          <w:gridAfter w:val="1"/>
          <w:wAfter w:w="7" w:type="dxa"/>
          <w:cantSplit/>
        </w:trPr>
        <w:tc>
          <w:tcPr>
            <w:tcW w:w="2411" w:type="dxa"/>
          </w:tcPr>
          <w:p w:rsidR="00DE5019" w:rsidRPr="00F03E8F" w:rsidRDefault="00DE5019" w:rsidP="003D7FE2">
            <w:pPr>
              <w:pStyle w:val="ENoteTableText"/>
              <w:tabs>
                <w:tab w:val="center" w:leader="dot" w:pos="2268"/>
              </w:tabs>
            </w:pPr>
            <w:r w:rsidRPr="00F03E8F">
              <w:t>c. 24</w:t>
            </w:r>
            <w:r w:rsidRPr="00F03E8F">
              <w:tab/>
            </w:r>
          </w:p>
        </w:tc>
        <w:tc>
          <w:tcPr>
            <w:tcW w:w="4677" w:type="dxa"/>
          </w:tcPr>
          <w:p w:rsidR="00DE5019" w:rsidRPr="00F03E8F" w:rsidRDefault="00DE5019" w:rsidP="00B14684">
            <w:pPr>
              <w:pStyle w:val="ENoteTableText"/>
            </w:pPr>
            <w:r w:rsidRPr="00F03E8F">
              <w:t>am. Nos. 45 and 143, 2000; No.</w:t>
            </w:r>
            <w:r w:rsidR="00BD75AB" w:rsidRPr="00F03E8F">
              <w:t> </w:t>
            </w:r>
            <w:r w:rsidRPr="00F03E8F">
              <w:t>30, 2003; No.</w:t>
            </w:r>
            <w:r w:rsidR="00BD75AB" w:rsidRPr="00F03E8F">
              <w:t> </w:t>
            </w:r>
            <w:r w:rsidRPr="00F03E8F">
              <w:t>115, 2008</w:t>
            </w:r>
          </w:p>
        </w:tc>
      </w:tr>
      <w:tr w:rsidR="00DE5019" w:rsidRPr="00F03E8F" w:rsidTr="001F62AB">
        <w:trPr>
          <w:gridAfter w:val="1"/>
          <w:wAfter w:w="7" w:type="dxa"/>
          <w:cantSplit/>
        </w:trPr>
        <w:tc>
          <w:tcPr>
            <w:tcW w:w="2411" w:type="dxa"/>
          </w:tcPr>
          <w:p w:rsidR="00DE5019" w:rsidRPr="00F03E8F" w:rsidRDefault="00DE5019" w:rsidP="003D7FE2">
            <w:pPr>
              <w:pStyle w:val="ENoteTableText"/>
              <w:tabs>
                <w:tab w:val="center" w:leader="dot" w:pos="2268"/>
              </w:tabs>
              <w:rPr>
                <w:b/>
              </w:rPr>
            </w:pPr>
            <w:r w:rsidRPr="00F03E8F">
              <w:rPr>
                <w:b/>
              </w:rPr>
              <w:t>Subdivision B</w:t>
            </w:r>
          </w:p>
        </w:tc>
        <w:tc>
          <w:tcPr>
            <w:tcW w:w="4677" w:type="dxa"/>
          </w:tcPr>
          <w:p w:rsidR="00DE5019" w:rsidRPr="00F03E8F" w:rsidRDefault="00DE5019" w:rsidP="00B14684">
            <w:pPr>
              <w:pStyle w:val="ENoteTableText"/>
            </w:pPr>
          </w:p>
        </w:tc>
      </w:tr>
      <w:tr w:rsidR="00DE5019" w:rsidRPr="00F03E8F" w:rsidTr="001F62AB">
        <w:trPr>
          <w:gridAfter w:val="1"/>
          <w:wAfter w:w="7" w:type="dxa"/>
          <w:cantSplit/>
        </w:trPr>
        <w:tc>
          <w:tcPr>
            <w:tcW w:w="2411" w:type="dxa"/>
          </w:tcPr>
          <w:p w:rsidR="00DE5019" w:rsidRPr="00F03E8F" w:rsidRDefault="00DE5019" w:rsidP="00B06659">
            <w:pPr>
              <w:pStyle w:val="ENoteTableText"/>
              <w:tabs>
                <w:tab w:val="center" w:leader="dot" w:pos="2268"/>
              </w:tabs>
            </w:pPr>
            <w:r w:rsidRPr="00F03E8F">
              <w:t>Subdivision B</w:t>
            </w:r>
            <w:r w:rsidRPr="00F03E8F">
              <w:tab/>
            </w:r>
          </w:p>
        </w:tc>
        <w:tc>
          <w:tcPr>
            <w:tcW w:w="4677" w:type="dxa"/>
          </w:tcPr>
          <w:p w:rsidR="00DE5019" w:rsidRPr="00F03E8F" w:rsidRDefault="00DE5019" w:rsidP="00D02320">
            <w:pPr>
              <w:pStyle w:val="ENoteTableText"/>
              <w:tabs>
                <w:tab w:val="center" w:leader="dot" w:pos="2268"/>
              </w:tabs>
            </w:pPr>
            <w:r w:rsidRPr="00F03E8F">
              <w:t>ad. No.</w:t>
            </w:r>
            <w:r w:rsidR="00BD75AB" w:rsidRPr="00F03E8F">
              <w:t> </w:t>
            </w:r>
            <w:r w:rsidRPr="00F03E8F">
              <w:t>82, 2006</w:t>
            </w:r>
          </w:p>
        </w:tc>
      </w:tr>
      <w:tr w:rsidR="00DE5019" w:rsidRPr="00F03E8F" w:rsidTr="001F62AB">
        <w:trPr>
          <w:gridAfter w:val="1"/>
          <w:wAfter w:w="7" w:type="dxa"/>
          <w:cantSplit/>
        </w:trPr>
        <w:tc>
          <w:tcPr>
            <w:tcW w:w="2411" w:type="dxa"/>
          </w:tcPr>
          <w:p w:rsidR="00DE5019" w:rsidRPr="00F03E8F" w:rsidRDefault="00DE5019" w:rsidP="003D7FE2">
            <w:pPr>
              <w:pStyle w:val="ENoteTableText"/>
              <w:tabs>
                <w:tab w:val="center" w:leader="dot" w:pos="2268"/>
              </w:tabs>
            </w:pPr>
            <w:r w:rsidRPr="00F03E8F">
              <w:t>c. 24A</w:t>
            </w:r>
            <w:r w:rsidRPr="00F03E8F">
              <w:tab/>
            </w:r>
          </w:p>
        </w:tc>
        <w:tc>
          <w:tcPr>
            <w:tcW w:w="4677" w:type="dxa"/>
          </w:tcPr>
          <w:p w:rsidR="00DE5019" w:rsidRPr="00F03E8F" w:rsidRDefault="00DE5019" w:rsidP="00486B15">
            <w:pPr>
              <w:pStyle w:val="ENoteTableText"/>
            </w:pPr>
            <w:r w:rsidRPr="00F03E8F">
              <w:t>ad. No.</w:t>
            </w:r>
            <w:r w:rsidR="00BD75AB" w:rsidRPr="00F03E8F">
              <w:t> </w:t>
            </w:r>
            <w:r w:rsidRPr="00F03E8F">
              <w:t>82, 2006</w:t>
            </w:r>
          </w:p>
        </w:tc>
      </w:tr>
      <w:tr w:rsidR="00DE5019" w:rsidRPr="00F03E8F" w:rsidTr="001F62AB">
        <w:trPr>
          <w:gridAfter w:val="1"/>
          <w:wAfter w:w="7" w:type="dxa"/>
          <w:cantSplit/>
        </w:trPr>
        <w:tc>
          <w:tcPr>
            <w:tcW w:w="2411" w:type="dxa"/>
          </w:tcPr>
          <w:p w:rsidR="00DE5019" w:rsidRPr="00F03E8F" w:rsidRDefault="00DE5019" w:rsidP="00486B15">
            <w:pPr>
              <w:pStyle w:val="ENoteTableText"/>
            </w:pPr>
          </w:p>
        </w:tc>
        <w:tc>
          <w:tcPr>
            <w:tcW w:w="4677" w:type="dxa"/>
          </w:tcPr>
          <w:p w:rsidR="00DE5019" w:rsidRPr="00F03E8F" w:rsidRDefault="00DE5019" w:rsidP="00486B15">
            <w:pPr>
              <w:pStyle w:val="ENoteTableText"/>
            </w:pPr>
            <w:r w:rsidRPr="00F03E8F">
              <w:t>am. No.</w:t>
            </w:r>
            <w:r w:rsidR="00BD75AB" w:rsidRPr="00F03E8F">
              <w:t> </w:t>
            </w:r>
            <w:r w:rsidRPr="00F03E8F">
              <w:t>82, 2007</w:t>
            </w:r>
          </w:p>
        </w:tc>
      </w:tr>
      <w:tr w:rsidR="00DE5019" w:rsidRPr="00F03E8F" w:rsidTr="001F62AB">
        <w:trPr>
          <w:gridAfter w:val="1"/>
          <w:wAfter w:w="7" w:type="dxa"/>
          <w:cantSplit/>
        </w:trPr>
        <w:tc>
          <w:tcPr>
            <w:tcW w:w="2411" w:type="dxa"/>
          </w:tcPr>
          <w:p w:rsidR="00DE5019" w:rsidRPr="00F03E8F" w:rsidRDefault="00DE5019" w:rsidP="003D7FE2">
            <w:pPr>
              <w:pStyle w:val="ENoteTableText"/>
              <w:tabs>
                <w:tab w:val="center" w:leader="dot" w:pos="2268"/>
              </w:tabs>
            </w:pPr>
            <w:r w:rsidRPr="00F03E8F">
              <w:t>c. 24B</w:t>
            </w:r>
            <w:r w:rsidRPr="00F03E8F">
              <w:tab/>
            </w:r>
          </w:p>
        </w:tc>
        <w:tc>
          <w:tcPr>
            <w:tcW w:w="4677" w:type="dxa"/>
          </w:tcPr>
          <w:p w:rsidR="00DE5019" w:rsidRPr="00F03E8F" w:rsidRDefault="00DE5019" w:rsidP="00486B15">
            <w:pPr>
              <w:pStyle w:val="ENoteTableText"/>
            </w:pPr>
            <w:r w:rsidRPr="00F03E8F">
              <w:t>ad. No.</w:t>
            </w:r>
            <w:r w:rsidR="00BD75AB" w:rsidRPr="00F03E8F">
              <w:t> </w:t>
            </w:r>
            <w:r w:rsidRPr="00F03E8F">
              <w:t>82, 2006</w:t>
            </w:r>
          </w:p>
        </w:tc>
      </w:tr>
      <w:tr w:rsidR="00DE5019" w:rsidRPr="00F03E8F" w:rsidTr="001F62AB">
        <w:trPr>
          <w:gridAfter w:val="1"/>
          <w:wAfter w:w="7" w:type="dxa"/>
          <w:cantSplit/>
        </w:trPr>
        <w:tc>
          <w:tcPr>
            <w:tcW w:w="2411" w:type="dxa"/>
          </w:tcPr>
          <w:p w:rsidR="00DE5019" w:rsidRPr="00F03E8F" w:rsidRDefault="00DE5019" w:rsidP="003D7FE2">
            <w:pPr>
              <w:pStyle w:val="ENoteTableText"/>
              <w:tabs>
                <w:tab w:val="center" w:leader="dot" w:pos="2268"/>
              </w:tabs>
            </w:pPr>
            <w:r w:rsidRPr="00F03E8F">
              <w:t>cc. 24C, 24D</w:t>
            </w:r>
            <w:r w:rsidRPr="00F03E8F">
              <w:tab/>
            </w:r>
          </w:p>
        </w:tc>
        <w:tc>
          <w:tcPr>
            <w:tcW w:w="4677" w:type="dxa"/>
          </w:tcPr>
          <w:p w:rsidR="00DE5019" w:rsidRPr="00F03E8F" w:rsidRDefault="00DE5019" w:rsidP="00486B15">
            <w:pPr>
              <w:pStyle w:val="ENoteTableText"/>
            </w:pPr>
            <w:r w:rsidRPr="00F03E8F">
              <w:t>ad. No.</w:t>
            </w:r>
            <w:r w:rsidR="00BD75AB" w:rsidRPr="00F03E8F">
              <w:t> </w:t>
            </w:r>
            <w:r w:rsidRPr="00F03E8F">
              <w:t>82, 2006</w:t>
            </w:r>
          </w:p>
        </w:tc>
      </w:tr>
      <w:tr w:rsidR="00DE5019" w:rsidRPr="00F03E8F" w:rsidTr="001F62AB">
        <w:trPr>
          <w:gridAfter w:val="1"/>
          <w:wAfter w:w="7" w:type="dxa"/>
          <w:cantSplit/>
        </w:trPr>
        <w:tc>
          <w:tcPr>
            <w:tcW w:w="2411" w:type="dxa"/>
          </w:tcPr>
          <w:p w:rsidR="00DE5019" w:rsidRPr="00F03E8F" w:rsidRDefault="00DE5019" w:rsidP="00486B15">
            <w:pPr>
              <w:pStyle w:val="ENoteTableText"/>
            </w:pPr>
          </w:p>
        </w:tc>
        <w:tc>
          <w:tcPr>
            <w:tcW w:w="4677" w:type="dxa"/>
          </w:tcPr>
          <w:p w:rsidR="00DE5019" w:rsidRPr="00F03E8F" w:rsidRDefault="00DE5019" w:rsidP="00486B15">
            <w:pPr>
              <w:pStyle w:val="ENoteTableText"/>
            </w:pPr>
            <w:r w:rsidRPr="00F03E8F">
              <w:t>am. No.</w:t>
            </w:r>
            <w:r w:rsidR="00BD75AB" w:rsidRPr="00F03E8F">
              <w:t> </w:t>
            </w:r>
            <w:r w:rsidRPr="00F03E8F">
              <w:t>82, 2007</w:t>
            </w:r>
          </w:p>
        </w:tc>
      </w:tr>
      <w:tr w:rsidR="00DE5019" w:rsidRPr="00F03E8F" w:rsidTr="001F62AB">
        <w:trPr>
          <w:gridAfter w:val="1"/>
          <w:wAfter w:w="7" w:type="dxa"/>
          <w:cantSplit/>
        </w:trPr>
        <w:tc>
          <w:tcPr>
            <w:tcW w:w="2411" w:type="dxa"/>
          </w:tcPr>
          <w:p w:rsidR="00DE5019" w:rsidRPr="00F03E8F" w:rsidRDefault="00DE5019" w:rsidP="003D7FE2">
            <w:pPr>
              <w:pStyle w:val="ENoteTableText"/>
              <w:tabs>
                <w:tab w:val="center" w:leader="dot" w:pos="2268"/>
              </w:tabs>
            </w:pPr>
            <w:r w:rsidRPr="00F03E8F">
              <w:t>c. 24E</w:t>
            </w:r>
            <w:r w:rsidRPr="00F03E8F">
              <w:tab/>
            </w:r>
          </w:p>
        </w:tc>
        <w:tc>
          <w:tcPr>
            <w:tcW w:w="4677" w:type="dxa"/>
          </w:tcPr>
          <w:p w:rsidR="00DE5019" w:rsidRPr="00F03E8F" w:rsidRDefault="00DE5019" w:rsidP="00486B15">
            <w:pPr>
              <w:pStyle w:val="ENoteTableText"/>
            </w:pPr>
            <w:r w:rsidRPr="00F03E8F">
              <w:t>ad. No.</w:t>
            </w:r>
            <w:r w:rsidR="00BD75AB" w:rsidRPr="00F03E8F">
              <w:t> </w:t>
            </w:r>
            <w:r w:rsidRPr="00F03E8F">
              <w:t>82, 2006</w:t>
            </w:r>
          </w:p>
        </w:tc>
      </w:tr>
      <w:tr w:rsidR="00DE5019" w:rsidRPr="00F03E8F" w:rsidTr="001F62AB">
        <w:trPr>
          <w:gridAfter w:val="1"/>
          <w:wAfter w:w="7" w:type="dxa"/>
          <w:cantSplit/>
        </w:trPr>
        <w:tc>
          <w:tcPr>
            <w:tcW w:w="2411" w:type="dxa"/>
          </w:tcPr>
          <w:p w:rsidR="00DE5019" w:rsidRPr="00F03E8F" w:rsidRDefault="00DE5019" w:rsidP="003D7FE2">
            <w:pPr>
              <w:pStyle w:val="ENoteTableText"/>
              <w:tabs>
                <w:tab w:val="center" w:leader="dot" w:pos="2268"/>
              </w:tabs>
            </w:pPr>
            <w:r w:rsidRPr="00F03E8F">
              <w:t>c. 24EA</w:t>
            </w:r>
            <w:r w:rsidRPr="00F03E8F">
              <w:tab/>
            </w:r>
          </w:p>
        </w:tc>
        <w:tc>
          <w:tcPr>
            <w:tcW w:w="4677" w:type="dxa"/>
          </w:tcPr>
          <w:p w:rsidR="00DE5019" w:rsidRPr="00F03E8F" w:rsidRDefault="00DE5019" w:rsidP="00486B15">
            <w:pPr>
              <w:pStyle w:val="ENoteTableText"/>
            </w:pPr>
            <w:r w:rsidRPr="00F03E8F">
              <w:t>ad. No.</w:t>
            </w:r>
            <w:r w:rsidR="00BD75AB" w:rsidRPr="00F03E8F">
              <w:t> </w:t>
            </w:r>
            <w:r w:rsidRPr="00F03E8F">
              <w:t>82, 2007</w:t>
            </w:r>
          </w:p>
        </w:tc>
      </w:tr>
      <w:tr w:rsidR="00DE5019" w:rsidRPr="00F03E8F" w:rsidTr="001F62AB">
        <w:trPr>
          <w:gridAfter w:val="1"/>
          <w:wAfter w:w="7" w:type="dxa"/>
          <w:cantSplit/>
        </w:trPr>
        <w:tc>
          <w:tcPr>
            <w:tcW w:w="2411" w:type="dxa"/>
          </w:tcPr>
          <w:p w:rsidR="00DE5019" w:rsidRPr="00F03E8F" w:rsidRDefault="00DE5019" w:rsidP="003D7FE2">
            <w:pPr>
              <w:pStyle w:val="ENoteTableText"/>
              <w:tabs>
                <w:tab w:val="center" w:leader="dot" w:pos="2268"/>
              </w:tabs>
            </w:pPr>
            <w:r w:rsidRPr="00F03E8F">
              <w:rPr>
                <w:b/>
              </w:rPr>
              <w:t>Subdivision C</w:t>
            </w:r>
          </w:p>
        </w:tc>
        <w:tc>
          <w:tcPr>
            <w:tcW w:w="4677" w:type="dxa"/>
          </w:tcPr>
          <w:p w:rsidR="00DE5019" w:rsidRPr="00F03E8F" w:rsidRDefault="00DE5019" w:rsidP="00486B15">
            <w:pPr>
              <w:pStyle w:val="ENoteTableText"/>
            </w:pPr>
          </w:p>
        </w:tc>
      </w:tr>
      <w:tr w:rsidR="00DE5019" w:rsidRPr="00F03E8F" w:rsidTr="001F62AB">
        <w:trPr>
          <w:gridAfter w:val="1"/>
          <w:wAfter w:w="7" w:type="dxa"/>
          <w:cantSplit/>
        </w:trPr>
        <w:tc>
          <w:tcPr>
            <w:tcW w:w="2411" w:type="dxa"/>
          </w:tcPr>
          <w:p w:rsidR="00DE5019" w:rsidRPr="00F03E8F" w:rsidRDefault="00DE5019" w:rsidP="00812C6C">
            <w:pPr>
              <w:pStyle w:val="ENoteTableText"/>
              <w:tabs>
                <w:tab w:val="center" w:leader="dot" w:pos="2268"/>
              </w:tabs>
            </w:pPr>
            <w:r w:rsidRPr="00F03E8F">
              <w:t>Subdivision C</w:t>
            </w:r>
            <w:r w:rsidRPr="00F03E8F">
              <w:tab/>
            </w:r>
          </w:p>
        </w:tc>
        <w:tc>
          <w:tcPr>
            <w:tcW w:w="4677" w:type="dxa"/>
          </w:tcPr>
          <w:p w:rsidR="00DE5019" w:rsidRPr="00F03E8F" w:rsidRDefault="00DE5019" w:rsidP="00D02320">
            <w:pPr>
              <w:pStyle w:val="ENoteTableText"/>
              <w:tabs>
                <w:tab w:val="center" w:leader="dot" w:pos="2268"/>
              </w:tabs>
            </w:pPr>
            <w:r w:rsidRPr="00F03E8F">
              <w:t>ad. No.</w:t>
            </w:r>
            <w:r w:rsidR="00BD75AB" w:rsidRPr="00F03E8F">
              <w:t> </w:t>
            </w:r>
            <w:r w:rsidRPr="00F03E8F">
              <w:t>146, 2006</w:t>
            </w:r>
          </w:p>
        </w:tc>
      </w:tr>
      <w:tr w:rsidR="00DE5019" w:rsidRPr="00F03E8F" w:rsidTr="001F62AB">
        <w:trPr>
          <w:gridAfter w:val="1"/>
          <w:wAfter w:w="7" w:type="dxa"/>
          <w:cantSplit/>
        </w:trPr>
        <w:tc>
          <w:tcPr>
            <w:tcW w:w="2411" w:type="dxa"/>
          </w:tcPr>
          <w:p w:rsidR="00DE5019" w:rsidRPr="00F03E8F" w:rsidRDefault="00DE5019" w:rsidP="003D7FE2">
            <w:pPr>
              <w:pStyle w:val="ENoteTableText"/>
              <w:tabs>
                <w:tab w:val="center" w:leader="dot" w:pos="2268"/>
              </w:tabs>
            </w:pPr>
            <w:r w:rsidRPr="00F03E8F">
              <w:t>c. 24F</w:t>
            </w:r>
            <w:r w:rsidRPr="00F03E8F">
              <w:tab/>
            </w:r>
          </w:p>
        </w:tc>
        <w:tc>
          <w:tcPr>
            <w:tcW w:w="4677" w:type="dxa"/>
          </w:tcPr>
          <w:p w:rsidR="00DE5019" w:rsidRPr="00F03E8F" w:rsidRDefault="00DE5019" w:rsidP="00486B15">
            <w:pPr>
              <w:pStyle w:val="ENoteTableText"/>
            </w:pPr>
            <w:r w:rsidRPr="00F03E8F">
              <w:t>ad. No.</w:t>
            </w:r>
            <w:r w:rsidR="00BD75AB" w:rsidRPr="00F03E8F">
              <w:t> </w:t>
            </w:r>
            <w:r w:rsidRPr="00F03E8F">
              <w:t>146, 2006</w:t>
            </w:r>
          </w:p>
        </w:tc>
      </w:tr>
      <w:tr w:rsidR="00DE5019" w:rsidRPr="00F03E8F" w:rsidTr="001F62AB">
        <w:trPr>
          <w:gridAfter w:val="1"/>
          <w:wAfter w:w="7" w:type="dxa"/>
          <w:cantSplit/>
        </w:trPr>
        <w:tc>
          <w:tcPr>
            <w:tcW w:w="2411" w:type="dxa"/>
          </w:tcPr>
          <w:p w:rsidR="00DE5019" w:rsidRPr="00F03E8F" w:rsidRDefault="00DE5019" w:rsidP="00486B15">
            <w:pPr>
              <w:pStyle w:val="ENoteTableText"/>
            </w:pPr>
          </w:p>
        </w:tc>
        <w:tc>
          <w:tcPr>
            <w:tcW w:w="4677" w:type="dxa"/>
          </w:tcPr>
          <w:p w:rsidR="00DE5019" w:rsidRPr="00F03E8F" w:rsidRDefault="00DE5019" w:rsidP="00486B15">
            <w:pPr>
              <w:pStyle w:val="ENoteTableText"/>
            </w:pPr>
            <w:r w:rsidRPr="00F03E8F">
              <w:t>rs. No.</w:t>
            </w:r>
            <w:r w:rsidR="00BD75AB" w:rsidRPr="00F03E8F">
              <w:t> </w:t>
            </w:r>
            <w:r w:rsidRPr="00F03E8F">
              <w:t>82, 2007</w:t>
            </w:r>
          </w:p>
        </w:tc>
      </w:tr>
      <w:tr w:rsidR="00DE5019" w:rsidRPr="00F03E8F" w:rsidTr="001F62AB">
        <w:trPr>
          <w:gridAfter w:val="1"/>
          <w:wAfter w:w="7" w:type="dxa"/>
          <w:cantSplit/>
        </w:trPr>
        <w:tc>
          <w:tcPr>
            <w:tcW w:w="2411" w:type="dxa"/>
          </w:tcPr>
          <w:p w:rsidR="00DE5019" w:rsidRPr="00F03E8F" w:rsidRDefault="00DE5019" w:rsidP="003D7FE2">
            <w:pPr>
              <w:pStyle w:val="ENoteTableText"/>
              <w:tabs>
                <w:tab w:val="center" w:leader="dot" w:pos="2268"/>
              </w:tabs>
            </w:pPr>
            <w:r w:rsidRPr="00F03E8F">
              <w:t>c. 24G</w:t>
            </w:r>
            <w:r w:rsidRPr="00F03E8F">
              <w:tab/>
            </w:r>
          </w:p>
        </w:tc>
        <w:tc>
          <w:tcPr>
            <w:tcW w:w="4677" w:type="dxa"/>
          </w:tcPr>
          <w:p w:rsidR="00DE5019" w:rsidRPr="00F03E8F" w:rsidRDefault="00DE5019" w:rsidP="00486B15">
            <w:pPr>
              <w:pStyle w:val="ENoteTableText"/>
            </w:pPr>
            <w:r w:rsidRPr="00F03E8F">
              <w:t>ad. No.</w:t>
            </w:r>
            <w:r w:rsidR="00BD75AB" w:rsidRPr="00F03E8F">
              <w:t> </w:t>
            </w:r>
            <w:r w:rsidRPr="00F03E8F">
              <w:t>146, 2006</w:t>
            </w:r>
          </w:p>
        </w:tc>
      </w:tr>
      <w:tr w:rsidR="00DE5019" w:rsidRPr="00F03E8F" w:rsidTr="001F62AB">
        <w:trPr>
          <w:gridAfter w:val="1"/>
          <w:wAfter w:w="7" w:type="dxa"/>
          <w:cantSplit/>
        </w:trPr>
        <w:tc>
          <w:tcPr>
            <w:tcW w:w="2411" w:type="dxa"/>
          </w:tcPr>
          <w:p w:rsidR="00DE5019" w:rsidRPr="00F03E8F" w:rsidRDefault="00DE5019" w:rsidP="00486B15">
            <w:pPr>
              <w:pStyle w:val="ENoteTableText"/>
            </w:pPr>
          </w:p>
        </w:tc>
        <w:tc>
          <w:tcPr>
            <w:tcW w:w="4677" w:type="dxa"/>
          </w:tcPr>
          <w:p w:rsidR="00DE5019" w:rsidRPr="00F03E8F" w:rsidRDefault="00DE5019" w:rsidP="00486B15">
            <w:pPr>
              <w:pStyle w:val="ENoteTableText"/>
            </w:pPr>
            <w:r w:rsidRPr="00F03E8F">
              <w:t>am. No.</w:t>
            </w:r>
            <w:r w:rsidR="00BD75AB" w:rsidRPr="00F03E8F">
              <w:t> </w:t>
            </w:r>
            <w:r w:rsidRPr="00F03E8F">
              <w:t>49, 2012; No 122, 2014</w:t>
            </w:r>
          </w:p>
        </w:tc>
      </w:tr>
      <w:tr w:rsidR="00DE5019" w:rsidRPr="00F03E8F" w:rsidTr="001F62AB">
        <w:trPr>
          <w:gridAfter w:val="1"/>
          <w:wAfter w:w="7" w:type="dxa"/>
          <w:cantSplit/>
        </w:trPr>
        <w:tc>
          <w:tcPr>
            <w:tcW w:w="2411" w:type="dxa"/>
          </w:tcPr>
          <w:p w:rsidR="00DE5019" w:rsidRPr="00F03E8F" w:rsidRDefault="00DE5019" w:rsidP="003D7FE2">
            <w:pPr>
              <w:pStyle w:val="ENoteTableText"/>
              <w:tabs>
                <w:tab w:val="center" w:leader="dot" w:pos="2268"/>
              </w:tabs>
            </w:pPr>
            <w:r w:rsidRPr="00F03E8F">
              <w:t>c. 24H</w:t>
            </w:r>
            <w:r w:rsidRPr="00F03E8F">
              <w:tab/>
            </w:r>
          </w:p>
        </w:tc>
        <w:tc>
          <w:tcPr>
            <w:tcW w:w="4677" w:type="dxa"/>
          </w:tcPr>
          <w:p w:rsidR="00DE5019" w:rsidRPr="00F03E8F" w:rsidRDefault="00DE5019" w:rsidP="00486B15">
            <w:pPr>
              <w:pStyle w:val="ENoteTableText"/>
            </w:pPr>
            <w:r w:rsidRPr="00F03E8F">
              <w:t>ad. No.</w:t>
            </w:r>
            <w:r w:rsidR="00BD75AB" w:rsidRPr="00F03E8F">
              <w:t> </w:t>
            </w:r>
            <w:r w:rsidRPr="00F03E8F">
              <w:t>146, 2006</w:t>
            </w:r>
          </w:p>
        </w:tc>
      </w:tr>
      <w:tr w:rsidR="00DE5019" w:rsidRPr="00F03E8F" w:rsidTr="001F62AB">
        <w:trPr>
          <w:gridAfter w:val="1"/>
          <w:wAfter w:w="7" w:type="dxa"/>
          <w:cantSplit/>
        </w:trPr>
        <w:tc>
          <w:tcPr>
            <w:tcW w:w="2411" w:type="dxa"/>
          </w:tcPr>
          <w:p w:rsidR="00DE5019" w:rsidRPr="00F03E8F" w:rsidRDefault="00DE5019" w:rsidP="003D7FE2">
            <w:pPr>
              <w:pStyle w:val="ENoteTableText"/>
              <w:tabs>
                <w:tab w:val="center" w:leader="dot" w:pos="2268"/>
              </w:tabs>
            </w:pPr>
            <w:r w:rsidRPr="00F03E8F">
              <w:t>c. 24HA</w:t>
            </w:r>
            <w:r w:rsidRPr="00F03E8F">
              <w:tab/>
            </w:r>
          </w:p>
        </w:tc>
        <w:tc>
          <w:tcPr>
            <w:tcW w:w="4677" w:type="dxa"/>
          </w:tcPr>
          <w:p w:rsidR="00DE5019" w:rsidRPr="00F03E8F" w:rsidRDefault="00DE5019" w:rsidP="00486B15">
            <w:pPr>
              <w:pStyle w:val="ENoteTableText"/>
            </w:pPr>
            <w:r w:rsidRPr="00F03E8F">
              <w:t>ad. No.</w:t>
            </w:r>
            <w:r w:rsidR="00BD75AB" w:rsidRPr="00F03E8F">
              <w:t> </w:t>
            </w:r>
            <w:r w:rsidRPr="00F03E8F">
              <w:t>49, 2012</w:t>
            </w:r>
          </w:p>
        </w:tc>
      </w:tr>
      <w:tr w:rsidR="00DE5019" w:rsidRPr="00F03E8F" w:rsidTr="001F62AB">
        <w:trPr>
          <w:gridAfter w:val="1"/>
          <w:wAfter w:w="7" w:type="dxa"/>
          <w:cantSplit/>
        </w:trPr>
        <w:tc>
          <w:tcPr>
            <w:tcW w:w="2411" w:type="dxa"/>
          </w:tcPr>
          <w:p w:rsidR="00DE5019" w:rsidRPr="00F03E8F" w:rsidRDefault="00DE5019" w:rsidP="003D7FE2">
            <w:pPr>
              <w:pStyle w:val="ENoteTableText"/>
              <w:tabs>
                <w:tab w:val="center" w:leader="dot" w:pos="2268"/>
              </w:tabs>
            </w:pPr>
          </w:p>
        </w:tc>
        <w:tc>
          <w:tcPr>
            <w:tcW w:w="4677" w:type="dxa"/>
          </w:tcPr>
          <w:p w:rsidR="00DE5019" w:rsidRPr="00F03E8F" w:rsidRDefault="00DE5019" w:rsidP="00486B15">
            <w:pPr>
              <w:pStyle w:val="ENoteTableText"/>
            </w:pPr>
            <w:r w:rsidRPr="00F03E8F">
              <w:t>am No 122, 2014; No 55, 2016</w:t>
            </w:r>
          </w:p>
        </w:tc>
      </w:tr>
      <w:tr w:rsidR="00DE5019" w:rsidRPr="00F03E8F" w:rsidTr="001F62AB">
        <w:trPr>
          <w:gridAfter w:val="1"/>
          <w:wAfter w:w="7" w:type="dxa"/>
          <w:cantSplit/>
        </w:trPr>
        <w:tc>
          <w:tcPr>
            <w:tcW w:w="2411" w:type="dxa"/>
          </w:tcPr>
          <w:p w:rsidR="00DE5019" w:rsidRPr="00F03E8F" w:rsidRDefault="00DE5019" w:rsidP="003D7FE2">
            <w:pPr>
              <w:pStyle w:val="ENoteTableText"/>
              <w:tabs>
                <w:tab w:val="center" w:leader="dot" w:pos="2268"/>
              </w:tabs>
            </w:pPr>
            <w:r w:rsidRPr="00F03E8F">
              <w:t>c. 24J</w:t>
            </w:r>
            <w:r w:rsidRPr="00F03E8F">
              <w:tab/>
            </w:r>
          </w:p>
        </w:tc>
        <w:tc>
          <w:tcPr>
            <w:tcW w:w="4677" w:type="dxa"/>
          </w:tcPr>
          <w:p w:rsidR="00DE5019" w:rsidRPr="00F03E8F" w:rsidRDefault="00DE5019" w:rsidP="00486B15">
            <w:pPr>
              <w:pStyle w:val="ENoteTableText"/>
            </w:pPr>
            <w:r w:rsidRPr="00F03E8F">
              <w:t>ad. No.</w:t>
            </w:r>
            <w:r w:rsidR="00BD75AB" w:rsidRPr="00F03E8F">
              <w:t> </w:t>
            </w:r>
            <w:r w:rsidRPr="00F03E8F">
              <w:t>146, 2006</w:t>
            </w:r>
          </w:p>
        </w:tc>
      </w:tr>
      <w:tr w:rsidR="00DE5019" w:rsidRPr="00F03E8F" w:rsidTr="001F62AB">
        <w:trPr>
          <w:gridAfter w:val="1"/>
          <w:wAfter w:w="7" w:type="dxa"/>
          <w:cantSplit/>
        </w:trPr>
        <w:tc>
          <w:tcPr>
            <w:tcW w:w="2411" w:type="dxa"/>
          </w:tcPr>
          <w:p w:rsidR="00DE5019" w:rsidRPr="00F03E8F" w:rsidRDefault="00DE5019" w:rsidP="003D7FE2">
            <w:pPr>
              <w:pStyle w:val="ENoteTableText"/>
              <w:tabs>
                <w:tab w:val="center" w:leader="dot" w:pos="2268"/>
              </w:tabs>
            </w:pPr>
            <w:r w:rsidRPr="00F03E8F">
              <w:t>c. 24K</w:t>
            </w:r>
            <w:r w:rsidRPr="00F03E8F">
              <w:tab/>
            </w:r>
          </w:p>
        </w:tc>
        <w:tc>
          <w:tcPr>
            <w:tcW w:w="4677" w:type="dxa"/>
          </w:tcPr>
          <w:p w:rsidR="00DE5019" w:rsidRPr="00F03E8F" w:rsidRDefault="00DE5019" w:rsidP="00486B15">
            <w:pPr>
              <w:pStyle w:val="ENoteTableText"/>
            </w:pPr>
            <w:r w:rsidRPr="00F03E8F">
              <w:t>ad. No.</w:t>
            </w:r>
            <w:r w:rsidR="00BD75AB" w:rsidRPr="00F03E8F">
              <w:t> </w:t>
            </w:r>
            <w:r w:rsidRPr="00F03E8F">
              <w:t>146, 2006</w:t>
            </w:r>
          </w:p>
        </w:tc>
      </w:tr>
      <w:tr w:rsidR="00DE5019" w:rsidRPr="00F03E8F" w:rsidTr="001F62AB">
        <w:trPr>
          <w:gridAfter w:val="1"/>
          <w:wAfter w:w="7" w:type="dxa"/>
          <w:cantSplit/>
        </w:trPr>
        <w:tc>
          <w:tcPr>
            <w:tcW w:w="2411" w:type="dxa"/>
          </w:tcPr>
          <w:p w:rsidR="00DE5019" w:rsidRPr="00F03E8F" w:rsidRDefault="00DE5019" w:rsidP="00486B15">
            <w:pPr>
              <w:pStyle w:val="ENoteTableText"/>
            </w:pPr>
          </w:p>
        </w:tc>
        <w:tc>
          <w:tcPr>
            <w:tcW w:w="4677" w:type="dxa"/>
          </w:tcPr>
          <w:p w:rsidR="00DE5019" w:rsidRPr="00F03E8F" w:rsidRDefault="00DE5019" w:rsidP="00486B15">
            <w:pPr>
              <w:pStyle w:val="ENoteTableText"/>
            </w:pPr>
            <w:r w:rsidRPr="00F03E8F">
              <w:t>am. No.</w:t>
            </w:r>
            <w:r w:rsidR="00BD75AB" w:rsidRPr="00F03E8F">
              <w:t> </w:t>
            </w:r>
            <w:r w:rsidRPr="00F03E8F">
              <w:t>63, 2008</w:t>
            </w:r>
          </w:p>
        </w:tc>
      </w:tr>
      <w:tr w:rsidR="00DE5019" w:rsidRPr="00F03E8F" w:rsidTr="001F62AB">
        <w:trPr>
          <w:gridAfter w:val="1"/>
          <w:wAfter w:w="7" w:type="dxa"/>
          <w:cantSplit/>
        </w:trPr>
        <w:tc>
          <w:tcPr>
            <w:tcW w:w="2411" w:type="dxa"/>
          </w:tcPr>
          <w:p w:rsidR="00DE5019" w:rsidRPr="00F03E8F" w:rsidRDefault="00DE5019" w:rsidP="003D7FE2">
            <w:pPr>
              <w:pStyle w:val="ENoteTableText"/>
              <w:tabs>
                <w:tab w:val="center" w:leader="dot" w:pos="2268"/>
              </w:tabs>
            </w:pPr>
            <w:r w:rsidRPr="00F03E8F">
              <w:t>c. 24L</w:t>
            </w:r>
            <w:r w:rsidRPr="00F03E8F">
              <w:tab/>
            </w:r>
          </w:p>
        </w:tc>
        <w:tc>
          <w:tcPr>
            <w:tcW w:w="4677" w:type="dxa"/>
          </w:tcPr>
          <w:p w:rsidR="00DE5019" w:rsidRPr="00F03E8F" w:rsidRDefault="00DE5019" w:rsidP="00486B15">
            <w:pPr>
              <w:pStyle w:val="ENoteTableText"/>
            </w:pPr>
            <w:r w:rsidRPr="00F03E8F">
              <w:t>ad. No.</w:t>
            </w:r>
            <w:r w:rsidR="00BD75AB" w:rsidRPr="00F03E8F">
              <w:t> </w:t>
            </w:r>
            <w:r w:rsidRPr="00F03E8F">
              <w:t>146, 2006</w:t>
            </w:r>
          </w:p>
        </w:tc>
      </w:tr>
      <w:tr w:rsidR="00DE5019" w:rsidRPr="00F03E8F" w:rsidTr="001F62AB">
        <w:trPr>
          <w:gridAfter w:val="1"/>
          <w:wAfter w:w="7" w:type="dxa"/>
          <w:cantSplit/>
        </w:trPr>
        <w:tc>
          <w:tcPr>
            <w:tcW w:w="2411" w:type="dxa"/>
          </w:tcPr>
          <w:p w:rsidR="00DE5019" w:rsidRPr="00F03E8F" w:rsidRDefault="00DE5019" w:rsidP="00486B15">
            <w:pPr>
              <w:pStyle w:val="ENoteTableText"/>
            </w:pPr>
          </w:p>
        </w:tc>
        <w:tc>
          <w:tcPr>
            <w:tcW w:w="4677" w:type="dxa"/>
          </w:tcPr>
          <w:p w:rsidR="00DE5019" w:rsidRPr="00F03E8F" w:rsidRDefault="00DE5019" w:rsidP="00486B15">
            <w:pPr>
              <w:pStyle w:val="ENoteTableText"/>
            </w:pPr>
            <w:r w:rsidRPr="00F03E8F">
              <w:t>am. No.</w:t>
            </w:r>
            <w:r w:rsidR="00BD75AB" w:rsidRPr="00F03E8F">
              <w:t> </w:t>
            </w:r>
            <w:r w:rsidRPr="00F03E8F">
              <w:t>49, 2012; No 122, 2014</w:t>
            </w:r>
          </w:p>
        </w:tc>
      </w:tr>
      <w:tr w:rsidR="00DE5019" w:rsidRPr="00F03E8F" w:rsidTr="001F62AB">
        <w:trPr>
          <w:gridAfter w:val="1"/>
          <w:wAfter w:w="7" w:type="dxa"/>
          <w:cantSplit/>
        </w:trPr>
        <w:tc>
          <w:tcPr>
            <w:tcW w:w="2411" w:type="dxa"/>
          </w:tcPr>
          <w:p w:rsidR="00DE5019" w:rsidRPr="00F03E8F" w:rsidRDefault="00DE5019" w:rsidP="00486B15">
            <w:pPr>
              <w:pStyle w:val="ENoteTableText"/>
              <w:rPr>
                <w:b/>
              </w:rPr>
            </w:pPr>
            <w:r w:rsidRPr="00F03E8F">
              <w:rPr>
                <w:b/>
              </w:rPr>
              <w:t>Subdivision D</w:t>
            </w:r>
          </w:p>
        </w:tc>
        <w:tc>
          <w:tcPr>
            <w:tcW w:w="4677" w:type="dxa"/>
          </w:tcPr>
          <w:p w:rsidR="00DE5019" w:rsidRPr="00F03E8F" w:rsidRDefault="00DE5019" w:rsidP="00486B15">
            <w:pPr>
              <w:pStyle w:val="ENoteTableText"/>
            </w:pPr>
          </w:p>
        </w:tc>
      </w:tr>
      <w:tr w:rsidR="00DE5019" w:rsidRPr="00F03E8F" w:rsidTr="001F62AB">
        <w:trPr>
          <w:gridAfter w:val="1"/>
          <w:wAfter w:w="7" w:type="dxa"/>
          <w:cantSplit/>
        </w:trPr>
        <w:tc>
          <w:tcPr>
            <w:tcW w:w="2411" w:type="dxa"/>
          </w:tcPr>
          <w:p w:rsidR="00DE5019" w:rsidRPr="00F03E8F" w:rsidRDefault="00DE5019" w:rsidP="00812C6C">
            <w:pPr>
              <w:pStyle w:val="ENoteTableText"/>
              <w:tabs>
                <w:tab w:val="center" w:leader="dot" w:pos="2268"/>
              </w:tabs>
            </w:pPr>
            <w:r w:rsidRPr="00F03E8F">
              <w:t>Subdivision D</w:t>
            </w:r>
            <w:r w:rsidRPr="00F03E8F">
              <w:tab/>
            </w:r>
          </w:p>
        </w:tc>
        <w:tc>
          <w:tcPr>
            <w:tcW w:w="4677" w:type="dxa"/>
          </w:tcPr>
          <w:p w:rsidR="00DE5019" w:rsidRPr="00F03E8F" w:rsidRDefault="00DE5019" w:rsidP="00D02320">
            <w:pPr>
              <w:pStyle w:val="ENoteTableText"/>
              <w:tabs>
                <w:tab w:val="center" w:leader="dot" w:pos="2268"/>
              </w:tabs>
            </w:pPr>
            <w:r w:rsidRPr="00F03E8F">
              <w:t>ad. No.</w:t>
            </w:r>
            <w:r w:rsidR="00BD75AB" w:rsidRPr="00F03E8F">
              <w:t> </w:t>
            </w:r>
            <w:r w:rsidRPr="00F03E8F">
              <w:t>146, 2006</w:t>
            </w:r>
          </w:p>
        </w:tc>
      </w:tr>
      <w:tr w:rsidR="00DE5019" w:rsidRPr="00F03E8F" w:rsidTr="001F62AB">
        <w:trPr>
          <w:gridAfter w:val="1"/>
          <w:wAfter w:w="7" w:type="dxa"/>
          <w:cantSplit/>
        </w:trPr>
        <w:tc>
          <w:tcPr>
            <w:tcW w:w="2411" w:type="dxa"/>
          </w:tcPr>
          <w:p w:rsidR="00DE5019" w:rsidRPr="00F03E8F" w:rsidRDefault="00DE5019" w:rsidP="003D7FE2">
            <w:pPr>
              <w:pStyle w:val="ENoteTableText"/>
              <w:tabs>
                <w:tab w:val="center" w:leader="dot" w:pos="2268"/>
              </w:tabs>
            </w:pPr>
            <w:r w:rsidRPr="00F03E8F">
              <w:t>c. 24M</w:t>
            </w:r>
            <w:r w:rsidRPr="00F03E8F">
              <w:tab/>
            </w:r>
          </w:p>
        </w:tc>
        <w:tc>
          <w:tcPr>
            <w:tcW w:w="4677" w:type="dxa"/>
          </w:tcPr>
          <w:p w:rsidR="00DE5019" w:rsidRPr="00F03E8F" w:rsidRDefault="00DE5019" w:rsidP="00486B15">
            <w:pPr>
              <w:pStyle w:val="ENoteTableText"/>
            </w:pPr>
            <w:r w:rsidRPr="00F03E8F">
              <w:t>ad. No.</w:t>
            </w:r>
            <w:r w:rsidR="00BD75AB" w:rsidRPr="00F03E8F">
              <w:t> </w:t>
            </w:r>
            <w:r w:rsidRPr="00F03E8F">
              <w:t>146, 2006</w:t>
            </w:r>
          </w:p>
        </w:tc>
      </w:tr>
      <w:tr w:rsidR="00DE5019" w:rsidRPr="00F03E8F" w:rsidTr="001F62AB">
        <w:trPr>
          <w:gridAfter w:val="1"/>
          <w:wAfter w:w="7" w:type="dxa"/>
          <w:cantSplit/>
        </w:trPr>
        <w:tc>
          <w:tcPr>
            <w:tcW w:w="2411" w:type="dxa"/>
          </w:tcPr>
          <w:p w:rsidR="00DE5019" w:rsidRPr="00F03E8F" w:rsidRDefault="00DE5019" w:rsidP="00486B15">
            <w:pPr>
              <w:pStyle w:val="ENoteTableText"/>
            </w:pPr>
          </w:p>
        </w:tc>
        <w:tc>
          <w:tcPr>
            <w:tcW w:w="4677" w:type="dxa"/>
          </w:tcPr>
          <w:p w:rsidR="00DE5019" w:rsidRPr="00F03E8F" w:rsidRDefault="00DE5019" w:rsidP="00486B15">
            <w:pPr>
              <w:pStyle w:val="ENoteTableText"/>
            </w:pPr>
            <w:r w:rsidRPr="00F03E8F">
              <w:t>rs. No.</w:t>
            </w:r>
            <w:r w:rsidR="00BD75AB" w:rsidRPr="00F03E8F">
              <w:t> </w:t>
            </w:r>
            <w:r w:rsidRPr="00F03E8F">
              <w:t>82, 2007</w:t>
            </w:r>
          </w:p>
        </w:tc>
      </w:tr>
      <w:tr w:rsidR="00DE5019" w:rsidRPr="00F03E8F" w:rsidTr="001F62AB">
        <w:trPr>
          <w:gridAfter w:val="1"/>
          <w:wAfter w:w="7" w:type="dxa"/>
          <w:cantSplit/>
        </w:trPr>
        <w:tc>
          <w:tcPr>
            <w:tcW w:w="2411" w:type="dxa"/>
          </w:tcPr>
          <w:p w:rsidR="00DE5019" w:rsidRPr="00F03E8F" w:rsidRDefault="00DE5019" w:rsidP="003D7FE2">
            <w:pPr>
              <w:pStyle w:val="ENoteTableText"/>
              <w:tabs>
                <w:tab w:val="center" w:leader="dot" w:pos="2268"/>
              </w:tabs>
            </w:pPr>
            <w:r w:rsidRPr="00F03E8F">
              <w:t>c. 24N</w:t>
            </w:r>
            <w:r w:rsidRPr="00F03E8F">
              <w:tab/>
            </w:r>
          </w:p>
        </w:tc>
        <w:tc>
          <w:tcPr>
            <w:tcW w:w="4677" w:type="dxa"/>
          </w:tcPr>
          <w:p w:rsidR="00DE5019" w:rsidRPr="00F03E8F" w:rsidRDefault="00DE5019" w:rsidP="00486B15">
            <w:pPr>
              <w:pStyle w:val="ENoteTableText"/>
            </w:pPr>
            <w:r w:rsidRPr="00F03E8F">
              <w:t>ad. No.</w:t>
            </w:r>
            <w:r w:rsidR="00BD75AB" w:rsidRPr="00F03E8F">
              <w:t> </w:t>
            </w:r>
            <w:r w:rsidRPr="00F03E8F">
              <w:t>146, 2006</w:t>
            </w:r>
          </w:p>
        </w:tc>
      </w:tr>
      <w:tr w:rsidR="00DE5019" w:rsidRPr="00F03E8F" w:rsidTr="001F62AB">
        <w:trPr>
          <w:gridAfter w:val="1"/>
          <w:wAfter w:w="7" w:type="dxa"/>
          <w:cantSplit/>
        </w:trPr>
        <w:tc>
          <w:tcPr>
            <w:tcW w:w="2411" w:type="dxa"/>
          </w:tcPr>
          <w:p w:rsidR="00DE5019" w:rsidRPr="00F03E8F" w:rsidRDefault="00DE5019" w:rsidP="00486B15">
            <w:pPr>
              <w:pStyle w:val="ENoteTableText"/>
            </w:pPr>
          </w:p>
        </w:tc>
        <w:tc>
          <w:tcPr>
            <w:tcW w:w="4677" w:type="dxa"/>
          </w:tcPr>
          <w:p w:rsidR="00DE5019" w:rsidRPr="00F03E8F" w:rsidRDefault="00DE5019" w:rsidP="00486B15">
            <w:pPr>
              <w:pStyle w:val="ENoteTableText"/>
            </w:pPr>
            <w:r w:rsidRPr="00F03E8F">
              <w:t>am. No.</w:t>
            </w:r>
            <w:r w:rsidR="00BD75AB" w:rsidRPr="00F03E8F">
              <w:t> </w:t>
            </w:r>
            <w:r w:rsidRPr="00F03E8F">
              <w:t>53, 2011; No.</w:t>
            </w:r>
            <w:r w:rsidR="00BD75AB" w:rsidRPr="00F03E8F">
              <w:t> </w:t>
            </w:r>
            <w:r w:rsidRPr="00F03E8F">
              <w:t>49, 2012; No 70, 2013; No 122, 2014; No 17, 2016</w:t>
            </w:r>
          </w:p>
        </w:tc>
      </w:tr>
      <w:tr w:rsidR="00DE5019" w:rsidRPr="00F03E8F" w:rsidTr="001F62AB">
        <w:trPr>
          <w:gridAfter w:val="1"/>
          <w:wAfter w:w="7" w:type="dxa"/>
          <w:cantSplit/>
        </w:trPr>
        <w:tc>
          <w:tcPr>
            <w:tcW w:w="2411" w:type="dxa"/>
          </w:tcPr>
          <w:p w:rsidR="00DE5019" w:rsidRPr="00F03E8F" w:rsidRDefault="00DE5019" w:rsidP="003D7FE2">
            <w:pPr>
              <w:pStyle w:val="ENoteTableText"/>
              <w:tabs>
                <w:tab w:val="center" w:leader="dot" w:pos="2268"/>
              </w:tabs>
            </w:pPr>
            <w:r w:rsidRPr="00F03E8F">
              <w:t>c. 24P</w:t>
            </w:r>
            <w:r w:rsidRPr="00F03E8F">
              <w:tab/>
            </w:r>
          </w:p>
        </w:tc>
        <w:tc>
          <w:tcPr>
            <w:tcW w:w="4677" w:type="dxa"/>
          </w:tcPr>
          <w:p w:rsidR="00DE5019" w:rsidRPr="00F03E8F" w:rsidRDefault="00DE5019" w:rsidP="00486B15">
            <w:pPr>
              <w:pStyle w:val="ENoteTableText"/>
            </w:pPr>
            <w:r w:rsidRPr="00F03E8F">
              <w:t>ad. No.</w:t>
            </w:r>
            <w:r w:rsidR="00BD75AB" w:rsidRPr="00F03E8F">
              <w:t> </w:t>
            </w:r>
            <w:r w:rsidRPr="00F03E8F">
              <w:t>146, 2006</w:t>
            </w:r>
          </w:p>
        </w:tc>
      </w:tr>
      <w:tr w:rsidR="00DE5019" w:rsidRPr="00F03E8F" w:rsidTr="001F62AB">
        <w:trPr>
          <w:gridAfter w:val="1"/>
          <w:wAfter w:w="7" w:type="dxa"/>
          <w:cantSplit/>
        </w:trPr>
        <w:tc>
          <w:tcPr>
            <w:tcW w:w="2411" w:type="dxa"/>
          </w:tcPr>
          <w:p w:rsidR="00DE5019" w:rsidRPr="00F03E8F" w:rsidRDefault="00DE5019" w:rsidP="003D7FE2">
            <w:pPr>
              <w:pStyle w:val="ENoteTableText"/>
              <w:tabs>
                <w:tab w:val="center" w:leader="dot" w:pos="2268"/>
              </w:tabs>
            </w:pPr>
            <w:r w:rsidRPr="00F03E8F">
              <w:t>c. 24Q</w:t>
            </w:r>
            <w:r w:rsidRPr="00F03E8F">
              <w:tab/>
            </w:r>
          </w:p>
        </w:tc>
        <w:tc>
          <w:tcPr>
            <w:tcW w:w="4677" w:type="dxa"/>
          </w:tcPr>
          <w:p w:rsidR="00DE5019" w:rsidRPr="00F03E8F" w:rsidRDefault="00DE5019" w:rsidP="00486B15">
            <w:pPr>
              <w:pStyle w:val="ENoteTableText"/>
            </w:pPr>
            <w:r w:rsidRPr="00F03E8F">
              <w:t>ad. No.</w:t>
            </w:r>
            <w:r w:rsidR="00BD75AB" w:rsidRPr="00F03E8F">
              <w:t> </w:t>
            </w:r>
            <w:r w:rsidRPr="00F03E8F">
              <w:t>146, 2006</w:t>
            </w:r>
          </w:p>
        </w:tc>
      </w:tr>
      <w:tr w:rsidR="00DE5019" w:rsidRPr="00F03E8F" w:rsidTr="001F62AB">
        <w:trPr>
          <w:gridAfter w:val="1"/>
          <w:wAfter w:w="7" w:type="dxa"/>
          <w:cantSplit/>
        </w:trPr>
        <w:tc>
          <w:tcPr>
            <w:tcW w:w="2411" w:type="dxa"/>
          </w:tcPr>
          <w:p w:rsidR="00DE5019" w:rsidRPr="00F03E8F" w:rsidRDefault="00DE5019" w:rsidP="003D7FE2">
            <w:pPr>
              <w:pStyle w:val="ENoteTableText"/>
              <w:tabs>
                <w:tab w:val="center" w:leader="dot" w:pos="2268"/>
              </w:tabs>
            </w:pPr>
          </w:p>
        </w:tc>
        <w:tc>
          <w:tcPr>
            <w:tcW w:w="4677" w:type="dxa"/>
          </w:tcPr>
          <w:p w:rsidR="00DE5019" w:rsidRPr="00F03E8F" w:rsidRDefault="00DE5019" w:rsidP="00486B15">
            <w:pPr>
              <w:pStyle w:val="ENoteTableText"/>
            </w:pPr>
            <w:r w:rsidRPr="00F03E8F">
              <w:t>rep No 17, 2016</w:t>
            </w:r>
          </w:p>
        </w:tc>
      </w:tr>
      <w:tr w:rsidR="00DE5019" w:rsidRPr="00F03E8F" w:rsidTr="001F62AB">
        <w:trPr>
          <w:gridAfter w:val="1"/>
          <w:wAfter w:w="7" w:type="dxa"/>
          <w:cantSplit/>
        </w:trPr>
        <w:tc>
          <w:tcPr>
            <w:tcW w:w="2411" w:type="dxa"/>
          </w:tcPr>
          <w:p w:rsidR="00DE5019" w:rsidRPr="00F03E8F" w:rsidRDefault="00DE5019" w:rsidP="003D7FE2">
            <w:pPr>
              <w:pStyle w:val="ENoteTableText"/>
              <w:tabs>
                <w:tab w:val="center" w:leader="dot" w:pos="2268"/>
              </w:tabs>
            </w:pPr>
            <w:r w:rsidRPr="00F03E8F">
              <w:t>c. 24R</w:t>
            </w:r>
            <w:r w:rsidRPr="00F03E8F">
              <w:tab/>
            </w:r>
          </w:p>
        </w:tc>
        <w:tc>
          <w:tcPr>
            <w:tcW w:w="4677" w:type="dxa"/>
          </w:tcPr>
          <w:p w:rsidR="00DE5019" w:rsidRPr="00F03E8F" w:rsidRDefault="00DE5019" w:rsidP="00486B15">
            <w:pPr>
              <w:pStyle w:val="ENoteTableText"/>
            </w:pPr>
            <w:r w:rsidRPr="00F03E8F">
              <w:t>ad. No.</w:t>
            </w:r>
            <w:r w:rsidR="00BD75AB" w:rsidRPr="00F03E8F">
              <w:t> </w:t>
            </w:r>
            <w:r w:rsidRPr="00F03E8F">
              <w:t>146, 2006</w:t>
            </w:r>
          </w:p>
        </w:tc>
      </w:tr>
      <w:tr w:rsidR="00DE5019" w:rsidRPr="00F03E8F" w:rsidTr="001F62AB">
        <w:trPr>
          <w:gridAfter w:val="1"/>
          <w:wAfter w:w="7" w:type="dxa"/>
          <w:cantSplit/>
        </w:trPr>
        <w:tc>
          <w:tcPr>
            <w:tcW w:w="2411" w:type="dxa"/>
          </w:tcPr>
          <w:p w:rsidR="00DE5019" w:rsidRPr="00F03E8F" w:rsidRDefault="00DE5019" w:rsidP="003D7FE2">
            <w:pPr>
              <w:pStyle w:val="ENoteTableText"/>
              <w:tabs>
                <w:tab w:val="center" w:leader="dot" w:pos="2268"/>
              </w:tabs>
            </w:pPr>
            <w:r w:rsidRPr="00F03E8F">
              <w:t>c. 24RA</w:t>
            </w:r>
            <w:r w:rsidRPr="00F03E8F">
              <w:tab/>
            </w:r>
          </w:p>
        </w:tc>
        <w:tc>
          <w:tcPr>
            <w:tcW w:w="4677" w:type="dxa"/>
          </w:tcPr>
          <w:p w:rsidR="00DE5019" w:rsidRPr="00F03E8F" w:rsidRDefault="00DE5019" w:rsidP="00486B15">
            <w:pPr>
              <w:pStyle w:val="ENoteTableText"/>
            </w:pPr>
            <w:r w:rsidRPr="00F03E8F">
              <w:t>ad. No.</w:t>
            </w:r>
            <w:r w:rsidR="00BD75AB" w:rsidRPr="00F03E8F">
              <w:t> </w:t>
            </w:r>
            <w:r w:rsidRPr="00F03E8F">
              <w:t>49, 2012</w:t>
            </w:r>
          </w:p>
        </w:tc>
      </w:tr>
      <w:tr w:rsidR="00DE5019" w:rsidRPr="00F03E8F" w:rsidTr="001F62AB">
        <w:trPr>
          <w:gridAfter w:val="1"/>
          <w:wAfter w:w="7" w:type="dxa"/>
          <w:cantSplit/>
        </w:trPr>
        <w:tc>
          <w:tcPr>
            <w:tcW w:w="2411" w:type="dxa"/>
          </w:tcPr>
          <w:p w:rsidR="00DE5019" w:rsidRPr="00F03E8F" w:rsidRDefault="00DE5019" w:rsidP="003D7FE2">
            <w:pPr>
              <w:pStyle w:val="ENoteTableText"/>
              <w:tabs>
                <w:tab w:val="center" w:leader="dot" w:pos="2268"/>
              </w:tabs>
            </w:pPr>
          </w:p>
        </w:tc>
        <w:tc>
          <w:tcPr>
            <w:tcW w:w="4677" w:type="dxa"/>
          </w:tcPr>
          <w:p w:rsidR="00DE5019" w:rsidRPr="00F03E8F" w:rsidRDefault="00DE5019" w:rsidP="00486B15">
            <w:pPr>
              <w:pStyle w:val="ENoteTableText"/>
            </w:pPr>
            <w:r w:rsidRPr="00F03E8F">
              <w:t>am No 122, 2014; No 55, 2016</w:t>
            </w:r>
          </w:p>
        </w:tc>
      </w:tr>
      <w:tr w:rsidR="00DE5019" w:rsidRPr="00F03E8F" w:rsidTr="001F62AB">
        <w:trPr>
          <w:gridAfter w:val="1"/>
          <w:wAfter w:w="7" w:type="dxa"/>
          <w:cantSplit/>
        </w:trPr>
        <w:tc>
          <w:tcPr>
            <w:tcW w:w="2411" w:type="dxa"/>
          </w:tcPr>
          <w:p w:rsidR="00DE5019" w:rsidRPr="00F03E8F" w:rsidRDefault="00DE5019" w:rsidP="003D7FE2">
            <w:pPr>
              <w:pStyle w:val="ENoteTableText"/>
              <w:tabs>
                <w:tab w:val="center" w:leader="dot" w:pos="2268"/>
              </w:tabs>
            </w:pPr>
            <w:r w:rsidRPr="00F03E8F">
              <w:t>c. 24S</w:t>
            </w:r>
            <w:r w:rsidRPr="00F03E8F">
              <w:tab/>
            </w:r>
          </w:p>
        </w:tc>
        <w:tc>
          <w:tcPr>
            <w:tcW w:w="4677" w:type="dxa"/>
          </w:tcPr>
          <w:p w:rsidR="00DE5019" w:rsidRPr="00F03E8F" w:rsidRDefault="00DE5019" w:rsidP="00486B15">
            <w:pPr>
              <w:pStyle w:val="ENoteTableText"/>
            </w:pPr>
            <w:r w:rsidRPr="00F03E8F">
              <w:t>ad. No.</w:t>
            </w:r>
            <w:r w:rsidR="00BD75AB" w:rsidRPr="00F03E8F">
              <w:t> </w:t>
            </w:r>
            <w:r w:rsidRPr="00F03E8F">
              <w:t>146, 2006</w:t>
            </w:r>
          </w:p>
        </w:tc>
      </w:tr>
      <w:tr w:rsidR="00DE5019" w:rsidRPr="00F03E8F" w:rsidTr="001F62AB">
        <w:trPr>
          <w:gridAfter w:val="1"/>
          <w:wAfter w:w="7" w:type="dxa"/>
          <w:cantSplit/>
        </w:trPr>
        <w:tc>
          <w:tcPr>
            <w:tcW w:w="2411" w:type="dxa"/>
          </w:tcPr>
          <w:p w:rsidR="00DE5019" w:rsidRPr="00F03E8F" w:rsidRDefault="00DE5019" w:rsidP="00396563">
            <w:pPr>
              <w:pStyle w:val="ENoteTableText"/>
              <w:keepNext/>
            </w:pPr>
            <w:r w:rsidRPr="00F03E8F">
              <w:rPr>
                <w:b/>
              </w:rPr>
              <w:t>Part</w:t>
            </w:r>
            <w:r w:rsidR="00BD75AB" w:rsidRPr="00F03E8F">
              <w:rPr>
                <w:b/>
              </w:rPr>
              <w:t> </w:t>
            </w:r>
            <w:r w:rsidRPr="00F03E8F">
              <w:rPr>
                <w:b/>
              </w:rPr>
              <w:t>3</w:t>
            </w:r>
          </w:p>
        </w:tc>
        <w:tc>
          <w:tcPr>
            <w:tcW w:w="4677" w:type="dxa"/>
          </w:tcPr>
          <w:p w:rsidR="00DE5019" w:rsidRPr="00F03E8F" w:rsidRDefault="00DE5019" w:rsidP="00396563">
            <w:pPr>
              <w:pStyle w:val="ENoteTableText"/>
              <w:keepNext/>
            </w:pPr>
          </w:p>
        </w:tc>
      </w:tr>
      <w:tr w:rsidR="00DE5019" w:rsidRPr="00F03E8F" w:rsidTr="001F62AB">
        <w:trPr>
          <w:gridAfter w:val="1"/>
          <w:wAfter w:w="7" w:type="dxa"/>
          <w:cantSplit/>
        </w:trPr>
        <w:tc>
          <w:tcPr>
            <w:tcW w:w="2411" w:type="dxa"/>
          </w:tcPr>
          <w:p w:rsidR="00DE5019" w:rsidRPr="00F03E8F" w:rsidRDefault="00AA48B4" w:rsidP="00396563">
            <w:pPr>
              <w:pStyle w:val="ENoteTableText"/>
              <w:keepNext/>
            </w:pPr>
            <w:r>
              <w:rPr>
                <w:b/>
              </w:rPr>
              <w:t>Division 1</w:t>
            </w:r>
          </w:p>
        </w:tc>
        <w:tc>
          <w:tcPr>
            <w:tcW w:w="4677" w:type="dxa"/>
          </w:tcPr>
          <w:p w:rsidR="00DE5019" w:rsidRPr="00F03E8F" w:rsidRDefault="00DE5019" w:rsidP="00396563">
            <w:pPr>
              <w:pStyle w:val="ENoteTableText"/>
              <w:keepNext/>
            </w:pPr>
          </w:p>
        </w:tc>
      </w:tr>
      <w:tr w:rsidR="00DE5019" w:rsidRPr="00F03E8F" w:rsidTr="001F62AB">
        <w:trPr>
          <w:gridAfter w:val="1"/>
          <w:wAfter w:w="7" w:type="dxa"/>
          <w:cantSplit/>
        </w:trPr>
        <w:tc>
          <w:tcPr>
            <w:tcW w:w="2411" w:type="dxa"/>
          </w:tcPr>
          <w:p w:rsidR="00DE5019" w:rsidRPr="00F03E8F" w:rsidRDefault="00DE5019" w:rsidP="00585CE8">
            <w:pPr>
              <w:pStyle w:val="ENoteTableText"/>
              <w:tabs>
                <w:tab w:val="center" w:leader="dot" w:pos="2268"/>
              </w:tabs>
            </w:pPr>
            <w:r w:rsidRPr="00F03E8F">
              <w:t>c 25</w:t>
            </w:r>
            <w:r w:rsidRPr="00F03E8F">
              <w:tab/>
            </w:r>
          </w:p>
        </w:tc>
        <w:tc>
          <w:tcPr>
            <w:tcW w:w="4677" w:type="dxa"/>
          </w:tcPr>
          <w:p w:rsidR="00DE5019" w:rsidRPr="00F03E8F" w:rsidRDefault="00DE5019" w:rsidP="0053226D">
            <w:pPr>
              <w:pStyle w:val="ENoteTableText"/>
            </w:pPr>
            <w:r w:rsidRPr="00F03E8F">
              <w:t>am No</w:t>
            </w:r>
            <w:r w:rsidR="00CB0A0D" w:rsidRPr="00F03E8F">
              <w:t> </w:t>
            </w:r>
            <w:r w:rsidRPr="00F03E8F">
              <w:t>45, 2000; No</w:t>
            </w:r>
            <w:r w:rsidR="00CB0A0D" w:rsidRPr="00F03E8F">
              <w:t> </w:t>
            </w:r>
            <w:r w:rsidRPr="00F03E8F">
              <w:t>59, 2004; No</w:t>
            </w:r>
            <w:r w:rsidR="00CB0A0D" w:rsidRPr="00F03E8F">
              <w:t> </w:t>
            </w:r>
            <w:r w:rsidRPr="00F03E8F">
              <w:t>146, 2006; No 53</w:t>
            </w:r>
            <w:r w:rsidR="00732E85" w:rsidRPr="00F03E8F">
              <w:t>, 2011;</w:t>
            </w:r>
            <w:r w:rsidRPr="00F03E8F">
              <w:t xml:space="preserve"> </w:t>
            </w:r>
            <w:r w:rsidR="00732E85" w:rsidRPr="00F03E8F">
              <w:t>No</w:t>
            </w:r>
            <w:r w:rsidRPr="00F03E8F">
              <w:t xml:space="preserve"> 141, 2011; No 70, 2013; No 122, 2014; No 17, 2016; No 55, 2016</w:t>
            </w:r>
            <w:r w:rsidR="00732E85" w:rsidRPr="00F03E8F">
              <w:t>; No 168, 2018</w:t>
            </w:r>
          </w:p>
        </w:tc>
      </w:tr>
      <w:tr w:rsidR="00DE5019" w:rsidRPr="00F03E8F" w:rsidTr="001F62AB">
        <w:trPr>
          <w:gridAfter w:val="1"/>
          <w:wAfter w:w="7" w:type="dxa"/>
          <w:cantSplit/>
        </w:trPr>
        <w:tc>
          <w:tcPr>
            <w:tcW w:w="2411" w:type="dxa"/>
          </w:tcPr>
          <w:p w:rsidR="00DE5019" w:rsidRPr="00F03E8F" w:rsidRDefault="00DE5019" w:rsidP="003D7FE2">
            <w:pPr>
              <w:pStyle w:val="ENoteTableText"/>
              <w:tabs>
                <w:tab w:val="center" w:leader="dot" w:pos="2268"/>
              </w:tabs>
            </w:pPr>
            <w:r w:rsidRPr="00F03E8F">
              <w:t>c. 25A</w:t>
            </w:r>
            <w:r w:rsidRPr="00F03E8F">
              <w:tab/>
            </w:r>
          </w:p>
        </w:tc>
        <w:tc>
          <w:tcPr>
            <w:tcW w:w="4677" w:type="dxa"/>
          </w:tcPr>
          <w:p w:rsidR="00DE5019" w:rsidRPr="00F03E8F" w:rsidRDefault="00DE5019" w:rsidP="00486B15">
            <w:pPr>
              <w:pStyle w:val="ENoteTableText"/>
            </w:pPr>
            <w:r w:rsidRPr="00F03E8F">
              <w:t>ad. No.</w:t>
            </w:r>
            <w:r w:rsidR="00BD75AB" w:rsidRPr="00F03E8F">
              <w:t> </w:t>
            </w:r>
            <w:r w:rsidRPr="00F03E8F">
              <w:t>45, 2000</w:t>
            </w:r>
          </w:p>
        </w:tc>
      </w:tr>
      <w:tr w:rsidR="00DE5019" w:rsidRPr="00F03E8F" w:rsidTr="001F62AB">
        <w:trPr>
          <w:gridAfter w:val="1"/>
          <w:wAfter w:w="7" w:type="dxa"/>
          <w:cantSplit/>
        </w:trPr>
        <w:tc>
          <w:tcPr>
            <w:tcW w:w="2411" w:type="dxa"/>
          </w:tcPr>
          <w:p w:rsidR="00DE5019" w:rsidRPr="00F03E8F" w:rsidRDefault="00DE5019" w:rsidP="00486B15">
            <w:pPr>
              <w:pStyle w:val="ENoteTableText"/>
            </w:pPr>
          </w:p>
        </w:tc>
        <w:tc>
          <w:tcPr>
            <w:tcW w:w="4677" w:type="dxa"/>
          </w:tcPr>
          <w:p w:rsidR="00DE5019" w:rsidRPr="00F03E8F" w:rsidRDefault="00DE5019" w:rsidP="00486B15">
            <w:pPr>
              <w:pStyle w:val="ENoteTableText"/>
            </w:pPr>
            <w:r w:rsidRPr="00F03E8F">
              <w:t>rs. No.</w:t>
            </w:r>
            <w:r w:rsidR="00BD75AB" w:rsidRPr="00F03E8F">
              <w:t> </w:t>
            </w:r>
            <w:r w:rsidRPr="00F03E8F">
              <w:t>53, 2011</w:t>
            </w:r>
          </w:p>
        </w:tc>
      </w:tr>
      <w:tr w:rsidR="00DE5019" w:rsidRPr="00F03E8F" w:rsidTr="001F62AB">
        <w:trPr>
          <w:gridAfter w:val="1"/>
          <w:wAfter w:w="7" w:type="dxa"/>
          <w:cantSplit/>
        </w:trPr>
        <w:tc>
          <w:tcPr>
            <w:tcW w:w="2411" w:type="dxa"/>
          </w:tcPr>
          <w:p w:rsidR="00DE5019" w:rsidRPr="00F03E8F" w:rsidRDefault="00DE5019" w:rsidP="003D7FE2">
            <w:pPr>
              <w:pStyle w:val="ENoteTableText"/>
              <w:tabs>
                <w:tab w:val="center" w:leader="dot" w:pos="2268"/>
              </w:tabs>
            </w:pPr>
            <w:r w:rsidRPr="00F03E8F">
              <w:t>c. 25B</w:t>
            </w:r>
            <w:r w:rsidRPr="00F03E8F">
              <w:tab/>
            </w:r>
          </w:p>
        </w:tc>
        <w:tc>
          <w:tcPr>
            <w:tcW w:w="4677" w:type="dxa"/>
          </w:tcPr>
          <w:p w:rsidR="00DE5019" w:rsidRPr="00F03E8F" w:rsidRDefault="00DE5019" w:rsidP="00486B15">
            <w:pPr>
              <w:pStyle w:val="ENoteTableText"/>
            </w:pPr>
            <w:r w:rsidRPr="00F03E8F">
              <w:t>ad. No.</w:t>
            </w:r>
            <w:r w:rsidR="00BD75AB" w:rsidRPr="00F03E8F">
              <w:t> </w:t>
            </w:r>
            <w:r w:rsidRPr="00F03E8F">
              <w:t>141, 2011</w:t>
            </w:r>
          </w:p>
        </w:tc>
      </w:tr>
      <w:tr w:rsidR="00DE5019" w:rsidRPr="00F03E8F" w:rsidTr="001F62AB">
        <w:trPr>
          <w:gridAfter w:val="1"/>
          <w:wAfter w:w="7" w:type="dxa"/>
          <w:cantSplit/>
        </w:trPr>
        <w:tc>
          <w:tcPr>
            <w:tcW w:w="2411" w:type="dxa"/>
          </w:tcPr>
          <w:p w:rsidR="00DE5019" w:rsidRPr="00F03E8F" w:rsidRDefault="00DE5019" w:rsidP="003D7FE2">
            <w:pPr>
              <w:pStyle w:val="ENoteTableText"/>
              <w:tabs>
                <w:tab w:val="center" w:leader="dot" w:pos="2268"/>
              </w:tabs>
            </w:pPr>
            <w:r w:rsidRPr="00F03E8F">
              <w:t>c 25C</w:t>
            </w:r>
            <w:r w:rsidRPr="00F03E8F">
              <w:tab/>
            </w:r>
          </w:p>
        </w:tc>
        <w:tc>
          <w:tcPr>
            <w:tcW w:w="4677" w:type="dxa"/>
          </w:tcPr>
          <w:p w:rsidR="00DE5019" w:rsidRPr="00F03E8F" w:rsidRDefault="00DE5019" w:rsidP="00486B15">
            <w:pPr>
              <w:pStyle w:val="ENoteTableText"/>
            </w:pPr>
            <w:r w:rsidRPr="00F03E8F">
              <w:t>ad No 55, 2016</w:t>
            </w:r>
          </w:p>
        </w:tc>
      </w:tr>
      <w:tr w:rsidR="00732E85" w:rsidRPr="00F03E8F" w:rsidTr="001F62AB">
        <w:trPr>
          <w:gridAfter w:val="1"/>
          <w:wAfter w:w="7" w:type="dxa"/>
          <w:cantSplit/>
        </w:trPr>
        <w:tc>
          <w:tcPr>
            <w:tcW w:w="2411" w:type="dxa"/>
          </w:tcPr>
          <w:p w:rsidR="00732E85" w:rsidRPr="00F03E8F" w:rsidRDefault="00732E85" w:rsidP="003D7FE2">
            <w:pPr>
              <w:pStyle w:val="ENoteTableText"/>
              <w:tabs>
                <w:tab w:val="center" w:leader="dot" w:pos="2268"/>
              </w:tabs>
            </w:pPr>
            <w:r w:rsidRPr="00F03E8F">
              <w:t>c 25D</w:t>
            </w:r>
            <w:r w:rsidRPr="00F03E8F">
              <w:tab/>
            </w:r>
          </w:p>
        </w:tc>
        <w:tc>
          <w:tcPr>
            <w:tcW w:w="4677" w:type="dxa"/>
          </w:tcPr>
          <w:p w:rsidR="00732E85" w:rsidRPr="00F03E8F" w:rsidRDefault="00732E85" w:rsidP="00486B15">
            <w:pPr>
              <w:pStyle w:val="ENoteTableText"/>
            </w:pPr>
            <w:r w:rsidRPr="00F03E8F">
              <w:t>ad No 168, 2018</w:t>
            </w:r>
          </w:p>
        </w:tc>
      </w:tr>
      <w:tr w:rsidR="00DE5019" w:rsidRPr="00F03E8F" w:rsidTr="001F62AB">
        <w:trPr>
          <w:gridAfter w:val="1"/>
          <w:wAfter w:w="7" w:type="dxa"/>
          <w:cantSplit/>
        </w:trPr>
        <w:tc>
          <w:tcPr>
            <w:tcW w:w="2411" w:type="dxa"/>
          </w:tcPr>
          <w:p w:rsidR="00DE5019" w:rsidRPr="00F03E8F" w:rsidRDefault="00AA48B4" w:rsidP="001F62AB">
            <w:pPr>
              <w:pStyle w:val="ENoteTableText"/>
            </w:pPr>
            <w:r>
              <w:rPr>
                <w:b/>
              </w:rPr>
              <w:t>Division 2</w:t>
            </w:r>
          </w:p>
        </w:tc>
        <w:tc>
          <w:tcPr>
            <w:tcW w:w="4677" w:type="dxa"/>
          </w:tcPr>
          <w:p w:rsidR="00DE5019" w:rsidRPr="00F03E8F" w:rsidRDefault="00DE5019" w:rsidP="00486B15">
            <w:pPr>
              <w:pStyle w:val="ENoteTableText"/>
            </w:pPr>
          </w:p>
        </w:tc>
      </w:tr>
      <w:tr w:rsidR="00DE5019" w:rsidRPr="00F03E8F" w:rsidTr="001F62AB">
        <w:trPr>
          <w:gridAfter w:val="1"/>
          <w:wAfter w:w="7" w:type="dxa"/>
          <w:cantSplit/>
        </w:trPr>
        <w:tc>
          <w:tcPr>
            <w:tcW w:w="2411" w:type="dxa"/>
          </w:tcPr>
          <w:p w:rsidR="00DE5019" w:rsidRPr="00F03E8F" w:rsidRDefault="00DE5019" w:rsidP="003D7FE2">
            <w:pPr>
              <w:pStyle w:val="ENoteTableText"/>
              <w:tabs>
                <w:tab w:val="center" w:leader="dot" w:pos="2268"/>
              </w:tabs>
            </w:pPr>
            <w:r w:rsidRPr="00F03E8F">
              <w:t>c 26</w:t>
            </w:r>
            <w:r w:rsidRPr="00F03E8F">
              <w:tab/>
            </w:r>
          </w:p>
        </w:tc>
        <w:tc>
          <w:tcPr>
            <w:tcW w:w="4677" w:type="dxa"/>
          </w:tcPr>
          <w:p w:rsidR="00DE5019" w:rsidRPr="00F03E8F" w:rsidRDefault="00DE5019" w:rsidP="00EF29E1">
            <w:pPr>
              <w:pStyle w:val="ENoteTableText"/>
            </w:pPr>
            <w:r w:rsidRPr="00F03E8F">
              <w:t>am No</w:t>
            </w:r>
            <w:r w:rsidR="00301EBD" w:rsidRPr="00F03E8F">
              <w:t> </w:t>
            </w:r>
            <w:r w:rsidRPr="00F03E8F">
              <w:t>50, 2011; No</w:t>
            </w:r>
            <w:r w:rsidR="00301EBD" w:rsidRPr="00F03E8F">
              <w:t> </w:t>
            </w:r>
            <w:r w:rsidRPr="00F03E8F">
              <w:t>98, 2012</w:t>
            </w:r>
            <w:r w:rsidR="00E505AC" w:rsidRPr="00F03E8F">
              <w:t>; No 36, 2018</w:t>
            </w:r>
          </w:p>
        </w:tc>
      </w:tr>
      <w:tr w:rsidR="00DE5019" w:rsidRPr="00F03E8F" w:rsidTr="001F62AB">
        <w:trPr>
          <w:gridAfter w:val="1"/>
          <w:wAfter w:w="7" w:type="dxa"/>
          <w:cantSplit/>
        </w:trPr>
        <w:tc>
          <w:tcPr>
            <w:tcW w:w="2411" w:type="dxa"/>
          </w:tcPr>
          <w:p w:rsidR="00DE5019" w:rsidRPr="00F03E8F" w:rsidRDefault="00DE5019" w:rsidP="003D7FE2">
            <w:pPr>
              <w:pStyle w:val="ENoteTableText"/>
              <w:tabs>
                <w:tab w:val="center" w:leader="dot" w:pos="2268"/>
              </w:tabs>
            </w:pPr>
            <w:r w:rsidRPr="00F03E8F">
              <w:t>c. 27</w:t>
            </w:r>
            <w:r w:rsidRPr="00F03E8F">
              <w:tab/>
            </w:r>
          </w:p>
        </w:tc>
        <w:tc>
          <w:tcPr>
            <w:tcW w:w="4677" w:type="dxa"/>
          </w:tcPr>
          <w:p w:rsidR="00DE5019" w:rsidRPr="00F03E8F" w:rsidRDefault="00DE5019" w:rsidP="00486B15">
            <w:pPr>
              <w:pStyle w:val="ENoteTableText"/>
            </w:pPr>
            <w:r w:rsidRPr="00F03E8F">
              <w:t>rs. No.</w:t>
            </w:r>
            <w:r w:rsidR="00BD75AB" w:rsidRPr="00F03E8F">
              <w:t> </w:t>
            </w:r>
            <w:r w:rsidRPr="00F03E8F">
              <w:t>146, 2006</w:t>
            </w:r>
          </w:p>
        </w:tc>
      </w:tr>
      <w:tr w:rsidR="00DE5019" w:rsidRPr="00F03E8F" w:rsidTr="001F62AB">
        <w:trPr>
          <w:gridAfter w:val="1"/>
          <w:wAfter w:w="7" w:type="dxa"/>
          <w:cantSplit/>
        </w:trPr>
        <w:tc>
          <w:tcPr>
            <w:tcW w:w="2411" w:type="dxa"/>
          </w:tcPr>
          <w:p w:rsidR="00DE5019" w:rsidRPr="00F03E8F" w:rsidRDefault="00DE5019" w:rsidP="003D7FE2">
            <w:pPr>
              <w:pStyle w:val="ENoteTableText"/>
              <w:tabs>
                <w:tab w:val="center" w:leader="dot" w:pos="2268"/>
              </w:tabs>
              <w:rPr>
                <w:b/>
              </w:rPr>
            </w:pPr>
            <w:r w:rsidRPr="00F03E8F">
              <w:rPr>
                <w:b/>
              </w:rPr>
              <w:t>Part</w:t>
            </w:r>
            <w:r w:rsidR="00BD75AB" w:rsidRPr="00F03E8F">
              <w:rPr>
                <w:b/>
              </w:rPr>
              <w:t> </w:t>
            </w:r>
            <w:r w:rsidRPr="00F03E8F">
              <w:rPr>
                <w:b/>
              </w:rPr>
              <w:t>3A</w:t>
            </w:r>
          </w:p>
        </w:tc>
        <w:tc>
          <w:tcPr>
            <w:tcW w:w="4677" w:type="dxa"/>
          </w:tcPr>
          <w:p w:rsidR="00DE5019" w:rsidRPr="00F03E8F" w:rsidRDefault="00DE5019" w:rsidP="00486B15">
            <w:pPr>
              <w:pStyle w:val="ENoteTableText"/>
            </w:pPr>
          </w:p>
        </w:tc>
      </w:tr>
      <w:tr w:rsidR="00DE5019" w:rsidRPr="00F03E8F" w:rsidTr="001F62AB">
        <w:trPr>
          <w:gridAfter w:val="1"/>
          <w:wAfter w:w="7" w:type="dxa"/>
          <w:cantSplit/>
        </w:trPr>
        <w:tc>
          <w:tcPr>
            <w:tcW w:w="2411" w:type="dxa"/>
          </w:tcPr>
          <w:p w:rsidR="00DE5019" w:rsidRPr="00F03E8F" w:rsidRDefault="00DE5019" w:rsidP="001F62AB">
            <w:pPr>
              <w:pStyle w:val="ENoteTableText"/>
              <w:tabs>
                <w:tab w:val="center" w:leader="dot" w:pos="2268"/>
              </w:tabs>
            </w:pPr>
            <w:r w:rsidRPr="00F03E8F">
              <w:t>Part</w:t>
            </w:r>
            <w:r w:rsidR="00BD75AB" w:rsidRPr="00F03E8F">
              <w:t> </w:t>
            </w:r>
            <w:r w:rsidRPr="00F03E8F">
              <w:t>3A</w:t>
            </w:r>
            <w:r w:rsidRPr="00F03E8F">
              <w:tab/>
            </w:r>
          </w:p>
        </w:tc>
        <w:tc>
          <w:tcPr>
            <w:tcW w:w="4677" w:type="dxa"/>
          </w:tcPr>
          <w:p w:rsidR="00DE5019" w:rsidRPr="00F03E8F" w:rsidRDefault="00DE5019" w:rsidP="00486B15">
            <w:pPr>
              <w:pStyle w:val="ENoteTableText"/>
            </w:pPr>
            <w:r w:rsidRPr="00F03E8F">
              <w:t>ad. No.</w:t>
            </w:r>
            <w:r w:rsidR="00BD75AB" w:rsidRPr="00F03E8F">
              <w:t> </w:t>
            </w:r>
            <w:r w:rsidRPr="00F03E8F">
              <w:t>146, 2006</w:t>
            </w:r>
          </w:p>
        </w:tc>
      </w:tr>
      <w:tr w:rsidR="00DE5019" w:rsidRPr="00F03E8F" w:rsidTr="001F62AB">
        <w:trPr>
          <w:gridAfter w:val="1"/>
          <w:wAfter w:w="7" w:type="dxa"/>
          <w:cantSplit/>
        </w:trPr>
        <w:tc>
          <w:tcPr>
            <w:tcW w:w="2411" w:type="dxa"/>
          </w:tcPr>
          <w:p w:rsidR="00DE5019" w:rsidRPr="00F03E8F" w:rsidRDefault="00DE5019" w:rsidP="003D7FE2">
            <w:pPr>
              <w:pStyle w:val="ENoteTableText"/>
              <w:tabs>
                <w:tab w:val="center" w:leader="dot" w:pos="2268"/>
              </w:tabs>
            </w:pPr>
            <w:r w:rsidRPr="00F03E8F">
              <w:t>c. 28A</w:t>
            </w:r>
            <w:r w:rsidRPr="00F03E8F">
              <w:tab/>
            </w:r>
          </w:p>
        </w:tc>
        <w:tc>
          <w:tcPr>
            <w:tcW w:w="4677" w:type="dxa"/>
          </w:tcPr>
          <w:p w:rsidR="00DE5019" w:rsidRPr="00F03E8F" w:rsidRDefault="00DE5019" w:rsidP="00486B15">
            <w:pPr>
              <w:pStyle w:val="ENoteTableText"/>
            </w:pPr>
            <w:r w:rsidRPr="00F03E8F">
              <w:t>ad. No.</w:t>
            </w:r>
            <w:r w:rsidR="00BD75AB" w:rsidRPr="00F03E8F">
              <w:t> </w:t>
            </w:r>
            <w:r w:rsidRPr="00F03E8F">
              <w:t>146, 2006</w:t>
            </w:r>
          </w:p>
        </w:tc>
      </w:tr>
      <w:tr w:rsidR="00DE5019" w:rsidRPr="00F03E8F" w:rsidTr="001F62AB">
        <w:trPr>
          <w:gridAfter w:val="1"/>
          <w:wAfter w:w="7" w:type="dxa"/>
          <w:cantSplit/>
        </w:trPr>
        <w:tc>
          <w:tcPr>
            <w:tcW w:w="2411" w:type="dxa"/>
          </w:tcPr>
          <w:p w:rsidR="00DE5019" w:rsidRPr="00F03E8F" w:rsidRDefault="00DE5019" w:rsidP="00A56633">
            <w:pPr>
              <w:pStyle w:val="ENoteTableText"/>
              <w:keepNext/>
            </w:pPr>
            <w:r w:rsidRPr="00F03E8F">
              <w:rPr>
                <w:b/>
              </w:rPr>
              <w:t>Part</w:t>
            </w:r>
            <w:r w:rsidR="00BD75AB" w:rsidRPr="00F03E8F">
              <w:rPr>
                <w:b/>
              </w:rPr>
              <w:t> </w:t>
            </w:r>
            <w:r w:rsidRPr="00F03E8F">
              <w:rPr>
                <w:b/>
              </w:rPr>
              <w:t>4</w:t>
            </w:r>
          </w:p>
        </w:tc>
        <w:tc>
          <w:tcPr>
            <w:tcW w:w="4677" w:type="dxa"/>
          </w:tcPr>
          <w:p w:rsidR="00DE5019" w:rsidRPr="00F03E8F" w:rsidRDefault="00DE5019" w:rsidP="00A56633">
            <w:pPr>
              <w:pStyle w:val="ENoteTableText"/>
              <w:keepNext/>
            </w:pPr>
          </w:p>
        </w:tc>
      </w:tr>
      <w:tr w:rsidR="00DE5019" w:rsidRPr="00F03E8F" w:rsidTr="001F62AB">
        <w:trPr>
          <w:gridAfter w:val="1"/>
          <w:wAfter w:w="7" w:type="dxa"/>
          <w:cantSplit/>
        </w:trPr>
        <w:tc>
          <w:tcPr>
            <w:tcW w:w="2411" w:type="dxa"/>
          </w:tcPr>
          <w:p w:rsidR="00DE5019" w:rsidRPr="00F03E8F" w:rsidRDefault="00AA48B4" w:rsidP="00A56633">
            <w:pPr>
              <w:pStyle w:val="ENoteTableText"/>
              <w:keepNext/>
            </w:pPr>
            <w:r>
              <w:rPr>
                <w:b/>
              </w:rPr>
              <w:t>Division 1</w:t>
            </w:r>
          </w:p>
        </w:tc>
        <w:tc>
          <w:tcPr>
            <w:tcW w:w="4677" w:type="dxa"/>
          </w:tcPr>
          <w:p w:rsidR="00DE5019" w:rsidRPr="00F03E8F" w:rsidRDefault="00DE5019" w:rsidP="00A56633">
            <w:pPr>
              <w:pStyle w:val="ENoteTableText"/>
              <w:keepNext/>
            </w:pPr>
          </w:p>
        </w:tc>
      </w:tr>
      <w:tr w:rsidR="00DE5019" w:rsidRPr="00F03E8F" w:rsidTr="001F62AB">
        <w:trPr>
          <w:gridAfter w:val="1"/>
          <w:wAfter w:w="7" w:type="dxa"/>
          <w:cantSplit/>
        </w:trPr>
        <w:tc>
          <w:tcPr>
            <w:tcW w:w="2411" w:type="dxa"/>
          </w:tcPr>
          <w:p w:rsidR="00DE5019" w:rsidRPr="00F03E8F" w:rsidRDefault="00DE5019" w:rsidP="00A56633">
            <w:pPr>
              <w:pStyle w:val="ENoteTableText"/>
              <w:keepNext/>
              <w:rPr>
                <w:b/>
              </w:rPr>
            </w:pPr>
            <w:r w:rsidRPr="00F03E8F">
              <w:rPr>
                <w:b/>
              </w:rPr>
              <w:t>Subdivision AA</w:t>
            </w:r>
          </w:p>
        </w:tc>
        <w:tc>
          <w:tcPr>
            <w:tcW w:w="4677" w:type="dxa"/>
          </w:tcPr>
          <w:p w:rsidR="00DE5019" w:rsidRPr="00F03E8F" w:rsidRDefault="00DE5019" w:rsidP="00A56633">
            <w:pPr>
              <w:pStyle w:val="ENoteTableText"/>
              <w:keepNext/>
            </w:pPr>
          </w:p>
        </w:tc>
      </w:tr>
      <w:tr w:rsidR="00DE5019" w:rsidRPr="00F03E8F" w:rsidTr="001F62AB">
        <w:trPr>
          <w:gridAfter w:val="1"/>
          <w:wAfter w:w="7" w:type="dxa"/>
          <w:cantSplit/>
        </w:trPr>
        <w:tc>
          <w:tcPr>
            <w:tcW w:w="2411" w:type="dxa"/>
          </w:tcPr>
          <w:p w:rsidR="00DE5019" w:rsidRPr="00F03E8F" w:rsidRDefault="00DE5019" w:rsidP="004F6A75">
            <w:pPr>
              <w:pStyle w:val="ENoteTableText"/>
              <w:tabs>
                <w:tab w:val="center" w:leader="dot" w:pos="2268"/>
              </w:tabs>
            </w:pPr>
            <w:r w:rsidRPr="00F03E8F">
              <w:t>Subdivision AA</w:t>
            </w:r>
            <w:r w:rsidRPr="00F03E8F">
              <w:tab/>
            </w:r>
          </w:p>
        </w:tc>
        <w:tc>
          <w:tcPr>
            <w:tcW w:w="4677" w:type="dxa"/>
          </w:tcPr>
          <w:p w:rsidR="00DE5019" w:rsidRPr="00F03E8F" w:rsidRDefault="00DE5019" w:rsidP="00C81B44">
            <w:pPr>
              <w:pStyle w:val="ENoteTableText"/>
              <w:tabs>
                <w:tab w:val="center" w:leader="dot" w:pos="2268"/>
              </w:tabs>
            </w:pPr>
            <w:r w:rsidRPr="00F03E8F">
              <w:t>ad. No.</w:t>
            </w:r>
            <w:r w:rsidR="00BD75AB" w:rsidRPr="00F03E8F">
              <w:t> </w:t>
            </w:r>
            <w:r w:rsidRPr="00F03E8F">
              <w:t>63, 2008</w:t>
            </w:r>
          </w:p>
        </w:tc>
      </w:tr>
      <w:tr w:rsidR="00DE5019" w:rsidRPr="00F03E8F" w:rsidTr="001F62AB">
        <w:trPr>
          <w:gridAfter w:val="1"/>
          <w:wAfter w:w="7" w:type="dxa"/>
          <w:cantSplit/>
        </w:trPr>
        <w:tc>
          <w:tcPr>
            <w:tcW w:w="2411" w:type="dxa"/>
          </w:tcPr>
          <w:p w:rsidR="00DE5019" w:rsidRPr="00F03E8F" w:rsidRDefault="00DE5019" w:rsidP="003D7FE2">
            <w:pPr>
              <w:pStyle w:val="ENoteTableText"/>
              <w:tabs>
                <w:tab w:val="center" w:leader="dot" w:pos="2268"/>
              </w:tabs>
            </w:pPr>
            <w:r w:rsidRPr="00F03E8F">
              <w:t>c. 28B</w:t>
            </w:r>
            <w:r w:rsidRPr="00F03E8F">
              <w:tab/>
            </w:r>
          </w:p>
        </w:tc>
        <w:tc>
          <w:tcPr>
            <w:tcW w:w="4677" w:type="dxa"/>
          </w:tcPr>
          <w:p w:rsidR="00DE5019" w:rsidRPr="00F03E8F" w:rsidRDefault="00DE5019" w:rsidP="00486B15">
            <w:pPr>
              <w:pStyle w:val="ENoteTableText"/>
            </w:pPr>
            <w:r w:rsidRPr="00F03E8F">
              <w:t>ad. No.</w:t>
            </w:r>
            <w:r w:rsidR="00BD75AB" w:rsidRPr="00F03E8F">
              <w:t> </w:t>
            </w:r>
            <w:r w:rsidRPr="00F03E8F">
              <w:t>63, 2008</w:t>
            </w:r>
          </w:p>
        </w:tc>
      </w:tr>
      <w:tr w:rsidR="00DE5019" w:rsidRPr="00F03E8F" w:rsidTr="001F62AB">
        <w:trPr>
          <w:gridAfter w:val="1"/>
          <w:wAfter w:w="7" w:type="dxa"/>
          <w:cantSplit/>
        </w:trPr>
        <w:tc>
          <w:tcPr>
            <w:tcW w:w="2411" w:type="dxa"/>
          </w:tcPr>
          <w:p w:rsidR="00DE5019" w:rsidRPr="00F03E8F" w:rsidRDefault="00DE5019" w:rsidP="003D7FE2">
            <w:pPr>
              <w:pStyle w:val="ENoteTableText"/>
              <w:tabs>
                <w:tab w:val="center" w:leader="dot" w:pos="2268"/>
              </w:tabs>
            </w:pPr>
          </w:p>
        </w:tc>
        <w:tc>
          <w:tcPr>
            <w:tcW w:w="4677" w:type="dxa"/>
          </w:tcPr>
          <w:p w:rsidR="00DE5019" w:rsidRPr="00F03E8F" w:rsidRDefault="00DE5019" w:rsidP="00486B15">
            <w:pPr>
              <w:pStyle w:val="ENoteTableText"/>
            </w:pPr>
            <w:r w:rsidRPr="00F03E8F">
              <w:t>am No.</w:t>
            </w:r>
            <w:r w:rsidR="00BD75AB" w:rsidRPr="00F03E8F">
              <w:t> </w:t>
            </w:r>
            <w:r w:rsidRPr="00F03E8F">
              <w:t>105, 2010: No 122, 2014</w:t>
            </w:r>
            <w:r w:rsidR="00DA7DC8" w:rsidRPr="00F03E8F">
              <w:t>; No 17, 2018</w:t>
            </w:r>
          </w:p>
        </w:tc>
      </w:tr>
      <w:tr w:rsidR="00DE5019" w:rsidRPr="00F03E8F" w:rsidTr="001F62AB">
        <w:trPr>
          <w:gridAfter w:val="1"/>
          <w:wAfter w:w="7" w:type="dxa"/>
          <w:cantSplit/>
        </w:trPr>
        <w:tc>
          <w:tcPr>
            <w:tcW w:w="2411" w:type="dxa"/>
          </w:tcPr>
          <w:p w:rsidR="00DE5019" w:rsidRPr="00F03E8F" w:rsidRDefault="00DE5019">
            <w:pPr>
              <w:pStyle w:val="ENoteTableText"/>
              <w:tabs>
                <w:tab w:val="center" w:leader="dot" w:pos="2268"/>
              </w:tabs>
            </w:pPr>
            <w:r w:rsidRPr="00F03E8F">
              <w:t>c 28C</w:t>
            </w:r>
            <w:r w:rsidRPr="00F03E8F">
              <w:tab/>
            </w:r>
          </w:p>
        </w:tc>
        <w:tc>
          <w:tcPr>
            <w:tcW w:w="4677" w:type="dxa"/>
          </w:tcPr>
          <w:p w:rsidR="00DE5019" w:rsidRPr="00F03E8F" w:rsidRDefault="00DE5019">
            <w:pPr>
              <w:pStyle w:val="ENoteTableText"/>
            </w:pPr>
            <w:r w:rsidRPr="00F03E8F">
              <w:t>ad No</w:t>
            </w:r>
            <w:r w:rsidR="003F3DA3" w:rsidRPr="00F03E8F">
              <w:t> </w:t>
            </w:r>
            <w:r w:rsidRPr="00F03E8F">
              <w:t>105, 2010</w:t>
            </w:r>
          </w:p>
        </w:tc>
      </w:tr>
      <w:tr w:rsidR="00560111" w:rsidRPr="00F03E8F" w:rsidTr="001F62AB">
        <w:trPr>
          <w:gridAfter w:val="1"/>
          <w:wAfter w:w="7" w:type="dxa"/>
          <w:cantSplit/>
        </w:trPr>
        <w:tc>
          <w:tcPr>
            <w:tcW w:w="2411" w:type="dxa"/>
          </w:tcPr>
          <w:p w:rsidR="00560111" w:rsidRPr="00F03E8F" w:rsidRDefault="00560111" w:rsidP="003D7FE2">
            <w:pPr>
              <w:pStyle w:val="ENoteTableText"/>
              <w:tabs>
                <w:tab w:val="center" w:leader="dot" w:pos="2268"/>
              </w:tabs>
            </w:pPr>
          </w:p>
        </w:tc>
        <w:tc>
          <w:tcPr>
            <w:tcW w:w="4677" w:type="dxa"/>
          </w:tcPr>
          <w:p w:rsidR="00560111" w:rsidRPr="00F03E8F" w:rsidRDefault="00560111" w:rsidP="00486B15">
            <w:pPr>
              <w:pStyle w:val="ENoteTableText"/>
            </w:pPr>
            <w:r w:rsidRPr="00F03E8F">
              <w:t>am No 53, 2020</w:t>
            </w:r>
          </w:p>
        </w:tc>
      </w:tr>
      <w:tr w:rsidR="00DE5019" w:rsidRPr="00F03E8F" w:rsidTr="001F62AB">
        <w:trPr>
          <w:gridAfter w:val="1"/>
          <w:wAfter w:w="7" w:type="dxa"/>
          <w:cantSplit/>
        </w:trPr>
        <w:tc>
          <w:tcPr>
            <w:tcW w:w="2411" w:type="dxa"/>
          </w:tcPr>
          <w:p w:rsidR="00DE5019" w:rsidRPr="00F03E8F" w:rsidRDefault="00DE5019" w:rsidP="003D7FE2">
            <w:pPr>
              <w:pStyle w:val="ENoteTableText"/>
              <w:tabs>
                <w:tab w:val="center" w:leader="dot" w:pos="2268"/>
              </w:tabs>
            </w:pPr>
            <w:r w:rsidRPr="00F03E8F">
              <w:t>c 28D</w:t>
            </w:r>
            <w:r w:rsidRPr="00F03E8F">
              <w:tab/>
            </w:r>
          </w:p>
        </w:tc>
        <w:tc>
          <w:tcPr>
            <w:tcW w:w="4677" w:type="dxa"/>
          </w:tcPr>
          <w:p w:rsidR="00DE5019" w:rsidRPr="00F03E8F" w:rsidRDefault="00DE5019" w:rsidP="00486B15">
            <w:pPr>
              <w:pStyle w:val="ENoteTableText"/>
            </w:pPr>
            <w:r w:rsidRPr="00F03E8F">
              <w:t>ad No 173, 2015</w:t>
            </w:r>
          </w:p>
        </w:tc>
      </w:tr>
      <w:tr w:rsidR="00DE5019" w:rsidRPr="00F03E8F" w:rsidTr="001F62AB">
        <w:trPr>
          <w:gridAfter w:val="1"/>
          <w:wAfter w:w="7" w:type="dxa"/>
          <w:cantSplit/>
        </w:trPr>
        <w:tc>
          <w:tcPr>
            <w:tcW w:w="2411" w:type="dxa"/>
          </w:tcPr>
          <w:p w:rsidR="00DE5019" w:rsidRPr="00F03E8F" w:rsidRDefault="00DE5019" w:rsidP="003D7FE2">
            <w:pPr>
              <w:pStyle w:val="ENoteTableText"/>
              <w:tabs>
                <w:tab w:val="center" w:leader="dot" w:pos="2268"/>
              </w:tabs>
              <w:rPr>
                <w:b/>
              </w:rPr>
            </w:pPr>
            <w:r w:rsidRPr="00F03E8F">
              <w:rPr>
                <w:b/>
              </w:rPr>
              <w:t>Subdivision A</w:t>
            </w:r>
          </w:p>
        </w:tc>
        <w:tc>
          <w:tcPr>
            <w:tcW w:w="4677" w:type="dxa"/>
          </w:tcPr>
          <w:p w:rsidR="00DE5019" w:rsidRPr="00F03E8F" w:rsidRDefault="00DE5019" w:rsidP="00486B15">
            <w:pPr>
              <w:pStyle w:val="ENoteTableText"/>
            </w:pPr>
          </w:p>
        </w:tc>
      </w:tr>
      <w:tr w:rsidR="00DE5019" w:rsidRPr="00F03E8F" w:rsidTr="001F62AB">
        <w:trPr>
          <w:gridAfter w:val="1"/>
          <w:wAfter w:w="7" w:type="dxa"/>
          <w:cantSplit/>
        </w:trPr>
        <w:tc>
          <w:tcPr>
            <w:tcW w:w="2411" w:type="dxa"/>
          </w:tcPr>
          <w:p w:rsidR="00DE5019" w:rsidRPr="00F03E8F" w:rsidRDefault="00DE5019" w:rsidP="00C81B44">
            <w:pPr>
              <w:pStyle w:val="ENoteTableText"/>
              <w:tabs>
                <w:tab w:val="center" w:leader="dot" w:pos="2268"/>
              </w:tabs>
            </w:pPr>
            <w:r w:rsidRPr="00F03E8F">
              <w:t>Subdivision A heading</w:t>
            </w:r>
            <w:r w:rsidRPr="00F03E8F">
              <w:tab/>
            </w:r>
          </w:p>
        </w:tc>
        <w:tc>
          <w:tcPr>
            <w:tcW w:w="4677" w:type="dxa"/>
          </w:tcPr>
          <w:p w:rsidR="00DE5019" w:rsidRPr="00F03E8F" w:rsidRDefault="00DE5019" w:rsidP="00D02320">
            <w:pPr>
              <w:pStyle w:val="ENoteTableText"/>
            </w:pPr>
            <w:r w:rsidRPr="00F03E8F">
              <w:t>ad. No.</w:t>
            </w:r>
            <w:r w:rsidR="00BD75AB" w:rsidRPr="00F03E8F">
              <w:t> </w:t>
            </w:r>
            <w:r w:rsidRPr="00F03E8F">
              <w:t>61, 2005</w:t>
            </w:r>
          </w:p>
        </w:tc>
      </w:tr>
      <w:tr w:rsidR="00DE5019" w:rsidRPr="00F03E8F" w:rsidTr="001F62AB">
        <w:trPr>
          <w:gridAfter w:val="1"/>
          <w:wAfter w:w="7" w:type="dxa"/>
          <w:cantSplit/>
        </w:trPr>
        <w:tc>
          <w:tcPr>
            <w:tcW w:w="2411" w:type="dxa"/>
          </w:tcPr>
          <w:p w:rsidR="00DE5019" w:rsidRPr="00F03E8F" w:rsidRDefault="00DE5019" w:rsidP="003D7FE2">
            <w:pPr>
              <w:pStyle w:val="ENoteTableText"/>
              <w:tabs>
                <w:tab w:val="center" w:leader="dot" w:pos="2268"/>
              </w:tabs>
            </w:pPr>
            <w:r w:rsidRPr="00F03E8F">
              <w:t>c. 29</w:t>
            </w:r>
            <w:r w:rsidRPr="00F03E8F">
              <w:tab/>
            </w:r>
          </w:p>
        </w:tc>
        <w:tc>
          <w:tcPr>
            <w:tcW w:w="4677" w:type="dxa"/>
          </w:tcPr>
          <w:p w:rsidR="00DE5019" w:rsidRPr="00F03E8F" w:rsidRDefault="00DE5019" w:rsidP="00486B15">
            <w:pPr>
              <w:pStyle w:val="ENoteTableText"/>
            </w:pPr>
            <w:r w:rsidRPr="00F03E8F">
              <w:t>am. Nos. 29 and 61, 2005; Nos. 34, 50 and 141, 2011; No 122, 2014; No 55, 2016</w:t>
            </w:r>
          </w:p>
        </w:tc>
      </w:tr>
      <w:tr w:rsidR="00DE5019" w:rsidRPr="00F03E8F" w:rsidTr="001F62AB">
        <w:trPr>
          <w:gridAfter w:val="1"/>
          <w:wAfter w:w="7" w:type="dxa"/>
          <w:cantSplit/>
        </w:trPr>
        <w:tc>
          <w:tcPr>
            <w:tcW w:w="2411" w:type="dxa"/>
          </w:tcPr>
          <w:p w:rsidR="00DE5019" w:rsidRPr="00F03E8F" w:rsidRDefault="00DE5019" w:rsidP="003D7FE2">
            <w:pPr>
              <w:pStyle w:val="ENoteTableText"/>
              <w:tabs>
                <w:tab w:val="center" w:leader="dot" w:pos="2268"/>
              </w:tabs>
            </w:pPr>
            <w:r w:rsidRPr="00F03E8F">
              <w:t>c 29AA</w:t>
            </w:r>
            <w:r w:rsidRPr="00F03E8F">
              <w:tab/>
            </w:r>
          </w:p>
        </w:tc>
        <w:tc>
          <w:tcPr>
            <w:tcW w:w="4677" w:type="dxa"/>
          </w:tcPr>
          <w:p w:rsidR="00DE5019" w:rsidRPr="00F03E8F" w:rsidRDefault="00DE5019" w:rsidP="00486B15">
            <w:pPr>
              <w:pStyle w:val="ENoteTableText"/>
            </w:pPr>
            <w:r w:rsidRPr="00F03E8F">
              <w:t>ad No 55, 2016</w:t>
            </w:r>
          </w:p>
        </w:tc>
      </w:tr>
      <w:tr w:rsidR="00DE5019" w:rsidRPr="00F03E8F" w:rsidTr="001F62AB">
        <w:trPr>
          <w:gridAfter w:val="1"/>
          <w:wAfter w:w="7" w:type="dxa"/>
          <w:cantSplit/>
        </w:trPr>
        <w:tc>
          <w:tcPr>
            <w:tcW w:w="2411" w:type="dxa"/>
          </w:tcPr>
          <w:p w:rsidR="00DE5019" w:rsidRPr="00F03E8F" w:rsidRDefault="00DE5019" w:rsidP="003D7FE2">
            <w:pPr>
              <w:pStyle w:val="ENoteTableText"/>
              <w:tabs>
                <w:tab w:val="center" w:leader="dot" w:pos="2268"/>
              </w:tabs>
              <w:rPr>
                <w:b/>
              </w:rPr>
            </w:pPr>
            <w:r w:rsidRPr="00F03E8F">
              <w:rPr>
                <w:b/>
              </w:rPr>
              <w:t>Subdivision B</w:t>
            </w:r>
          </w:p>
        </w:tc>
        <w:tc>
          <w:tcPr>
            <w:tcW w:w="4677" w:type="dxa"/>
          </w:tcPr>
          <w:p w:rsidR="00DE5019" w:rsidRPr="00F03E8F" w:rsidRDefault="00DE5019" w:rsidP="00486B15">
            <w:pPr>
              <w:pStyle w:val="ENoteTableText"/>
            </w:pPr>
          </w:p>
        </w:tc>
      </w:tr>
      <w:tr w:rsidR="00DE5019" w:rsidRPr="00F03E8F" w:rsidTr="001F62AB">
        <w:trPr>
          <w:gridAfter w:val="1"/>
          <w:wAfter w:w="7" w:type="dxa"/>
          <w:cantSplit/>
        </w:trPr>
        <w:tc>
          <w:tcPr>
            <w:tcW w:w="2411" w:type="dxa"/>
          </w:tcPr>
          <w:p w:rsidR="00DE5019" w:rsidRPr="00F03E8F" w:rsidRDefault="00DE5019" w:rsidP="004F6A75">
            <w:pPr>
              <w:pStyle w:val="ENoteTableText"/>
              <w:tabs>
                <w:tab w:val="center" w:leader="dot" w:pos="2268"/>
              </w:tabs>
            </w:pPr>
            <w:r w:rsidRPr="00F03E8F">
              <w:t>Subdivision B</w:t>
            </w:r>
            <w:r w:rsidRPr="00F03E8F">
              <w:tab/>
            </w:r>
          </w:p>
        </w:tc>
        <w:tc>
          <w:tcPr>
            <w:tcW w:w="4677" w:type="dxa"/>
          </w:tcPr>
          <w:p w:rsidR="00DE5019" w:rsidRPr="00F03E8F" w:rsidRDefault="00DE5019" w:rsidP="00D02320">
            <w:pPr>
              <w:pStyle w:val="ENoteTableText"/>
            </w:pPr>
            <w:r w:rsidRPr="00F03E8F">
              <w:t>ad. No.</w:t>
            </w:r>
            <w:r w:rsidR="00BD75AB" w:rsidRPr="00F03E8F">
              <w:t> </w:t>
            </w:r>
            <w:r w:rsidRPr="00F03E8F">
              <w:t>61, 2005</w:t>
            </w:r>
          </w:p>
        </w:tc>
      </w:tr>
      <w:tr w:rsidR="00DE5019" w:rsidRPr="00F03E8F" w:rsidTr="001F62AB">
        <w:trPr>
          <w:gridAfter w:val="1"/>
          <w:wAfter w:w="7" w:type="dxa"/>
          <w:cantSplit/>
        </w:trPr>
        <w:tc>
          <w:tcPr>
            <w:tcW w:w="2411" w:type="dxa"/>
          </w:tcPr>
          <w:p w:rsidR="00DE5019" w:rsidRPr="00F03E8F" w:rsidRDefault="00DE5019" w:rsidP="003D7FE2">
            <w:pPr>
              <w:pStyle w:val="ENoteTableText"/>
              <w:tabs>
                <w:tab w:val="center" w:leader="dot" w:pos="2268"/>
              </w:tabs>
            </w:pPr>
            <w:r w:rsidRPr="00F03E8F">
              <w:t>c. 29A</w:t>
            </w:r>
            <w:r w:rsidRPr="00F03E8F">
              <w:tab/>
            </w:r>
          </w:p>
        </w:tc>
        <w:tc>
          <w:tcPr>
            <w:tcW w:w="4677" w:type="dxa"/>
          </w:tcPr>
          <w:p w:rsidR="00DE5019" w:rsidRPr="00F03E8F" w:rsidRDefault="00DE5019" w:rsidP="00486B15">
            <w:pPr>
              <w:pStyle w:val="ENoteTableText"/>
            </w:pPr>
            <w:r w:rsidRPr="00F03E8F">
              <w:t>ad. No.</w:t>
            </w:r>
            <w:r w:rsidR="00BD75AB" w:rsidRPr="00F03E8F">
              <w:t> </w:t>
            </w:r>
            <w:r w:rsidRPr="00F03E8F">
              <w:t>61, 2005</w:t>
            </w:r>
          </w:p>
        </w:tc>
      </w:tr>
      <w:tr w:rsidR="00DE5019" w:rsidRPr="00F03E8F" w:rsidTr="001F62AB">
        <w:trPr>
          <w:gridAfter w:val="1"/>
          <w:wAfter w:w="7" w:type="dxa"/>
          <w:cantSplit/>
        </w:trPr>
        <w:tc>
          <w:tcPr>
            <w:tcW w:w="2411" w:type="dxa"/>
          </w:tcPr>
          <w:p w:rsidR="00DE5019" w:rsidRPr="00F03E8F" w:rsidRDefault="00DE5019" w:rsidP="00486B15">
            <w:pPr>
              <w:pStyle w:val="ENoteTableText"/>
            </w:pPr>
          </w:p>
        </w:tc>
        <w:tc>
          <w:tcPr>
            <w:tcW w:w="4677" w:type="dxa"/>
          </w:tcPr>
          <w:p w:rsidR="00DE5019" w:rsidRPr="00F03E8F" w:rsidRDefault="00DE5019" w:rsidP="00486B15">
            <w:pPr>
              <w:pStyle w:val="ENoteTableText"/>
            </w:pPr>
            <w:r w:rsidRPr="00F03E8F">
              <w:t>am. No.</w:t>
            </w:r>
            <w:r w:rsidR="00BD75AB" w:rsidRPr="00F03E8F">
              <w:t> </w:t>
            </w:r>
            <w:r w:rsidRPr="00F03E8F">
              <w:t>82, 2006; No.</w:t>
            </w:r>
            <w:r w:rsidR="00BD75AB" w:rsidRPr="00F03E8F">
              <w:t> </w:t>
            </w:r>
            <w:r w:rsidRPr="00F03E8F">
              <w:t>141, 2011; No 122, 2014; No 55, 2016</w:t>
            </w:r>
          </w:p>
        </w:tc>
      </w:tr>
      <w:tr w:rsidR="00DE5019" w:rsidRPr="00F03E8F" w:rsidTr="001F62AB">
        <w:trPr>
          <w:gridAfter w:val="1"/>
          <w:wAfter w:w="7" w:type="dxa"/>
          <w:cantSplit/>
        </w:trPr>
        <w:tc>
          <w:tcPr>
            <w:tcW w:w="2411" w:type="dxa"/>
          </w:tcPr>
          <w:p w:rsidR="00DE5019" w:rsidRPr="00F03E8F" w:rsidRDefault="00DE5019" w:rsidP="003D7FE2">
            <w:pPr>
              <w:pStyle w:val="ENoteTableText"/>
              <w:tabs>
                <w:tab w:val="center" w:leader="dot" w:pos="2268"/>
              </w:tabs>
            </w:pPr>
            <w:r w:rsidRPr="00F03E8F">
              <w:t>c. 29B</w:t>
            </w:r>
            <w:r w:rsidRPr="00F03E8F">
              <w:tab/>
            </w:r>
          </w:p>
        </w:tc>
        <w:tc>
          <w:tcPr>
            <w:tcW w:w="4677" w:type="dxa"/>
          </w:tcPr>
          <w:p w:rsidR="00DE5019" w:rsidRPr="00F03E8F" w:rsidRDefault="00DE5019" w:rsidP="00486B15">
            <w:pPr>
              <w:pStyle w:val="ENoteTableText"/>
            </w:pPr>
            <w:r w:rsidRPr="00F03E8F">
              <w:t>ad. No.</w:t>
            </w:r>
            <w:r w:rsidR="00BD75AB" w:rsidRPr="00F03E8F">
              <w:t> </w:t>
            </w:r>
            <w:r w:rsidRPr="00F03E8F">
              <w:t>61, 2005</w:t>
            </w:r>
          </w:p>
        </w:tc>
      </w:tr>
      <w:tr w:rsidR="00DE5019" w:rsidRPr="00F03E8F" w:rsidTr="001F62AB">
        <w:trPr>
          <w:gridAfter w:val="1"/>
          <w:wAfter w:w="7" w:type="dxa"/>
          <w:cantSplit/>
        </w:trPr>
        <w:tc>
          <w:tcPr>
            <w:tcW w:w="2411" w:type="dxa"/>
          </w:tcPr>
          <w:p w:rsidR="00DE5019" w:rsidRPr="00F03E8F" w:rsidRDefault="00DE5019" w:rsidP="00486B15">
            <w:pPr>
              <w:pStyle w:val="ENoteTableText"/>
            </w:pPr>
          </w:p>
        </w:tc>
        <w:tc>
          <w:tcPr>
            <w:tcW w:w="4677" w:type="dxa"/>
          </w:tcPr>
          <w:p w:rsidR="00DE5019" w:rsidRPr="00F03E8F" w:rsidRDefault="00DE5019" w:rsidP="00486B15">
            <w:pPr>
              <w:pStyle w:val="ENoteTableText"/>
            </w:pPr>
            <w:r w:rsidRPr="00F03E8F">
              <w:t>am. No.</w:t>
            </w:r>
            <w:r w:rsidR="00BD75AB" w:rsidRPr="00F03E8F">
              <w:t> </w:t>
            </w:r>
            <w:r w:rsidRPr="00F03E8F">
              <w:t>146, 2006</w:t>
            </w:r>
          </w:p>
        </w:tc>
      </w:tr>
      <w:tr w:rsidR="00DE5019" w:rsidRPr="00F03E8F" w:rsidTr="001F62AB">
        <w:trPr>
          <w:gridAfter w:val="1"/>
          <w:wAfter w:w="7" w:type="dxa"/>
          <w:cantSplit/>
        </w:trPr>
        <w:tc>
          <w:tcPr>
            <w:tcW w:w="2411" w:type="dxa"/>
          </w:tcPr>
          <w:p w:rsidR="00DE5019" w:rsidRPr="00F03E8F" w:rsidRDefault="00DE5019" w:rsidP="003D7FE2">
            <w:pPr>
              <w:pStyle w:val="ENoteTableText"/>
              <w:tabs>
                <w:tab w:val="center" w:leader="dot" w:pos="2268"/>
              </w:tabs>
            </w:pPr>
            <w:r w:rsidRPr="00F03E8F">
              <w:t>c. 29C</w:t>
            </w:r>
            <w:r w:rsidRPr="00F03E8F">
              <w:tab/>
            </w:r>
          </w:p>
        </w:tc>
        <w:tc>
          <w:tcPr>
            <w:tcW w:w="4677" w:type="dxa"/>
          </w:tcPr>
          <w:p w:rsidR="00DE5019" w:rsidRPr="00F03E8F" w:rsidRDefault="00DE5019" w:rsidP="00486B15">
            <w:pPr>
              <w:pStyle w:val="ENoteTableText"/>
            </w:pPr>
            <w:r w:rsidRPr="00F03E8F">
              <w:t>ad. No.</w:t>
            </w:r>
            <w:r w:rsidR="00BD75AB" w:rsidRPr="00F03E8F">
              <w:t> </w:t>
            </w:r>
            <w:r w:rsidRPr="00F03E8F">
              <w:t>61, 2005</w:t>
            </w:r>
          </w:p>
        </w:tc>
      </w:tr>
      <w:tr w:rsidR="00DE5019" w:rsidRPr="00F03E8F" w:rsidTr="001F62AB">
        <w:trPr>
          <w:gridAfter w:val="1"/>
          <w:wAfter w:w="7" w:type="dxa"/>
          <w:cantSplit/>
        </w:trPr>
        <w:tc>
          <w:tcPr>
            <w:tcW w:w="2411" w:type="dxa"/>
          </w:tcPr>
          <w:p w:rsidR="00DE5019" w:rsidRPr="00F03E8F" w:rsidRDefault="00DE5019" w:rsidP="003D7FE2">
            <w:pPr>
              <w:pStyle w:val="ENoteTableText"/>
              <w:tabs>
                <w:tab w:val="center" w:leader="dot" w:pos="2268"/>
              </w:tabs>
            </w:pPr>
            <w:r w:rsidRPr="00F03E8F">
              <w:t>c 29D</w:t>
            </w:r>
            <w:r w:rsidRPr="00F03E8F">
              <w:tab/>
            </w:r>
          </w:p>
        </w:tc>
        <w:tc>
          <w:tcPr>
            <w:tcW w:w="4677" w:type="dxa"/>
          </w:tcPr>
          <w:p w:rsidR="00DE5019" w:rsidRPr="00F03E8F" w:rsidRDefault="00DE5019" w:rsidP="00486B15">
            <w:pPr>
              <w:pStyle w:val="ENoteTableText"/>
            </w:pPr>
            <w:r w:rsidRPr="00F03E8F">
              <w:t>ad No 55, 2016</w:t>
            </w:r>
          </w:p>
        </w:tc>
      </w:tr>
      <w:tr w:rsidR="00DE5019" w:rsidRPr="00F03E8F" w:rsidTr="001F62AB">
        <w:trPr>
          <w:gridAfter w:val="1"/>
          <w:wAfter w:w="7" w:type="dxa"/>
          <w:cantSplit/>
        </w:trPr>
        <w:tc>
          <w:tcPr>
            <w:tcW w:w="2411" w:type="dxa"/>
          </w:tcPr>
          <w:p w:rsidR="00DE5019" w:rsidRPr="00F03E8F" w:rsidRDefault="00AA48B4" w:rsidP="004F6A75">
            <w:pPr>
              <w:pStyle w:val="ENoteTableText"/>
            </w:pPr>
            <w:r>
              <w:rPr>
                <w:b/>
              </w:rPr>
              <w:t>Division 2</w:t>
            </w:r>
          </w:p>
        </w:tc>
        <w:tc>
          <w:tcPr>
            <w:tcW w:w="4677" w:type="dxa"/>
          </w:tcPr>
          <w:p w:rsidR="00DE5019" w:rsidRPr="00F03E8F" w:rsidRDefault="00DE5019" w:rsidP="00486B15">
            <w:pPr>
              <w:pStyle w:val="ENoteTableText"/>
            </w:pPr>
          </w:p>
        </w:tc>
      </w:tr>
      <w:tr w:rsidR="00DE5019" w:rsidRPr="00F03E8F" w:rsidTr="001F62AB">
        <w:trPr>
          <w:gridAfter w:val="1"/>
          <w:wAfter w:w="7" w:type="dxa"/>
          <w:cantSplit/>
        </w:trPr>
        <w:tc>
          <w:tcPr>
            <w:tcW w:w="2411" w:type="dxa"/>
          </w:tcPr>
          <w:p w:rsidR="00DE5019" w:rsidRPr="00F03E8F" w:rsidRDefault="00DE5019" w:rsidP="003D7FE2">
            <w:pPr>
              <w:pStyle w:val="ENoteTableText"/>
              <w:tabs>
                <w:tab w:val="center" w:leader="dot" w:pos="2268"/>
              </w:tabs>
            </w:pPr>
            <w:r w:rsidRPr="00F03E8F">
              <w:t>c. 31</w:t>
            </w:r>
            <w:r w:rsidRPr="00F03E8F">
              <w:tab/>
            </w:r>
          </w:p>
        </w:tc>
        <w:tc>
          <w:tcPr>
            <w:tcW w:w="4677" w:type="dxa"/>
          </w:tcPr>
          <w:p w:rsidR="00DE5019" w:rsidRPr="00F03E8F" w:rsidRDefault="00DE5019" w:rsidP="00486B15">
            <w:pPr>
              <w:pStyle w:val="ENoteTableText"/>
            </w:pPr>
            <w:r w:rsidRPr="00F03E8F">
              <w:t>rs. No.</w:t>
            </w:r>
            <w:r w:rsidR="00BD75AB" w:rsidRPr="00F03E8F">
              <w:t> </w:t>
            </w:r>
            <w:r w:rsidRPr="00F03E8F">
              <w:t>146, 2006</w:t>
            </w:r>
          </w:p>
        </w:tc>
      </w:tr>
      <w:tr w:rsidR="00DE5019" w:rsidRPr="00F03E8F" w:rsidTr="001F62AB">
        <w:trPr>
          <w:gridAfter w:val="1"/>
          <w:wAfter w:w="7" w:type="dxa"/>
          <w:cantSplit/>
        </w:trPr>
        <w:tc>
          <w:tcPr>
            <w:tcW w:w="2411" w:type="dxa"/>
          </w:tcPr>
          <w:p w:rsidR="00DE5019" w:rsidRPr="00F03E8F" w:rsidRDefault="00AA48B4" w:rsidP="003D7FE2">
            <w:pPr>
              <w:pStyle w:val="ENoteTableText"/>
              <w:tabs>
                <w:tab w:val="center" w:leader="dot" w:pos="2268"/>
              </w:tabs>
              <w:rPr>
                <w:b/>
              </w:rPr>
            </w:pPr>
            <w:r>
              <w:rPr>
                <w:b/>
              </w:rPr>
              <w:t>Division 2</w:t>
            </w:r>
            <w:r w:rsidR="00DE5019" w:rsidRPr="00F03E8F">
              <w:rPr>
                <w:b/>
              </w:rPr>
              <w:t>A</w:t>
            </w:r>
          </w:p>
        </w:tc>
        <w:tc>
          <w:tcPr>
            <w:tcW w:w="4677" w:type="dxa"/>
          </w:tcPr>
          <w:p w:rsidR="00DE5019" w:rsidRPr="00F03E8F" w:rsidRDefault="00DE5019" w:rsidP="00486B15">
            <w:pPr>
              <w:pStyle w:val="ENoteTableText"/>
            </w:pPr>
          </w:p>
        </w:tc>
      </w:tr>
      <w:tr w:rsidR="00DE5019" w:rsidRPr="00F03E8F" w:rsidTr="001F62AB">
        <w:trPr>
          <w:gridAfter w:val="1"/>
          <w:wAfter w:w="7" w:type="dxa"/>
          <w:cantSplit/>
        </w:trPr>
        <w:tc>
          <w:tcPr>
            <w:tcW w:w="2411" w:type="dxa"/>
          </w:tcPr>
          <w:p w:rsidR="00DE5019" w:rsidRPr="00F03E8F" w:rsidRDefault="00AA48B4" w:rsidP="001F62AB">
            <w:pPr>
              <w:pStyle w:val="ENoteTableText"/>
              <w:tabs>
                <w:tab w:val="center" w:leader="dot" w:pos="2268"/>
              </w:tabs>
            </w:pPr>
            <w:r>
              <w:t>Division 2</w:t>
            </w:r>
            <w:r w:rsidR="00DE5019" w:rsidRPr="00F03E8F">
              <w:t>A</w:t>
            </w:r>
            <w:r w:rsidR="00DE5019" w:rsidRPr="00F03E8F">
              <w:tab/>
            </w:r>
          </w:p>
        </w:tc>
        <w:tc>
          <w:tcPr>
            <w:tcW w:w="4677" w:type="dxa"/>
          </w:tcPr>
          <w:p w:rsidR="00DE5019" w:rsidRPr="00F03E8F" w:rsidRDefault="00DE5019" w:rsidP="00486B15">
            <w:pPr>
              <w:pStyle w:val="ENoteTableText"/>
            </w:pPr>
            <w:r w:rsidRPr="00F03E8F">
              <w:t>ad. No.</w:t>
            </w:r>
            <w:r w:rsidR="00BD75AB" w:rsidRPr="00F03E8F">
              <w:t> </w:t>
            </w:r>
            <w:r w:rsidRPr="00F03E8F">
              <w:t>29, 2005</w:t>
            </w:r>
          </w:p>
        </w:tc>
      </w:tr>
      <w:tr w:rsidR="00DE5019" w:rsidRPr="00F03E8F" w:rsidTr="001F62AB">
        <w:trPr>
          <w:gridAfter w:val="1"/>
          <w:wAfter w:w="7" w:type="dxa"/>
          <w:cantSplit/>
        </w:trPr>
        <w:tc>
          <w:tcPr>
            <w:tcW w:w="2411" w:type="dxa"/>
          </w:tcPr>
          <w:p w:rsidR="00DE5019" w:rsidRPr="00F03E8F" w:rsidRDefault="00DE5019" w:rsidP="003D7FE2">
            <w:pPr>
              <w:pStyle w:val="ENoteTableText"/>
              <w:tabs>
                <w:tab w:val="center" w:leader="dot" w:pos="2268"/>
              </w:tabs>
            </w:pPr>
            <w:r w:rsidRPr="00F03E8F">
              <w:t>c. 31A</w:t>
            </w:r>
            <w:r w:rsidRPr="00F03E8F">
              <w:tab/>
            </w:r>
          </w:p>
        </w:tc>
        <w:tc>
          <w:tcPr>
            <w:tcW w:w="4677" w:type="dxa"/>
          </w:tcPr>
          <w:p w:rsidR="00DE5019" w:rsidRPr="00F03E8F" w:rsidRDefault="00DE5019" w:rsidP="00486B15">
            <w:pPr>
              <w:pStyle w:val="ENoteTableText"/>
            </w:pPr>
            <w:r w:rsidRPr="00F03E8F">
              <w:t>ad. No.</w:t>
            </w:r>
            <w:r w:rsidR="00BD75AB" w:rsidRPr="00F03E8F">
              <w:t> </w:t>
            </w:r>
            <w:r w:rsidRPr="00F03E8F">
              <w:t>29, 2005</w:t>
            </w:r>
          </w:p>
        </w:tc>
      </w:tr>
      <w:tr w:rsidR="00DE5019" w:rsidRPr="00F03E8F" w:rsidTr="001F62AB">
        <w:trPr>
          <w:gridAfter w:val="1"/>
          <w:wAfter w:w="7" w:type="dxa"/>
          <w:cantSplit/>
        </w:trPr>
        <w:tc>
          <w:tcPr>
            <w:tcW w:w="2411" w:type="dxa"/>
          </w:tcPr>
          <w:p w:rsidR="00DE5019" w:rsidRPr="00F03E8F" w:rsidRDefault="00DE5019" w:rsidP="00486B15">
            <w:pPr>
              <w:pStyle w:val="ENoteTableText"/>
            </w:pPr>
          </w:p>
        </w:tc>
        <w:tc>
          <w:tcPr>
            <w:tcW w:w="4677" w:type="dxa"/>
          </w:tcPr>
          <w:p w:rsidR="00DE5019" w:rsidRPr="00F03E8F" w:rsidRDefault="00DE5019" w:rsidP="00486B15">
            <w:pPr>
              <w:pStyle w:val="ENoteTableText"/>
            </w:pPr>
            <w:r w:rsidRPr="00F03E8F">
              <w:t>am. No.</w:t>
            </w:r>
            <w:r w:rsidR="00BD75AB" w:rsidRPr="00F03E8F">
              <w:t> </w:t>
            </w:r>
            <w:r w:rsidRPr="00F03E8F">
              <w:t>61, 2005; No.</w:t>
            </w:r>
            <w:r w:rsidR="00BD75AB" w:rsidRPr="00F03E8F">
              <w:t> </w:t>
            </w:r>
            <w:r w:rsidRPr="00F03E8F">
              <w:t>146, 2006</w:t>
            </w:r>
          </w:p>
        </w:tc>
      </w:tr>
      <w:tr w:rsidR="00DE5019" w:rsidRPr="00F03E8F" w:rsidTr="001F62AB">
        <w:trPr>
          <w:gridAfter w:val="1"/>
          <w:wAfter w:w="7" w:type="dxa"/>
          <w:cantSplit/>
        </w:trPr>
        <w:tc>
          <w:tcPr>
            <w:tcW w:w="2411" w:type="dxa"/>
          </w:tcPr>
          <w:p w:rsidR="00DE5019" w:rsidRPr="00F03E8F" w:rsidRDefault="00AA48B4" w:rsidP="00486B15">
            <w:pPr>
              <w:pStyle w:val="ENoteTableText"/>
              <w:rPr>
                <w:b/>
              </w:rPr>
            </w:pPr>
            <w:r>
              <w:rPr>
                <w:b/>
              </w:rPr>
              <w:t>Division 2</w:t>
            </w:r>
            <w:r w:rsidR="00DE5019" w:rsidRPr="00F03E8F">
              <w:rPr>
                <w:b/>
              </w:rPr>
              <w:t>B</w:t>
            </w:r>
          </w:p>
        </w:tc>
        <w:tc>
          <w:tcPr>
            <w:tcW w:w="4677" w:type="dxa"/>
          </w:tcPr>
          <w:p w:rsidR="00DE5019" w:rsidRPr="00F03E8F" w:rsidRDefault="00DE5019" w:rsidP="00486B15">
            <w:pPr>
              <w:pStyle w:val="ENoteTableText"/>
            </w:pPr>
          </w:p>
        </w:tc>
      </w:tr>
      <w:tr w:rsidR="00DE5019" w:rsidRPr="00F03E8F" w:rsidTr="001F62AB">
        <w:trPr>
          <w:gridAfter w:val="1"/>
          <w:wAfter w:w="7" w:type="dxa"/>
          <w:cantSplit/>
        </w:trPr>
        <w:tc>
          <w:tcPr>
            <w:tcW w:w="2411" w:type="dxa"/>
          </w:tcPr>
          <w:p w:rsidR="00DE5019" w:rsidRPr="00F03E8F" w:rsidRDefault="00AA48B4" w:rsidP="001F62AB">
            <w:pPr>
              <w:pStyle w:val="ENoteTableText"/>
              <w:tabs>
                <w:tab w:val="center" w:leader="dot" w:pos="2268"/>
              </w:tabs>
            </w:pPr>
            <w:r>
              <w:t>Division 2</w:t>
            </w:r>
            <w:r w:rsidR="00DE5019" w:rsidRPr="00F03E8F">
              <w:t>B</w:t>
            </w:r>
            <w:r w:rsidR="00DE5019" w:rsidRPr="00F03E8F">
              <w:tab/>
            </w:r>
          </w:p>
        </w:tc>
        <w:tc>
          <w:tcPr>
            <w:tcW w:w="4677" w:type="dxa"/>
          </w:tcPr>
          <w:p w:rsidR="00DE5019" w:rsidRPr="00F03E8F" w:rsidRDefault="00DE5019" w:rsidP="00C11956">
            <w:pPr>
              <w:pStyle w:val="ENoteTableText"/>
              <w:tabs>
                <w:tab w:val="center" w:leader="dot" w:pos="2268"/>
              </w:tabs>
              <w:rPr>
                <w:b/>
                <w:kern w:val="28"/>
              </w:rPr>
            </w:pPr>
            <w:r w:rsidRPr="00F03E8F">
              <w:t>ad. No.</w:t>
            </w:r>
            <w:r w:rsidR="00BD75AB" w:rsidRPr="00F03E8F">
              <w:t> </w:t>
            </w:r>
            <w:r w:rsidRPr="00F03E8F">
              <w:t xml:space="preserve">141, 2011 </w:t>
            </w:r>
          </w:p>
        </w:tc>
      </w:tr>
      <w:tr w:rsidR="00DE5019" w:rsidRPr="00F03E8F" w:rsidTr="001F62AB">
        <w:trPr>
          <w:gridAfter w:val="1"/>
          <w:wAfter w:w="7" w:type="dxa"/>
          <w:cantSplit/>
        </w:trPr>
        <w:tc>
          <w:tcPr>
            <w:tcW w:w="2411" w:type="dxa"/>
          </w:tcPr>
          <w:p w:rsidR="00DE5019" w:rsidRPr="00F03E8F" w:rsidRDefault="00AA48B4" w:rsidP="00832B94">
            <w:pPr>
              <w:pStyle w:val="ENoteTableText"/>
              <w:tabs>
                <w:tab w:val="center" w:leader="dot" w:pos="2268"/>
              </w:tabs>
            </w:pPr>
            <w:r>
              <w:t>Division 2</w:t>
            </w:r>
            <w:r w:rsidR="00DE5019" w:rsidRPr="00F03E8F">
              <w:t>B heading</w:t>
            </w:r>
            <w:r w:rsidR="00DE5019" w:rsidRPr="00F03E8F">
              <w:tab/>
            </w:r>
          </w:p>
        </w:tc>
        <w:tc>
          <w:tcPr>
            <w:tcW w:w="4677" w:type="dxa"/>
          </w:tcPr>
          <w:p w:rsidR="00DE5019" w:rsidRPr="00F03E8F" w:rsidRDefault="00DE5019" w:rsidP="003D2109">
            <w:pPr>
              <w:pStyle w:val="ENoteTableText"/>
              <w:tabs>
                <w:tab w:val="center" w:leader="dot" w:pos="2268"/>
              </w:tabs>
            </w:pPr>
            <w:r w:rsidRPr="00F03E8F">
              <w:t>rs No 122, 2014</w:t>
            </w:r>
          </w:p>
        </w:tc>
      </w:tr>
      <w:tr w:rsidR="00DE5019" w:rsidRPr="00F03E8F" w:rsidTr="001F62AB">
        <w:trPr>
          <w:gridAfter w:val="1"/>
          <w:wAfter w:w="7" w:type="dxa"/>
          <w:cantSplit/>
        </w:trPr>
        <w:tc>
          <w:tcPr>
            <w:tcW w:w="2411" w:type="dxa"/>
          </w:tcPr>
          <w:p w:rsidR="00DE5019" w:rsidRPr="00F03E8F" w:rsidRDefault="00DE5019" w:rsidP="00EC3ED7">
            <w:pPr>
              <w:pStyle w:val="ENoteTableText"/>
              <w:tabs>
                <w:tab w:val="center" w:leader="dot" w:pos="2268"/>
              </w:tabs>
              <w:rPr>
                <w:b/>
                <w:kern w:val="28"/>
              </w:rPr>
            </w:pPr>
            <w:r w:rsidRPr="00F03E8F">
              <w:t>c 31B</w:t>
            </w:r>
            <w:r w:rsidRPr="00F03E8F">
              <w:tab/>
            </w:r>
          </w:p>
        </w:tc>
        <w:tc>
          <w:tcPr>
            <w:tcW w:w="4677" w:type="dxa"/>
          </w:tcPr>
          <w:p w:rsidR="00DE5019" w:rsidRPr="00F03E8F" w:rsidRDefault="00DE5019" w:rsidP="00486B15">
            <w:pPr>
              <w:pStyle w:val="ENoteTableText"/>
            </w:pPr>
            <w:r w:rsidRPr="00F03E8F">
              <w:t>ad. No.</w:t>
            </w:r>
            <w:r w:rsidR="00BD75AB" w:rsidRPr="00F03E8F">
              <w:t> </w:t>
            </w:r>
            <w:r w:rsidRPr="00F03E8F">
              <w:t>141, 2011</w:t>
            </w:r>
          </w:p>
        </w:tc>
      </w:tr>
      <w:tr w:rsidR="00DE5019" w:rsidRPr="00F03E8F" w:rsidTr="001F62AB">
        <w:trPr>
          <w:gridAfter w:val="1"/>
          <w:wAfter w:w="7" w:type="dxa"/>
          <w:cantSplit/>
        </w:trPr>
        <w:tc>
          <w:tcPr>
            <w:tcW w:w="2411" w:type="dxa"/>
          </w:tcPr>
          <w:p w:rsidR="00DE5019" w:rsidRPr="00F03E8F" w:rsidRDefault="00DE5019" w:rsidP="00EC3ED7">
            <w:pPr>
              <w:pStyle w:val="ENoteTableText"/>
              <w:tabs>
                <w:tab w:val="center" w:leader="dot" w:pos="2268"/>
              </w:tabs>
            </w:pPr>
          </w:p>
        </w:tc>
        <w:tc>
          <w:tcPr>
            <w:tcW w:w="4677" w:type="dxa"/>
          </w:tcPr>
          <w:p w:rsidR="00DE5019" w:rsidRPr="00F03E8F" w:rsidRDefault="00DE5019" w:rsidP="00486B15">
            <w:pPr>
              <w:pStyle w:val="ENoteTableText"/>
            </w:pPr>
            <w:r w:rsidRPr="00F03E8F">
              <w:t>am No 70, 2013; No 122, 2014; No 55, 2016</w:t>
            </w:r>
          </w:p>
        </w:tc>
      </w:tr>
      <w:tr w:rsidR="00DE5019" w:rsidRPr="00F03E8F" w:rsidTr="001F62AB">
        <w:trPr>
          <w:gridAfter w:val="1"/>
          <w:wAfter w:w="7" w:type="dxa"/>
          <w:cantSplit/>
        </w:trPr>
        <w:tc>
          <w:tcPr>
            <w:tcW w:w="2411" w:type="dxa"/>
          </w:tcPr>
          <w:p w:rsidR="00DE5019" w:rsidRPr="00F03E8F" w:rsidRDefault="00DE5019" w:rsidP="00EC3ED7">
            <w:pPr>
              <w:pStyle w:val="ENoteTableText"/>
              <w:tabs>
                <w:tab w:val="center" w:leader="dot" w:pos="2268"/>
              </w:tabs>
            </w:pPr>
            <w:r w:rsidRPr="00F03E8F">
              <w:t>c 31C</w:t>
            </w:r>
            <w:r w:rsidRPr="00F03E8F">
              <w:tab/>
            </w:r>
          </w:p>
        </w:tc>
        <w:tc>
          <w:tcPr>
            <w:tcW w:w="4677" w:type="dxa"/>
          </w:tcPr>
          <w:p w:rsidR="00DE5019" w:rsidRPr="00F03E8F" w:rsidRDefault="00DE5019" w:rsidP="00486B15">
            <w:pPr>
              <w:pStyle w:val="ENoteTableText"/>
            </w:pPr>
            <w:r w:rsidRPr="00F03E8F">
              <w:t>ad. No.</w:t>
            </w:r>
            <w:r w:rsidR="00BD75AB" w:rsidRPr="00F03E8F">
              <w:t> </w:t>
            </w:r>
            <w:r w:rsidRPr="00F03E8F">
              <w:t>141, 2011</w:t>
            </w:r>
          </w:p>
        </w:tc>
      </w:tr>
      <w:tr w:rsidR="00DE5019" w:rsidRPr="00F03E8F" w:rsidTr="001F62AB">
        <w:trPr>
          <w:gridAfter w:val="1"/>
          <w:wAfter w:w="7" w:type="dxa"/>
          <w:cantSplit/>
        </w:trPr>
        <w:tc>
          <w:tcPr>
            <w:tcW w:w="2411" w:type="dxa"/>
          </w:tcPr>
          <w:p w:rsidR="00DE5019" w:rsidRPr="00F03E8F" w:rsidRDefault="00DE5019" w:rsidP="00EC3ED7">
            <w:pPr>
              <w:pStyle w:val="ENoteTableText"/>
              <w:tabs>
                <w:tab w:val="center" w:leader="dot" w:pos="2268"/>
              </w:tabs>
            </w:pPr>
          </w:p>
        </w:tc>
        <w:tc>
          <w:tcPr>
            <w:tcW w:w="4677" w:type="dxa"/>
          </w:tcPr>
          <w:p w:rsidR="00DE5019" w:rsidRPr="00F03E8F" w:rsidRDefault="00DE5019" w:rsidP="00B47F04">
            <w:pPr>
              <w:pStyle w:val="ENoteTableText"/>
            </w:pPr>
            <w:r w:rsidRPr="00F03E8F">
              <w:t>am No 122, 2014</w:t>
            </w:r>
          </w:p>
        </w:tc>
      </w:tr>
      <w:tr w:rsidR="00DE5019" w:rsidRPr="00F03E8F" w:rsidTr="001F62AB">
        <w:trPr>
          <w:gridAfter w:val="1"/>
          <w:wAfter w:w="7" w:type="dxa"/>
          <w:cantSplit/>
        </w:trPr>
        <w:tc>
          <w:tcPr>
            <w:tcW w:w="2411" w:type="dxa"/>
          </w:tcPr>
          <w:p w:rsidR="00DE5019" w:rsidRPr="00F03E8F" w:rsidRDefault="00AA48B4" w:rsidP="001F62AB">
            <w:pPr>
              <w:pStyle w:val="ENoteTableText"/>
            </w:pPr>
            <w:r>
              <w:rPr>
                <w:b/>
              </w:rPr>
              <w:t>Division 3</w:t>
            </w:r>
          </w:p>
        </w:tc>
        <w:tc>
          <w:tcPr>
            <w:tcW w:w="4677" w:type="dxa"/>
          </w:tcPr>
          <w:p w:rsidR="00DE5019" w:rsidRPr="00F03E8F" w:rsidRDefault="00DE5019" w:rsidP="00486B15">
            <w:pPr>
              <w:pStyle w:val="ENoteTableText"/>
            </w:pPr>
          </w:p>
        </w:tc>
      </w:tr>
      <w:tr w:rsidR="00DE5019" w:rsidRPr="00F03E8F" w:rsidTr="001F62AB">
        <w:trPr>
          <w:gridAfter w:val="1"/>
          <w:wAfter w:w="7" w:type="dxa"/>
          <w:cantSplit/>
        </w:trPr>
        <w:tc>
          <w:tcPr>
            <w:tcW w:w="2411" w:type="dxa"/>
          </w:tcPr>
          <w:p w:rsidR="00DE5019" w:rsidRPr="00F03E8F" w:rsidRDefault="00DE5019" w:rsidP="003D7FE2">
            <w:pPr>
              <w:pStyle w:val="ENoteTableText"/>
              <w:tabs>
                <w:tab w:val="center" w:leader="dot" w:pos="2268"/>
              </w:tabs>
            </w:pPr>
            <w:r w:rsidRPr="00F03E8F">
              <w:t>c. 32</w:t>
            </w:r>
            <w:r w:rsidRPr="00F03E8F">
              <w:tab/>
            </w:r>
          </w:p>
        </w:tc>
        <w:tc>
          <w:tcPr>
            <w:tcW w:w="4677" w:type="dxa"/>
          </w:tcPr>
          <w:p w:rsidR="00DE5019" w:rsidRPr="00F03E8F" w:rsidRDefault="00DE5019" w:rsidP="00486B15">
            <w:pPr>
              <w:pStyle w:val="ENoteTableText"/>
            </w:pPr>
            <w:r w:rsidRPr="00F03E8F">
              <w:t>am. No.</w:t>
            </w:r>
            <w:r w:rsidR="00BD75AB" w:rsidRPr="00F03E8F">
              <w:t> </w:t>
            </w:r>
            <w:r w:rsidRPr="00F03E8F">
              <w:t>59, 2004</w:t>
            </w:r>
          </w:p>
        </w:tc>
      </w:tr>
      <w:tr w:rsidR="00DE5019" w:rsidRPr="00F03E8F" w:rsidTr="001F62AB">
        <w:trPr>
          <w:gridAfter w:val="1"/>
          <w:wAfter w:w="7" w:type="dxa"/>
          <w:cantSplit/>
        </w:trPr>
        <w:tc>
          <w:tcPr>
            <w:tcW w:w="2411" w:type="dxa"/>
          </w:tcPr>
          <w:p w:rsidR="00DE5019" w:rsidRPr="00F03E8F" w:rsidRDefault="00DE5019" w:rsidP="003D7FE2">
            <w:pPr>
              <w:pStyle w:val="ENoteTableText"/>
              <w:tabs>
                <w:tab w:val="center" w:leader="dot" w:pos="2268"/>
              </w:tabs>
            </w:pPr>
            <w:r w:rsidRPr="00F03E8F">
              <w:t>c. 33</w:t>
            </w:r>
            <w:r w:rsidRPr="00F03E8F">
              <w:tab/>
            </w:r>
          </w:p>
        </w:tc>
        <w:tc>
          <w:tcPr>
            <w:tcW w:w="4677" w:type="dxa"/>
          </w:tcPr>
          <w:p w:rsidR="00DE5019" w:rsidRPr="00F03E8F" w:rsidRDefault="00DE5019" w:rsidP="00486B15">
            <w:pPr>
              <w:pStyle w:val="ENoteTableText"/>
            </w:pPr>
            <w:r w:rsidRPr="00F03E8F">
              <w:t>rs. No.</w:t>
            </w:r>
            <w:r w:rsidR="00BD75AB" w:rsidRPr="00F03E8F">
              <w:t> </w:t>
            </w:r>
            <w:r w:rsidRPr="00F03E8F">
              <w:t>59, 2004</w:t>
            </w:r>
          </w:p>
        </w:tc>
      </w:tr>
      <w:tr w:rsidR="00DE5019" w:rsidRPr="00F03E8F" w:rsidTr="001F62AB">
        <w:trPr>
          <w:gridAfter w:val="1"/>
          <w:wAfter w:w="7" w:type="dxa"/>
          <w:cantSplit/>
        </w:trPr>
        <w:tc>
          <w:tcPr>
            <w:tcW w:w="2411" w:type="dxa"/>
          </w:tcPr>
          <w:p w:rsidR="00DE5019" w:rsidRPr="00F03E8F" w:rsidRDefault="00DE5019" w:rsidP="001F62AB">
            <w:pPr>
              <w:pStyle w:val="ENoteTableText"/>
            </w:pPr>
            <w:r w:rsidRPr="00F03E8F">
              <w:rPr>
                <w:b/>
              </w:rPr>
              <w:t>Part</w:t>
            </w:r>
            <w:r w:rsidR="00BD75AB" w:rsidRPr="00F03E8F">
              <w:rPr>
                <w:b/>
              </w:rPr>
              <w:t> </w:t>
            </w:r>
            <w:r w:rsidRPr="00F03E8F">
              <w:rPr>
                <w:b/>
              </w:rPr>
              <w:t>5</w:t>
            </w:r>
          </w:p>
        </w:tc>
        <w:tc>
          <w:tcPr>
            <w:tcW w:w="4677" w:type="dxa"/>
          </w:tcPr>
          <w:p w:rsidR="00DE5019" w:rsidRPr="00F03E8F" w:rsidRDefault="00DE5019" w:rsidP="00486B15">
            <w:pPr>
              <w:pStyle w:val="ENoteTableText"/>
            </w:pPr>
          </w:p>
        </w:tc>
      </w:tr>
      <w:tr w:rsidR="00DE5019" w:rsidRPr="00F03E8F" w:rsidTr="001F62AB">
        <w:trPr>
          <w:gridAfter w:val="1"/>
          <w:wAfter w:w="7" w:type="dxa"/>
          <w:cantSplit/>
        </w:trPr>
        <w:tc>
          <w:tcPr>
            <w:tcW w:w="2411" w:type="dxa"/>
          </w:tcPr>
          <w:p w:rsidR="00DE5019" w:rsidRPr="00F03E8F" w:rsidRDefault="00AA48B4" w:rsidP="00BA16FD">
            <w:pPr>
              <w:pStyle w:val="ENoteTableText"/>
              <w:tabs>
                <w:tab w:val="center" w:leader="dot" w:pos="2268"/>
              </w:tabs>
            </w:pPr>
            <w:r>
              <w:t>Division 1</w:t>
            </w:r>
            <w:r w:rsidR="00DE5019" w:rsidRPr="00F03E8F">
              <w:tab/>
            </w:r>
          </w:p>
        </w:tc>
        <w:tc>
          <w:tcPr>
            <w:tcW w:w="4677" w:type="dxa"/>
          </w:tcPr>
          <w:p w:rsidR="00DE5019" w:rsidRPr="00F03E8F" w:rsidRDefault="00DE5019" w:rsidP="00486B15">
            <w:pPr>
              <w:pStyle w:val="ENoteTableText"/>
            </w:pPr>
            <w:r w:rsidRPr="00F03E8F">
              <w:t>rep No 17, 2016</w:t>
            </w:r>
          </w:p>
        </w:tc>
      </w:tr>
      <w:tr w:rsidR="00DE5019" w:rsidRPr="00F03E8F" w:rsidTr="001F62AB">
        <w:trPr>
          <w:gridAfter w:val="1"/>
          <w:wAfter w:w="7" w:type="dxa"/>
          <w:cantSplit/>
        </w:trPr>
        <w:tc>
          <w:tcPr>
            <w:tcW w:w="2411" w:type="dxa"/>
          </w:tcPr>
          <w:p w:rsidR="00DE5019" w:rsidRPr="00F03E8F" w:rsidRDefault="00DE5019" w:rsidP="003D7FE2">
            <w:pPr>
              <w:pStyle w:val="ENoteTableText"/>
              <w:tabs>
                <w:tab w:val="center" w:leader="dot" w:pos="2268"/>
              </w:tabs>
            </w:pPr>
            <w:r w:rsidRPr="00F03E8F">
              <w:t>c. 34</w:t>
            </w:r>
            <w:r w:rsidRPr="00F03E8F">
              <w:tab/>
            </w:r>
          </w:p>
        </w:tc>
        <w:tc>
          <w:tcPr>
            <w:tcW w:w="4677" w:type="dxa"/>
          </w:tcPr>
          <w:p w:rsidR="00DE5019" w:rsidRPr="00F03E8F" w:rsidRDefault="00DE5019" w:rsidP="007412CF">
            <w:pPr>
              <w:pStyle w:val="ENoteTableText"/>
            </w:pPr>
            <w:r w:rsidRPr="00F03E8F">
              <w:t>am. No.</w:t>
            </w:r>
            <w:r w:rsidR="00BD75AB" w:rsidRPr="00F03E8F">
              <w:t> </w:t>
            </w:r>
            <w:r w:rsidRPr="00F03E8F">
              <w:t>82, 2006; No.</w:t>
            </w:r>
            <w:r w:rsidR="00BD75AB" w:rsidRPr="00F03E8F">
              <w:t> </w:t>
            </w:r>
            <w:r w:rsidRPr="00F03E8F">
              <w:t>53, 2011; No.</w:t>
            </w:r>
            <w:r w:rsidR="00BD75AB" w:rsidRPr="00F03E8F">
              <w:t> </w:t>
            </w:r>
            <w:r w:rsidRPr="00F03E8F">
              <w:t>122, 2014</w:t>
            </w:r>
          </w:p>
        </w:tc>
      </w:tr>
      <w:tr w:rsidR="00DE5019" w:rsidRPr="00F03E8F" w:rsidTr="001F62AB">
        <w:trPr>
          <w:gridAfter w:val="1"/>
          <w:wAfter w:w="7" w:type="dxa"/>
          <w:cantSplit/>
        </w:trPr>
        <w:tc>
          <w:tcPr>
            <w:tcW w:w="2411" w:type="dxa"/>
          </w:tcPr>
          <w:p w:rsidR="00DE5019" w:rsidRPr="00F03E8F" w:rsidRDefault="00DE5019" w:rsidP="003D7FE2">
            <w:pPr>
              <w:pStyle w:val="ENoteTableText"/>
              <w:tabs>
                <w:tab w:val="center" w:leader="dot" w:pos="2268"/>
              </w:tabs>
            </w:pPr>
          </w:p>
        </w:tc>
        <w:tc>
          <w:tcPr>
            <w:tcW w:w="4677" w:type="dxa"/>
          </w:tcPr>
          <w:p w:rsidR="00DE5019" w:rsidRPr="00F03E8F" w:rsidRDefault="00DE5019" w:rsidP="007412CF">
            <w:pPr>
              <w:pStyle w:val="ENoteTableText"/>
            </w:pPr>
            <w:r w:rsidRPr="00F03E8F">
              <w:t>rep No 17, 2016</w:t>
            </w:r>
          </w:p>
        </w:tc>
      </w:tr>
      <w:tr w:rsidR="00DE5019" w:rsidRPr="00F03E8F" w:rsidTr="001F62AB">
        <w:trPr>
          <w:gridAfter w:val="1"/>
          <w:wAfter w:w="7" w:type="dxa"/>
          <w:cantSplit/>
        </w:trPr>
        <w:tc>
          <w:tcPr>
            <w:tcW w:w="2411" w:type="dxa"/>
          </w:tcPr>
          <w:p w:rsidR="00DE5019" w:rsidRPr="00F03E8F" w:rsidRDefault="00DE5019" w:rsidP="003D7FE2">
            <w:pPr>
              <w:pStyle w:val="ENoteTableText"/>
              <w:tabs>
                <w:tab w:val="center" w:leader="dot" w:pos="2268"/>
              </w:tabs>
            </w:pPr>
            <w:r w:rsidRPr="00F03E8F">
              <w:t>c. 35</w:t>
            </w:r>
            <w:r w:rsidRPr="00F03E8F">
              <w:tab/>
            </w:r>
          </w:p>
        </w:tc>
        <w:tc>
          <w:tcPr>
            <w:tcW w:w="4677" w:type="dxa"/>
          </w:tcPr>
          <w:p w:rsidR="00DE5019" w:rsidRPr="00F03E8F" w:rsidRDefault="00DE5019" w:rsidP="00486B15">
            <w:pPr>
              <w:pStyle w:val="ENoteTableText"/>
            </w:pPr>
            <w:r w:rsidRPr="00F03E8F">
              <w:t>am. No.</w:t>
            </w:r>
            <w:r w:rsidR="00BD75AB" w:rsidRPr="00F03E8F">
              <w:t> </w:t>
            </w:r>
            <w:r w:rsidRPr="00F03E8F">
              <w:t>82, 2006; No.</w:t>
            </w:r>
            <w:r w:rsidR="00BD75AB" w:rsidRPr="00F03E8F">
              <w:t> </w:t>
            </w:r>
            <w:r w:rsidRPr="00F03E8F">
              <w:t>122, 2014</w:t>
            </w:r>
          </w:p>
        </w:tc>
      </w:tr>
      <w:tr w:rsidR="00DE5019" w:rsidRPr="00F03E8F" w:rsidTr="001F62AB">
        <w:trPr>
          <w:gridAfter w:val="1"/>
          <w:wAfter w:w="7" w:type="dxa"/>
          <w:cantSplit/>
        </w:trPr>
        <w:tc>
          <w:tcPr>
            <w:tcW w:w="2411" w:type="dxa"/>
          </w:tcPr>
          <w:p w:rsidR="00DE5019" w:rsidRPr="00F03E8F" w:rsidRDefault="00DE5019" w:rsidP="003D7FE2">
            <w:pPr>
              <w:pStyle w:val="ENoteTableText"/>
              <w:tabs>
                <w:tab w:val="center" w:leader="dot" w:pos="2268"/>
              </w:tabs>
            </w:pPr>
          </w:p>
        </w:tc>
        <w:tc>
          <w:tcPr>
            <w:tcW w:w="4677" w:type="dxa"/>
          </w:tcPr>
          <w:p w:rsidR="00DE5019" w:rsidRPr="00F03E8F" w:rsidRDefault="00DE5019" w:rsidP="00486B15">
            <w:pPr>
              <w:pStyle w:val="ENoteTableText"/>
            </w:pPr>
            <w:r w:rsidRPr="00F03E8F">
              <w:t>rep No 17, 2016</w:t>
            </w:r>
          </w:p>
        </w:tc>
      </w:tr>
      <w:tr w:rsidR="00DE5019" w:rsidRPr="00F03E8F" w:rsidTr="001F62AB">
        <w:trPr>
          <w:gridAfter w:val="1"/>
          <w:wAfter w:w="7" w:type="dxa"/>
          <w:cantSplit/>
        </w:trPr>
        <w:tc>
          <w:tcPr>
            <w:tcW w:w="2411" w:type="dxa"/>
          </w:tcPr>
          <w:p w:rsidR="00DE5019" w:rsidRPr="00F03E8F" w:rsidRDefault="00AA48B4" w:rsidP="003D7FE2">
            <w:pPr>
              <w:pStyle w:val="ENoteTableText"/>
              <w:tabs>
                <w:tab w:val="center" w:leader="dot" w:pos="2268"/>
              </w:tabs>
            </w:pPr>
            <w:r>
              <w:rPr>
                <w:b/>
              </w:rPr>
              <w:t>Division 1</w:t>
            </w:r>
            <w:r w:rsidR="00DE5019" w:rsidRPr="00F03E8F">
              <w:rPr>
                <w:b/>
              </w:rPr>
              <w:t>A</w:t>
            </w:r>
          </w:p>
        </w:tc>
        <w:tc>
          <w:tcPr>
            <w:tcW w:w="4677" w:type="dxa"/>
          </w:tcPr>
          <w:p w:rsidR="00DE5019" w:rsidRPr="00F03E8F" w:rsidRDefault="00DE5019" w:rsidP="00486B15">
            <w:pPr>
              <w:pStyle w:val="ENoteTableText"/>
            </w:pPr>
          </w:p>
        </w:tc>
      </w:tr>
      <w:tr w:rsidR="00DE5019" w:rsidRPr="00F03E8F" w:rsidTr="001F62AB">
        <w:trPr>
          <w:gridAfter w:val="1"/>
          <w:wAfter w:w="7" w:type="dxa"/>
          <w:cantSplit/>
        </w:trPr>
        <w:tc>
          <w:tcPr>
            <w:tcW w:w="2411" w:type="dxa"/>
          </w:tcPr>
          <w:p w:rsidR="00DE5019" w:rsidRPr="00F03E8F" w:rsidRDefault="00AA48B4" w:rsidP="001F62AB">
            <w:pPr>
              <w:pStyle w:val="ENoteTableText"/>
              <w:tabs>
                <w:tab w:val="center" w:leader="dot" w:pos="2268"/>
              </w:tabs>
            </w:pPr>
            <w:r>
              <w:t>Division 1</w:t>
            </w:r>
            <w:r w:rsidR="00DE5019" w:rsidRPr="00F03E8F">
              <w:t>A</w:t>
            </w:r>
            <w:r w:rsidR="00DE5019" w:rsidRPr="00F03E8F">
              <w:tab/>
            </w:r>
          </w:p>
        </w:tc>
        <w:tc>
          <w:tcPr>
            <w:tcW w:w="4677" w:type="dxa"/>
          </w:tcPr>
          <w:p w:rsidR="00DE5019" w:rsidRPr="00F03E8F" w:rsidRDefault="00DE5019" w:rsidP="00D47B5B">
            <w:pPr>
              <w:pStyle w:val="ENoteTableText"/>
            </w:pPr>
            <w:r w:rsidRPr="00F03E8F">
              <w:t>ad No 70, 2013</w:t>
            </w:r>
          </w:p>
        </w:tc>
      </w:tr>
      <w:tr w:rsidR="00DE5019" w:rsidRPr="00F03E8F" w:rsidTr="001F62AB">
        <w:trPr>
          <w:gridAfter w:val="1"/>
          <w:wAfter w:w="7" w:type="dxa"/>
          <w:cantSplit/>
        </w:trPr>
        <w:tc>
          <w:tcPr>
            <w:tcW w:w="2411" w:type="dxa"/>
          </w:tcPr>
          <w:p w:rsidR="00DE5019" w:rsidRPr="00F03E8F" w:rsidRDefault="00DE5019" w:rsidP="00D47B5B">
            <w:pPr>
              <w:pStyle w:val="ENoteTableText"/>
              <w:tabs>
                <w:tab w:val="center" w:leader="dot" w:pos="2268"/>
              </w:tabs>
            </w:pPr>
            <w:r w:rsidRPr="00F03E8F">
              <w:t>c 35A</w:t>
            </w:r>
            <w:r w:rsidRPr="00F03E8F">
              <w:tab/>
            </w:r>
          </w:p>
        </w:tc>
        <w:tc>
          <w:tcPr>
            <w:tcW w:w="4677" w:type="dxa"/>
          </w:tcPr>
          <w:p w:rsidR="00DE5019" w:rsidRPr="00F03E8F" w:rsidRDefault="00DE5019" w:rsidP="00D47B5B">
            <w:pPr>
              <w:pStyle w:val="ENoteTableText"/>
            </w:pPr>
            <w:r w:rsidRPr="00F03E8F">
              <w:t>ad No 70, 2013</w:t>
            </w:r>
          </w:p>
        </w:tc>
      </w:tr>
      <w:tr w:rsidR="00DE5019" w:rsidRPr="00F03E8F" w:rsidTr="001F62AB">
        <w:trPr>
          <w:gridAfter w:val="1"/>
          <w:wAfter w:w="7" w:type="dxa"/>
          <w:cantSplit/>
        </w:trPr>
        <w:tc>
          <w:tcPr>
            <w:tcW w:w="2411" w:type="dxa"/>
          </w:tcPr>
          <w:p w:rsidR="00DE5019" w:rsidRPr="00F03E8F" w:rsidRDefault="00DE5019" w:rsidP="00D47B5B">
            <w:pPr>
              <w:pStyle w:val="ENoteTableText"/>
              <w:tabs>
                <w:tab w:val="center" w:leader="dot" w:pos="2268"/>
              </w:tabs>
            </w:pPr>
          </w:p>
        </w:tc>
        <w:tc>
          <w:tcPr>
            <w:tcW w:w="4677" w:type="dxa"/>
          </w:tcPr>
          <w:p w:rsidR="00DE5019" w:rsidRPr="00F03E8F" w:rsidRDefault="00DE5019" w:rsidP="00D47B5B">
            <w:pPr>
              <w:pStyle w:val="ENoteTableText"/>
            </w:pPr>
            <w:r w:rsidRPr="00F03E8F">
              <w:t>am No 14, 2014</w:t>
            </w:r>
            <w:r w:rsidR="00560111" w:rsidRPr="00F03E8F">
              <w:t>; No 53, 2020</w:t>
            </w:r>
          </w:p>
        </w:tc>
      </w:tr>
      <w:tr w:rsidR="00DE5019" w:rsidRPr="00F03E8F" w:rsidTr="001F62AB">
        <w:trPr>
          <w:gridAfter w:val="1"/>
          <w:wAfter w:w="7" w:type="dxa"/>
          <w:cantSplit/>
        </w:trPr>
        <w:tc>
          <w:tcPr>
            <w:tcW w:w="2411" w:type="dxa"/>
          </w:tcPr>
          <w:p w:rsidR="00DE5019" w:rsidRPr="00F03E8F" w:rsidRDefault="00DE5019" w:rsidP="00D47B5B">
            <w:pPr>
              <w:pStyle w:val="ENoteTableText"/>
              <w:tabs>
                <w:tab w:val="center" w:leader="dot" w:pos="2268"/>
              </w:tabs>
            </w:pPr>
            <w:r w:rsidRPr="00F03E8F">
              <w:t>c 35B</w:t>
            </w:r>
            <w:r w:rsidRPr="00F03E8F">
              <w:tab/>
            </w:r>
          </w:p>
        </w:tc>
        <w:tc>
          <w:tcPr>
            <w:tcW w:w="4677" w:type="dxa"/>
          </w:tcPr>
          <w:p w:rsidR="00DE5019" w:rsidRPr="00F03E8F" w:rsidRDefault="00DE5019" w:rsidP="00D47B5B">
            <w:pPr>
              <w:pStyle w:val="ENoteTableText"/>
            </w:pPr>
            <w:r w:rsidRPr="00F03E8F">
              <w:t>ad No 70, 2013</w:t>
            </w:r>
          </w:p>
        </w:tc>
      </w:tr>
      <w:tr w:rsidR="00DE5019" w:rsidRPr="00F03E8F" w:rsidTr="001F62AB">
        <w:trPr>
          <w:gridAfter w:val="1"/>
          <w:wAfter w:w="7" w:type="dxa"/>
          <w:cantSplit/>
        </w:trPr>
        <w:tc>
          <w:tcPr>
            <w:tcW w:w="2411" w:type="dxa"/>
          </w:tcPr>
          <w:p w:rsidR="00DE5019" w:rsidRPr="00F03E8F" w:rsidRDefault="00DE5019" w:rsidP="008C23A9">
            <w:pPr>
              <w:pStyle w:val="ENoteTableText"/>
              <w:tabs>
                <w:tab w:val="center" w:leader="dot" w:pos="2268"/>
              </w:tabs>
            </w:pPr>
          </w:p>
        </w:tc>
        <w:tc>
          <w:tcPr>
            <w:tcW w:w="4677" w:type="dxa"/>
          </w:tcPr>
          <w:p w:rsidR="00DE5019" w:rsidRPr="00F03E8F" w:rsidRDefault="00DE5019" w:rsidP="008C23A9">
            <w:pPr>
              <w:pStyle w:val="ENoteTableText"/>
            </w:pPr>
            <w:r w:rsidRPr="00F03E8F">
              <w:t>am No 14, 2014</w:t>
            </w:r>
          </w:p>
        </w:tc>
      </w:tr>
      <w:tr w:rsidR="00DE5019" w:rsidRPr="00F03E8F" w:rsidTr="001F62AB">
        <w:trPr>
          <w:gridAfter w:val="1"/>
          <w:wAfter w:w="7" w:type="dxa"/>
          <w:cantSplit/>
        </w:trPr>
        <w:tc>
          <w:tcPr>
            <w:tcW w:w="2411" w:type="dxa"/>
          </w:tcPr>
          <w:p w:rsidR="00DE5019" w:rsidRPr="00F03E8F" w:rsidRDefault="00AA48B4" w:rsidP="001F62AB">
            <w:pPr>
              <w:pStyle w:val="ENoteTableText"/>
            </w:pPr>
            <w:r>
              <w:rPr>
                <w:b/>
              </w:rPr>
              <w:t>Division 2</w:t>
            </w:r>
          </w:p>
        </w:tc>
        <w:tc>
          <w:tcPr>
            <w:tcW w:w="4677" w:type="dxa"/>
          </w:tcPr>
          <w:p w:rsidR="00DE5019" w:rsidRPr="00F03E8F" w:rsidRDefault="00DE5019" w:rsidP="00486B15">
            <w:pPr>
              <w:pStyle w:val="ENoteTableText"/>
            </w:pPr>
          </w:p>
        </w:tc>
      </w:tr>
      <w:tr w:rsidR="00DE5019" w:rsidRPr="00F03E8F" w:rsidTr="001F62AB">
        <w:trPr>
          <w:gridAfter w:val="1"/>
          <w:wAfter w:w="7" w:type="dxa"/>
          <w:cantSplit/>
        </w:trPr>
        <w:tc>
          <w:tcPr>
            <w:tcW w:w="2411" w:type="dxa"/>
          </w:tcPr>
          <w:p w:rsidR="00DE5019" w:rsidRPr="00F03E8F" w:rsidRDefault="00DE5019" w:rsidP="003D7FE2">
            <w:pPr>
              <w:pStyle w:val="ENoteTableText"/>
              <w:tabs>
                <w:tab w:val="center" w:leader="dot" w:pos="2268"/>
              </w:tabs>
            </w:pPr>
            <w:r w:rsidRPr="00F03E8F">
              <w:t>c. 36</w:t>
            </w:r>
            <w:r w:rsidRPr="00F03E8F">
              <w:tab/>
            </w:r>
          </w:p>
        </w:tc>
        <w:tc>
          <w:tcPr>
            <w:tcW w:w="4677" w:type="dxa"/>
          </w:tcPr>
          <w:p w:rsidR="00DE5019" w:rsidRPr="00F03E8F" w:rsidRDefault="00DE5019" w:rsidP="00486B15">
            <w:pPr>
              <w:pStyle w:val="ENoteTableText"/>
            </w:pPr>
            <w:r w:rsidRPr="00F03E8F">
              <w:t>am. No.</w:t>
            </w:r>
            <w:r w:rsidR="00BD75AB" w:rsidRPr="00F03E8F">
              <w:t> </w:t>
            </w:r>
            <w:r w:rsidRPr="00F03E8F">
              <w:t>183, 2007; Nos. 34, 50 and 53, 2011</w:t>
            </w:r>
          </w:p>
        </w:tc>
      </w:tr>
      <w:tr w:rsidR="00DE5019" w:rsidRPr="00F03E8F" w:rsidTr="001F62AB">
        <w:trPr>
          <w:gridAfter w:val="1"/>
          <w:wAfter w:w="7" w:type="dxa"/>
          <w:cantSplit/>
        </w:trPr>
        <w:tc>
          <w:tcPr>
            <w:tcW w:w="2411" w:type="dxa"/>
          </w:tcPr>
          <w:p w:rsidR="00DE5019" w:rsidRPr="00F03E8F" w:rsidRDefault="00DE5019" w:rsidP="003D7FE2">
            <w:pPr>
              <w:pStyle w:val="ENoteTableText"/>
              <w:tabs>
                <w:tab w:val="center" w:leader="dot" w:pos="2268"/>
              </w:tabs>
            </w:pPr>
            <w:r w:rsidRPr="00F03E8F">
              <w:t>c. 37</w:t>
            </w:r>
            <w:r w:rsidRPr="00F03E8F">
              <w:tab/>
            </w:r>
          </w:p>
        </w:tc>
        <w:tc>
          <w:tcPr>
            <w:tcW w:w="4677" w:type="dxa"/>
          </w:tcPr>
          <w:p w:rsidR="00DE5019" w:rsidRPr="00F03E8F" w:rsidRDefault="00DE5019" w:rsidP="00486B15">
            <w:pPr>
              <w:pStyle w:val="ENoteTableText"/>
            </w:pPr>
            <w:r w:rsidRPr="00F03E8F">
              <w:t>am. No.</w:t>
            </w:r>
            <w:r w:rsidR="00BD75AB" w:rsidRPr="00F03E8F">
              <w:t> </w:t>
            </w:r>
            <w:r w:rsidRPr="00F03E8F">
              <w:t>183, 2007</w:t>
            </w:r>
          </w:p>
        </w:tc>
      </w:tr>
      <w:tr w:rsidR="00DE5019" w:rsidRPr="00F03E8F" w:rsidTr="001F62AB">
        <w:trPr>
          <w:gridAfter w:val="1"/>
          <w:wAfter w:w="7" w:type="dxa"/>
          <w:cantSplit/>
        </w:trPr>
        <w:tc>
          <w:tcPr>
            <w:tcW w:w="2411" w:type="dxa"/>
          </w:tcPr>
          <w:p w:rsidR="00DE5019" w:rsidRPr="00F03E8F" w:rsidRDefault="00DE5019" w:rsidP="003D7FE2">
            <w:pPr>
              <w:pStyle w:val="ENoteTableText"/>
              <w:tabs>
                <w:tab w:val="center" w:leader="dot" w:pos="2268"/>
              </w:tabs>
            </w:pPr>
            <w:r w:rsidRPr="00F03E8F">
              <w:t>c. 38</w:t>
            </w:r>
            <w:r w:rsidRPr="00F03E8F">
              <w:tab/>
            </w:r>
          </w:p>
        </w:tc>
        <w:tc>
          <w:tcPr>
            <w:tcW w:w="4677" w:type="dxa"/>
          </w:tcPr>
          <w:p w:rsidR="00DE5019" w:rsidRPr="00F03E8F" w:rsidRDefault="00DE5019" w:rsidP="00486B15">
            <w:pPr>
              <w:pStyle w:val="ENoteTableText"/>
            </w:pPr>
            <w:r w:rsidRPr="00F03E8F">
              <w:t>rs. No.</w:t>
            </w:r>
            <w:r w:rsidR="00BD75AB" w:rsidRPr="00F03E8F">
              <w:t> </w:t>
            </w:r>
            <w:r w:rsidRPr="00F03E8F">
              <w:t>146, 2006</w:t>
            </w:r>
          </w:p>
        </w:tc>
      </w:tr>
      <w:tr w:rsidR="00DE5019" w:rsidRPr="00F03E8F" w:rsidTr="001F62AB">
        <w:trPr>
          <w:gridAfter w:val="1"/>
          <w:wAfter w:w="7" w:type="dxa"/>
          <w:cantSplit/>
        </w:trPr>
        <w:tc>
          <w:tcPr>
            <w:tcW w:w="2411" w:type="dxa"/>
          </w:tcPr>
          <w:p w:rsidR="00DE5019" w:rsidRPr="00F03E8F" w:rsidRDefault="00AA48B4" w:rsidP="003D7FE2">
            <w:pPr>
              <w:pStyle w:val="ENoteTableText"/>
              <w:tabs>
                <w:tab w:val="center" w:leader="dot" w:pos="2268"/>
              </w:tabs>
              <w:rPr>
                <w:b/>
              </w:rPr>
            </w:pPr>
            <w:r>
              <w:rPr>
                <w:b/>
              </w:rPr>
              <w:t>Division 2</w:t>
            </w:r>
            <w:r w:rsidR="00DE5019" w:rsidRPr="00F03E8F">
              <w:rPr>
                <w:b/>
              </w:rPr>
              <w:t>A</w:t>
            </w:r>
          </w:p>
        </w:tc>
        <w:tc>
          <w:tcPr>
            <w:tcW w:w="4677" w:type="dxa"/>
          </w:tcPr>
          <w:p w:rsidR="00DE5019" w:rsidRPr="00F03E8F" w:rsidRDefault="00DE5019" w:rsidP="00486B15">
            <w:pPr>
              <w:pStyle w:val="ENoteTableText"/>
            </w:pPr>
          </w:p>
        </w:tc>
      </w:tr>
      <w:tr w:rsidR="00DE5019" w:rsidRPr="00F03E8F" w:rsidTr="001F62AB">
        <w:trPr>
          <w:gridAfter w:val="1"/>
          <w:wAfter w:w="7" w:type="dxa"/>
          <w:cantSplit/>
        </w:trPr>
        <w:tc>
          <w:tcPr>
            <w:tcW w:w="2411" w:type="dxa"/>
          </w:tcPr>
          <w:p w:rsidR="00DE5019" w:rsidRPr="00F03E8F" w:rsidRDefault="00AA48B4" w:rsidP="001F62AB">
            <w:pPr>
              <w:pStyle w:val="ENoteTableText"/>
              <w:tabs>
                <w:tab w:val="center" w:leader="dot" w:pos="2268"/>
              </w:tabs>
            </w:pPr>
            <w:r>
              <w:t>Division 2</w:t>
            </w:r>
            <w:r w:rsidR="00DE5019" w:rsidRPr="00F03E8F">
              <w:t>A</w:t>
            </w:r>
            <w:r w:rsidR="00DE5019" w:rsidRPr="00F03E8F">
              <w:tab/>
            </w:r>
          </w:p>
        </w:tc>
        <w:tc>
          <w:tcPr>
            <w:tcW w:w="4677" w:type="dxa"/>
          </w:tcPr>
          <w:p w:rsidR="00DE5019" w:rsidRPr="00F03E8F" w:rsidRDefault="00DE5019" w:rsidP="00486B15">
            <w:pPr>
              <w:pStyle w:val="ENoteTableText"/>
            </w:pPr>
            <w:r w:rsidRPr="00F03E8F">
              <w:t>ad. No.</w:t>
            </w:r>
            <w:r w:rsidR="00BD75AB" w:rsidRPr="00F03E8F">
              <w:t> </w:t>
            </w:r>
            <w:r w:rsidRPr="00F03E8F">
              <w:t>59, 2004</w:t>
            </w:r>
          </w:p>
        </w:tc>
      </w:tr>
      <w:tr w:rsidR="00DE5019" w:rsidRPr="00F03E8F" w:rsidTr="001F62AB">
        <w:trPr>
          <w:gridAfter w:val="1"/>
          <w:wAfter w:w="7" w:type="dxa"/>
          <w:cantSplit/>
        </w:trPr>
        <w:tc>
          <w:tcPr>
            <w:tcW w:w="2411" w:type="dxa"/>
          </w:tcPr>
          <w:p w:rsidR="00DE5019" w:rsidRPr="00F03E8F" w:rsidRDefault="00DE5019" w:rsidP="00466B9A">
            <w:pPr>
              <w:pStyle w:val="ENoteTableText"/>
              <w:tabs>
                <w:tab w:val="center" w:leader="dot" w:pos="2268"/>
              </w:tabs>
            </w:pPr>
            <w:r w:rsidRPr="00F03E8F">
              <w:t>c 38A</w:t>
            </w:r>
            <w:r w:rsidRPr="00F03E8F">
              <w:tab/>
            </w:r>
          </w:p>
        </w:tc>
        <w:tc>
          <w:tcPr>
            <w:tcW w:w="4677" w:type="dxa"/>
          </w:tcPr>
          <w:p w:rsidR="00DE5019" w:rsidRPr="00F03E8F" w:rsidRDefault="00DE5019" w:rsidP="00466B9A">
            <w:pPr>
              <w:pStyle w:val="ENoteTableText"/>
            </w:pPr>
            <w:r w:rsidRPr="00F03E8F">
              <w:t>ad No 59, 2004</w:t>
            </w:r>
          </w:p>
        </w:tc>
      </w:tr>
      <w:tr w:rsidR="00DE5019" w:rsidRPr="00F03E8F" w:rsidTr="001F62AB">
        <w:trPr>
          <w:gridAfter w:val="1"/>
          <w:wAfter w:w="7" w:type="dxa"/>
          <w:cantSplit/>
        </w:trPr>
        <w:tc>
          <w:tcPr>
            <w:tcW w:w="2411" w:type="dxa"/>
          </w:tcPr>
          <w:p w:rsidR="00DE5019" w:rsidRPr="00F03E8F" w:rsidRDefault="00DE5019" w:rsidP="00486B15">
            <w:pPr>
              <w:pStyle w:val="ENoteTableText"/>
            </w:pPr>
          </w:p>
        </w:tc>
        <w:tc>
          <w:tcPr>
            <w:tcW w:w="4677" w:type="dxa"/>
          </w:tcPr>
          <w:p w:rsidR="00DE5019" w:rsidRPr="00F03E8F" w:rsidRDefault="00DE5019" w:rsidP="00466B9A">
            <w:pPr>
              <w:pStyle w:val="ENoteTableText"/>
            </w:pPr>
            <w:r w:rsidRPr="00F03E8F">
              <w:t>am No 146, 2006; No 53, 2011; No 55, 2016</w:t>
            </w:r>
          </w:p>
        </w:tc>
      </w:tr>
      <w:tr w:rsidR="00DE5019" w:rsidRPr="00F03E8F" w:rsidTr="00832B94">
        <w:trPr>
          <w:gridAfter w:val="1"/>
          <w:wAfter w:w="7" w:type="dxa"/>
          <w:cantSplit/>
        </w:trPr>
        <w:tc>
          <w:tcPr>
            <w:tcW w:w="2411" w:type="dxa"/>
          </w:tcPr>
          <w:p w:rsidR="00DE5019" w:rsidRPr="00F03E8F" w:rsidRDefault="00AA48B4" w:rsidP="00272E00">
            <w:pPr>
              <w:pStyle w:val="ENoteTableText"/>
              <w:keepNext/>
              <w:tabs>
                <w:tab w:val="center" w:leader="dot" w:pos="2268"/>
              </w:tabs>
              <w:rPr>
                <w:b/>
              </w:rPr>
            </w:pPr>
            <w:r>
              <w:rPr>
                <w:b/>
              </w:rPr>
              <w:t>Division 2</w:t>
            </w:r>
            <w:r w:rsidR="00DE5019" w:rsidRPr="00F03E8F">
              <w:rPr>
                <w:b/>
              </w:rPr>
              <w:t>AA</w:t>
            </w:r>
          </w:p>
        </w:tc>
        <w:tc>
          <w:tcPr>
            <w:tcW w:w="4677" w:type="dxa"/>
          </w:tcPr>
          <w:p w:rsidR="00DE5019" w:rsidRPr="00F03E8F" w:rsidRDefault="00DE5019" w:rsidP="00832B94">
            <w:pPr>
              <w:pStyle w:val="ENoteTableText"/>
            </w:pPr>
          </w:p>
        </w:tc>
      </w:tr>
      <w:tr w:rsidR="00DE5019" w:rsidRPr="00F03E8F" w:rsidTr="001F62AB">
        <w:trPr>
          <w:gridAfter w:val="1"/>
          <w:wAfter w:w="7" w:type="dxa"/>
          <w:cantSplit/>
        </w:trPr>
        <w:tc>
          <w:tcPr>
            <w:tcW w:w="2411" w:type="dxa"/>
          </w:tcPr>
          <w:p w:rsidR="00DE5019" w:rsidRPr="00F03E8F" w:rsidRDefault="00AA48B4" w:rsidP="001F62AB">
            <w:pPr>
              <w:pStyle w:val="ENoteTableText"/>
              <w:tabs>
                <w:tab w:val="center" w:leader="dot" w:pos="2268"/>
              </w:tabs>
            </w:pPr>
            <w:r>
              <w:t>Division 2</w:t>
            </w:r>
            <w:r w:rsidR="00DE5019" w:rsidRPr="00F03E8F">
              <w:t>AA</w:t>
            </w:r>
            <w:r w:rsidR="00DE5019" w:rsidRPr="00F03E8F">
              <w:tab/>
            </w:r>
          </w:p>
        </w:tc>
        <w:tc>
          <w:tcPr>
            <w:tcW w:w="4677" w:type="dxa"/>
          </w:tcPr>
          <w:p w:rsidR="00DE5019" w:rsidRPr="00F03E8F" w:rsidRDefault="00DE5019" w:rsidP="00C11956">
            <w:pPr>
              <w:pStyle w:val="ENoteTableText"/>
              <w:tabs>
                <w:tab w:val="center" w:leader="dot" w:pos="2268"/>
              </w:tabs>
              <w:rPr>
                <w:b/>
                <w:kern w:val="28"/>
              </w:rPr>
            </w:pPr>
            <w:r w:rsidRPr="00F03E8F">
              <w:t>ad. No.</w:t>
            </w:r>
            <w:r w:rsidR="00BD75AB" w:rsidRPr="00F03E8F">
              <w:t> </w:t>
            </w:r>
            <w:r w:rsidRPr="00F03E8F">
              <w:t>141, 2011</w:t>
            </w:r>
          </w:p>
        </w:tc>
      </w:tr>
      <w:tr w:rsidR="00DE5019" w:rsidRPr="00F03E8F" w:rsidTr="001F62AB">
        <w:trPr>
          <w:gridAfter w:val="1"/>
          <w:wAfter w:w="7" w:type="dxa"/>
          <w:cantSplit/>
        </w:trPr>
        <w:tc>
          <w:tcPr>
            <w:tcW w:w="2411" w:type="dxa"/>
          </w:tcPr>
          <w:p w:rsidR="00DE5019" w:rsidRPr="00F03E8F" w:rsidRDefault="00AA48B4" w:rsidP="001F62AB">
            <w:pPr>
              <w:pStyle w:val="ENoteTableText"/>
              <w:tabs>
                <w:tab w:val="center" w:leader="dot" w:pos="2268"/>
              </w:tabs>
            </w:pPr>
            <w:r>
              <w:t>Division 2</w:t>
            </w:r>
            <w:r w:rsidR="00DE5019" w:rsidRPr="00F03E8F">
              <w:t>AA heading</w:t>
            </w:r>
            <w:r w:rsidR="00DE5019" w:rsidRPr="00F03E8F">
              <w:tab/>
            </w:r>
          </w:p>
        </w:tc>
        <w:tc>
          <w:tcPr>
            <w:tcW w:w="4677" w:type="dxa"/>
          </w:tcPr>
          <w:p w:rsidR="00DE5019" w:rsidRPr="00F03E8F" w:rsidRDefault="00DE5019" w:rsidP="00486B15">
            <w:pPr>
              <w:pStyle w:val="ENoteTableText"/>
            </w:pPr>
            <w:r w:rsidRPr="00F03E8F">
              <w:t>rs No 122, 2014</w:t>
            </w:r>
          </w:p>
        </w:tc>
      </w:tr>
      <w:tr w:rsidR="00DE5019" w:rsidRPr="00F03E8F" w:rsidTr="001F62AB">
        <w:trPr>
          <w:gridAfter w:val="1"/>
          <w:wAfter w:w="7" w:type="dxa"/>
          <w:cantSplit/>
        </w:trPr>
        <w:tc>
          <w:tcPr>
            <w:tcW w:w="2411" w:type="dxa"/>
          </w:tcPr>
          <w:p w:rsidR="00DE5019" w:rsidRPr="00F03E8F" w:rsidRDefault="00DE5019" w:rsidP="00486B15">
            <w:pPr>
              <w:pStyle w:val="ENoteTableText"/>
              <w:rPr>
                <w:b/>
              </w:rPr>
            </w:pPr>
            <w:r w:rsidRPr="00F03E8F">
              <w:rPr>
                <w:b/>
              </w:rPr>
              <w:t>Subdivision A</w:t>
            </w:r>
          </w:p>
        </w:tc>
        <w:tc>
          <w:tcPr>
            <w:tcW w:w="4677" w:type="dxa"/>
          </w:tcPr>
          <w:p w:rsidR="00DE5019" w:rsidRPr="00F03E8F" w:rsidRDefault="00DE5019" w:rsidP="00486B15">
            <w:pPr>
              <w:pStyle w:val="ENoteTableText"/>
            </w:pPr>
          </w:p>
        </w:tc>
      </w:tr>
      <w:tr w:rsidR="00DE5019" w:rsidRPr="00F03E8F" w:rsidTr="001F62AB">
        <w:trPr>
          <w:gridAfter w:val="1"/>
          <w:wAfter w:w="7" w:type="dxa"/>
          <w:cantSplit/>
        </w:trPr>
        <w:tc>
          <w:tcPr>
            <w:tcW w:w="2411" w:type="dxa"/>
          </w:tcPr>
          <w:p w:rsidR="00DE5019" w:rsidRPr="00F03E8F" w:rsidRDefault="00DE5019" w:rsidP="00C11956">
            <w:pPr>
              <w:pStyle w:val="ENoteTableText"/>
              <w:tabs>
                <w:tab w:val="center" w:leader="dot" w:pos="2268"/>
              </w:tabs>
            </w:pPr>
            <w:r w:rsidRPr="00F03E8F">
              <w:t>Subdivision A heading</w:t>
            </w:r>
            <w:r w:rsidRPr="00F03E8F">
              <w:tab/>
            </w:r>
          </w:p>
        </w:tc>
        <w:tc>
          <w:tcPr>
            <w:tcW w:w="4677" w:type="dxa"/>
          </w:tcPr>
          <w:p w:rsidR="00DE5019" w:rsidRPr="00F03E8F" w:rsidRDefault="00DE5019" w:rsidP="00C11956">
            <w:pPr>
              <w:pStyle w:val="ENoteTableText"/>
              <w:tabs>
                <w:tab w:val="center" w:leader="dot" w:pos="2268"/>
              </w:tabs>
              <w:rPr>
                <w:b/>
                <w:kern w:val="28"/>
              </w:rPr>
            </w:pPr>
            <w:r w:rsidRPr="00F03E8F">
              <w:t>rs No 122, 2014</w:t>
            </w:r>
          </w:p>
        </w:tc>
      </w:tr>
      <w:tr w:rsidR="00DE5019" w:rsidRPr="00F03E8F" w:rsidTr="001F62AB">
        <w:trPr>
          <w:gridAfter w:val="1"/>
          <w:wAfter w:w="7" w:type="dxa"/>
          <w:cantSplit/>
        </w:trPr>
        <w:tc>
          <w:tcPr>
            <w:tcW w:w="2411" w:type="dxa"/>
          </w:tcPr>
          <w:p w:rsidR="00DE5019" w:rsidRPr="00F03E8F" w:rsidRDefault="00DE5019" w:rsidP="003D7FE2">
            <w:pPr>
              <w:pStyle w:val="ENoteTableText"/>
              <w:tabs>
                <w:tab w:val="center" w:leader="dot" w:pos="2268"/>
              </w:tabs>
            </w:pPr>
            <w:r w:rsidRPr="00F03E8F">
              <w:t>c. 38AA</w:t>
            </w:r>
            <w:r w:rsidRPr="00F03E8F">
              <w:tab/>
            </w:r>
          </w:p>
        </w:tc>
        <w:tc>
          <w:tcPr>
            <w:tcW w:w="4677" w:type="dxa"/>
          </w:tcPr>
          <w:p w:rsidR="00DE5019" w:rsidRPr="00F03E8F" w:rsidRDefault="00DE5019" w:rsidP="00486B15">
            <w:pPr>
              <w:pStyle w:val="ENoteTableText"/>
            </w:pPr>
            <w:r w:rsidRPr="00F03E8F">
              <w:t>ad. No.</w:t>
            </w:r>
            <w:r w:rsidR="00BD75AB" w:rsidRPr="00F03E8F">
              <w:t> </w:t>
            </w:r>
            <w:r w:rsidRPr="00F03E8F">
              <w:t>141, 2011</w:t>
            </w:r>
          </w:p>
        </w:tc>
      </w:tr>
      <w:tr w:rsidR="00DE5019" w:rsidRPr="00F03E8F" w:rsidTr="001F62AB">
        <w:trPr>
          <w:gridAfter w:val="1"/>
          <w:wAfter w:w="7" w:type="dxa"/>
          <w:cantSplit/>
        </w:trPr>
        <w:tc>
          <w:tcPr>
            <w:tcW w:w="2411" w:type="dxa"/>
          </w:tcPr>
          <w:p w:rsidR="00DE5019" w:rsidRPr="00F03E8F" w:rsidRDefault="00DE5019" w:rsidP="00486B15">
            <w:pPr>
              <w:pStyle w:val="ENoteTableText"/>
            </w:pPr>
          </w:p>
        </w:tc>
        <w:tc>
          <w:tcPr>
            <w:tcW w:w="4677" w:type="dxa"/>
          </w:tcPr>
          <w:p w:rsidR="00DE5019" w:rsidRPr="00F03E8F" w:rsidRDefault="00DE5019" w:rsidP="00B47F04">
            <w:pPr>
              <w:pStyle w:val="ENoteTableText"/>
            </w:pPr>
            <w:r w:rsidRPr="00F03E8F">
              <w:t>am. No.</w:t>
            </w:r>
            <w:r w:rsidR="00BD75AB" w:rsidRPr="00F03E8F">
              <w:t> </w:t>
            </w:r>
            <w:r w:rsidRPr="00F03E8F">
              <w:t>98, 2012; No 70, 2013; No 14 and 122, 2014; No 55, 2016</w:t>
            </w:r>
          </w:p>
        </w:tc>
      </w:tr>
      <w:tr w:rsidR="00DE5019" w:rsidRPr="00F03E8F" w:rsidTr="001F62AB">
        <w:trPr>
          <w:gridAfter w:val="1"/>
          <w:wAfter w:w="7" w:type="dxa"/>
          <w:cantSplit/>
        </w:trPr>
        <w:tc>
          <w:tcPr>
            <w:tcW w:w="2411" w:type="dxa"/>
          </w:tcPr>
          <w:p w:rsidR="00DE5019" w:rsidRPr="00F03E8F" w:rsidRDefault="00DE5019" w:rsidP="003D7FE2">
            <w:pPr>
              <w:pStyle w:val="ENoteTableText"/>
              <w:tabs>
                <w:tab w:val="center" w:leader="dot" w:pos="2268"/>
              </w:tabs>
            </w:pPr>
            <w:r w:rsidRPr="00F03E8F">
              <w:t>c. 38AB</w:t>
            </w:r>
            <w:r w:rsidRPr="00F03E8F">
              <w:tab/>
            </w:r>
          </w:p>
        </w:tc>
        <w:tc>
          <w:tcPr>
            <w:tcW w:w="4677" w:type="dxa"/>
          </w:tcPr>
          <w:p w:rsidR="00DE5019" w:rsidRPr="00F03E8F" w:rsidRDefault="00DE5019" w:rsidP="00486B15">
            <w:pPr>
              <w:pStyle w:val="ENoteTableText"/>
            </w:pPr>
            <w:r w:rsidRPr="00F03E8F">
              <w:t>ad. No.</w:t>
            </w:r>
            <w:r w:rsidR="00BD75AB" w:rsidRPr="00F03E8F">
              <w:t> </w:t>
            </w:r>
            <w:r w:rsidRPr="00F03E8F">
              <w:t>141, 2011</w:t>
            </w:r>
          </w:p>
        </w:tc>
      </w:tr>
      <w:tr w:rsidR="00DE5019" w:rsidRPr="00F03E8F" w:rsidTr="001F62AB">
        <w:trPr>
          <w:gridAfter w:val="1"/>
          <w:wAfter w:w="7" w:type="dxa"/>
          <w:cantSplit/>
        </w:trPr>
        <w:tc>
          <w:tcPr>
            <w:tcW w:w="2411" w:type="dxa"/>
          </w:tcPr>
          <w:p w:rsidR="00DE5019" w:rsidRPr="00F03E8F" w:rsidRDefault="00DE5019" w:rsidP="003D7FE2">
            <w:pPr>
              <w:pStyle w:val="ENoteTableText"/>
              <w:tabs>
                <w:tab w:val="center" w:leader="dot" w:pos="2268"/>
              </w:tabs>
            </w:pPr>
          </w:p>
        </w:tc>
        <w:tc>
          <w:tcPr>
            <w:tcW w:w="4677" w:type="dxa"/>
          </w:tcPr>
          <w:p w:rsidR="00DE5019" w:rsidRPr="00F03E8F" w:rsidRDefault="00DE5019" w:rsidP="00486B15">
            <w:pPr>
              <w:pStyle w:val="ENoteTableText"/>
            </w:pPr>
            <w:r w:rsidRPr="00F03E8F">
              <w:t>am No 122, 2014</w:t>
            </w:r>
          </w:p>
        </w:tc>
      </w:tr>
      <w:tr w:rsidR="00DE5019" w:rsidRPr="00F03E8F" w:rsidTr="001F62AB">
        <w:trPr>
          <w:gridAfter w:val="1"/>
          <w:wAfter w:w="7" w:type="dxa"/>
          <w:cantSplit/>
        </w:trPr>
        <w:tc>
          <w:tcPr>
            <w:tcW w:w="2411" w:type="dxa"/>
          </w:tcPr>
          <w:p w:rsidR="00DE5019" w:rsidRPr="00F03E8F" w:rsidRDefault="00DE5019" w:rsidP="003D7FE2">
            <w:pPr>
              <w:pStyle w:val="ENoteTableText"/>
              <w:tabs>
                <w:tab w:val="center" w:leader="dot" w:pos="2268"/>
              </w:tabs>
            </w:pPr>
            <w:r w:rsidRPr="00F03E8F">
              <w:t>c. 38AC</w:t>
            </w:r>
            <w:r w:rsidRPr="00F03E8F">
              <w:tab/>
            </w:r>
          </w:p>
        </w:tc>
        <w:tc>
          <w:tcPr>
            <w:tcW w:w="4677" w:type="dxa"/>
          </w:tcPr>
          <w:p w:rsidR="00DE5019" w:rsidRPr="00F03E8F" w:rsidRDefault="00DE5019" w:rsidP="00486B15">
            <w:pPr>
              <w:pStyle w:val="ENoteTableText"/>
            </w:pPr>
            <w:r w:rsidRPr="00F03E8F">
              <w:t>ad. No.</w:t>
            </w:r>
            <w:r w:rsidR="00BD75AB" w:rsidRPr="00F03E8F">
              <w:t> </w:t>
            </w:r>
            <w:r w:rsidRPr="00F03E8F">
              <w:t>141, 2011</w:t>
            </w:r>
          </w:p>
        </w:tc>
      </w:tr>
      <w:tr w:rsidR="00DE5019" w:rsidRPr="00F03E8F" w:rsidTr="001F62AB">
        <w:trPr>
          <w:gridAfter w:val="1"/>
          <w:wAfter w:w="7" w:type="dxa"/>
          <w:cantSplit/>
        </w:trPr>
        <w:tc>
          <w:tcPr>
            <w:tcW w:w="2411" w:type="dxa"/>
          </w:tcPr>
          <w:p w:rsidR="00DE5019" w:rsidRPr="00F03E8F" w:rsidRDefault="00DE5019" w:rsidP="003D7FE2">
            <w:pPr>
              <w:pStyle w:val="ENoteTableText"/>
              <w:tabs>
                <w:tab w:val="center" w:leader="dot" w:pos="2268"/>
              </w:tabs>
            </w:pPr>
          </w:p>
        </w:tc>
        <w:tc>
          <w:tcPr>
            <w:tcW w:w="4677" w:type="dxa"/>
          </w:tcPr>
          <w:p w:rsidR="00DE5019" w:rsidRPr="00F03E8F" w:rsidRDefault="00DE5019" w:rsidP="00486B15">
            <w:pPr>
              <w:pStyle w:val="ENoteTableText"/>
            </w:pPr>
            <w:r w:rsidRPr="00F03E8F">
              <w:t>am No 122, 2014</w:t>
            </w:r>
          </w:p>
        </w:tc>
      </w:tr>
      <w:tr w:rsidR="00DE5019" w:rsidRPr="00F03E8F" w:rsidTr="001F62AB">
        <w:trPr>
          <w:gridAfter w:val="1"/>
          <w:wAfter w:w="7" w:type="dxa"/>
          <w:cantSplit/>
        </w:trPr>
        <w:tc>
          <w:tcPr>
            <w:tcW w:w="2411" w:type="dxa"/>
          </w:tcPr>
          <w:p w:rsidR="00DE5019" w:rsidRPr="00F03E8F" w:rsidRDefault="00DE5019" w:rsidP="003D7FE2">
            <w:pPr>
              <w:pStyle w:val="ENoteTableText"/>
              <w:tabs>
                <w:tab w:val="center" w:leader="dot" w:pos="2268"/>
              </w:tabs>
            </w:pPr>
            <w:r w:rsidRPr="00F03E8F">
              <w:t>c. 38AD</w:t>
            </w:r>
            <w:r w:rsidRPr="00F03E8F">
              <w:tab/>
            </w:r>
          </w:p>
        </w:tc>
        <w:tc>
          <w:tcPr>
            <w:tcW w:w="4677" w:type="dxa"/>
          </w:tcPr>
          <w:p w:rsidR="00DE5019" w:rsidRPr="00F03E8F" w:rsidRDefault="00DE5019" w:rsidP="00486B15">
            <w:pPr>
              <w:pStyle w:val="ENoteTableText"/>
            </w:pPr>
            <w:r w:rsidRPr="00F03E8F">
              <w:t>ad. No.</w:t>
            </w:r>
            <w:r w:rsidR="00BD75AB" w:rsidRPr="00F03E8F">
              <w:t> </w:t>
            </w:r>
            <w:r w:rsidRPr="00F03E8F">
              <w:t>141, 2011</w:t>
            </w:r>
          </w:p>
        </w:tc>
      </w:tr>
      <w:tr w:rsidR="00DE5019" w:rsidRPr="00F03E8F" w:rsidTr="001F62AB">
        <w:trPr>
          <w:gridAfter w:val="1"/>
          <w:wAfter w:w="7" w:type="dxa"/>
          <w:cantSplit/>
        </w:trPr>
        <w:tc>
          <w:tcPr>
            <w:tcW w:w="2411" w:type="dxa"/>
          </w:tcPr>
          <w:p w:rsidR="00DE5019" w:rsidRPr="00F03E8F" w:rsidRDefault="00DE5019" w:rsidP="00486B15">
            <w:pPr>
              <w:pStyle w:val="ENoteTableText"/>
            </w:pPr>
          </w:p>
        </w:tc>
        <w:tc>
          <w:tcPr>
            <w:tcW w:w="4677" w:type="dxa"/>
          </w:tcPr>
          <w:p w:rsidR="00DE5019" w:rsidRPr="00F03E8F" w:rsidRDefault="00DE5019" w:rsidP="00486B15">
            <w:pPr>
              <w:pStyle w:val="ENoteTableText"/>
            </w:pPr>
            <w:r w:rsidRPr="00F03E8F">
              <w:t>am. No.</w:t>
            </w:r>
            <w:r w:rsidR="00BD75AB" w:rsidRPr="00F03E8F">
              <w:t> </w:t>
            </w:r>
            <w:r w:rsidRPr="00F03E8F">
              <w:t>98, 2012; No 122, 2014</w:t>
            </w:r>
          </w:p>
        </w:tc>
      </w:tr>
      <w:tr w:rsidR="00DE5019" w:rsidRPr="00F03E8F" w:rsidTr="001F62AB">
        <w:trPr>
          <w:gridAfter w:val="1"/>
          <w:wAfter w:w="7" w:type="dxa"/>
          <w:cantSplit/>
        </w:trPr>
        <w:tc>
          <w:tcPr>
            <w:tcW w:w="2411" w:type="dxa"/>
          </w:tcPr>
          <w:p w:rsidR="00DE5019" w:rsidRPr="00F03E8F" w:rsidRDefault="00DE5019" w:rsidP="003D7FE2">
            <w:pPr>
              <w:pStyle w:val="ENoteTableText"/>
              <w:tabs>
                <w:tab w:val="center" w:leader="dot" w:pos="2268"/>
              </w:tabs>
            </w:pPr>
            <w:r w:rsidRPr="00F03E8F">
              <w:t>c. 38AE</w:t>
            </w:r>
            <w:r w:rsidRPr="00F03E8F">
              <w:tab/>
            </w:r>
          </w:p>
        </w:tc>
        <w:tc>
          <w:tcPr>
            <w:tcW w:w="4677" w:type="dxa"/>
          </w:tcPr>
          <w:p w:rsidR="00DE5019" w:rsidRPr="00F03E8F" w:rsidRDefault="00DE5019" w:rsidP="00486B15">
            <w:pPr>
              <w:pStyle w:val="ENoteTableText"/>
            </w:pPr>
            <w:r w:rsidRPr="00F03E8F">
              <w:t>ad. No.</w:t>
            </w:r>
            <w:r w:rsidR="00BD75AB" w:rsidRPr="00F03E8F">
              <w:t> </w:t>
            </w:r>
            <w:r w:rsidRPr="00F03E8F">
              <w:t>141, 2011</w:t>
            </w:r>
          </w:p>
        </w:tc>
      </w:tr>
      <w:tr w:rsidR="00DE5019" w:rsidRPr="00F03E8F" w:rsidTr="001F62AB">
        <w:trPr>
          <w:gridAfter w:val="1"/>
          <w:wAfter w:w="7" w:type="dxa"/>
          <w:cantSplit/>
        </w:trPr>
        <w:tc>
          <w:tcPr>
            <w:tcW w:w="2411" w:type="dxa"/>
          </w:tcPr>
          <w:p w:rsidR="00DE5019" w:rsidRPr="00F03E8F" w:rsidRDefault="00DE5019" w:rsidP="003D7FE2">
            <w:pPr>
              <w:pStyle w:val="ENoteTableText"/>
              <w:tabs>
                <w:tab w:val="center" w:leader="dot" w:pos="2268"/>
              </w:tabs>
            </w:pPr>
          </w:p>
        </w:tc>
        <w:tc>
          <w:tcPr>
            <w:tcW w:w="4677" w:type="dxa"/>
          </w:tcPr>
          <w:p w:rsidR="00DE5019" w:rsidRPr="00F03E8F" w:rsidRDefault="00DE5019" w:rsidP="00486B15">
            <w:pPr>
              <w:pStyle w:val="ENoteTableText"/>
            </w:pPr>
            <w:r w:rsidRPr="00F03E8F">
              <w:t>am No 122, 2014</w:t>
            </w:r>
          </w:p>
        </w:tc>
      </w:tr>
      <w:tr w:rsidR="00DE5019" w:rsidRPr="00F03E8F" w:rsidTr="00832B94">
        <w:trPr>
          <w:gridAfter w:val="1"/>
          <w:wAfter w:w="7" w:type="dxa"/>
          <w:cantSplit/>
        </w:trPr>
        <w:tc>
          <w:tcPr>
            <w:tcW w:w="2411" w:type="dxa"/>
          </w:tcPr>
          <w:p w:rsidR="00DE5019" w:rsidRPr="00F03E8F" w:rsidRDefault="00DE5019" w:rsidP="006D6708">
            <w:pPr>
              <w:pStyle w:val="ENoteTableText"/>
              <w:rPr>
                <w:b/>
              </w:rPr>
            </w:pPr>
            <w:r w:rsidRPr="00F03E8F">
              <w:rPr>
                <w:b/>
              </w:rPr>
              <w:t>Subdivision B</w:t>
            </w:r>
          </w:p>
        </w:tc>
        <w:tc>
          <w:tcPr>
            <w:tcW w:w="4677" w:type="dxa"/>
          </w:tcPr>
          <w:p w:rsidR="00DE5019" w:rsidRPr="00F03E8F" w:rsidRDefault="00DE5019" w:rsidP="00832B94">
            <w:pPr>
              <w:pStyle w:val="ENoteTableText"/>
            </w:pPr>
          </w:p>
        </w:tc>
      </w:tr>
      <w:tr w:rsidR="00DE5019" w:rsidRPr="00F03E8F" w:rsidTr="001F62AB">
        <w:trPr>
          <w:gridAfter w:val="1"/>
          <w:wAfter w:w="7" w:type="dxa"/>
          <w:cantSplit/>
        </w:trPr>
        <w:tc>
          <w:tcPr>
            <w:tcW w:w="2411" w:type="dxa"/>
          </w:tcPr>
          <w:p w:rsidR="00DE5019" w:rsidRPr="00F03E8F" w:rsidRDefault="00DE5019" w:rsidP="00C11956">
            <w:pPr>
              <w:pStyle w:val="ENoteTableText"/>
              <w:tabs>
                <w:tab w:val="center" w:leader="dot" w:pos="2268"/>
              </w:tabs>
            </w:pPr>
            <w:r w:rsidRPr="00F03E8F">
              <w:t>Subdivision B heading</w:t>
            </w:r>
            <w:r w:rsidRPr="00F03E8F">
              <w:tab/>
            </w:r>
          </w:p>
        </w:tc>
        <w:tc>
          <w:tcPr>
            <w:tcW w:w="4677" w:type="dxa"/>
          </w:tcPr>
          <w:p w:rsidR="00DE5019" w:rsidRPr="00F03E8F" w:rsidRDefault="00DE5019" w:rsidP="00C11956">
            <w:pPr>
              <w:pStyle w:val="ENoteTableText"/>
              <w:tabs>
                <w:tab w:val="center" w:leader="dot" w:pos="2268"/>
              </w:tabs>
              <w:rPr>
                <w:b/>
                <w:kern w:val="28"/>
              </w:rPr>
            </w:pPr>
            <w:r w:rsidRPr="00F03E8F">
              <w:t>rs No 122, 2014</w:t>
            </w:r>
          </w:p>
        </w:tc>
      </w:tr>
      <w:tr w:rsidR="00DE5019" w:rsidRPr="00F03E8F" w:rsidTr="001F62AB">
        <w:trPr>
          <w:gridAfter w:val="1"/>
          <w:wAfter w:w="7" w:type="dxa"/>
          <w:cantSplit/>
        </w:trPr>
        <w:tc>
          <w:tcPr>
            <w:tcW w:w="2411" w:type="dxa"/>
          </w:tcPr>
          <w:p w:rsidR="00DE5019" w:rsidRPr="00F03E8F" w:rsidRDefault="00DE5019" w:rsidP="003D7FE2">
            <w:pPr>
              <w:pStyle w:val="ENoteTableText"/>
              <w:tabs>
                <w:tab w:val="center" w:leader="dot" w:pos="2268"/>
              </w:tabs>
            </w:pPr>
            <w:r w:rsidRPr="00F03E8F">
              <w:t>c. 38AF</w:t>
            </w:r>
            <w:r w:rsidRPr="00F03E8F">
              <w:tab/>
            </w:r>
          </w:p>
        </w:tc>
        <w:tc>
          <w:tcPr>
            <w:tcW w:w="4677" w:type="dxa"/>
          </w:tcPr>
          <w:p w:rsidR="00DE5019" w:rsidRPr="00F03E8F" w:rsidRDefault="00DE5019" w:rsidP="00486B15">
            <w:pPr>
              <w:pStyle w:val="ENoteTableText"/>
            </w:pPr>
            <w:r w:rsidRPr="00F03E8F">
              <w:t>ad. No.</w:t>
            </w:r>
            <w:r w:rsidR="00BD75AB" w:rsidRPr="00F03E8F">
              <w:t> </w:t>
            </w:r>
            <w:r w:rsidRPr="00F03E8F">
              <w:t>141, 2011</w:t>
            </w:r>
          </w:p>
        </w:tc>
      </w:tr>
      <w:tr w:rsidR="00DE5019" w:rsidRPr="00F03E8F" w:rsidTr="001F62AB">
        <w:trPr>
          <w:gridAfter w:val="1"/>
          <w:wAfter w:w="7" w:type="dxa"/>
          <w:cantSplit/>
        </w:trPr>
        <w:tc>
          <w:tcPr>
            <w:tcW w:w="2411" w:type="dxa"/>
          </w:tcPr>
          <w:p w:rsidR="00DE5019" w:rsidRPr="00F03E8F" w:rsidRDefault="00DE5019" w:rsidP="00486B15">
            <w:pPr>
              <w:pStyle w:val="ENoteTableText"/>
            </w:pPr>
          </w:p>
        </w:tc>
        <w:tc>
          <w:tcPr>
            <w:tcW w:w="4677" w:type="dxa"/>
          </w:tcPr>
          <w:p w:rsidR="00DE5019" w:rsidRPr="00F03E8F" w:rsidRDefault="00DE5019" w:rsidP="00486B15">
            <w:pPr>
              <w:pStyle w:val="ENoteTableText"/>
            </w:pPr>
            <w:r w:rsidRPr="00F03E8F">
              <w:t>am. No.</w:t>
            </w:r>
            <w:r w:rsidR="00BD75AB" w:rsidRPr="00F03E8F">
              <w:t> </w:t>
            </w:r>
            <w:r w:rsidRPr="00F03E8F">
              <w:t>98, 2012; No 70, 2013; No 122, 2014; No 55, 2016</w:t>
            </w:r>
          </w:p>
        </w:tc>
      </w:tr>
      <w:tr w:rsidR="00DE5019" w:rsidRPr="00F03E8F" w:rsidTr="001F62AB">
        <w:trPr>
          <w:gridAfter w:val="1"/>
          <w:wAfter w:w="7" w:type="dxa"/>
          <w:cantSplit/>
        </w:trPr>
        <w:tc>
          <w:tcPr>
            <w:tcW w:w="2411" w:type="dxa"/>
          </w:tcPr>
          <w:p w:rsidR="00DE5019" w:rsidRPr="00F03E8F" w:rsidRDefault="00DE5019" w:rsidP="003D7FE2">
            <w:pPr>
              <w:pStyle w:val="ENoteTableText"/>
              <w:tabs>
                <w:tab w:val="center" w:leader="dot" w:pos="2268"/>
              </w:tabs>
            </w:pPr>
            <w:r w:rsidRPr="00F03E8F">
              <w:t>c. 38AG</w:t>
            </w:r>
            <w:r w:rsidRPr="00F03E8F">
              <w:tab/>
            </w:r>
          </w:p>
        </w:tc>
        <w:tc>
          <w:tcPr>
            <w:tcW w:w="4677" w:type="dxa"/>
          </w:tcPr>
          <w:p w:rsidR="00DE5019" w:rsidRPr="00F03E8F" w:rsidRDefault="00DE5019" w:rsidP="00486B15">
            <w:pPr>
              <w:pStyle w:val="ENoteTableText"/>
            </w:pPr>
            <w:r w:rsidRPr="00F03E8F">
              <w:t>ad. No.</w:t>
            </w:r>
            <w:r w:rsidR="00BD75AB" w:rsidRPr="00F03E8F">
              <w:t> </w:t>
            </w:r>
            <w:r w:rsidRPr="00F03E8F">
              <w:t>141, 2011</w:t>
            </w:r>
          </w:p>
        </w:tc>
      </w:tr>
      <w:tr w:rsidR="00DE5019" w:rsidRPr="00F03E8F" w:rsidTr="001F62AB">
        <w:trPr>
          <w:gridAfter w:val="1"/>
          <w:wAfter w:w="7" w:type="dxa"/>
          <w:cantSplit/>
        </w:trPr>
        <w:tc>
          <w:tcPr>
            <w:tcW w:w="2411" w:type="dxa"/>
          </w:tcPr>
          <w:p w:rsidR="00DE5019" w:rsidRPr="00F03E8F" w:rsidRDefault="00DE5019" w:rsidP="003D7FE2">
            <w:pPr>
              <w:pStyle w:val="ENoteTableText"/>
              <w:tabs>
                <w:tab w:val="center" w:leader="dot" w:pos="2268"/>
              </w:tabs>
            </w:pPr>
          </w:p>
        </w:tc>
        <w:tc>
          <w:tcPr>
            <w:tcW w:w="4677" w:type="dxa"/>
          </w:tcPr>
          <w:p w:rsidR="00DE5019" w:rsidRPr="00F03E8F" w:rsidRDefault="00DE5019" w:rsidP="00486B15">
            <w:pPr>
              <w:pStyle w:val="ENoteTableText"/>
            </w:pPr>
            <w:r w:rsidRPr="00F03E8F">
              <w:t xml:space="preserve">am No 122, 2014 </w:t>
            </w:r>
          </w:p>
        </w:tc>
      </w:tr>
      <w:tr w:rsidR="00DE5019" w:rsidRPr="00F03E8F" w:rsidTr="001F62AB">
        <w:trPr>
          <w:gridAfter w:val="1"/>
          <w:wAfter w:w="7" w:type="dxa"/>
          <w:cantSplit/>
        </w:trPr>
        <w:tc>
          <w:tcPr>
            <w:tcW w:w="2411" w:type="dxa"/>
          </w:tcPr>
          <w:p w:rsidR="00DE5019" w:rsidRPr="00F03E8F" w:rsidRDefault="00AA48B4" w:rsidP="00396563">
            <w:pPr>
              <w:pStyle w:val="ENoteTableText"/>
              <w:keepNext/>
              <w:tabs>
                <w:tab w:val="center" w:leader="dot" w:pos="2268"/>
              </w:tabs>
              <w:rPr>
                <w:b/>
              </w:rPr>
            </w:pPr>
            <w:r>
              <w:rPr>
                <w:b/>
              </w:rPr>
              <w:t>Division 2</w:t>
            </w:r>
            <w:r w:rsidR="00DE5019" w:rsidRPr="00F03E8F">
              <w:rPr>
                <w:b/>
              </w:rPr>
              <w:t>B</w:t>
            </w:r>
          </w:p>
        </w:tc>
        <w:tc>
          <w:tcPr>
            <w:tcW w:w="4677" w:type="dxa"/>
          </w:tcPr>
          <w:p w:rsidR="00DE5019" w:rsidRPr="00F03E8F" w:rsidRDefault="00DE5019" w:rsidP="00396563">
            <w:pPr>
              <w:pStyle w:val="ENoteTableText"/>
              <w:keepNext/>
            </w:pPr>
          </w:p>
        </w:tc>
      </w:tr>
      <w:tr w:rsidR="00DE5019" w:rsidRPr="00F03E8F" w:rsidTr="001F62AB">
        <w:trPr>
          <w:gridAfter w:val="1"/>
          <w:wAfter w:w="7" w:type="dxa"/>
          <w:cantSplit/>
        </w:trPr>
        <w:tc>
          <w:tcPr>
            <w:tcW w:w="2411" w:type="dxa"/>
          </w:tcPr>
          <w:p w:rsidR="00DE5019" w:rsidRPr="00F03E8F" w:rsidRDefault="00AA48B4" w:rsidP="00396563">
            <w:pPr>
              <w:pStyle w:val="ENoteTableText"/>
              <w:keepNext/>
              <w:tabs>
                <w:tab w:val="center" w:leader="dot" w:pos="2268"/>
              </w:tabs>
            </w:pPr>
            <w:r>
              <w:t>Division 2</w:t>
            </w:r>
            <w:r w:rsidR="00DE5019" w:rsidRPr="00F03E8F">
              <w:t>B</w:t>
            </w:r>
            <w:r w:rsidR="00DE5019" w:rsidRPr="00F03E8F">
              <w:tab/>
            </w:r>
          </w:p>
        </w:tc>
        <w:tc>
          <w:tcPr>
            <w:tcW w:w="4677" w:type="dxa"/>
          </w:tcPr>
          <w:p w:rsidR="00DE5019" w:rsidRPr="00F03E8F" w:rsidRDefault="00DE5019" w:rsidP="00396563">
            <w:pPr>
              <w:pStyle w:val="ENoteTableText"/>
              <w:keepNext/>
            </w:pPr>
            <w:r w:rsidRPr="00F03E8F">
              <w:t>ad. No.</w:t>
            </w:r>
            <w:r w:rsidR="00BD75AB" w:rsidRPr="00F03E8F">
              <w:t> </w:t>
            </w:r>
            <w:r w:rsidRPr="00F03E8F">
              <w:t>146, 2006</w:t>
            </w:r>
          </w:p>
        </w:tc>
      </w:tr>
      <w:tr w:rsidR="00DE5019" w:rsidRPr="00F03E8F" w:rsidTr="001F62AB">
        <w:trPr>
          <w:gridAfter w:val="1"/>
          <w:wAfter w:w="7" w:type="dxa"/>
          <w:cantSplit/>
        </w:trPr>
        <w:tc>
          <w:tcPr>
            <w:tcW w:w="2411" w:type="dxa"/>
          </w:tcPr>
          <w:p w:rsidR="00DE5019" w:rsidRPr="00F03E8F" w:rsidRDefault="00DE5019" w:rsidP="001F62AB">
            <w:pPr>
              <w:pStyle w:val="ENoteTableText"/>
              <w:tabs>
                <w:tab w:val="center" w:leader="dot" w:pos="2268"/>
              </w:tabs>
              <w:rPr>
                <w:b/>
              </w:rPr>
            </w:pPr>
            <w:r w:rsidRPr="00F03E8F">
              <w:rPr>
                <w:b/>
              </w:rPr>
              <w:t>Subdivision A</w:t>
            </w:r>
          </w:p>
        </w:tc>
        <w:tc>
          <w:tcPr>
            <w:tcW w:w="4677" w:type="dxa"/>
          </w:tcPr>
          <w:p w:rsidR="00DE5019" w:rsidRPr="00F03E8F" w:rsidRDefault="00DE5019" w:rsidP="00486B15">
            <w:pPr>
              <w:pStyle w:val="ENoteTableText"/>
            </w:pPr>
          </w:p>
        </w:tc>
      </w:tr>
      <w:tr w:rsidR="00DE5019" w:rsidRPr="00F03E8F" w:rsidTr="001F62AB">
        <w:trPr>
          <w:gridAfter w:val="1"/>
          <w:wAfter w:w="7" w:type="dxa"/>
          <w:cantSplit/>
        </w:trPr>
        <w:tc>
          <w:tcPr>
            <w:tcW w:w="2411" w:type="dxa"/>
          </w:tcPr>
          <w:p w:rsidR="00DE5019" w:rsidRPr="00F03E8F" w:rsidRDefault="00DE5019" w:rsidP="003D7FE2">
            <w:pPr>
              <w:pStyle w:val="ENoteTableText"/>
              <w:tabs>
                <w:tab w:val="center" w:leader="dot" w:pos="2268"/>
              </w:tabs>
            </w:pPr>
            <w:r w:rsidRPr="00F03E8F">
              <w:t>c. 38B</w:t>
            </w:r>
            <w:r w:rsidRPr="00F03E8F">
              <w:tab/>
            </w:r>
          </w:p>
        </w:tc>
        <w:tc>
          <w:tcPr>
            <w:tcW w:w="4677" w:type="dxa"/>
          </w:tcPr>
          <w:p w:rsidR="00DE5019" w:rsidRPr="00F03E8F" w:rsidRDefault="00DE5019" w:rsidP="00486B15">
            <w:pPr>
              <w:pStyle w:val="ENoteTableText"/>
            </w:pPr>
            <w:r w:rsidRPr="00F03E8F">
              <w:t>ad. No.</w:t>
            </w:r>
            <w:r w:rsidR="00BD75AB" w:rsidRPr="00F03E8F">
              <w:t> </w:t>
            </w:r>
            <w:r w:rsidRPr="00F03E8F">
              <w:t>146, 2006</w:t>
            </w:r>
          </w:p>
        </w:tc>
      </w:tr>
      <w:tr w:rsidR="00DE5019" w:rsidRPr="00F03E8F" w:rsidTr="001F62AB">
        <w:trPr>
          <w:gridAfter w:val="1"/>
          <w:wAfter w:w="7" w:type="dxa"/>
          <w:cantSplit/>
        </w:trPr>
        <w:tc>
          <w:tcPr>
            <w:tcW w:w="2411" w:type="dxa"/>
          </w:tcPr>
          <w:p w:rsidR="00DE5019" w:rsidRPr="00F03E8F" w:rsidRDefault="00DE5019" w:rsidP="00486B15">
            <w:pPr>
              <w:pStyle w:val="ENoteTableText"/>
            </w:pPr>
          </w:p>
        </w:tc>
        <w:tc>
          <w:tcPr>
            <w:tcW w:w="4677" w:type="dxa"/>
          </w:tcPr>
          <w:p w:rsidR="00DE5019" w:rsidRPr="00F03E8F" w:rsidRDefault="00DE5019" w:rsidP="00486B15">
            <w:pPr>
              <w:pStyle w:val="ENoteTableText"/>
            </w:pPr>
            <w:r w:rsidRPr="00F03E8F">
              <w:t>am. No.</w:t>
            </w:r>
            <w:r w:rsidR="00BD75AB" w:rsidRPr="00F03E8F">
              <w:t> </w:t>
            </w:r>
            <w:r w:rsidRPr="00F03E8F">
              <w:t>50, 2011; No 14, 2014; No 17, 2016</w:t>
            </w:r>
          </w:p>
        </w:tc>
      </w:tr>
      <w:tr w:rsidR="00DE5019" w:rsidRPr="00F03E8F" w:rsidTr="001F62AB">
        <w:trPr>
          <w:gridAfter w:val="1"/>
          <w:wAfter w:w="7" w:type="dxa"/>
          <w:cantSplit/>
        </w:trPr>
        <w:tc>
          <w:tcPr>
            <w:tcW w:w="2411" w:type="dxa"/>
          </w:tcPr>
          <w:p w:rsidR="00DE5019" w:rsidRPr="00F03E8F" w:rsidRDefault="00DE5019" w:rsidP="003D7FE2">
            <w:pPr>
              <w:pStyle w:val="ENoteTableText"/>
              <w:tabs>
                <w:tab w:val="center" w:leader="dot" w:pos="2268"/>
              </w:tabs>
            </w:pPr>
            <w:r w:rsidRPr="00F03E8F">
              <w:t>c. 38C</w:t>
            </w:r>
            <w:r w:rsidRPr="00F03E8F">
              <w:tab/>
            </w:r>
          </w:p>
        </w:tc>
        <w:tc>
          <w:tcPr>
            <w:tcW w:w="4677" w:type="dxa"/>
          </w:tcPr>
          <w:p w:rsidR="00DE5019" w:rsidRPr="00F03E8F" w:rsidRDefault="00DE5019" w:rsidP="00486B15">
            <w:pPr>
              <w:pStyle w:val="ENoteTableText"/>
            </w:pPr>
            <w:r w:rsidRPr="00F03E8F">
              <w:t>ad. No.</w:t>
            </w:r>
            <w:r w:rsidR="00BD75AB" w:rsidRPr="00F03E8F">
              <w:t> </w:t>
            </w:r>
            <w:r w:rsidRPr="00F03E8F">
              <w:t>146, 2006</w:t>
            </w:r>
          </w:p>
        </w:tc>
      </w:tr>
      <w:tr w:rsidR="00DE5019" w:rsidRPr="00F03E8F" w:rsidTr="001F62AB">
        <w:trPr>
          <w:gridAfter w:val="1"/>
          <w:wAfter w:w="7" w:type="dxa"/>
          <w:cantSplit/>
        </w:trPr>
        <w:tc>
          <w:tcPr>
            <w:tcW w:w="2411" w:type="dxa"/>
          </w:tcPr>
          <w:p w:rsidR="00DE5019" w:rsidRPr="00F03E8F" w:rsidRDefault="00DE5019" w:rsidP="00486B15">
            <w:pPr>
              <w:pStyle w:val="ENoteTableText"/>
            </w:pPr>
          </w:p>
        </w:tc>
        <w:tc>
          <w:tcPr>
            <w:tcW w:w="4677" w:type="dxa"/>
          </w:tcPr>
          <w:p w:rsidR="00DE5019" w:rsidRPr="00F03E8F" w:rsidRDefault="00DE5019" w:rsidP="00486B15">
            <w:pPr>
              <w:pStyle w:val="ENoteTableText"/>
            </w:pPr>
            <w:r w:rsidRPr="00F03E8F">
              <w:t>am. No.</w:t>
            </w:r>
            <w:r w:rsidR="00BD75AB" w:rsidRPr="00F03E8F">
              <w:t> </w:t>
            </w:r>
            <w:r w:rsidRPr="00F03E8F">
              <w:t>53, 2011</w:t>
            </w:r>
          </w:p>
        </w:tc>
      </w:tr>
      <w:tr w:rsidR="00DE5019" w:rsidRPr="00F03E8F" w:rsidTr="001F62AB">
        <w:trPr>
          <w:gridAfter w:val="1"/>
          <w:wAfter w:w="7" w:type="dxa"/>
          <w:cantSplit/>
        </w:trPr>
        <w:tc>
          <w:tcPr>
            <w:tcW w:w="2411" w:type="dxa"/>
          </w:tcPr>
          <w:p w:rsidR="00DE5019" w:rsidRPr="00F03E8F" w:rsidRDefault="00DE5019" w:rsidP="003D7FE2">
            <w:pPr>
              <w:pStyle w:val="ENoteTableText"/>
              <w:tabs>
                <w:tab w:val="center" w:leader="dot" w:pos="2268"/>
              </w:tabs>
            </w:pPr>
            <w:r w:rsidRPr="00F03E8F">
              <w:t>c. 38D</w:t>
            </w:r>
            <w:r w:rsidRPr="00F03E8F">
              <w:tab/>
            </w:r>
          </w:p>
        </w:tc>
        <w:tc>
          <w:tcPr>
            <w:tcW w:w="4677" w:type="dxa"/>
          </w:tcPr>
          <w:p w:rsidR="00DE5019" w:rsidRPr="00F03E8F" w:rsidRDefault="00DE5019" w:rsidP="00486B15">
            <w:pPr>
              <w:pStyle w:val="ENoteTableText"/>
            </w:pPr>
            <w:r w:rsidRPr="00F03E8F">
              <w:t>ad. No.</w:t>
            </w:r>
            <w:r w:rsidR="00BD75AB" w:rsidRPr="00F03E8F">
              <w:t> </w:t>
            </w:r>
            <w:r w:rsidRPr="00F03E8F">
              <w:t>146, 2006</w:t>
            </w:r>
          </w:p>
        </w:tc>
      </w:tr>
      <w:tr w:rsidR="00DE5019" w:rsidRPr="00F03E8F" w:rsidTr="001F62AB">
        <w:trPr>
          <w:gridAfter w:val="1"/>
          <w:wAfter w:w="7" w:type="dxa"/>
          <w:cantSplit/>
        </w:trPr>
        <w:tc>
          <w:tcPr>
            <w:tcW w:w="2411" w:type="dxa"/>
          </w:tcPr>
          <w:p w:rsidR="00DE5019" w:rsidRPr="00F03E8F" w:rsidRDefault="00DE5019" w:rsidP="00486B15">
            <w:pPr>
              <w:pStyle w:val="ENoteTableText"/>
            </w:pPr>
          </w:p>
        </w:tc>
        <w:tc>
          <w:tcPr>
            <w:tcW w:w="4677" w:type="dxa"/>
          </w:tcPr>
          <w:p w:rsidR="00DE5019" w:rsidRPr="00F03E8F" w:rsidRDefault="00DE5019" w:rsidP="00486B15">
            <w:pPr>
              <w:pStyle w:val="ENoteTableText"/>
            </w:pPr>
            <w:r w:rsidRPr="00F03E8F">
              <w:t>am. No.</w:t>
            </w:r>
            <w:r w:rsidR="00BD75AB" w:rsidRPr="00F03E8F">
              <w:t> </w:t>
            </w:r>
            <w:r w:rsidRPr="00F03E8F">
              <w:t>82, 2007</w:t>
            </w:r>
          </w:p>
        </w:tc>
      </w:tr>
      <w:tr w:rsidR="00DE5019" w:rsidRPr="00F03E8F" w:rsidTr="001F62AB">
        <w:trPr>
          <w:gridAfter w:val="1"/>
          <w:wAfter w:w="7" w:type="dxa"/>
          <w:cantSplit/>
        </w:trPr>
        <w:tc>
          <w:tcPr>
            <w:tcW w:w="2411" w:type="dxa"/>
          </w:tcPr>
          <w:p w:rsidR="00DE5019" w:rsidRPr="00F03E8F" w:rsidRDefault="00DE5019" w:rsidP="001C228B">
            <w:pPr>
              <w:pStyle w:val="ENoteTableText"/>
              <w:tabs>
                <w:tab w:val="center" w:leader="dot" w:pos="2268"/>
              </w:tabs>
            </w:pPr>
            <w:r w:rsidRPr="00F03E8F">
              <w:t>c 38E–38H</w:t>
            </w:r>
            <w:r w:rsidRPr="00F03E8F">
              <w:tab/>
            </w:r>
          </w:p>
        </w:tc>
        <w:tc>
          <w:tcPr>
            <w:tcW w:w="4677" w:type="dxa"/>
          </w:tcPr>
          <w:p w:rsidR="00DE5019" w:rsidRPr="00F03E8F" w:rsidRDefault="00DE5019" w:rsidP="00486B15">
            <w:pPr>
              <w:pStyle w:val="ENoteTableText"/>
            </w:pPr>
            <w:r w:rsidRPr="00F03E8F">
              <w:t>ad. No.</w:t>
            </w:r>
            <w:r w:rsidR="00BD75AB" w:rsidRPr="00F03E8F">
              <w:t> </w:t>
            </w:r>
            <w:r w:rsidRPr="00F03E8F">
              <w:t>146, 2006</w:t>
            </w:r>
          </w:p>
        </w:tc>
      </w:tr>
      <w:tr w:rsidR="00DE5019" w:rsidRPr="00F03E8F" w:rsidTr="001F62AB">
        <w:trPr>
          <w:gridAfter w:val="1"/>
          <w:wAfter w:w="7" w:type="dxa"/>
          <w:cantSplit/>
        </w:trPr>
        <w:tc>
          <w:tcPr>
            <w:tcW w:w="2411" w:type="dxa"/>
          </w:tcPr>
          <w:p w:rsidR="00DE5019" w:rsidRPr="00F03E8F" w:rsidRDefault="00DE5019" w:rsidP="001F62AB">
            <w:pPr>
              <w:pStyle w:val="ENoteTableText"/>
              <w:tabs>
                <w:tab w:val="center" w:leader="dot" w:pos="2268"/>
              </w:tabs>
              <w:rPr>
                <w:b/>
              </w:rPr>
            </w:pPr>
            <w:r w:rsidRPr="00F03E8F">
              <w:rPr>
                <w:b/>
              </w:rPr>
              <w:t>Subdivision B</w:t>
            </w:r>
          </w:p>
        </w:tc>
        <w:tc>
          <w:tcPr>
            <w:tcW w:w="4677" w:type="dxa"/>
          </w:tcPr>
          <w:p w:rsidR="00DE5019" w:rsidRPr="00F03E8F" w:rsidRDefault="00DE5019" w:rsidP="00D02320">
            <w:pPr>
              <w:pStyle w:val="ENoteTableText"/>
            </w:pPr>
          </w:p>
        </w:tc>
      </w:tr>
      <w:tr w:rsidR="00DE5019" w:rsidRPr="00F03E8F" w:rsidTr="001F62AB">
        <w:trPr>
          <w:gridAfter w:val="1"/>
          <w:wAfter w:w="7" w:type="dxa"/>
          <w:cantSplit/>
        </w:trPr>
        <w:tc>
          <w:tcPr>
            <w:tcW w:w="2411" w:type="dxa"/>
          </w:tcPr>
          <w:p w:rsidR="00DE5019" w:rsidRPr="00F03E8F" w:rsidRDefault="00DE5019">
            <w:pPr>
              <w:pStyle w:val="ENoteTableText"/>
              <w:tabs>
                <w:tab w:val="center" w:leader="dot" w:pos="2268"/>
              </w:tabs>
            </w:pPr>
            <w:r w:rsidRPr="00F03E8F">
              <w:t>c 38J</w:t>
            </w:r>
            <w:r w:rsidRPr="00F03E8F">
              <w:tab/>
            </w:r>
          </w:p>
        </w:tc>
        <w:tc>
          <w:tcPr>
            <w:tcW w:w="4677" w:type="dxa"/>
          </w:tcPr>
          <w:p w:rsidR="00DE5019" w:rsidRPr="00F03E8F" w:rsidRDefault="00DE5019" w:rsidP="00486B15">
            <w:pPr>
              <w:pStyle w:val="ENoteTableText"/>
            </w:pPr>
            <w:r w:rsidRPr="00F03E8F">
              <w:t>ad No</w:t>
            </w:r>
            <w:r w:rsidR="00F76870" w:rsidRPr="00F03E8F">
              <w:t> </w:t>
            </w:r>
            <w:r w:rsidRPr="00F03E8F">
              <w:t>146, 2006</w:t>
            </w:r>
          </w:p>
        </w:tc>
      </w:tr>
      <w:tr w:rsidR="00DA7DC8" w:rsidRPr="00F03E8F" w:rsidTr="001F62AB">
        <w:trPr>
          <w:gridAfter w:val="1"/>
          <w:wAfter w:w="7" w:type="dxa"/>
          <w:cantSplit/>
        </w:trPr>
        <w:tc>
          <w:tcPr>
            <w:tcW w:w="2411" w:type="dxa"/>
          </w:tcPr>
          <w:p w:rsidR="00DA7DC8" w:rsidRPr="00F03E8F" w:rsidRDefault="00DA7DC8" w:rsidP="001C228B">
            <w:pPr>
              <w:pStyle w:val="ENoteTableText"/>
              <w:tabs>
                <w:tab w:val="center" w:leader="dot" w:pos="2268"/>
              </w:tabs>
            </w:pPr>
            <w:r w:rsidRPr="00F03E8F">
              <w:t>c 38K</w:t>
            </w:r>
            <w:r w:rsidRPr="00F03E8F">
              <w:tab/>
            </w:r>
          </w:p>
        </w:tc>
        <w:tc>
          <w:tcPr>
            <w:tcW w:w="4677" w:type="dxa"/>
          </w:tcPr>
          <w:p w:rsidR="00DA7DC8" w:rsidRPr="00F03E8F" w:rsidRDefault="00DA7DC8" w:rsidP="00486B15">
            <w:pPr>
              <w:pStyle w:val="ENoteTableText"/>
            </w:pPr>
            <w:r w:rsidRPr="00F03E8F">
              <w:t>ad No 146, 2006</w:t>
            </w:r>
          </w:p>
        </w:tc>
      </w:tr>
      <w:tr w:rsidR="00DA7DC8" w:rsidRPr="00F03E8F" w:rsidTr="001F62AB">
        <w:trPr>
          <w:gridAfter w:val="1"/>
          <w:wAfter w:w="7" w:type="dxa"/>
          <w:cantSplit/>
        </w:trPr>
        <w:tc>
          <w:tcPr>
            <w:tcW w:w="2411" w:type="dxa"/>
          </w:tcPr>
          <w:p w:rsidR="00DA7DC8" w:rsidRPr="00F03E8F" w:rsidRDefault="00DA7DC8" w:rsidP="001C228B">
            <w:pPr>
              <w:pStyle w:val="ENoteTableText"/>
              <w:tabs>
                <w:tab w:val="center" w:leader="dot" w:pos="2268"/>
              </w:tabs>
            </w:pPr>
          </w:p>
        </w:tc>
        <w:tc>
          <w:tcPr>
            <w:tcW w:w="4677" w:type="dxa"/>
          </w:tcPr>
          <w:p w:rsidR="00DA7DC8" w:rsidRPr="00F03E8F" w:rsidRDefault="00DA7DC8" w:rsidP="00486B15">
            <w:pPr>
              <w:pStyle w:val="ENoteTableText"/>
            </w:pPr>
            <w:r w:rsidRPr="00F03E8F">
              <w:t>am No 17, 2018</w:t>
            </w:r>
          </w:p>
        </w:tc>
      </w:tr>
      <w:tr w:rsidR="00DE5019" w:rsidRPr="00F03E8F" w:rsidTr="001F62AB">
        <w:trPr>
          <w:gridAfter w:val="1"/>
          <w:wAfter w:w="7" w:type="dxa"/>
          <w:cantSplit/>
        </w:trPr>
        <w:tc>
          <w:tcPr>
            <w:tcW w:w="2411" w:type="dxa"/>
          </w:tcPr>
          <w:p w:rsidR="00DE5019" w:rsidRPr="00F03E8F" w:rsidRDefault="00AA48B4" w:rsidP="001C228B">
            <w:pPr>
              <w:pStyle w:val="ENoteTableText"/>
              <w:tabs>
                <w:tab w:val="center" w:leader="dot" w:pos="2268"/>
              </w:tabs>
              <w:rPr>
                <w:b/>
              </w:rPr>
            </w:pPr>
            <w:r>
              <w:rPr>
                <w:b/>
              </w:rPr>
              <w:t>Division 2</w:t>
            </w:r>
            <w:r w:rsidR="00DE5019" w:rsidRPr="00F03E8F">
              <w:rPr>
                <w:b/>
              </w:rPr>
              <w:t>C</w:t>
            </w:r>
          </w:p>
        </w:tc>
        <w:tc>
          <w:tcPr>
            <w:tcW w:w="4677" w:type="dxa"/>
          </w:tcPr>
          <w:p w:rsidR="00DE5019" w:rsidRPr="00F03E8F" w:rsidRDefault="00DE5019" w:rsidP="00486B15">
            <w:pPr>
              <w:pStyle w:val="ENoteTableText"/>
            </w:pPr>
          </w:p>
        </w:tc>
      </w:tr>
      <w:tr w:rsidR="00DE5019" w:rsidRPr="00F03E8F" w:rsidTr="001F62AB">
        <w:trPr>
          <w:gridAfter w:val="1"/>
          <w:wAfter w:w="7" w:type="dxa"/>
          <w:cantSplit/>
        </w:trPr>
        <w:tc>
          <w:tcPr>
            <w:tcW w:w="2411" w:type="dxa"/>
          </w:tcPr>
          <w:p w:rsidR="00DE5019" w:rsidRPr="00F03E8F" w:rsidRDefault="00AA48B4" w:rsidP="001F62AB">
            <w:pPr>
              <w:pStyle w:val="ENoteTableText"/>
              <w:tabs>
                <w:tab w:val="center" w:leader="dot" w:pos="2268"/>
              </w:tabs>
            </w:pPr>
            <w:r>
              <w:t>Division 2</w:t>
            </w:r>
            <w:r w:rsidR="00DE5019" w:rsidRPr="00F03E8F">
              <w:t>C</w:t>
            </w:r>
            <w:r w:rsidR="00DE5019" w:rsidRPr="00F03E8F">
              <w:tab/>
            </w:r>
          </w:p>
        </w:tc>
        <w:tc>
          <w:tcPr>
            <w:tcW w:w="4677" w:type="dxa"/>
          </w:tcPr>
          <w:p w:rsidR="00DE5019" w:rsidRPr="00F03E8F" w:rsidRDefault="00DE5019" w:rsidP="00486B15">
            <w:pPr>
              <w:pStyle w:val="ENoteTableText"/>
            </w:pPr>
            <w:r w:rsidRPr="00F03E8F">
              <w:t>ad. No.</w:t>
            </w:r>
            <w:r w:rsidR="00BD75AB" w:rsidRPr="00F03E8F">
              <w:t> </w:t>
            </w:r>
            <w:r w:rsidRPr="00F03E8F">
              <w:t>146, 2006</w:t>
            </w:r>
          </w:p>
        </w:tc>
      </w:tr>
      <w:tr w:rsidR="00DE5019" w:rsidRPr="00F03E8F" w:rsidTr="001F62AB">
        <w:trPr>
          <w:gridAfter w:val="1"/>
          <w:wAfter w:w="7" w:type="dxa"/>
          <w:cantSplit/>
        </w:trPr>
        <w:tc>
          <w:tcPr>
            <w:tcW w:w="2411" w:type="dxa"/>
          </w:tcPr>
          <w:p w:rsidR="00DE5019" w:rsidRPr="00F03E8F" w:rsidRDefault="00DE5019">
            <w:pPr>
              <w:pStyle w:val="ENoteTableText"/>
              <w:tabs>
                <w:tab w:val="center" w:leader="dot" w:pos="2268"/>
              </w:tabs>
            </w:pPr>
            <w:r w:rsidRPr="00F03E8F">
              <w:t>c 38L</w:t>
            </w:r>
            <w:r w:rsidRPr="00F03E8F">
              <w:tab/>
            </w:r>
          </w:p>
        </w:tc>
        <w:tc>
          <w:tcPr>
            <w:tcW w:w="4677" w:type="dxa"/>
          </w:tcPr>
          <w:p w:rsidR="00DE5019" w:rsidRPr="00F03E8F" w:rsidRDefault="00DE5019" w:rsidP="00486B15">
            <w:pPr>
              <w:pStyle w:val="ENoteTableText"/>
            </w:pPr>
            <w:r w:rsidRPr="00F03E8F">
              <w:t>ad No</w:t>
            </w:r>
            <w:r w:rsidR="00F76870" w:rsidRPr="00F03E8F">
              <w:t> </w:t>
            </w:r>
            <w:r w:rsidRPr="00F03E8F">
              <w:t>146, 2006</w:t>
            </w:r>
          </w:p>
        </w:tc>
      </w:tr>
      <w:tr w:rsidR="00DA7DC8" w:rsidRPr="00F03E8F" w:rsidTr="001F62AB">
        <w:trPr>
          <w:gridAfter w:val="1"/>
          <w:wAfter w:w="7" w:type="dxa"/>
          <w:cantSplit/>
        </w:trPr>
        <w:tc>
          <w:tcPr>
            <w:tcW w:w="2411" w:type="dxa"/>
          </w:tcPr>
          <w:p w:rsidR="00DA7DC8" w:rsidRPr="00F03E8F" w:rsidRDefault="00DA7DC8" w:rsidP="001C228B">
            <w:pPr>
              <w:pStyle w:val="ENoteTableText"/>
              <w:tabs>
                <w:tab w:val="center" w:leader="dot" w:pos="2268"/>
              </w:tabs>
            </w:pPr>
          </w:p>
        </w:tc>
        <w:tc>
          <w:tcPr>
            <w:tcW w:w="4677" w:type="dxa"/>
          </w:tcPr>
          <w:p w:rsidR="00DA7DC8" w:rsidRPr="00F03E8F" w:rsidRDefault="00DA7DC8" w:rsidP="00486B15">
            <w:pPr>
              <w:pStyle w:val="ENoteTableText"/>
            </w:pPr>
            <w:r w:rsidRPr="00F03E8F">
              <w:t>am No 17, 2018</w:t>
            </w:r>
          </w:p>
        </w:tc>
      </w:tr>
      <w:tr w:rsidR="00DA7DC8" w:rsidRPr="00F03E8F" w:rsidTr="001F62AB">
        <w:trPr>
          <w:gridAfter w:val="1"/>
          <w:wAfter w:w="7" w:type="dxa"/>
          <w:cantSplit/>
        </w:trPr>
        <w:tc>
          <w:tcPr>
            <w:tcW w:w="2411" w:type="dxa"/>
          </w:tcPr>
          <w:p w:rsidR="00DA7DC8" w:rsidRPr="00F03E8F" w:rsidRDefault="00DA7DC8" w:rsidP="001C228B">
            <w:pPr>
              <w:pStyle w:val="ENoteTableText"/>
              <w:tabs>
                <w:tab w:val="center" w:leader="dot" w:pos="2268"/>
              </w:tabs>
            </w:pPr>
            <w:r w:rsidRPr="00F03E8F">
              <w:t>c 38M</w:t>
            </w:r>
            <w:r w:rsidRPr="00F03E8F">
              <w:tab/>
            </w:r>
          </w:p>
        </w:tc>
        <w:tc>
          <w:tcPr>
            <w:tcW w:w="4677" w:type="dxa"/>
          </w:tcPr>
          <w:p w:rsidR="00DA7DC8" w:rsidRPr="00F03E8F" w:rsidRDefault="00DA7DC8" w:rsidP="00486B15">
            <w:pPr>
              <w:pStyle w:val="ENoteTableText"/>
            </w:pPr>
            <w:r w:rsidRPr="00F03E8F">
              <w:t>ad No 146, 2006</w:t>
            </w:r>
          </w:p>
        </w:tc>
      </w:tr>
      <w:tr w:rsidR="00DA7DC8" w:rsidRPr="00F03E8F" w:rsidTr="001F62AB">
        <w:trPr>
          <w:gridAfter w:val="1"/>
          <w:wAfter w:w="7" w:type="dxa"/>
          <w:cantSplit/>
        </w:trPr>
        <w:tc>
          <w:tcPr>
            <w:tcW w:w="2411" w:type="dxa"/>
          </w:tcPr>
          <w:p w:rsidR="00DA7DC8" w:rsidRPr="00F03E8F" w:rsidRDefault="00DA7DC8" w:rsidP="001C228B">
            <w:pPr>
              <w:pStyle w:val="ENoteTableText"/>
              <w:tabs>
                <w:tab w:val="center" w:leader="dot" w:pos="2268"/>
              </w:tabs>
            </w:pPr>
            <w:r w:rsidRPr="00F03E8F">
              <w:t>c 38N</w:t>
            </w:r>
            <w:r w:rsidRPr="00F03E8F">
              <w:tab/>
            </w:r>
          </w:p>
        </w:tc>
        <w:tc>
          <w:tcPr>
            <w:tcW w:w="4677" w:type="dxa"/>
          </w:tcPr>
          <w:p w:rsidR="00DA7DC8" w:rsidRPr="00F03E8F" w:rsidRDefault="00DA7DC8" w:rsidP="00486B15">
            <w:pPr>
              <w:pStyle w:val="ENoteTableText"/>
            </w:pPr>
            <w:r w:rsidRPr="00F03E8F">
              <w:t>ad No 146, 2006</w:t>
            </w:r>
          </w:p>
        </w:tc>
      </w:tr>
      <w:tr w:rsidR="00DE5019" w:rsidRPr="00F03E8F" w:rsidTr="001F62AB">
        <w:trPr>
          <w:gridAfter w:val="1"/>
          <w:wAfter w:w="7" w:type="dxa"/>
          <w:cantSplit/>
        </w:trPr>
        <w:tc>
          <w:tcPr>
            <w:tcW w:w="2411" w:type="dxa"/>
          </w:tcPr>
          <w:p w:rsidR="00DE5019" w:rsidRPr="00F03E8F" w:rsidRDefault="00AA48B4" w:rsidP="00625EED">
            <w:pPr>
              <w:pStyle w:val="ENoteTableText"/>
            </w:pPr>
            <w:r>
              <w:rPr>
                <w:b/>
              </w:rPr>
              <w:t>Division 3</w:t>
            </w:r>
          </w:p>
        </w:tc>
        <w:tc>
          <w:tcPr>
            <w:tcW w:w="4677" w:type="dxa"/>
          </w:tcPr>
          <w:p w:rsidR="00DE5019" w:rsidRPr="00F03E8F" w:rsidRDefault="00DE5019" w:rsidP="00486B15">
            <w:pPr>
              <w:pStyle w:val="ENoteTableText"/>
            </w:pPr>
          </w:p>
        </w:tc>
      </w:tr>
      <w:tr w:rsidR="00DE5019" w:rsidRPr="00F03E8F" w:rsidTr="001F62AB">
        <w:trPr>
          <w:gridAfter w:val="1"/>
          <w:wAfter w:w="7" w:type="dxa"/>
          <w:cantSplit/>
        </w:trPr>
        <w:tc>
          <w:tcPr>
            <w:tcW w:w="2411" w:type="dxa"/>
          </w:tcPr>
          <w:p w:rsidR="00DE5019" w:rsidRPr="00F03E8F" w:rsidRDefault="00DE5019" w:rsidP="003D7FE2">
            <w:pPr>
              <w:pStyle w:val="ENoteTableText"/>
              <w:tabs>
                <w:tab w:val="center" w:leader="dot" w:pos="2268"/>
              </w:tabs>
            </w:pPr>
            <w:r w:rsidRPr="00F03E8F">
              <w:t>c. 39</w:t>
            </w:r>
            <w:r w:rsidRPr="00F03E8F">
              <w:tab/>
            </w:r>
          </w:p>
        </w:tc>
        <w:tc>
          <w:tcPr>
            <w:tcW w:w="4677" w:type="dxa"/>
          </w:tcPr>
          <w:p w:rsidR="00DE5019" w:rsidRPr="00F03E8F" w:rsidRDefault="00DE5019" w:rsidP="00486B15">
            <w:pPr>
              <w:pStyle w:val="ENoteTableText"/>
            </w:pPr>
            <w:r w:rsidRPr="00F03E8F">
              <w:t>ad. No.</w:t>
            </w:r>
            <w:r w:rsidR="00BD75AB" w:rsidRPr="00F03E8F">
              <w:t> </w:t>
            </w:r>
            <w:r w:rsidRPr="00F03E8F">
              <w:t>30, 2003</w:t>
            </w:r>
          </w:p>
        </w:tc>
      </w:tr>
      <w:tr w:rsidR="00DE5019" w:rsidRPr="00F03E8F" w:rsidTr="001F62AB">
        <w:trPr>
          <w:gridAfter w:val="1"/>
          <w:wAfter w:w="7" w:type="dxa"/>
          <w:cantSplit/>
        </w:trPr>
        <w:tc>
          <w:tcPr>
            <w:tcW w:w="2411" w:type="dxa"/>
          </w:tcPr>
          <w:p w:rsidR="00DE5019" w:rsidRPr="00F03E8F" w:rsidRDefault="00DE5019" w:rsidP="00486B15">
            <w:pPr>
              <w:pStyle w:val="ENoteTableText"/>
            </w:pPr>
          </w:p>
        </w:tc>
        <w:tc>
          <w:tcPr>
            <w:tcW w:w="4677" w:type="dxa"/>
          </w:tcPr>
          <w:p w:rsidR="00DE5019" w:rsidRPr="00F03E8F" w:rsidRDefault="00DE5019" w:rsidP="00486B15">
            <w:pPr>
              <w:pStyle w:val="ENoteTableText"/>
            </w:pPr>
            <w:r w:rsidRPr="00F03E8F">
              <w:t>am. No.</w:t>
            </w:r>
            <w:r w:rsidR="00BD75AB" w:rsidRPr="00F03E8F">
              <w:t> </w:t>
            </w:r>
            <w:r w:rsidRPr="00F03E8F">
              <w:t>146, 2006</w:t>
            </w:r>
          </w:p>
        </w:tc>
      </w:tr>
      <w:tr w:rsidR="00DE5019" w:rsidRPr="00F03E8F" w:rsidTr="001F62AB">
        <w:trPr>
          <w:gridAfter w:val="1"/>
          <w:wAfter w:w="7" w:type="dxa"/>
          <w:cantSplit/>
        </w:trPr>
        <w:tc>
          <w:tcPr>
            <w:tcW w:w="2411" w:type="dxa"/>
          </w:tcPr>
          <w:p w:rsidR="00DE5019" w:rsidRPr="00F03E8F" w:rsidRDefault="00DE5019" w:rsidP="00625EED">
            <w:pPr>
              <w:pStyle w:val="ENoteTableText"/>
            </w:pPr>
            <w:r w:rsidRPr="00F03E8F">
              <w:rPr>
                <w:b/>
              </w:rPr>
              <w:t>Division</w:t>
            </w:r>
            <w:r w:rsidR="00BD75AB" w:rsidRPr="00F03E8F">
              <w:rPr>
                <w:b/>
              </w:rPr>
              <w:t> </w:t>
            </w:r>
            <w:r w:rsidRPr="00F03E8F">
              <w:rPr>
                <w:b/>
              </w:rPr>
              <w:t>4</w:t>
            </w:r>
          </w:p>
        </w:tc>
        <w:tc>
          <w:tcPr>
            <w:tcW w:w="4677" w:type="dxa"/>
          </w:tcPr>
          <w:p w:rsidR="00DE5019" w:rsidRPr="00F03E8F" w:rsidRDefault="00DE5019" w:rsidP="00486B15">
            <w:pPr>
              <w:pStyle w:val="ENoteTableText"/>
            </w:pPr>
          </w:p>
        </w:tc>
      </w:tr>
      <w:tr w:rsidR="00DE5019" w:rsidRPr="00F03E8F" w:rsidTr="001F62AB">
        <w:trPr>
          <w:gridAfter w:val="1"/>
          <w:wAfter w:w="7" w:type="dxa"/>
          <w:cantSplit/>
        </w:trPr>
        <w:tc>
          <w:tcPr>
            <w:tcW w:w="2411" w:type="dxa"/>
          </w:tcPr>
          <w:p w:rsidR="00DE5019" w:rsidRPr="00F03E8F" w:rsidRDefault="00DE5019" w:rsidP="00625EED">
            <w:pPr>
              <w:pStyle w:val="ENoteTableText"/>
              <w:tabs>
                <w:tab w:val="center" w:leader="dot" w:pos="2268"/>
              </w:tabs>
            </w:pPr>
            <w:r w:rsidRPr="00F03E8F">
              <w:t>Division</w:t>
            </w:r>
            <w:r w:rsidR="00BD75AB" w:rsidRPr="00F03E8F">
              <w:t> </w:t>
            </w:r>
            <w:r w:rsidRPr="00F03E8F">
              <w:t>4</w:t>
            </w:r>
            <w:r w:rsidRPr="00F03E8F">
              <w:tab/>
            </w:r>
          </w:p>
        </w:tc>
        <w:tc>
          <w:tcPr>
            <w:tcW w:w="4677" w:type="dxa"/>
          </w:tcPr>
          <w:p w:rsidR="00DE5019" w:rsidRPr="00F03E8F" w:rsidRDefault="00DE5019" w:rsidP="00486B15">
            <w:pPr>
              <w:pStyle w:val="ENoteTableText"/>
            </w:pPr>
            <w:r w:rsidRPr="00F03E8F">
              <w:t>ad. No.</w:t>
            </w:r>
            <w:r w:rsidR="00BD75AB" w:rsidRPr="00F03E8F">
              <w:t> </w:t>
            </w:r>
            <w:r w:rsidRPr="00F03E8F">
              <w:t>53, 2011</w:t>
            </w:r>
          </w:p>
        </w:tc>
      </w:tr>
      <w:tr w:rsidR="00DE5019" w:rsidRPr="00F03E8F" w:rsidTr="001F62AB">
        <w:trPr>
          <w:gridAfter w:val="1"/>
          <w:wAfter w:w="7" w:type="dxa"/>
          <w:cantSplit/>
        </w:trPr>
        <w:tc>
          <w:tcPr>
            <w:tcW w:w="2411" w:type="dxa"/>
          </w:tcPr>
          <w:p w:rsidR="00DE5019" w:rsidRPr="00F03E8F" w:rsidRDefault="00DE5019" w:rsidP="003D7FE2">
            <w:pPr>
              <w:pStyle w:val="ENoteTableText"/>
              <w:tabs>
                <w:tab w:val="center" w:leader="dot" w:pos="2268"/>
              </w:tabs>
            </w:pPr>
            <w:r w:rsidRPr="00F03E8F">
              <w:t>c. 40</w:t>
            </w:r>
            <w:r w:rsidRPr="00F03E8F">
              <w:tab/>
            </w:r>
          </w:p>
        </w:tc>
        <w:tc>
          <w:tcPr>
            <w:tcW w:w="4677" w:type="dxa"/>
          </w:tcPr>
          <w:p w:rsidR="00DE5019" w:rsidRPr="00F03E8F" w:rsidRDefault="00DE5019" w:rsidP="00486B15">
            <w:pPr>
              <w:pStyle w:val="ENoteTableText"/>
            </w:pPr>
            <w:r w:rsidRPr="00F03E8F">
              <w:t>ad. No.</w:t>
            </w:r>
            <w:r w:rsidR="00BD75AB" w:rsidRPr="00F03E8F">
              <w:t> </w:t>
            </w:r>
            <w:r w:rsidRPr="00F03E8F">
              <w:t>53, 2011</w:t>
            </w:r>
          </w:p>
        </w:tc>
      </w:tr>
      <w:tr w:rsidR="00DE5019" w:rsidRPr="00F03E8F" w:rsidTr="001F62AB">
        <w:trPr>
          <w:gridAfter w:val="1"/>
          <w:wAfter w:w="7" w:type="dxa"/>
          <w:cantSplit/>
        </w:trPr>
        <w:tc>
          <w:tcPr>
            <w:tcW w:w="2411" w:type="dxa"/>
          </w:tcPr>
          <w:p w:rsidR="00DE5019" w:rsidRPr="00F03E8F" w:rsidRDefault="00DE5019" w:rsidP="003D7FE2">
            <w:pPr>
              <w:pStyle w:val="ENoteTableText"/>
              <w:tabs>
                <w:tab w:val="center" w:leader="dot" w:pos="2268"/>
              </w:tabs>
            </w:pPr>
            <w:r w:rsidRPr="00F03E8F">
              <w:t>c. 41</w:t>
            </w:r>
            <w:r w:rsidRPr="00F03E8F">
              <w:tab/>
            </w:r>
          </w:p>
        </w:tc>
        <w:tc>
          <w:tcPr>
            <w:tcW w:w="4677" w:type="dxa"/>
          </w:tcPr>
          <w:p w:rsidR="00DE5019" w:rsidRPr="00F03E8F" w:rsidRDefault="00DE5019" w:rsidP="00486B15">
            <w:pPr>
              <w:pStyle w:val="ENoteTableText"/>
            </w:pPr>
            <w:r w:rsidRPr="00F03E8F">
              <w:t>ad. No.</w:t>
            </w:r>
            <w:r w:rsidR="00BD75AB" w:rsidRPr="00F03E8F">
              <w:t> </w:t>
            </w:r>
            <w:r w:rsidRPr="00F03E8F">
              <w:t>53, 2011</w:t>
            </w:r>
          </w:p>
        </w:tc>
      </w:tr>
      <w:tr w:rsidR="00DE5019" w:rsidRPr="00F03E8F" w:rsidTr="001F62AB">
        <w:trPr>
          <w:gridAfter w:val="1"/>
          <w:wAfter w:w="7" w:type="dxa"/>
          <w:cantSplit/>
        </w:trPr>
        <w:tc>
          <w:tcPr>
            <w:tcW w:w="2411" w:type="dxa"/>
          </w:tcPr>
          <w:p w:rsidR="00DE5019" w:rsidRPr="00F03E8F" w:rsidRDefault="00DE5019" w:rsidP="003D7FE2">
            <w:pPr>
              <w:pStyle w:val="ENoteTableText"/>
              <w:tabs>
                <w:tab w:val="center" w:leader="dot" w:pos="2268"/>
              </w:tabs>
            </w:pPr>
            <w:r w:rsidRPr="00F03E8F">
              <w:t>c. 42</w:t>
            </w:r>
            <w:r w:rsidRPr="00F03E8F">
              <w:tab/>
            </w:r>
          </w:p>
        </w:tc>
        <w:tc>
          <w:tcPr>
            <w:tcW w:w="4677" w:type="dxa"/>
          </w:tcPr>
          <w:p w:rsidR="00DE5019" w:rsidRPr="00F03E8F" w:rsidRDefault="00DE5019" w:rsidP="00486B15">
            <w:pPr>
              <w:pStyle w:val="ENoteTableText"/>
            </w:pPr>
            <w:r w:rsidRPr="00F03E8F">
              <w:t>ad. No.</w:t>
            </w:r>
            <w:r w:rsidR="00BD75AB" w:rsidRPr="00F03E8F">
              <w:t> </w:t>
            </w:r>
            <w:r w:rsidRPr="00F03E8F">
              <w:t>53, 2011</w:t>
            </w:r>
          </w:p>
        </w:tc>
      </w:tr>
      <w:tr w:rsidR="00DE5019" w:rsidRPr="00F03E8F" w:rsidTr="001F62AB">
        <w:trPr>
          <w:gridAfter w:val="1"/>
          <w:wAfter w:w="7" w:type="dxa"/>
          <w:cantSplit/>
        </w:trPr>
        <w:tc>
          <w:tcPr>
            <w:tcW w:w="2411" w:type="dxa"/>
          </w:tcPr>
          <w:p w:rsidR="00DE5019" w:rsidRPr="00F03E8F" w:rsidRDefault="00DE5019" w:rsidP="003D7FE2">
            <w:pPr>
              <w:pStyle w:val="ENoteTableText"/>
              <w:tabs>
                <w:tab w:val="center" w:leader="dot" w:pos="2268"/>
              </w:tabs>
            </w:pPr>
            <w:r w:rsidRPr="00F03E8F">
              <w:t>c. 43</w:t>
            </w:r>
            <w:r w:rsidRPr="00F03E8F">
              <w:tab/>
            </w:r>
          </w:p>
        </w:tc>
        <w:tc>
          <w:tcPr>
            <w:tcW w:w="4677" w:type="dxa"/>
          </w:tcPr>
          <w:p w:rsidR="00DE5019" w:rsidRPr="00F03E8F" w:rsidRDefault="00DE5019" w:rsidP="00486B15">
            <w:pPr>
              <w:pStyle w:val="ENoteTableText"/>
            </w:pPr>
            <w:r w:rsidRPr="00F03E8F">
              <w:t>ad. No.</w:t>
            </w:r>
            <w:r w:rsidR="00BD75AB" w:rsidRPr="00F03E8F">
              <w:t> </w:t>
            </w:r>
            <w:r w:rsidRPr="00F03E8F">
              <w:t>53, 2011</w:t>
            </w:r>
          </w:p>
        </w:tc>
      </w:tr>
      <w:tr w:rsidR="00DE5019" w:rsidRPr="00F03E8F" w:rsidTr="001F62AB">
        <w:trPr>
          <w:gridAfter w:val="1"/>
          <w:wAfter w:w="7" w:type="dxa"/>
          <w:cantSplit/>
        </w:trPr>
        <w:tc>
          <w:tcPr>
            <w:tcW w:w="2411" w:type="dxa"/>
          </w:tcPr>
          <w:p w:rsidR="00DE5019" w:rsidRPr="00F03E8F" w:rsidRDefault="00DE5019" w:rsidP="003D7FE2">
            <w:pPr>
              <w:pStyle w:val="ENoteTableText"/>
              <w:tabs>
                <w:tab w:val="center" w:leader="dot" w:pos="2268"/>
              </w:tabs>
            </w:pPr>
            <w:r w:rsidRPr="00F03E8F">
              <w:t>c. 44</w:t>
            </w:r>
            <w:r w:rsidRPr="00F03E8F">
              <w:tab/>
            </w:r>
          </w:p>
        </w:tc>
        <w:tc>
          <w:tcPr>
            <w:tcW w:w="4677" w:type="dxa"/>
          </w:tcPr>
          <w:p w:rsidR="00DE5019" w:rsidRPr="00F03E8F" w:rsidRDefault="00DE5019" w:rsidP="00486B15">
            <w:pPr>
              <w:pStyle w:val="ENoteTableText"/>
            </w:pPr>
            <w:r w:rsidRPr="00F03E8F">
              <w:t>ad. No.</w:t>
            </w:r>
            <w:r w:rsidR="00BD75AB" w:rsidRPr="00F03E8F">
              <w:t> </w:t>
            </w:r>
            <w:r w:rsidRPr="00F03E8F">
              <w:t>53, 2011</w:t>
            </w:r>
          </w:p>
        </w:tc>
      </w:tr>
      <w:tr w:rsidR="00DE5019" w:rsidRPr="00F03E8F" w:rsidTr="001F62AB">
        <w:trPr>
          <w:gridAfter w:val="1"/>
          <w:wAfter w:w="7" w:type="dxa"/>
          <w:cantSplit/>
        </w:trPr>
        <w:tc>
          <w:tcPr>
            <w:tcW w:w="2411" w:type="dxa"/>
          </w:tcPr>
          <w:p w:rsidR="00DE5019" w:rsidRPr="00F03E8F" w:rsidRDefault="00DE5019" w:rsidP="003D7FE2">
            <w:pPr>
              <w:pStyle w:val="ENoteTableText"/>
              <w:tabs>
                <w:tab w:val="center" w:leader="dot" w:pos="2268"/>
              </w:tabs>
            </w:pPr>
            <w:r w:rsidRPr="00F03E8F">
              <w:t>c. 45</w:t>
            </w:r>
            <w:r w:rsidRPr="00F03E8F">
              <w:tab/>
            </w:r>
          </w:p>
        </w:tc>
        <w:tc>
          <w:tcPr>
            <w:tcW w:w="4677" w:type="dxa"/>
          </w:tcPr>
          <w:p w:rsidR="00DE5019" w:rsidRPr="00F03E8F" w:rsidRDefault="00DE5019" w:rsidP="00486B15">
            <w:pPr>
              <w:pStyle w:val="ENoteTableText"/>
            </w:pPr>
            <w:r w:rsidRPr="00F03E8F">
              <w:t>ad. No.</w:t>
            </w:r>
            <w:r w:rsidR="00BD75AB" w:rsidRPr="00F03E8F">
              <w:t> </w:t>
            </w:r>
            <w:r w:rsidRPr="00F03E8F">
              <w:t>53, 2011</w:t>
            </w:r>
          </w:p>
        </w:tc>
      </w:tr>
      <w:tr w:rsidR="00DE5019" w:rsidRPr="00F03E8F" w:rsidTr="001F62AB">
        <w:trPr>
          <w:gridAfter w:val="1"/>
          <w:wAfter w:w="7" w:type="dxa"/>
          <w:cantSplit/>
        </w:trPr>
        <w:tc>
          <w:tcPr>
            <w:tcW w:w="2411" w:type="dxa"/>
          </w:tcPr>
          <w:p w:rsidR="00DE5019" w:rsidRPr="00F03E8F" w:rsidRDefault="00DE5019" w:rsidP="00486B15">
            <w:pPr>
              <w:pStyle w:val="ENoteTableText"/>
            </w:pPr>
          </w:p>
        </w:tc>
        <w:tc>
          <w:tcPr>
            <w:tcW w:w="4677" w:type="dxa"/>
          </w:tcPr>
          <w:p w:rsidR="00DE5019" w:rsidRPr="00F03E8F" w:rsidRDefault="00DE5019" w:rsidP="00486B15">
            <w:pPr>
              <w:pStyle w:val="ENoteTableText"/>
            </w:pPr>
            <w:r w:rsidRPr="00F03E8F">
              <w:t>am. No.</w:t>
            </w:r>
            <w:r w:rsidR="00BD75AB" w:rsidRPr="00F03E8F">
              <w:t> </w:t>
            </w:r>
            <w:r w:rsidRPr="00F03E8F">
              <w:t>98, 2012</w:t>
            </w:r>
          </w:p>
        </w:tc>
      </w:tr>
      <w:tr w:rsidR="00DE5019" w:rsidRPr="00F03E8F" w:rsidTr="001F62AB">
        <w:trPr>
          <w:gridAfter w:val="1"/>
          <w:wAfter w:w="7" w:type="dxa"/>
          <w:cantSplit/>
        </w:trPr>
        <w:tc>
          <w:tcPr>
            <w:tcW w:w="2411" w:type="dxa"/>
          </w:tcPr>
          <w:p w:rsidR="00DE5019" w:rsidRPr="00F03E8F" w:rsidRDefault="00DE5019" w:rsidP="003D7FE2">
            <w:pPr>
              <w:pStyle w:val="ENoteTableText"/>
              <w:tabs>
                <w:tab w:val="center" w:leader="dot" w:pos="2268"/>
              </w:tabs>
            </w:pPr>
            <w:r w:rsidRPr="00F03E8F">
              <w:t>c. 46</w:t>
            </w:r>
            <w:r w:rsidRPr="00F03E8F">
              <w:tab/>
            </w:r>
          </w:p>
        </w:tc>
        <w:tc>
          <w:tcPr>
            <w:tcW w:w="4677" w:type="dxa"/>
          </w:tcPr>
          <w:p w:rsidR="00DE5019" w:rsidRPr="00F03E8F" w:rsidRDefault="00DE5019" w:rsidP="00486B15">
            <w:pPr>
              <w:pStyle w:val="ENoteTableText"/>
            </w:pPr>
            <w:r w:rsidRPr="00F03E8F">
              <w:t>ad. No.</w:t>
            </w:r>
            <w:r w:rsidR="00BD75AB" w:rsidRPr="00F03E8F">
              <w:t> </w:t>
            </w:r>
            <w:r w:rsidRPr="00F03E8F">
              <w:t>53, 2011</w:t>
            </w:r>
          </w:p>
        </w:tc>
      </w:tr>
      <w:tr w:rsidR="00DE5019" w:rsidRPr="00F03E8F" w:rsidTr="001F62AB">
        <w:trPr>
          <w:gridAfter w:val="1"/>
          <w:wAfter w:w="7" w:type="dxa"/>
          <w:cantSplit/>
        </w:trPr>
        <w:tc>
          <w:tcPr>
            <w:tcW w:w="2411" w:type="dxa"/>
          </w:tcPr>
          <w:p w:rsidR="00DE5019" w:rsidRPr="00F03E8F" w:rsidRDefault="00DE5019" w:rsidP="003D7FE2">
            <w:pPr>
              <w:pStyle w:val="ENoteTableText"/>
              <w:tabs>
                <w:tab w:val="center" w:leader="dot" w:pos="2268"/>
              </w:tabs>
            </w:pPr>
            <w:r w:rsidRPr="00F03E8F">
              <w:t>c. 47</w:t>
            </w:r>
            <w:r w:rsidRPr="00F03E8F">
              <w:tab/>
            </w:r>
          </w:p>
        </w:tc>
        <w:tc>
          <w:tcPr>
            <w:tcW w:w="4677" w:type="dxa"/>
          </w:tcPr>
          <w:p w:rsidR="00DE5019" w:rsidRPr="00F03E8F" w:rsidRDefault="00DE5019" w:rsidP="00486B15">
            <w:pPr>
              <w:pStyle w:val="ENoteTableText"/>
            </w:pPr>
            <w:r w:rsidRPr="00F03E8F">
              <w:t>ad. No.</w:t>
            </w:r>
            <w:r w:rsidR="00BD75AB" w:rsidRPr="00F03E8F">
              <w:t> </w:t>
            </w:r>
            <w:r w:rsidRPr="00F03E8F">
              <w:t>53, 2011</w:t>
            </w:r>
          </w:p>
        </w:tc>
      </w:tr>
      <w:tr w:rsidR="00DE5019" w:rsidRPr="00F03E8F" w:rsidTr="001F62AB">
        <w:trPr>
          <w:gridAfter w:val="1"/>
          <w:wAfter w:w="7" w:type="dxa"/>
          <w:cantSplit/>
        </w:trPr>
        <w:tc>
          <w:tcPr>
            <w:tcW w:w="2411" w:type="dxa"/>
          </w:tcPr>
          <w:p w:rsidR="00DE5019" w:rsidRPr="00F03E8F" w:rsidRDefault="00DE5019" w:rsidP="003D7FE2">
            <w:pPr>
              <w:pStyle w:val="ENoteTableText"/>
              <w:tabs>
                <w:tab w:val="center" w:leader="dot" w:pos="2268"/>
              </w:tabs>
            </w:pPr>
            <w:r w:rsidRPr="00F03E8F">
              <w:t>c. 48</w:t>
            </w:r>
            <w:r w:rsidRPr="00F03E8F">
              <w:tab/>
            </w:r>
          </w:p>
        </w:tc>
        <w:tc>
          <w:tcPr>
            <w:tcW w:w="4677" w:type="dxa"/>
          </w:tcPr>
          <w:p w:rsidR="00DE5019" w:rsidRPr="00F03E8F" w:rsidRDefault="00DE5019" w:rsidP="00486B15">
            <w:pPr>
              <w:pStyle w:val="ENoteTableText"/>
            </w:pPr>
            <w:r w:rsidRPr="00F03E8F">
              <w:t>ad. No.</w:t>
            </w:r>
            <w:r w:rsidR="00BD75AB" w:rsidRPr="00F03E8F">
              <w:t> </w:t>
            </w:r>
            <w:r w:rsidRPr="00F03E8F">
              <w:t>53, 2011</w:t>
            </w:r>
          </w:p>
        </w:tc>
      </w:tr>
      <w:tr w:rsidR="00DE5019" w:rsidRPr="00F03E8F" w:rsidTr="001F62AB">
        <w:trPr>
          <w:gridAfter w:val="1"/>
          <w:wAfter w:w="7" w:type="dxa"/>
          <w:cantSplit/>
        </w:trPr>
        <w:tc>
          <w:tcPr>
            <w:tcW w:w="2411" w:type="dxa"/>
          </w:tcPr>
          <w:p w:rsidR="00DE5019" w:rsidRPr="00F03E8F" w:rsidRDefault="00DE5019" w:rsidP="003D7FE2">
            <w:pPr>
              <w:pStyle w:val="ENoteTableText"/>
              <w:tabs>
                <w:tab w:val="center" w:leader="dot" w:pos="2268"/>
              </w:tabs>
            </w:pPr>
            <w:r w:rsidRPr="00F03E8F">
              <w:t>c. 49</w:t>
            </w:r>
            <w:r w:rsidRPr="00F03E8F">
              <w:tab/>
            </w:r>
          </w:p>
        </w:tc>
        <w:tc>
          <w:tcPr>
            <w:tcW w:w="4677" w:type="dxa"/>
          </w:tcPr>
          <w:p w:rsidR="00DE5019" w:rsidRPr="00F03E8F" w:rsidRDefault="00DE5019" w:rsidP="00486B15">
            <w:pPr>
              <w:pStyle w:val="ENoteTableText"/>
            </w:pPr>
            <w:r w:rsidRPr="00F03E8F">
              <w:t>ad. No.</w:t>
            </w:r>
            <w:r w:rsidR="00BD75AB" w:rsidRPr="00F03E8F">
              <w:t> </w:t>
            </w:r>
            <w:r w:rsidRPr="00F03E8F">
              <w:t>53, 2011</w:t>
            </w:r>
          </w:p>
        </w:tc>
      </w:tr>
      <w:tr w:rsidR="00DE5019" w:rsidRPr="00F03E8F" w:rsidTr="001F62AB">
        <w:trPr>
          <w:gridAfter w:val="1"/>
          <w:wAfter w:w="7" w:type="dxa"/>
          <w:cantSplit/>
        </w:trPr>
        <w:tc>
          <w:tcPr>
            <w:tcW w:w="2411" w:type="dxa"/>
          </w:tcPr>
          <w:p w:rsidR="00DE5019" w:rsidRPr="00F03E8F" w:rsidRDefault="00DE5019" w:rsidP="003D7FE2">
            <w:pPr>
              <w:pStyle w:val="ENoteTableText"/>
              <w:tabs>
                <w:tab w:val="center" w:leader="dot" w:pos="2268"/>
              </w:tabs>
            </w:pPr>
            <w:r w:rsidRPr="00F03E8F">
              <w:t>c. 50</w:t>
            </w:r>
            <w:r w:rsidRPr="00F03E8F">
              <w:tab/>
            </w:r>
          </w:p>
        </w:tc>
        <w:tc>
          <w:tcPr>
            <w:tcW w:w="4677" w:type="dxa"/>
          </w:tcPr>
          <w:p w:rsidR="00DE5019" w:rsidRPr="00F03E8F" w:rsidRDefault="00DE5019" w:rsidP="00486B15">
            <w:pPr>
              <w:pStyle w:val="ENoteTableText"/>
            </w:pPr>
            <w:r w:rsidRPr="00F03E8F">
              <w:t>ad. No.</w:t>
            </w:r>
            <w:r w:rsidR="00BD75AB" w:rsidRPr="00F03E8F">
              <w:t> </w:t>
            </w:r>
            <w:r w:rsidRPr="00F03E8F">
              <w:t>53, 2011</w:t>
            </w:r>
          </w:p>
        </w:tc>
      </w:tr>
      <w:tr w:rsidR="00DE5019" w:rsidRPr="00F03E8F" w:rsidTr="001F62AB">
        <w:trPr>
          <w:gridAfter w:val="1"/>
          <w:wAfter w:w="7" w:type="dxa"/>
          <w:cantSplit/>
        </w:trPr>
        <w:tc>
          <w:tcPr>
            <w:tcW w:w="2411" w:type="dxa"/>
          </w:tcPr>
          <w:p w:rsidR="00DE5019" w:rsidRPr="00F03E8F" w:rsidRDefault="00DE5019" w:rsidP="003D7FE2">
            <w:pPr>
              <w:pStyle w:val="ENoteTableText"/>
              <w:tabs>
                <w:tab w:val="center" w:leader="dot" w:pos="2268"/>
              </w:tabs>
            </w:pPr>
            <w:r w:rsidRPr="00F03E8F">
              <w:t>c. 51</w:t>
            </w:r>
            <w:r w:rsidRPr="00F03E8F">
              <w:tab/>
            </w:r>
          </w:p>
        </w:tc>
        <w:tc>
          <w:tcPr>
            <w:tcW w:w="4677" w:type="dxa"/>
          </w:tcPr>
          <w:p w:rsidR="00DE5019" w:rsidRPr="00F03E8F" w:rsidRDefault="00DE5019" w:rsidP="00486B15">
            <w:pPr>
              <w:pStyle w:val="ENoteTableText"/>
            </w:pPr>
            <w:r w:rsidRPr="00F03E8F">
              <w:t>ad. No.</w:t>
            </w:r>
            <w:r w:rsidR="00BD75AB" w:rsidRPr="00F03E8F">
              <w:t> </w:t>
            </w:r>
            <w:r w:rsidRPr="00F03E8F">
              <w:t>53, 2011</w:t>
            </w:r>
          </w:p>
        </w:tc>
      </w:tr>
      <w:tr w:rsidR="00DE5019" w:rsidRPr="00F03E8F" w:rsidTr="001F62AB">
        <w:trPr>
          <w:gridAfter w:val="1"/>
          <w:wAfter w:w="7" w:type="dxa"/>
          <w:cantSplit/>
        </w:trPr>
        <w:tc>
          <w:tcPr>
            <w:tcW w:w="2411" w:type="dxa"/>
          </w:tcPr>
          <w:p w:rsidR="00DE5019" w:rsidRPr="00F03E8F" w:rsidRDefault="00DE5019" w:rsidP="00625EED">
            <w:pPr>
              <w:pStyle w:val="ENoteTableText"/>
            </w:pPr>
            <w:r w:rsidRPr="00F03E8F">
              <w:rPr>
                <w:b/>
              </w:rPr>
              <w:t>Schedule</w:t>
            </w:r>
            <w:r w:rsidR="00BD75AB" w:rsidRPr="00F03E8F">
              <w:rPr>
                <w:b/>
              </w:rPr>
              <w:t> </w:t>
            </w:r>
            <w:r w:rsidRPr="00F03E8F">
              <w:rPr>
                <w:b/>
              </w:rPr>
              <w:t>2</w:t>
            </w:r>
          </w:p>
        </w:tc>
        <w:tc>
          <w:tcPr>
            <w:tcW w:w="4677" w:type="dxa"/>
          </w:tcPr>
          <w:p w:rsidR="00DE5019" w:rsidRPr="00F03E8F" w:rsidRDefault="00DE5019" w:rsidP="00486B15">
            <w:pPr>
              <w:pStyle w:val="ENoteTableText"/>
            </w:pPr>
          </w:p>
        </w:tc>
      </w:tr>
      <w:tr w:rsidR="005C097B" w:rsidRPr="00F03E8F" w:rsidTr="001F62AB">
        <w:trPr>
          <w:gridAfter w:val="1"/>
          <w:wAfter w:w="7" w:type="dxa"/>
          <w:cantSplit/>
        </w:trPr>
        <w:tc>
          <w:tcPr>
            <w:tcW w:w="2411" w:type="dxa"/>
          </w:tcPr>
          <w:p w:rsidR="005C097B" w:rsidRPr="00F03E8F" w:rsidRDefault="005C097B" w:rsidP="007322E0">
            <w:pPr>
              <w:pStyle w:val="ENoteTableText"/>
              <w:tabs>
                <w:tab w:val="center" w:leader="dot" w:pos="2268"/>
              </w:tabs>
            </w:pPr>
            <w:r w:rsidRPr="00F03E8F">
              <w:t>Schedule</w:t>
            </w:r>
            <w:r w:rsidR="00BD75AB" w:rsidRPr="00F03E8F">
              <w:t> </w:t>
            </w:r>
            <w:r w:rsidRPr="00F03E8F">
              <w:t>2</w:t>
            </w:r>
            <w:r w:rsidRPr="00F03E8F">
              <w:tab/>
            </w:r>
          </w:p>
        </w:tc>
        <w:tc>
          <w:tcPr>
            <w:tcW w:w="4677" w:type="dxa"/>
          </w:tcPr>
          <w:p w:rsidR="005C097B" w:rsidRPr="00F03E8F" w:rsidRDefault="005C097B" w:rsidP="00486B15">
            <w:pPr>
              <w:pStyle w:val="ENoteTableText"/>
            </w:pPr>
            <w:r w:rsidRPr="00F03E8F">
              <w:t>rs No 22, 2017</w:t>
            </w:r>
          </w:p>
        </w:tc>
      </w:tr>
      <w:tr w:rsidR="00DE5019" w:rsidRPr="00F03E8F" w:rsidTr="001F62AB">
        <w:trPr>
          <w:gridAfter w:val="1"/>
          <w:wAfter w:w="7" w:type="dxa"/>
          <w:cantSplit/>
        </w:trPr>
        <w:tc>
          <w:tcPr>
            <w:tcW w:w="2411" w:type="dxa"/>
          </w:tcPr>
          <w:p w:rsidR="00DE5019" w:rsidRPr="00F03E8F" w:rsidRDefault="00AA48B4" w:rsidP="00272E00">
            <w:pPr>
              <w:pStyle w:val="ENoteTableText"/>
              <w:keepNext/>
            </w:pPr>
            <w:r>
              <w:rPr>
                <w:b/>
              </w:rPr>
              <w:t>Part 1</w:t>
            </w:r>
          </w:p>
        </w:tc>
        <w:tc>
          <w:tcPr>
            <w:tcW w:w="4677" w:type="dxa"/>
          </w:tcPr>
          <w:p w:rsidR="00DE5019" w:rsidRPr="00F03E8F" w:rsidRDefault="00DE5019" w:rsidP="00486B15">
            <w:pPr>
              <w:pStyle w:val="ENoteTableText"/>
            </w:pPr>
          </w:p>
        </w:tc>
      </w:tr>
      <w:tr w:rsidR="00DE5019" w:rsidRPr="00F03E8F" w:rsidTr="001F62AB">
        <w:trPr>
          <w:gridAfter w:val="1"/>
          <w:wAfter w:w="7" w:type="dxa"/>
          <w:cantSplit/>
        </w:trPr>
        <w:tc>
          <w:tcPr>
            <w:tcW w:w="2411" w:type="dxa"/>
          </w:tcPr>
          <w:p w:rsidR="00DE5019" w:rsidRPr="00F03E8F" w:rsidRDefault="00DE5019" w:rsidP="00EE1CBF">
            <w:pPr>
              <w:pStyle w:val="ENoteTableText"/>
              <w:tabs>
                <w:tab w:val="center" w:leader="dot" w:pos="2268"/>
              </w:tabs>
            </w:pPr>
            <w:r w:rsidRPr="00F03E8F">
              <w:t>c 1</w:t>
            </w:r>
            <w:r w:rsidRPr="00F03E8F">
              <w:tab/>
            </w:r>
          </w:p>
        </w:tc>
        <w:tc>
          <w:tcPr>
            <w:tcW w:w="4677" w:type="dxa"/>
          </w:tcPr>
          <w:p w:rsidR="00DE5019" w:rsidRPr="00F03E8F" w:rsidRDefault="00DE5019" w:rsidP="00486B15">
            <w:pPr>
              <w:pStyle w:val="ENoteTableText"/>
            </w:pPr>
            <w:r w:rsidRPr="00F03E8F">
              <w:t>rs No 22, 2017</w:t>
            </w:r>
          </w:p>
        </w:tc>
      </w:tr>
      <w:tr w:rsidR="002C2446" w:rsidRPr="00F03E8F" w:rsidTr="001F62AB">
        <w:trPr>
          <w:gridAfter w:val="1"/>
          <w:wAfter w:w="7" w:type="dxa"/>
          <w:cantSplit/>
        </w:trPr>
        <w:tc>
          <w:tcPr>
            <w:tcW w:w="2411" w:type="dxa"/>
          </w:tcPr>
          <w:p w:rsidR="002C2446" w:rsidRPr="00F03E8F" w:rsidRDefault="002C2446" w:rsidP="00EE1CBF">
            <w:pPr>
              <w:pStyle w:val="ENoteTableText"/>
              <w:tabs>
                <w:tab w:val="center" w:leader="dot" w:pos="2268"/>
              </w:tabs>
            </w:pPr>
          </w:p>
        </w:tc>
        <w:tc>
          <w:tcPr>
            <w:tcW w:w="4677" w:type="dxa"/>
          </w:tcPr>
          <w:p w:rsidR="002C2446" w:rsidRPr="00F03E8F" w:rsidRDefault="002C2446" w:rsidP="00486B15">
            <w:pPr>
              <w:pStyle w:val="ENoteTableText"/>
            </w:pPr>
            <w:r w:rsidRPr="00F03E8F">
              <w:t>am No 125, 2019</w:t>
            </w:r>
          </w:p>
        </w:tc>
      </w:tr>
      <w:tr w:rsidR="00DE5019" w:rsidRPr="00F03E8F" w:rsidTr="001F62AB">
        <w:trPr>
          <w:gridAfter w:val="1"/>
          <w:wAfter w:w="7" w:type="dxa"/>
          <w:cantSplit/>
        </w:trPr>
        <w:tc>
          <w:tcPr>
            <w:tcW w:w="2411" w:type="dxa"/>
          </w:tcPr>
          <w:p w:rsidR="00DE5019" w:rsidRPr="00F03E8F" w:rsidRDefault="00DE5019" w:rsidP="00E86D82">
            <w:pPr>
              <w:pStyle w:val="ENoteTableText"/>
              <w:tabs>
                <w:tab w:val="center" w:leader="dot" w:pos="2268"/>
              </w:tabs>
            </w:pPr>
            <w:r w:rsidRPr="00F03E8F">
              <w:t>c 2</w:t>
            </w:r>
            <w:r w:rsidRPr="00F03E8F">
              <w:tab/>
            </w:r>
          </w:p>
        </w:tc>
        <w:tc>
          <w:tcPr>
            <w:tcW w:w="4677" w:type="dxa"/>
          </w:tcPr>
          <w:p w:rsidR="00DE5019" w:rsidRPr="00F03E8F" w:rsidRDefault="00DE5019" w:rsidP="00E86D82">
            <w:pPr>
              <w:pStyle w:val="ENoteTableText"/>
            </w:pPr>
            <w:r w:rsidRPr="00F03E8F">
              <w:t>am No 83, 1999; No 45, 2000; No 30, 2003; No 118, 2007; No 53, 2008</w:t>
            </w:r>
          </w:p>
        </w:tc>
      </w:tr>
      <w:tr w:rsidR="00DE5019" w:rsidRPr="00F03E8F" w:rsidTr="001F62AB">
        <w:trPr>
          <w:gridAfter w:val="1"/>
          <w:wAfter w:w="7" w:type="dxa"/>
          <w:cantSplit/>
        </w:trPr>
        <w:tc>
          <w:tcPr>
            <w:tcW w:w="2411" w:type="dxa"/>
          </w:tcPr>
          <w:p w:rsidR="00DE5019" w:rsidRPr="00F03E8F" w:rsidRDefault="00DE5019" w:rsidP="003D7FE2">
            <w:pPr>
              <w:pStyle w:val="ENoteTableText"/>
              <w:tabs>
                <w:tab w:val="center" w:leader="dot" w:pos="2268"/>
              </w:tabs>
            </w:pPr>
          </w:p>
        </w:tc>
        <w:tc>
          <w:tcPr>
            <w:tcW w:w="4677" w:type="dxa"/>
          </w:tcPr>
          <w:p w:rsidR="00DE5019" w:rsidRPr="00F03E8F" w:rsidRDefault="00DE5019" w:rsidP="00486B15">
            <w:pPr>
              <w:pStyle w:val="ENoteTableText"/>
            </w:pPr>
            <w:r w:rsidRPr="00F03E8F">
              <w:t>rs No 22, 2017</w:t>
            </w:r>
          </w:p>
        </w:tc>
      </w:tr>
      <w:tr w:rsidR="002C2446" w:rsidRPr="00F03E8F" w:rsidTr="001F62AB">
        <w:trPr>
          <w:gridAfter w:val="1"/>
          <w:wAfter w:w="7" w:type="dxa"/>
          <w:cantSplit/>
        </w:trPr>
        <w:tc>
          <w:tcPr>
            <w:tcW w:w="2411" w:type="dxa"/>
          </w:tcPr>
          <w:p w:rsidR="002C2446" w:rsidRPr="00F03E8F" w:rsidRDefault="002C2446" w:rsidP="003D7FE2">
            <w:pPr>
              <w:pStyle w:val="ENoteTableText"/>
              <w:tabs>
                <w:tab w:val="center" w:leader="dot" w:pos="2268"/>
              </w:tabs>
            </w:pPr>
          </w:p>
        </w:tc>
        <w:tc>
          <w:tcPr>
            <w:tcW w:w="4677" w:type="dxa"/>
          </w:tcPr>
          <w:p w:rsidR="002C2446" w:rsidRPr="00F03E8F" w:rsidRDefault="002C2446" w:rsidP="00486B15">
            <w:pPr>
              <w:pStyle w:val="ENoteTableText"/>
            </w:pPr>
            <w:r w:rsidRPr="00F03E8F">
              <w:t>am No 125, 2019</w:t>
            </w:r>
          </w:p>
        </w:tc>
      </w:tr>
      <w:tr w:rsidR="00DE5019" w:rsidRPr="00F03E8F" w:rsidTr="001F62AB">
        <w:trPr>
          <w:gridAfter w:val="1"/>
          <w:wAfter w:w="7" w:type="dxa"/>
          <w:cantSplit/>
        </w:trPr>
        <w:tc>
          <w:tcPr>
            <w:tcW w:w="2411" w:type="dxa"/>
          </w:tcPr>
          <w:p w:rsidR="00DE5019" w:rsidRPr="00F03E8F" w:rsidRDefault="00DE5019" w:rsidP="00E86D82">
            <w:pPr>
              <w:pStyle w:val="ENoteTableText"/>
              <w:tabs>
                <w:tab w:val="center" w:leader="dot" w:pos="2268"/>
              </w:tabs>
            </w:pPr>
            <w:r w:rsidRPr="00F03E8F">
              <w:t>c 3</w:t>
            </w:r>
            <w:r w:rsidRPr="00F03E8F">
              <w:tab/>
            </w:r>
          </w:p>
        </w:tc>
        <w:tc>
          <w:tcPr>
            <w:tcW w:w="4677" w:type="dxa"/>
          </w:tcPr>
          <w:p w:rsidR="00DE5019" w:rsidRPr="00F03E8F" w:rsidRDefault="00DE5019" w:rsidP="00E86D82">
            <w:pPr>
              <w:pStyle w:val="ENoteTableText"/>
            </w:pPr>
            <w:r w:rsidRPr="00F03E8F">
              <w:t>am No 83, 1999</w:t>
            </w:r>
          </w:p>
        </w:tc>
      </w:tr>
      <w:tr w:rsidR="00DE5019" w:rsidRPr="00F03E8F" w:rsidTr="001F62AB">
        <w:trPr>
          <w:gridAfter w:val="1"/>
          <w:wAfter w:w="7" w:type="dxa"/>
          <w:cantSplit/>
        </w:trPr>
        <w:tc>
          <w:tcPr>
            <w:tcW w:w="2411" w:type="dxa"/>
          </w:tcPr>
          <w:p w:rsidR="00DE5019" w:rsidRPr="00F03E8F" w:rsidRDefault="00DE5019" w:rsidP="003D7FE2">
            <w:pPr>
              <w:pStyle w:val="ENoteTableText"/>
              <w:tabs>
                <w:tab w:val="center" w:leader="dot" w:pos="2268"/>
              </w:tabs>
            </w:pPr>
          </w:p>
        </w:tc>
        <w:tc>
          <w:tcPr>
            <w:tcW w:w="4677" w:type="dxa"/>
          </w:tcPr>
          <w:p w:rsidR="00DE5019" w:rsidRPr="00F03E8F" w:rsidRDefault="00DE5019" w:rsidP="00486B15">
            <w:pPr>
              <w:pStyle w:val="ENoteTableText"/>
            </w:pPr>
            <w:r w:rsidRPr="00F03E8F">
              <w:t>rs No 22, 2017</w:t>
            </w:r>
          </w:p>
        </w:tc>
      </w:tr>
      <w:tr w:rsidR="00DE5019" w:rsidRPr="00F03E8F" w:rsidTr="001F62AB">
        <w:trPr>
          <w:gridAfter w:val="1"/>
          <w:wAfter w:w="7" w:type="dxa"/>
          <w:cantSplit/>
        </w:trPr>
        <w:tc>
          <w:tcPr>
            <w:tcW w:w="2411" w:type="dxa"/>
          </w:tcPr>
          <w:p w:rsidR="00DE5019" w:rsidRPr="00F03E8F" w:rsidRDefault="00DE5019" w:rsidP="00E86D82">
            <w:pPr>
              <w:pStyle w:val="ENoteTableText"/>
              <w:tabs>
                <w:tab w:val="center" w:leader="dot" w:pos="2268"/>
              </w:tabs>
            </w:pPr>
            <w:r w:rsidRPr="00F03E8F">
              <w:t>c 4</w:t>
            </w:r>
            <w:r w:rsidRPr="00F03E8F">
              <w:tab/>
            </w:r>
          </w:p>
        </w:tc>
        <w:tc>
          <w:tcPr>
            <w:tcW w:w="4677" w:type="dxa"/>
          </w:tcPr>
          <w:p w:rsidR="00DE5019" w:rsidRPr="00F03E8F" w:rsidRDefault="00DE5019" w:rsidP="00E86D82">
            <w:pPr>
              <w:pStyle w:val="ENoteTableText"/>
            </w:pPr>
            <w:r w:rsidRPr="00F03E8F">
              <w:t>am No 138, 2000; No 113, 2007</w:t>
            </w:r>
          </w:p>
        </w:tc>
      </w:tr>
      <w:tr w:rsidR="00DE5019" w:rsidRPr="00F03E8F" w:rsidTr="001F62AB">
        <w:trPr>
          <w:gridAfter w:val="1"/>
          <w:wAfter w:w="7" w:type="dxa"/>
          <w:cantSplit/>
        </w:trPr>
        <w:tc>
          <w:tcPr>
            <w:tcW w:w="2411" w:type="dxa"/>
          </w:tcPr>
          <w:p w:rsidR="00DE5019" w:rsidRPr="00F03E8F" w:rsidRDefault="00DE5019" w:rsidP="003D7FE2">
            <w:pPr>
              <w:pStyle w:val="ENoteTableText"/>
              <w:tabs>
                <w:tab w:val="center" w:leader="dot" w:pos="2268"/>
              </w:tabs>
            </w:pPr>
          </w:p>
        </w:tc>
        <w:tc>
          <w:tcPr>
            <w:tcW w:w="4677" w:type="dxa"/>
          </w:tcPr>
          <w:p w:rsidR="00DE5019" w:rsidRPr="00F03E8F" w:rsidRDefault="00DE5019" w:rsidP="00486B15">
            <w:pPr>
              <w:pStyle w:val="ENoteTableText"/>
            </w:pPr>
            <w:r w:rsidRPr="00F03E8F">
              <w:t>rs No 22, 2017</w:t>
            </w:r>
          </w:p>
        </w:tc>
      </w:tr>
      <w:tr w:rsidR="002C2446" w:rsidRPr="00F03E8F" w:rsidTr="001F62AB">
        <w:trPr>
          <w:gridAfter w:val="1"/>
          <w:wAfter w:w="7" w:type="dxa"/>
          <w:cantSplit/>
        </w:trPr>
        <w:tc>
          <w:tcPr>
            <w:tcW w:w="2411" w:type="dxa"/>
          </w:tcPr>
          <w:p w:rsidR="002C2446" w:rsidRPr="00F03E8F" w:rsidRDefault="002C2446" w:rsidP="003D7FE2">
            <w:pPr>
              <w:pStyle w:val="ENoteTableText"/>
              <w:tabs>
                <w:tab w:val="center" w:leader="dot" w:pos="2268"/>
              </w:tabs>
            </w:pPr>
            <w:r w:rsidRPr="00F03E8F">
              <w:t>c 4A</w:t>
            </w:r>
            <w:r w:rsidRPr="00F03E8F">
              <w:tab/>
            </w:r>
          </w:p>
        </w:tc>
        <w:tc>
          <w:tcPr>
            <w:tcW w:w="4677" w:type="dxa"/>
          </w:tcPr>
          <w:p w:rsidR="002C2446" w:rsidRPr="00F03E8F" w:rsidRDefault="002C2446" w:rsidP="00486B15">
            <w:pPr>
              <w:pStyle w:val="ENoteTableText"/>
            </w:pPr>
            <w:r w:rsidRPr="00F03E8F">
              <w:t>ad No 125, 2019</w:t>
            </w:r>
          </w:p>
        </w:tc>
      </w:tr>
      <w:tr w:rsidR="00DE5019" w:rsidRPr="00F03E8F" w:rsidTr="001F62AB">
        <w:trPr>
          <w:gridAfter w:val="1"/>
          <w:wAfter w:w="7" w:type="dxa"/>
          <w:cantSplit/>
        </w:trPr>
        <w:tc>
          <w:tcPr>
            <w:tcW w:w="2411" w:type="dxa"/>
          </w:tcPr>
          <w:p w:rsidR="00DE5019" w:rsidRPr="00F03E8F" w:rsidRDefault="00DE5019" w:rsidP="003D7FE2">
            <w:pPr>
              <w:pStyle w:val="ENoteTableText"/>
              <w:tabs>
                <w:tab w:val="center" w:leader="dot" w:pos="2268"/>
              </w:tabs>
              <w:rPr>
                <w:b/>
              </w:rPr>
            </w:pPr>
            <w:r w:rsidRPr="00F03E8F">
              <w:rPr>
                <w:b/>
              </w:rPr>
              <w:t>Part</w:t>
            </w:r>
            <w:r w:rsidR="00BD75AB" w:rsidRPr="00F03E8F">
              <w:rPr>
                <w:b/>
              </w:rPr>
              <w:t> </w:t>
            </w:r>
            <w:r w:rsidRPr="00F03E8F">
              <w:rPr>
                <w:b/>
              </w:rPr>
              <w:t>2</w:t>
            </w:r>
          </w:p>
        </w:tc>
        <w:tc>
          <w:tcPr>
            <w:tcW w:w="4677" w:type="dxa"/>
          </w:tcPr>
          <w:p w:rsidR="00DE5019" w:rsidRPr="00F03E8F" w:rsidRDefault="00DE5019" w:rsidP="00486B15">
            <w:pPr>
              <w:pStyle w:val="ENoteTableText"/>
            </w:pPr>
          </w:p>
        </w:tc>
      </w:tr>
      <w:tr w:rsidR="00DE5019" w:rsidRPr="00F03E8F" w:rsidTr="001F62AB">
        <w:trPr>
          <w:gridAfter w:val="1"/>
          <w:wAfter w:w="7" w:type="dxa"/>
          <w:cantSplit/>
        </w:trPr>
        <w:tc>
          <w:tcPr>
            <w:tcW w:w="2411" w:type="dxa"/>
          </w:tcPr>
          <w:p w:rsidR="00DE5019" w:rsidRPr="00F03E8F" w:rsidRDefault="00DE5019" w:rsidP="003D7FE2">
            <w:pPr>
              <w:pStyle w:val="ENoteTableText"/>
              <w:tabs>
                <w:tab w:val="center" w:leader="dot" w:pos="2268"/>
              </w:tabs>
            </w:pPr>
            <w:r w:rsidRPr="00F03E8F">
              <w:t>c 5</w:t>
            </w:r>
            <w:r w:rsidRPr="00F03E8F">
              <w:tab/>
            </w:r>
          </w:p>
        </w:tc>
        <w:tc>
          <w:tcPr>
            <w:tcW w:w="4677" w:type="dxa"/>
          </w:tcPr>
          <w:p w:rsidR="00DE5019" w:rsidRPr="00F03E8F" w:rsidRDefault="00DE5019" w:rsidP="00486B15">
            <w:pPr>
              <w:pStyle w:val="ENoteTableText"/>
            </w:pPr>
            <w:r w:rsidRPr="00F03E8F">
              <w:t>rs No 22, 2017</w:t>
            </w:r>
          </w:p>
        </w:tc>
      </w:tr>
      <w:tr w:rsidR="005D7C10" w:rsidRPr="00F03E8F" w:rsidTr="001F62AB">
        <w:trPr>
          <w:gridAfter w:val="1"/>
          <w:wAfter w:w="7" w:type="dxa"/>
          <w:cantSplit/>
        </w:trPr>
        <w:tc>
          <w:tcPr>
            <w:tcW w:w="2411" w:type="dxa"/>
          </w:tcPr>
          <w:p w:rsidR="005D7C10" w:rsidRPr="00F03E8F" w:rsidRDefault="005D7C10" w:rsidP="003D7FE2">
            <w:pPr>
              <w:pStyle w:val="ENoteTableText"/>
              <w:tabs>
                <w:tab w:val="center" w:leader="dot" w:pos="2268"/>
              </w:tabs>
            </w:pPr>
          </w:p>
        </w:tc>
        <w:tc>
          <w:tcPr>
            <w:tcW w:w="4677" w:type="dxa"/>
          </w:tcPr>
          <w:p w:rsidR="005D7C10" w:rsidRPr="00F03E8F" w:rsidRDefault="005D7C10" w:rsidP="00486B15">
            <w:pPr>
              <w:pStyle w:val="ENoteTableText"/>
            </w:pPr>
            <w:r w:rsidRPr="00F03E8F">
              <w:t>am No 125, 2019</w:t>
            </w:r>
          </w:p>
        </w:tc>
      </w:tr>
      <w:tr w:rsidR="00DE5019" w:rsidRPr="00F03E8F" w:rsidTr="001F62AB">
        <w:trPr>
          <w:gridAfter w:val="1"/>
          <w:wAfter w:w="7" w:type="dxa"/>
          <w:cantSplit/>
        </w:trPr>
        <w:tc>
          <w:tcPr>
            <w:tcW w:w="2411" w:type="dxa"/>
          </w:tcPr>
          <w:p w:rsidR="00DE5019" w:rsidRPr="00F03E8F" w:rsidRDefault="00DE5019" w:rsidP="003D7FE2">
            <w:pPr>
              <w:pStyle w:val="ENoteTableText"/>
              <w:tabs>
                <w:tab w:val="center" w:leader="dot" w:pos="2268"/>
              </w:tabs>
            </w:pPr>
            <w:r w:rsidRPr="00F03E8F">
              <w:t>c 6</w:t>
            </w:r>
            <w:r w:rsidRPr="00F03E8F">
              <w:tab/>
            </w:r>
          </w:p>
        </w:tc>
        <w:tc>
          <w:tcPr>
            <w:tcW w:w="4677" w:type="dxa"/>
          </w:tcPr>
          <w:p w:rsidR="00DE5019" w:rsidRPr="00F03E8F" w:rsidRDefault="00DE5019" w:rsidP="00486B15">
            <w:pPr>
              <w:pStyle w:val="ENoteTableText"/>
            </w:pPr>
            <w:r w:rsidRPr="00F03E8F">
              <w:t>rs No 22, 2017</w:t>
            </w:r>
          </w:p>
        </w:tc>
      </w:tr>
      <w:tr w:rsidR="00DE5019" w:rsidRPr="00F03E8F" w:rsidTr="001F62AB">
        <w:trPr>
          <w:gridAfter w:val="1"/>
          <w:wAfter w:w="7" w:type="dxa"/>
          <w:cantSplit/>
        </w:trPr>
        <w:tc>
          <w:tcPr>
            <w:tcW w:w="2411" w:type="dxa"/>
          </w:tcPr>
          <w:p w:rsidR="00DE5019" w:rsidRPr="00F03E8F" w:rsidRDefault="00DE5019" w:rsidP="003D7FE2">
            <w:pPr>
              <w:pStyle w:val="ENoteTableText"/>
              <w:tabs>
                <w:tab w:val="center" w:leader="dot" w:pos="2268"/>
              </w:tabs>
              <w:rPr>
                <w:b/>
              </w:rPr>
            </w:pPr>
            <w:r w:rsidRPr="00F03E8F">
              <w:rPr>
                <w:b/>
              </w:rPr>
              <w:t>Part</w:t>
            </w:r>
            <w:r w:rsidR="00BD75AB" w:rsidRPr="00F03E8F">
              <w:rPr>
                <w:b/>
              </w:rPr>
              <w:t> </w:t>
            </w:r>
            <w:r w:rsidRPr="00F03E8F">
              <w:rPr>
                <w:b/>
              </w:rPr>
              <w:t>3</w:t>
            </w:r>
          </w:p>
        </w:tc>
        <w:tc>
          <w:tcPr>
            <w:tcW w:w="4677" w:type="dxa"/>
          </w:tcPr>
          <w:p w:rsidR="00DE5019" w:rsidRPr="00F03E8F" w:rsidRDefault="00DE5019" w:rsidP="00486B15">
            <w:pPr>
              <w:pStyle w:val="ENoteTableText"/>
            </w:pPr>
          </w:p>
        </w:tc>
      </w:tr>
      <w:tr w:rsidR="00DE5019" w:rsidRPr="00F03E8F" w:rsidTr="001F62AB">
        <w:trPr>
          <w:gridAfter w:val="1"/>
          <w:wAfter w:w="7" w:type="dxa"/>
          <w:cantSplit/>
        </w:trPr>
        <w:tc>
          <w:tcPr>
            <w:tcW w:w="2411" w:type="dxa"/>
          </w:tcPr>
          <w:p w:rsidR="00DE5019" w:rsidRPr="00F03E8F" w:rsidRDefault="00DE5019" w:rsidP="003D7FE2">
            <w:pPr>
              <w:pStyle w:val="ENoteTableText"/>
              <w:tabs>
                <w:tab w:val="center" w:leader="dot" w:pos="2268"/>
              </w:tabs>
            </w:pPr>
            <w:r w:rsidRPr="00F03E8F">
              <w:t>c 7</w:t>
            </w:r>
            <w:r w:rsidRPr="00F03E8F">
              <w:tab/>
            </w:r>
          </w:p>
        </w:tc>
        <w:tc>
          <w:tcPr>
            <w:tcW w:w="4677" w:type="dxa"/>
          </w:tcPr>
          <w:p w:rsidR="00DE5019" w:rsidRPr="00F03E8F" w:rsidRDefault="00DE5019" w:rsidP="00486B15">
            <w:pPr>
              <w:pStyle w:val="ENoteTableText"/>
            </w:pPr>
            <w:r w:rsidRPr="00F03E8F">
              <w:t>am No 45, 2000</w:t>
            </w:r>
            <w:r w:rsidR="00D57181" w:rsidRPr="00F03E8F">
              <w:t>; No 17, 2018</w:t>
            </w:r>
          </w:p>
        </w:tc>
      </w:tr>
      <w:tr w:rsidR="00DE5019" w:rsidRPr="00F03E8F" w:rsidTr="001F62AB">
        <w:trPr>
          <w:gridAfter w:val="1"/>
          <w:wAfter w:w="7" w:type="dxa"/>
          <w:cantSplit/>
        </w:trPr>
        <w:tc>
          <w:tcPr>
            <w:tcW w:w="2411" w:type="dxa"/>
          </w:tcPr>
          <w:p w:rsidR="00DE5019" w:rsidRPr="00F03E8F" w:rsidRDefault="00DE5019" w:rsidP="003D7FE2">
            <w:pPr>
              <w:pStyle w:val="ENoteTableText"/>
              <w:tabs>
                <w:tab w:val="center" w:leader="dot" w:pos="2268"/>
              </w:tabs>
            </w:pPr>
          </w:p>
        </w:tc>
        <w:tc>
          <w:tcPr>
            <w:tcW w:w="4677" w:type="dxa"/>
          </w:tcPr>
          <w:p w:rsidR="00DE5019" w:rsidRPr="00F03E8F" w:rsidRDefault="00DE5019" w:rsidP="00486B15">
            <w:pPr>
              <w:pStyle w:val="ENoteTableText"/>
            </w:pPr>
            <w:r w:rsidRPr="00F03E8F">
              <w:t>rs No 22, 2017</w:t>
            </w:r>
          </w:p>
        </w:tc>
      </w:tr>
      <w:tr w:rsidR="005D7C10" w:rsidRPr="00F03E8F" w:rsidTr="001F62AB">
        <w:trPr>
          <w:gridAfter w:val="1"/>
          <w:wAfter w:w="7" w:type="dxa"/>
          <w:cantSplit/>
        </w:trPr>
        <w:tc>
          <w:tcPr>
            <w:tcW w:w="2411" w:type="dxa"/>
          </w:tcPr>
          <w:p w:rsidR="005D7C10" w:rsidRPr="00F03E8F" w:rsidRDefault="005D7C10" w:rsidP="003D7FE2">
            <w:pPr>
              <w:pStyle w:val="ENoteTableText"/>
              <w:tabs>
                <w:tab w:val="center" w:leader="dot" w:pos="2268"/>
              </w:tabs>
            </w:pPr>
          </w:p>
        </w:tc>
        <w:tc>
          <w:tcPr>
            <w:tcW w:w="4677" w:type="dxa"/>
          </w:tcPr>
          <w:p w:rsidR="005D7C10" w:rsidRPr="00F03E8F" w:rsidRDefault="005D7C10" w:rsidP="00486B15">
            <w:pPr>
              <w:pStyle w:val="ENoteTableText"/>
            </w:pPr>
            <w:r w:rsidRPr="00F03E8F">
              <w:t>am No 125, 2019</w:t>
            </w:r>
          </w:p>
        </w:tc>
      </w:tr>
      <w:tr w:rsidR="00DE5019" w:rsidRPr="00F03E8F" w:rsidTr="001F62AB">
        <w:trPr>
          <w:gridAfter w:val="1"/>
          <w:wAfter w:w="7" w:type="dxa"/>
          <w:cantSplit/>
        </w:trPr>
        <w:tc>
          <w:tcPr>
            <w:tcW w:w="2411" w:type="dxa"/>
          </w:tcPr>
          <w:p w:rsidR="00DE5019" w:rsidRPr="00F03E8F" w:rsidRDefault="00DE5019" w:rsidP="003D7FE2">
            <w:pPr>
              <w:pStyle w:val="ENoteTableText"/>
              <w:tabs>
                <w:tab w:val="center" w:leader="dot" w:pos="2268"/>
              </w:tabs>
              <w:rPr>
                <w:b/>
              </w:rPr>
            </w:pPr>
            <w:r w:rsidRPr="00F03E8F">
              <w:rPr>
                <w:b/>
              </w:rPr>
              <w:t>Part</w:t>
            </w:r>
            <w:r w:rsidR="00BD75AB" w:rsidRPr="00F03E8F">
              <w:rPr>
                <w:b/>
              </w:rPr>
              <w:t> </w:t>
            </w:r>
            <w:r w:rsidRPr="00F03E8F">
              <w:rPr>
                <w:b/>
              </w:rPr>
              <w:t>4</w:t>
            </w:r>
          </w:p>
        </w:tc>
        <w:tc>
          <w:tcPr>
            <w:tcW w:w="4677" w:type="dxa"/>
          </w:tcPr>
          <w:p w:rsidR="00DE5019" w:rsidRPr="00F03E8F" w:rsidRDefault="00DE5019" w:rsidP="00486B15">
            <w:pPr>
              <w:pStyle w:val="ENoteTableText"/>
            </w:pPr>
          </w:p>
        </w:tc>
      </w:tr>
      <w:tr w:rsidR="00DE5019" w:rsidRPr="00F03E8F" w:rsidTr="001F62AB">
        <w:trPr>
          <w:gridAfter w:val="1"/>
          <w:wAfter w:w="7" w:type="dxa"/>
          <w:cantSplit/>
        </w:trPr>
        <w:tc>
          <w:tcPr>
            <w:tcW w:w="2411" w:type="dxa"/>
          </w:tcPr>
          <w:p w:rsidR="00DE5019" w:rsidRPr="00F03E8F" w:rsidRDefault="00DE5019" w:rsidP="003D7FE2">
            <w:pPr>
              <w:pStyle w:val="ENoteTableText"/>
              <w:tabs>
                <w:tab w:val="center" w:leader="dot" w:pos="2268"/>
              </w:tabs>
            </w:pPr>
            <w:r w:rsidRPr="00F03E8F">
              <w:t>c 8</w:t>
            </w:r>
            <w:r w:rsidRPr="00F03E8F">
              <w:tab/>
            </w:r>
          </w:p>
        </w:tc>
        <w:tc>
          <w:tcPr>
            <w:tcW w:w="4677" w:type="dxa"/>
          </w:tcPr>
          <w:p w:rsidR="00DE5019" w:rsidRPr="00F03E8F" w:rsidRDefault="00DE5019" w:rsidP="00486B15">
            <w:pPr>
              <w:pStyle w:val="ENoteTableText"/>
            </w:pPr>
            <w:r w:rsidRPr="00F03E8F">
              <w:t>am No 45, 2000; No 53, 2008</w:t>
            </w:r>
          </w:p>
        </w:tc>
      </w:tr>
      <w:tr w:rsidR="00DE5019" w:rsidRPr="00F03E8F" w:rsidTr="001F62AB">
        <w:trPr>
          <w:gridAfter w:val="1"/>
          <w:wAfter w:w="7" w:type="dxa"/>
          <w:cantSplit/>
        </w:trPr>
        <w:tc>
          <w:tcPr>
            <w:tcW w:w="2411" w:type="dxa"/>
          </w:tcPr>
          <w:p w:rsidR="00DE5019" w:rsidRPr="00F03E8F" w:rsidRDefault="00DE5019" w:rsidP="003D7FE2">
            <w:pPr>
              <w:pStyle w:val="ENoteTableText"/>
              <w:tabs>
                <w:tab w:val="center" w:leader="dot" w:pos="2268"/>
              </w:tabs>
            </w:pPr>
          </w:p>
        </w:tc>
        <w:tc>
          <w:tcPr>
            <w:tcW w:w="4677" w:type="dxa"/>
          </w:tcPr>
          <w:p w:rsidR="00DE5019" w:rsidRPr="00F03E8F" w:rsidRDefault="00DE5019" w:rsidP="00486B15">
            <w:pPr>
              <w:pStyle w:val="ENoteTableText"/>
            </w:pPr>
            <w:r w:rsidRPr="00F03E8F">
              <w:t>rs No 22, 2017</w:t>
            </w:r>
          </w:p>
        </w:tc>
      </w:tr>
      <w:tr w:rsidR="00DE5019" w:rsidRPr="00F03E8F" w:rsidTr="001F62AB">
        <w:trPr>
          <w:gridAfter w:val="1"/>
          <w:wAfter w:w="7" w:type="dxa"/>
          <w:cantSplit/>
        </w:trPr>
        <w:tc>
          <w:tcPr>
            <w:tcW w:w="2411" w:type="dxa"/>
          </w:tcPr>
          <w:p w:rsidR="00DE5019" w:rsidRPr="00F03E8F" w:rsidRDefault="00DE5019" w:rsidP="00E86D82">
            <w:pPr>
              <w:pStyle w:val="ENoteTableText"/>
              <w:tabs>
                <w:tab w:val="center" w:leader="dot" w:pos="2268"/>
              </w:tabs>
            </w:pPr>
            <w:r w:rsidRPr="00F03E8F">
              <w:t>c 8A</w:t>
            </w:r>
            <w:r w:rsidRPr="00F03E8F">
              <w:tab/>
            </w:r>
          </w:p>
        </w:tc>
        <w:tc>
          <w:tcPr>
            <w:tcW w:w="4677" w:type="dxa"/>
          </w:tcPr>
          <w:p w:rsidR="00DE5019" w:rsidRPr="00F03E8F" w:rsidRDefault="00DE5019" w:rsidP="00E86D82">
            <w:pPr>
              <w:pStyle w:val="ENoteTableText"/>
            </w:pPr>
            <w:r w:rsidRPr="00F03E8F">
              <w:t>ad No 30, 2003</w:t>
            </w:r>
          </w:p>
        </w:tc>
      </w:tr>
      <w:tr w:rsidR="00DE5019" w:rsidRPr="00F03E8F" w:rsidTr="001F62AB">
        <w:trPr>
          <w:gridAfter w:val="1"/>
          <w:wAfter w:w="7" w:type="dxa"/>
          <w:cantSplit/>
        </w:trPr>
        <w:tc>
          <w:tcPr>
            <w:tcW w:w="2411" w:type="dxa"/>
          </w:tcPr>
          <w:p w:rsidR="00DE5019" w:rsidRPr="00F03E8F" w:rsidRDefault="00DE5019" w:rsidP="003D7FE2">
            <w:pPr>
              <w:pStyle w:val="ENoteTableText"/>
              <w:tabs>
                <w:tab w:val="center" w:leader="dot" w:pos="2268"/>
              </w:tabs>
            </w:pPr>
          </w:p>
        </w:tc>
        <w:tc>
          <w:tcPr>
            <w:tcW w:w="4677" w:type="dxa"/>
          </w:tcPr>
          <w:p w:rsidR="00DE5019" w:rsidRPr="00F03E8F" w:rsidRDefault="00DE5019" w:rsidP="00486B15">
            <w:pPr>
              <w:pStyle w:val="ENoteTableText"/>
            </w:pPr>
            <w:r w:rsidRPr="00F03E8F">
              <w:t>rep No 22, 2017</w:t>
            </w:r>
          </w:p>
        </w:tc>
      </w:tr>
      <w:tr w:rsidR="00DE5019" w:rsidRPr="00F03E8F" w:rsidTr="001F62AB">
        <w:trPr>
          <w:gridAfter w:val="1"/>
          <w:wAfter w:w="7" w:type="dxa"/>
          <w:cantSplit/>
        </w:trPr>
        <w:tc>
          <w:tcPr>
            <w:tcW w:w="2411" w:type="dxa"/>
          </w:tcPr>
          <w:p w:rsidR="00DE5019" w:rsidRPr="00F03E8F" w:rsidRDefault="00DE5019" w:rsidP="003D7FE2">
            <w:pPr>
              <w:pStyle w:val="ENoteTableText"/>
              <w:tabs>
                <w:tab w:val="center" w:leader="dot" w:pos="2268"/>
              </w:tabs>
            </w:pPr>
            <w:r w:rsidRPr="00F03E8F">
              <w:t>c 9</w:t>
            </w:r>
            <w:r w:rsidRPr="00F03E8F">
              <w:tab/>
            </w:r>
          </w:p>
        </w:tc>
        <w:tc>
          <w:tcPr>
            <w:tcW w:w="4677" w:type="dxa"/>
          </w:tcPr>
          <w:p w:rsidR="00DE5019" w:rsidRPr="00F03E8F" w:rsidRDefault="00DE5019" w:rsidP="00486B15">
            <w:pPr>
              <w:pStyle w:val="ENoteTableText"/>
            </w:pPr>
            <w:r w:rsidRPr="00F03E8F">
              <w:t>rs No 22, 2017</w:t>
            </w:r>
          </w:p>
        </w:tc>
      </w:tr>
      <w:tr w:rsidR="005D7C10" w:rsidRPr="00F03E8F" w:rsidTr="001F62AB">
        <w:trPr>
          <w:gridAfter w:val="1"/>
          <w:wAfter w:w="7" w:type="dxa"/>
          <w:cantSplit/>
        </w:trPr>
        <w:tc>
          <w:tcPr>
            <w:tcW w:w="2411" w:type="dxa"/>
          </w:tcPr>
          <w:p w:rsidR="005D7C10" w:rsidRPr="00F03E8F" w:rsidRDefault="005D7C10" w:rsidP="003D7FE2">
            <w:pPr>
              <w:pStyle w:val="ENoteTableText"/>
              <w:tabs>
                <w:tab w:val="center" w:leader="dot" w:pos="2268"/>
              </w:tabs>
            </w:pPr>
          </w:p>
        </w:tc>
        <w:tc>
          <w:tcPr>
            <w:tcW w:w="4677" w:type="dxa"/>
          </w:tcPr>
          <w:p w:rsidR="005D7C10" w:rsidRPr="00F03E8F" w:rsidRDefault="005D7C10" w:rsidP="00486B15">
            <w:pPr>
              <w:pStyle w:val="ENoteTableText"/>
            </w:pPr>
            <w:r w:rsidRPr="00F03E8F">
              <w:t>am No 125, 2019</w:t>
            </w:r>
          </w:p>
        </w:tc>
      </w:tr>
      <w:tr w:rsidR="00DE5019" w:rsidRPr="00F03E8F" w:rsidTr="001F62AB">
        <w:trPr>
          <w:gridAfter w:val="1"/>
          <w:wAfter w:w="7" w:type="dxa"/>
          <w:cantSplit/>
        </w:trPr>
        <w:tc>
          <w:tcPr>
            <w:tcW w:w="2411" w:type="dxa"/>
          </w:tcPr>
          <w:p w:rsidR="00DE5019" w:rsidRPr="00F03E8F" w:rsidRDefault="00DE5019" w:rsidP="003D7FE2">
            <w:pPr>
              <w:pStyle w:val="ENoteTableText"/>
              <w:tabs>
                <w:tab w:val="center" w:leader="dot" w:pos="2268"/>
              </w:tabs>
            </w:pPr>
            <w:r w:rsidRPr="00F03E8F">
              <w:t>c 10</w:t>
            </w:r>
            <w:r w:rsidRPr="00F03E8F">
              <w:tab/>
            </w:r>
          </w:p>
        </w:tc>
        <w:tc>
          <w:tcPr>
            <w:tcW w:w="4677" w:type="dxa"/>
          </w:tcPr>
          <w:p w:rsidR="00DE5019" w:rsidRPr="00F03E8F" w:rsidRDefault="00DE5019" w:rsidP="00486B15">
            <w:pPr>
              <w:pStyle w:val="ENoteTableText"/>
            </w:pPr>
            <w:r w:rsidRPr="00F03E8F">
              <w:t>rs No 22, 2017</w:t>
            </w:r>
          </w:p>
        </w:tc>
      </w:tr>
      <w:tr w:rsidR="00DE5019" w:rsidRPr="00F03E8F" w:rsidTr="001F62AB">
        <w:trPr>
          <w:gridAfter w:val="1"/>
          <w:wAfter w:w="7" w:type="dxa"/>
          <w:cantSplit/>
        </w:trPr>
        <w:tc>
          <w:tcPr>
            <w:tcW w:w="2411" w:type="dxa"/>
          </w:tcPr>
          <w:p w:rsidR="00DE5019" w:rsidRPr="00F03E8F" w:rsidRDefault="00DE5019" w:rsidP="003D7FE2">
            <w:pPr>
              <w:pStyle w:val="ENoteTableText"/>
              <w:tabs>
                <w:tab w:val="center" w:leader="dot" w:pos="2268"/>
              </w:tabs>
              <w:rPr>
                <w:b/>
              </w:rPr>
            </w:pPr>
            <w:r w:rsidRPr="00F03E8F">
              <w:rPr>
                <w:b/>
              </w:rPr>
              <w:t>Part</w:t>
            </w:r>
            <w:r w:rsidR="00BD75AB" w:rsidRPr="00F03E8F">
              <w:rPr>
                <w:b/>
              </w:rPr>
              <w:t> </w:t>
            </w:r>
            <w:r w:rsidRPr="00F03E8F">
              <w:rPr>
                <w:b/>
              </w:rPr>
              <w:t>5</w:t>
            </w:r>
          </w:p>
        </w:tc>
        <w:tc>
          <w:tcPr>
            <w:tcW w:w="4677" w:type="dxa"/>
          </w:tcPr>
          <w:p w:rsidR="00DE5019" w:rsidRPr="00F03E8F" w:rsidRDefault="00DE5019" w:rsidP="00486B15">
            <w:pPr>
              <w:pStyle w:val="ENoteTableText"/>
            </w:pPr>
          </w:p>
        </w:tc>
      </w:tr>
      <w:tr w:rsidR="00DE5019" w:rsidRPr="00F03E8F" w:rsidTr="001F62AB">
        <w:trPr>
          <w:gridAfter w:val="1"/>
          <w:wAfter w:w="7" w:type="dxa"/>
          <w:cantSplit/>
        </w:trPr>
        <w:tc>
          <w:tcPr>
            <w:tcW w:w="2411" w:type="dxa"/>
          </w:tcPr>
          <w:p w:rsidR="00DE5019" w:rsidRPr="00F03E8F" w:rsidRDefault="00AA48B4" w:rsidP="003D7FE2">
            <w:pPr>
              <w:pStyle w:val="ENoteTableText"/>
              <w:tabs>
                <w:tab w:val="center" w:leader="dot" w:pos="2268"/>
              </w:tabs>
              <w:rPr>
                <w:b/>
              </w:rPr>
            </w:pPr>
            <w:r>
              <w:rPr>
                <w:b/>
              </w:rPr>
              <w:t>Division 1</w:t>
            </w:r>
          </w:p>
        </w:tc>
        <w:tc>
          <w:tcPr>
            <w:tcW w:w="4677" w:type="dxa"/>
          </w:tcPr>
          <w:p w:rsidR="00DE5019" w:rsidRPr="00F03E8F" w:rsidRDefault="00DE5019" w:rsidP="00486B15">
            <w:pPr>
              <w:pStyle w:val="ENoteTableText"/>
            </w:pPr>
          </w:p>
        </w:tc>
      </w:tr>
      <w:tr w:rsidR="00DE5019" w:rsidRPr="00F03E8F" w:rsidTr="001F62AB">
        <w:trPr>
          <w:gridAfter w:val="1"/>
          <w:wAfter w:w="7" w:type="dxa"/>
          <w:cantSplit/>
        </w:trPr>
        <w:tc>
          <w:tcPr>
            <w:tcW w:w="2411" w:type="dxa"/>
          </w:tcPr>
          <w:p w:rsidR="00DE5019" w:rsidRPr="00F03E8F" w:rsidRDefault="00DE5019" w:rsidP="003D7FE2">
            <w:pPr>
              <w:pStyle w:val="ENoteTableText"/>
              <w:tabs>
                <w:tab w:val="center" w:leader="dot" w:pos="2268"/>
              </w:tabs>
            </w:pPr>
            <w:r w:rsidRPr="00F03E8F">
              <w:t>c 11</w:t>
            </w:r>
            <w:r w:rsidRPr="00F03E8F">
              <w:tab/>
            </w:r>
          </w:p>
        </w:tc>
        <w:tc>
          <w:tcPr>
            <w:tcW w:w="4677" w:type="dxa"/>
          </w:tcPr>
          <w:p w:rsidR="00DE5019" w:rsidRPr="00F03E8F" w:rsidRDefault="00DE5019" w:rsidP="00486B15">
            <w:pPr>
              <w:pStyle w:val="ENoteTableText"/>
            </w:pPr>
            <w:r w:rsidRPr="00F03E8F">
              <w:t>am No 45, 2000</w:t>
            </w:r>
          </w:p>
        </w:tc>
      </w:tr>
      <w:tr w:rsidR="00DE5019" w:rsidRPr="00F03E8F" w:rsidTr="001F62AB">
        <w:trPr>
          <w:gridAfter w:val="1"/>
          <w:wAfter w:w="7" w:type="dxa"/>
          <w:cantSplit/>
        </w:trPr>
        <w:tc>
          <w:tcPr>
            <w:tcW w:w="2411" w:type="dxa"/>
          </w:tcPr>
          <w:p w:rsidR="00DE5019" w:rsidRPr="00F03E8F" w:rsidRDefault="00DE5019" w:rsidP="003D7FE2">
            <w:pPr>
              <w:pStyle w:val="ENoteTableText"/>
              <w:tabs>
                <w:tab w:val="center" w:leader="dot" w:pos="2268"/>
              </w:tabs>
            </w:pPr>
          </w:p>
        </w:tc>
        <w:tc>
          <w:tcPr>
            <w:tcW w:w="4677" w:type="dxa"/>
          </w:tcPr>
          <w:p w:rsidR="00DE5019" w:rsidRPr="00F03E8F" w:rsidRDefault="00DE5019" w:rsidP="00486B15">
            <w:pPr>
              <w:pStyle w:val="ENoteTableText"/>
            </w:pPr>
            <w:r w:rsidRPr="00F03E8F">
              <w:t>rs No 22, 2017</w:t>
            </w:r>
          </w:p>
        </w:tc>
      </w:tr>
      <w:tr w:rsidR="00DE5019" w:rsidRPr="00F03E8F" w:rsidTr="001F62AB">
        <w:trPr>
          <w:gridAfter w:val="1"/>
          <w:wAfter w:w="7" w:type="dxa"/>
          <w:cantSplit/>
        </w:trPr>
        <w:tc>
          <w:tcPr>
            <w:tcW w:w="2411" w:type="dxa"/>
          </w:tcPr>
          <w:p w:rsidR="00DE5019" w:rsidRPr="00F03E8F" w:rsidRDefault="00DE5019" w:rsidP="00E86D82">
            <w:pPr>
              <w:pStyle w:val="ENoteTableText"/>
              <w:tabs>
                <w:tab w:val="center" w:leader="dot" w:pos="2268"/>
              </w:tabs>
            </w:pPr>
            <w:r w:rsidRPr="00F03E8F">
              <w:t>c 12</w:t>
            </w:r>
            <w:r w:rsidRPr="00F03E8F">
              <w:tab/>
            </w:r>
          </w:p>
        </w:tc>
        <w:tc>
          <w:tcPr>
            <w:tcW w:w="4677" w:type="dxa"/>
          </w:tcPr>
          <w:p w:rsidR="00DE5019" w:rsidRPr="00F03E8F" w:rsidRDefault="00DE5019" w:rsidP="00E86D82">
            <w:pPr>
              <w:pStyle w:val="ENoteTableText"/>
            </w:pPr>
            <w:r w:rsidRPr="00F03E8F">
              <w:t>rs No 45, 2000</w:t>
            </w:r>
          </w:p>
        </w:tc>
      </w:tr>
      <w:tr w:rsidR="00DE5019" w:rsidRPr="00F03E8F" w:rsidTr="001F62AB">
        <w:trPr>
          <w:gridAfter w:val="1"/>
          <w:wAfter w:w="7" w:type="dxa"/>
          <w:cantSplit/>
        </w:trPr>
        <w:tc>
          <w:tcPr>
            <w:tcW w:w="2411" w:type="dxa"/>
          </w:tcPr>
          <w:p w:rsidR="00DE5019" w:rsidRPr="00F03E8F" w:rsidRDefault="00DE5019" w:rsidP="00486B15">
            <w:pPr>
              <w:pStyle w:val="ENoteTableText"/>
            </w:pPr>
          </w:p>
        </w:tc>
        <w:tc>
          <w:tcPr>
            <w:tcW w:w="4677" w:type="dxa"/>
          </w:tcPr>
          <w:p w:rsidR="00DE5019" w:rsidRPr="00F03E8F" w:rsidRDefault="00DE5019" w:rsidP="00E86D82">
            <w:pPr>
              <w:pStyle w:val="ENoteTableText"/>
            </w:pPr>
            <w:r w:rsidRPr="00F03E8F">
              <w:t>am No 113, 2007</w:t>
            </w:r>
          </w:p>
        </w:tc>
      </w:tr>
      <w:tr w:rsidR="00DE5019" w:rsidRPr="00F03E8F" w:rsidTr="001F62AB">
        <w:trPr>
          <w:gridAfter w:val="1"/>
          <w:wAfter w:w="7" w:type="dxa"/>
          <w:cantSplit/>
        </w:trPr>
        <w:tc>
          <w:tcPr>
            <w:tcW w:w="2411" w:type="dxa"/>
          </w:tcPr>
          <w:p w:rsidR="00DE5019" w:rsidRPr="00F03E8F" w:rsidRDefault="00DE5019" w:rsidP="00486B15">
            <w:pPr>
              <w:pStyle w:val="ENoteTableText"/>
            </w:pPr>
          </w:p>
        </w:tc>
        <w:tc>
          <w:tcPr>
            <w:tcW w:w="4677" w:type="dxa"/>
          </w:tcPr>
          <w:p w:rsidR="00DE5019" w:rsidRPr="00F03E8F" w:rsidRDefault="00DE5019" w:rsidP="00E86D82">
            <w:pPr>
              <w:pStyle w:val="ENoteTableText"/>
            </w:pPr>
            <w:r w:rsidRPr="00F03E8F">
              <w:t>rep No 53, 2008</w:t>
            </w:r>
          </w:p>
        </w:tc>
      </w:tr>
      <w:tr w:rsidR="00DE5019" w:rsidRPr="00F03E8F" w:rsidTr="001F62AB">
        <w:trPr>
          <w:gridAfter w:val="1"/>
          <w:wAfter w:w="7" w:type="dxa"/>
          <w:cantSplit/>
        </w:trPr>
        <w:tc>
          <w:tcPr>
            <w:tcW w:w="2411" w:type="dxa"/>
          </w:tcPr>
          <w:p w:rsidR="00DE5019" w:rsidRPr="00F03E8F" w:rsidRDefault="00DE5019" w:rsidP="00486B15">
            <w:pPr>
              <w:pStyle w:val="ENoteTableText"/>
            </w:pPr>
          </w:p>
        </w:tc>
        <w:tc>
          <w:tcPr>
            <w:tcW w:w="4677" w:type="dxa"/>
          </w:tcPr>
          <w:p w:rsidR="00DE5019" w:rsidRPr="00F03E8F" w:rsidRDefault="00DE5019" w:rsidP="00486B15">
            <w:pPr>
              <w:pStyle w:val="ENoteTableText"/>
            </w:pPr>
            <w:r w:rsidRPr="00F03E8F">
              <w:t>ad No 22, 2017</w:t>
            </w:r>
          </w:p>
        </w:tc>
      </w:tr>
      <w:tr w:rsidR="00DE5019" w:rsidRPr="00F03E8F" w:rsidTr="001F62AB">
        <w:trPr>
          <w:gridAfter w:val="1"/>
          <w:wAfter w:w="7" w:type="dxa"/>
          <w:cantSplit/>
        </w:trPr>
        <w:tc>
          <w:tcPr>
            <w:tcW w:w="2411" w:type="dxa"/>
          </w:tcPr>
          <w:p w:rsidR="00DE5019" w:rsidRPr="00F03E8F" w:rsidRDefault="00DE5019" w:rsidP="00EE1CBF">
            <w:pPr>
              <w:pStyle w:val="ENoteTableText"/>
              <w:tabs>
                <w:tab w:val="center" w:leader="dot" w:pos="2268"/>
              </w:tabs>
            </w:pPr>
            <w:r w:rsidRPr="00F03E8F">
              <w:t>c 13</w:t>
            </w:r>
            <w:r w:rsidRPr="00F03E8F">
              <w:tab/>
            </w:r>
          </w:p>
        </w:tc>
        <w:tc>
          <w:tcPr>
            <w:tcW w:w="4677" w:type="dxa"/>
          </w:tcPr>
          <w:p w:rsidR="00DE5019" w:rsidRPr="00F03E8F" w:rsidRDefault="00DE5019" w:rsidP="00486B15">
            <w:pPr>
              <w:pStyle w:val="ENoteTableText"/>
            </w:pPr>
            <w:r w:rsidRPr="00F03E8F">
              <w:t>ad No 22, 2017</w:t>
            </w:r>
          </w:p>
        </w:tc>
      </w:tr>
      <w:tr w:rsidR="00DE5019" w:rsidRPr="00F03E8F" w:rsidTr="001F62AB">
        <w:trPr>
          <w:gridAfter w:val="1"/>
          <w:wAfter w:w="7" w:type="dxa"/>
          <w:cantSplit/>
        </w:trPr>
        <w:tc>
          <w:tcPr>
            <w:tcW w:w="2411" w:type="dxa"/>
          </w:tcPr>
          <w:p w:rsidR="00DE5019" w:rsidRPr="00F03E8F" w:rsidRDefault="00DE5019" w:rsidP="008D19F2">
            <w:pPr>
              <w:pStyle w:val="ENoteTableText"/>
              <w:tabs>
                <w:tab w:val="center" w:leader="dot" w:pos="2268"/>
              </w:tabs>
            </w:pPr>
            <w:r w:rsidRPr="00F03E8F">
              <w:t>c 14</w:t>
            </w:r>
            <w:r w:rsidRPr="00F03E8F">
              <w:tab/>
            </w:r>
          </w:p>
        </w:tc>
        <w:tc>
          <w:tcPr>
            <w:tcW w:w="4677" w:type="dxa"/>
          </w:tcPr>
          <w:p w:rsidR="00DE5019" w:rsidRPr="00F03E8F" w:rsidRDefault="00DE5019" w:rsidP="00486B15">
            <w:pPr>
              <w:pStyle w:val="ENoteTableText"/>
            </w:pPr>
            <w:r w:rsidRPr="00F03E8F">
              <w:t>ad No 22, 2017</w:t>
            </w:r>
          </w:p>
        </w:tc>
      </w:tr>
      <w:tr w:rsidR="00DE5019" w:rsidRPr="00F03E8F" w:rsidTr="001F62AB">
        <w:trPr>
          <w:gridAfter w:val="1"/>
          <w:wAfter w:w="7" w:type="dxa"/>
          <w:cantSplit/>
        </w:trPr>
        <w:tc>
          <w:tcPr>
            <w:tcW w:w="2411" w:type="dxa"/>
          </w:tcPr>
          <w:p w:rsidR="00DE5019" w:rsidRPr="00F03E8F" w:rsidRDefault="00DE5019" w:rsidP="008D19F2">
            <w:pPr>
              <w:pStyle w:val="ENoteTableText"/>
              <w:tabs>
                <w:tab w:val="center" w:leader="dot" w:pos="2268"/>
              </w:tabs>
            </w:pPr>
            <w:r w:rsidRPr="00F03E8F">
              <w:t>c 15</w:t>
            </w:r>
            <w:r w:rsidRPr="00F03E8F">
              <w:tab/>
            </w:r>
          </w:p>
        </w:tc>
        <w:tc>
          <w:tcPr>
            <w:tcW w:w="4677" w:type="dxa"/>
          </w:tcPr>
          <w:p w:rsidR="00DE5019" w:rsidRPr="00F03E8F" w:rsidRDefault="00DE5019" w:rsidP="00486B15">
            <w:pPr>
              <w:pStyle w:val="ENoteTableText"/>
            </w:pPr>
            <w:r w:rsidRPr="00F03E8F">
              <w:t>ad No 22, 2017</w:t>
            </w:r>
          </w:p>
        </w:tc>
      </w:tr>
      <w:tr w:rsidR="00DE5019" w:rsidRPr="00F03E8F" w:rsidTr="001F62AB">
        <w:trPr>
          <w:gridAfter w:val="1"/>
          <w:wAfter w:w="7" w:type="dxa"/>
          <w:cantSplit/>
        </w:trPr>
        <w:tc>
          <w:tcPr>
            <w:tcW w:w="2411" w:type="dxa"/>
          </w:tcPr>
          <w:p w:rsidR="00DE5019" w:rsidRPr="00F03E8F" w:rsidRDefault="00AA48B4" w:rsidP="008D19F2">
            <w:pPr>
              <w:pStyle w:val="ENoteTableText"/>
              <w:tabs>
                <w:tab w:val="center" w:leader="dot" w:pos="2268"/>
              </w:tabs>
              <w:rPr>
                <w:b/>
              </w:rPr>
            </w:pPr>
            <w:r>
              <w:rPr>
                <w:b/>
              </w:rPr>
              <w:t>Division 2</w:t>
            </w:r>
          </w:p>
        </w:tc>
        <w:tc>
          <w:tcPr>
            <w:tcW w:w="4677" w:type="dxa"/>
          </w:tcPr>
          <w:p w:rsidR="00DE5019" w:rsidRPr="00F03E8F" w:rsidRDefault="00DE5019" w:rsidP="00486B15">
            <w:pPr>
              <w:pStyle w:val="ENoteTableText"/>
            </w:pPr>
          </w:p>
        </w:tc>
      </w:tr>
      <w:tr w:rsidR="00DE5019" w:rsidRPr="00F03E8F" w:rsidTr="001F62AB">
        <w:trPr>
          <w:gridAfter w:val="1"/>
          <w:wAfter w:w="7" w:type="dxa"/>
          <w:cantSplit/>
        </w:trPr>
        <w:tc>
          <w:tcPr>
            <w:tcW w:w="2411" w:type="dxa"/>
          </w:tcPr>
          <w:p w:rsidR="00DE5019" w:rsidRPr="00F03E8F" w:rsidRDefault="00DE5019" w:rsidP="008D19F2">
            <w:pPr>
              <w:pStyle w:val="ENoteTableText"/>
              <w:tabs>
                <w:tab w:val="center" w:leader="dot" w:pos="2268"/>
              </w:tabs>
            </w:pPr>
            <w:r w:rsidRPr="00F03E8F">
              <w:t>c 16</w:t>
            </w:r>
            <w:r w:rsidRPr="00F03E8F">
              <w:tab/>
            </w:r>
          </w:p>
        </w:tc>
        <w:tc>
          <w:tcPr>
            <w:tcW w:w="4677" w:type="dxa"/>
          </w:tcPr>
          <w:p w:rsidR="00DE5019" w:rsidRPr="00F03E8F" w:rsidRDefault="00DE5019" w:rsidP="00486B15">
            <w:pPr>
              <w:pStyle w:val="ENoteTableText"/>
            </w:pPr>
            <w:r w:rsidRPr="00F03E8F">
              <w:t>ad No 22, 2017</w:t>
            </w:r>
          </w:p>
        </w:tc>
      </w:tr>
      <w:tr w:rsidR="00DE5019" w:rsidRPr="00F03E8F" w:rsidTr="001F62AB">
        <w:trPr>
          <w:gridAfter w:val="1"/>
          <w:wAfter w:w="7" w:type="dxa"/>
          <w:cantSplit/>
        </w:trPr>
        <w:tc>
          <w:tcPr>
            <w:tcW w:w="2411" w:type="dxa"/>
          </w:tcPr>
          <w:p w:rsidR="00DE5019" w:rsidRPr="00F03E8F" w:rsidRDefault="00DE5019" w:rsidP="00625EED">
            <w:pPr>
              <w:pStyle w:val="ENoteTableText"/>
            </w:pPr>
            <w:r w:rsidRPr="00F03E8F">
              <w:rPr>
                <w:b/>
              </w:rPr>
              <w:t>Schedule</w:t>
            </w:r>
            <w:r w:rsidR="00BD75AB" w:rsidRPr="00F03E8F">
              <w:rPr>
                <w:b/>
              </w:rPr>
              <w:t> </w:t>
            </w:r>
            <w:r w:rsidRPr="00F03E8F">
              <w:rPr>
                <w:b/>
              </w:rPr>
              <w:t>3</w:t>
            </w:r>
          </w:p>
        </w:tc>
        <w:tc>
          <w:tcPr>
            <w:tcW w:w="4677" w:type="dxa"/>
          </w:tcPr>
          <w:p w:rsidR="00DE5019" w:rsidRPr="00F03E8F" w:rsidRDefault="00DE5019" w:rsidP="00486B15">
            <w:pPr>
              <w:pStyle w:val="ENoteTableText"/>
            </w:pPr>
          </w:p>
        </w:tc>
      </w:tr>
      <w:tr w:rsidR="00DE5019" w:rsidRPr="00F03E8F" w:rsidTr="001F62AB">
        <w:trPr>
          <w:gridAfter w:val="1"/>
          <w:wAfter w:w="7" w:type="dxa"/>
          <w:cantSplit/>
        </w:trPr>
        <w:tc>
          <w:tcPr>
            <w:tcW w:w="2411" w:type="dxa"/>
          </w:tcPr>
          <w:p w:rsidR="00DE5019" w:rsidRPr="00F03E8F" w:rsidRDefault="00DE5019" w:rsidP="00E86D82">
            <w:pPr>
              <w:pStyle w:val="ENoteTableText"/>
              <w:tabs>
                <w:tab w:val="center" w:leader="dot" w:pos="2268"/>
              </w:tabs>
            </w:pPr>
            <w:r w:rsidRPr="00F03E8F">
              <w:t>c 1</w:t>
            </w:r>
            <w:r w:rsidRPr="00F03E8F">
              <w:tab/>
            </w:r>
          </w:p>
        </w:tc>
        <w:tc>
          <w:tcPr>
            <w:tcW w:w="4677" w:type="dxa"/>
          </w:tcPr>
          <w:p w:rsidR="00DE5019" w:rsidRPr="00F03E8F" w:rsidRDefault="00DE5019" w:rsidP="00E86D82">
            <w:pPr>
              <w:pStyle w:val="ENoteTableText"/>
            </w:pPr>
            <w:r w:rsidRPr="00F03E8F">
              <w:t>am No 30, 2003; No 96, 2014</w:t>
            </w:r>
          </w:p>
        </w:tc>
      </w:tr>
      <w:tr w:rsidR="00DE5019" w:rsidRPr="00F03E8F" w:rsidTr="001F62AB">
        <w:trPr>
          <w:gridAfter w:val="1"/>
          <w:wAfter w:w="7" w:type="dxa"/>
          <w:cantSplit/>
        </w:trPr>
        <w:tc>
          <w:tcPr>
            <w:tcW w:w="2411" w:type="dxa"/>
          </w:tcPr>
          <w:p w:rsidR="00DE5019" w:rsidRPr="00F03E8F" w:rsidRDefault="00DE5019" w:rsidP="003D7FE2">
            <w:pPr>
              <w:pStyle w:val="ENoteTableText"/>
              <w:tabs>
                <w:tab w:val="center" w:leader="dot" w:pos="2268"/>
              </w:tabs>
            </w:pPr>
          </w:p>
        </w:tc>
        <w:tc>
          <w:tcPr>
            <w:tcW w:w="4677" w:type="dxa"/>
          </w:tcPr>
          <w:p w:rsidR="00DE5019" w:rsidRPr="00F03E8F" w:rsidRDefault="00DE5019" w:rsidP="00486B15">
            <w:pPr>
              <w:pStyle w:val="ENoteTableText"/>
            </w:pPr>
            <w:r w:rsidRPr="00F03E8F">
              <w:t>rs No 22, 2017</w:t>
            </w:r>
          </w:p>
        </w:tc>
      </w:tr>
      <w:tr w:rsidR="00DE5019" w:rsidRPr="00F03E8F" w:rsidTr="001F62AB">
        <w:trPr>
          <w:gridAfter w:val="1"/>
          <w:wAfter w:w="7" w:type="dxa"/>
          <w:cantSplit/>
        </w:trPr>
        <w:tc>
          <w:tcPr>
            <w:tcW w:w="2411" w:type="dxa"/>
          </w:tcPr>
          <w:p w:rsidR="00DE5019" w:rsidRPr="00F03E8F" w:rsidRDefault="00DE5019" w:rsidP="003D7FE2">
            <w:pPr>
              <w:pStyle w:val="ENoteTableText"/>
              <w:tabs>
                <w:tab w:val="center" w:leader="dot" w:pos="2268"/>
              </w:tabs>
            </w:pPr>
            <w:r w:rsidRPr="00F03E8F">
              <w:t>c 2</w:t>
            </w:r>
            <w:r w:rsidRPr="00F03E8F">
              <w:tab/>
            </w:r>
          </w:p>
        </w:tc>
        <w:tc>
          <w:tcPr>
            <w:tcW w:w="4677" w:type="dxa"/>
          </w:tcPr>
          <w:p w:rsidR="00DE5019" w:rsidRPr="00F03E8F" w:rsidRDefault="00DE5019" w:rsidP="00486B15">
            <w:pPr>
              <w:pStyle w:val="ENoteTableText"/>
            </w:pPr>
            <w:r w:rsidRPr="00F03E8F">
              <w:t>am No</w:t>
            </w:r>
            <w:r w:rsidR="00DB7863" w:rsidRPr="00F03E8F">
              <w:t> </w:t>
            </w:r>
            <w:r w:rsidRPr="00F03E8F">
              <w:t>45, 2000; No</w:t>
            </w:r>
            <w:r w:rsidR="00DB7863" w:rsidRPr="00F03E8F">
              <w:t> </w:t>
            </w:r>
            <w:r w:rsidRPr="00F03E8F">
              <w:t>146, 2006; No</w:t>
            </w:r>
            <w:r w:rsidR="00DB7863" w:rsidRPr="00F03E8F">
              <w:t> </w:t>
            </w:r>
            <w:r w:rsidRPr="00F03E8F">
              <w:t>63, 2008; No</w:t>
            </w:r>
            <w:r w:rsidR="00DB7863" w:rsidRPr="00F03E8F">
              <w:t> </w:t>
            </w:r>
            <w:r w:rsidRPr="00F03E8F">
              <w:t>27, 2009</w:t>
            </w:r>
            <w:r w:rsidR="003141FC" w:rsidRPr="00F03E8F">
              <w:t>; No 132, 2017</w:t>
            </w:r>
          </w:p>
        </w:tc>
      </w:tr>
      <w:tr w:rsidR="00DE5019" w:rsidRPr="00F03E8F" w:rsidTr="001F62AB">
        <w:trPr>
          <w:gridAfter w:val="1"/>
          <w:wAfter w:w="7" w:type="dxa"/>
          <w:cantSplit/>
        </w:trPr>
        <w:tc>
          <w:tcPr>
            <w:tcW w:w="2411" w:type="dxa"/>
          </w:tcPr>
          <w:p w:rsidR="00DE5019" w:rsidRPr="00F03E8F" w:rsidRDefault="00DE5019" w:rsidP="00E86D82">
            <w:pPr>
              <w:pStyle w:val="ENoteTableText"/>
              <w:tabs>
                <w:tab w:val="center" w:leader="dot" w:pos="2268"/>
              </w:tabs>
            </w:pPr>
            <w:r w:rsidRPr="00F03E8F">
              <w:t>c 3</w:t>
            </w:r>
            <w:r w:rsidRPr="00F03E8F">
              <w:tab/>
            </w:r>
          </w:p>
        </w:tc>
        <w:tc>
          <w:tcPr>
            <w:tcW w:w="4677" w:type="dxa"/>
          </w:tcPr>
          <w:p w:rsidR="00DE5019" w:rsidRPr="00F03E8F" w:rsidRDefault="00DE5019" w:rsidP="00486B15">
            <w:pPr>
              <w:pStyle w:val="ENoteTableText"/>
            </w:pPr>
            <w:r w:rsidRPr="00F03E8F">
              <w:t>am No 63, 2008; No 22, 2017</w:t>
            </w:r>
          </w:p>
        </w:tc>
      </w:tr>
      <w:tr w:rsidR="00DE5019" w:rsidRPr="00F03E8F" w:rsidTr="001F62AB">
        <w:trPr>
          <w:gridAfter w:val="1"/>
          <w:wAfter w:w="7" w:type="dxa"/>
          <w:cantSplit/>
        </w:trPr>
        <w:tc>
          <w:tcPr>
            <w:tcW w:w="2411" w:type="dxa"/>
          </w:tcPr>
          <w:p w:rsidR="00DE5019" w:rsidRPr="00F03E8F" w:rsidRDefault="00DE5019" w:rsidP="003D7FE2">
            <w:pPr>
              <w:pStyle w:val="ENoteTableText"/>
              <w:tabs>
                <w:tab w:val="center" w:leader="dot" w:pos="2268"/>
              </w:tabs>
            </w:pPr>
            <w:r w:rsidRPr="00F03E8F">
              <w:t>c 3AA</w:t>
            </w:r>
            <w:r w:rsidRPr="00F03E8F">
              <w:tab/>
            </w:r>
          </w:p>
        </w:tc>
        <w:tc>
          <w:tcPr>
            <w:tcW w:w="4677" w:type="dxa"/>
          </w:tcPr>
          <w:p w:rsidR="00DE5019" w:rsidRPr="00F03E8F" w:rsidRDefault="00DE5019" w:rsidP="00486B15">
            <w:pPr>
              <w:pStyle w:val="ENoteTableText"/>
            </w:pPr>
            <w:r w:rsidRPr="00F03E8F">
              <w:t>ad No 22, 2017</w:t>
            </w:r>
          </w:p>
        </w:tc>
      </w:tr>
      <w:tr w:rsidR="005D7C10" w:rsidRPr="00F03E8F" w:rsidTr="001F62AB">
        <w:trPr>
          <w:gridAfter w:val="1"/>
          <w:wAfter w:w="7" w:type="dxa"/>
          <w:cantSplit/>
        </w:trPr>
        <w:tc>
          <w:tcPr>
            <w:tcW w:w="2411" w:type="dxa"/>
          </w:tcPr>
          <w:p w:rsidR="005D7C10" w:rsidRPr="00F03E8F" w:rsidRDefault="005D7C10" w:rsidP="003D7FE2">
            <w:pPr>
              <w:pStyle w:val="ENoteTableText"/>
              <w:tabs>
                <w:tab w:val="center" w:leader="dot" w:pos="2268"/>
              </w:tabs>
            </w:pPr>
          </w:p>
        </w:tc>
        <w:tc>
          <w:tcPr>
            <w:tcW w:w="4677" w:type="dxa"/>
          </w:tcPr>
          <w:p w:rsidR="005D7C10" w:rsidRPr="00F03E8F" w:rsidRDefault="005D7C10" w:rsidP="00486B15">
            <w:pPr>
              <w:pStyle w:val="ENoteTableText"/>
            </w:pPr>
            <w:r w:rsidRPr="00F03E8F">
              <w:t>am No 125, 2019</w:t>
            </w:r>
          </w:p>
        </w:tc>
      </w:tr>
      <w:tr w:rsidR="00DE5019" w:rsidRPr="00F03E8F" w:rsidTr="001F62AB">
        <w:trPr>
          <w:gridAfter w:val="1"/>
          <w:wAfter w:w="7" w:type="dxa"/>
          <w:cantSplit/>
        </w:trPr>
        <w:tc>
          <w:tcPr>
            <w:tcW w:w="2411" w:type="dxa"/>
          </w:tcPr>
          <w:p w:rsidR="00DE5019" w:rsidRPr="00F03E8F" w:rsidRDefault="00DE5019" w:rsidP="00E86D82">
            <w:pPr>
              <w:pStyle w:val="ENoteTableText"/>
              <w:tabs>
                <w:tab w:val="center" w:leader="dot" w:pos="2268"/>
              </w:tabs>
            </w:pPr>
            <w:r w:rsidRPr="00F03E8F">
              <w:t>c 3A</w:t>
            </w:r>
            <w:r w:rsidRPr="00F03E8F">
              <w:tab/>
            </w:r>
          </w:p>
        </w:tc>
        <w:tc>
          <w:tcPr>
            <w:tcW w:w="4677" w:type="dxa"/>
          </w:tcPr>
          <w:p w:rsidR="00DE5019" w:rsidRPr="00F03E8F" w:rsidRDefault="00DE5019" w:rsidP="00E86D82">
            <w:pPr>
              <w:pStyle w:val="ENoteTableText"/>
            </w:pPr>
            <w:r w:rsidRPr="00F03E8F">
              <w:t>ad No 45, 2000</w:t>
            </w:r>
          </w:p>
        </w:tc>
      </w:tr>
      <w:tr w:rsidR="00DE5019" w:rsidRPr="00F03E8F" w:rsidTr="001F62AB">
        <w:trPr>
          <w:gridAfter w:val="1"/>
          <w:wAfter w:w="7" w:type="dxa"/>
          <w:cantSplit/>
        </w:trPr>
        <w:tc>
          <w:tcPr>
            <w:tcW w:w="2411" w:type="dxa"/>
          </w:tcPr>
          <w:p w:rsidR="00DE5019" w:rsidRPr="00F03E8F" w:rsidRDefault="00DE5019" w:rsidP="003D7FE2">
            <w:pPr>
              <w:pStyle w:val="ENoteTableText"/>
              <w:tabs>
                <w:tab w:val="center" w:leader="dot" w:pos="2268"/>
              </w:tabs>
            </w:pPr>
          </w:p>
        </w:tc>
        <w:tc>
          <w:tcPr>
            <w:tcW w:w="4677" w:type="dxa"/>
          </w:tcPr>
          <w:p w:rsidR="00DE5019" w:rsidRPr="00F03E8F" w:rsidRDefault="00DE5019" w:rsidP="00486B15">
            <w:pPr>
              <w:pStyle w:val="ENoteTableText"/>
            </w:pPr>
            <w:r w:rsidRPr="00F03E8F">
              <w:t>am No 22, 2017</w:t>
            </w:r>
          </w:p>
        </w:tc>
      </w:tr>
      <w:tr w:rsidR="00DE5019" w:rsidRPr="00F03E8F" w:rsidTr="001F62AB">
        <w:trPr>
          <w:gridAfter w:val="1"/>
          <w:wAfter w:w="7" w:type="dxa"/>
          <w:cantSplit/>
        </w:trPr>
        <w:tc>
          <w:tcPr>
            <w:tcW w:w="2411" w:type="dxa"/>
          </w:tcPr>
          <w:p w:rsidR="00DE5019" w:rsidRPr="00F03E8F" w:rsidRDefault="00DE5019" w:rsidP="003D7FE2">
            <w:pPr>
              <w:pStyle w:val="ENoteTableText"/>
              <w:tabs>
                <w:tab w:val="center" w:leader="dot" w:pos="2268"/>
              </w:tabs>
            </w:pPr>
            <w:r w:rsidRPr="00F03E8F">
              <w:t>c. 4</w:t>
            </w:r>
            <w:r w:rsidRPr="00F03E8F">
              <w:tab/>
            </w:r>
          </w:p>
        </w:tc>
        <w:tc>
          <w:tcPr>
            <w:tcW w:w="4677" w:type="dxa"/>
          </w:tcPr>
          <w:p w:rsidR="00DE5019" w:rsidRPr="00F03E8F" w:rsidRDefault="00DE5019" w:rsidP="00486B15">
            <w:pPr>
              <w:pStyle w:val="ENoteTableText"/>
            </w:pPr>
            <w:r w:rsidRPr="00F03E8F">
              <w:t>rs. No.</w:t>
            </w:r>
            <w:r w:rsidR="00BD75AB" w:rsidRPr="00F03E8F">
              <w:t> </w:t>
            </w:r>
            <w:r w:rsidRPr="00F03E8F">
              <w:t>146, 2006</w:t>
            </w:r>
          </w:p>
        </w:tc>
      </w:tr>
      <w:tr w:rsidR="00DE5019" w:rsidRPr="00F03E8F" w:rsidTr="001F62AB">
        <w:trPr>
          <w:gridAfter w:val="1"/>
          <w:wAfter w:w="7" w:type="dxa"/>
          <w:cantSplit/>
        </w:trPr>
        <w:tc>
          <w:tcPr>
            <w:tcW w:w="2411" w:type="dxa"/>
          </w:tcPr>
          <w:p w:rsidR="00DE5019" w:rsidRPr="00F03E8F" w:rsidRDefault="00DE5019" w:rsidP="00486B15">
            <w:pPr>
              <w:pStyle w:val="ENoteTableText"/>
            </w:pPr>
          </w:p>
        </w:tc>
        <w:tc>
          <w:tcPr>
            <w:tcW w:w="4677" w:type="dxa"/>
          </w:tcPr>
          <w:p w:rsidR="00DE5019" w:rsidRPr="00F03E8F" w:rsidRDefault="00DE5019" w:rsidP="00486B15">
            <w:pPr>
              <w:pStyle w:val="ENoteTableText"/>
            </w:pPr>
            <w:r w:rsidRPr="00F03E8F">
              <w:t>rs. No.</w:t>
            </w:r>
            <w:r w:rsidR="00BD75AB" w:rsidRPr="00F03E8F">
              <w:t> </w:t>
            </w:r>
            <w:r w:rsidRPr="00F03E8F">
              <w:t>63, 2008; No 55, 2016</w:t>
            </w:r>
          </w:p>
        </w:tc>
      </w:tr>
      <w:tr w:rsidR="00DE5019" w:rsidRPr="00F03E8F" w:rsidTr="001F62AB">
        <w:trPr>
          <w:gridAfter w:val="1"/>
          <w:wAfter w:w="7" w:type="dxa"/>
          <w:cantSplit/>
        </w:trPr>
        <w:tc>
          <w:tcPr>
            <w:tcW w:w="2411" w:type="dxa"/>
          </w:tcPr>
          <w:p w:rsidR="00DE5019" w:rsidRPr="00F03E8F" w:rsidRDefault="00DE5019" w:rsidP="003D7FE2">
            <w:pPr>
              <w:pStyle w:val="ENoteTableText"/>
              <w:tabs>
                <w:tab w:val="center" w:leader="dot" w:pos="2268"/>
              </w:tabs>
            </w:pPr>
            <w:r w:rsidRPr="00F03E8F">
              <w:t>c. 5</w:t>
            </w:r>
            <w:r w:rsidRPr="00F03E8F">
              <w:tab/>
            </w:r>
          </w:p>
        </w:tc>
        <w:tc>
          <w:tcPr>
            <w:tcW w:w="4677" w:type="dxa"/>
          </w:tcPr>
          <w:p w:rsidR="00DE5019" w:rsidRPr="00F03E8F" w:rsidRDefault="00DE5019" w:rsidP="00486B15">
            <w:pPr>
              <w:pStyle w:val="ENoteTableText"/>
            </w:pPr>
            <w:r w:rsidRPr="00F03E8F">
              <w:t>am. No.</w:t>
            </w:r>
            <w:r w:rsidR="00BD75AB" w:rsidRPr="00F03E8F">
              <w:t> </w:t>
            </w:r>
            <w:r w:rsidRPr="00F03E8F">
              <w:t>30, 2003</w:t>
            </w:r>
          </w:p>
        </w:tc>
      </w:tr>
      <w:tr w:rsidR="00DE5019" w:rsidRPr="00F03E8F" w:rsidTr="001F62AB">
        <w:trPr>
          <w:gridAfter w:val="1"/>
          <w:wAfter w:w="7" w:type="dxa"/>
          <w:cantSplit/>
        </w:trPr>
        <w:tc>
          <w:tcPr>
            <w:tcW w:w="2411" w:type="dxa"/>
          </w:tcPr>
          <w:p w:rsidR="00DE5019" w:rsidRPr="00F03E8F" w:rsidRDefault="00DE5019" w:rsidP="00486B15">
            <w:pPr>
              <w:pStyle w:val="ENoteTableText"/>
            </w:pPr>
          </w:p>
        </w:tc>
        <w:tc>
          <w:tcPr>
            <w:tcW w:w="4677" w:type="dxa"/>
          </w:tcPr>
          <w:p w:rsidR="00DE5019" w:rsidRPr="00F03E8F" w:rsidRDefault="00DE5019" w:rsidP="00486B15">
            <w:pPr>
              <w:pStyle w:val="ENoteTableText"/>
            </w:pPr>
            <w:r w:rsidRPr="00F03E8F">
              <w:t>rs. No.</w:t>
            </w:r>
            <w:r w:rsidR="00BD75AB" w:rsidRPr="00F03E8F">
              <w:t> </w:t>
            </w:r>
            <w:r w:rsidRPr="00F03E8F">
              <w:t>146, 2006</w:t>
            </w:r>
          </w:p>
        </w:tc>
      </w:tr>
      <w:tr w:rsidR="00DE5019" w:rsidRPr="00F03E8F" w:rsidTr="001F62AB">
        <w:trPr>
          <w:gridAfter w:val="1"/>
          <w:wAfter w:w="7" w:type="dxa"/>
          <w:cantSplit/>
        </w:trPr>
        <w:tc>
          <w:tcPr>
            <w:tcW w:w="2411" w:type="dxa"/>
          </w:tcPr>
          <w:p w:rsidR="00DE5019" w:rsidRPr="00F03E8F" w:rsidRDefault="00DE5019" w:rsidP="003D7FE2">
            <w:pPr>
              <w:pStyle w:val="ENoteTableText"/>
              <w:tabs>
                <w:tab w:val="center" w:leader="dot" w:pos="2268"/>
              </w:tabs>
            </w:pPr>
            <w:r w:rsidRPr="00F03E8F">
              <w:t>c. 6</w:t>
            </w:r>
            <w:r w:rsidRPr="00F03E8F">
              <w:tab/>
            </w:r>
          </w:p>
        </w:tc>
        <w:tc>
          <w:tcPr>
            <w:tcW w:w="4677" w:type="dxa"/>
          </w:tcPr>
          <w:p w:rsidR="00DE5019" w:rsidRPr="00F03E8F" w:rsidRDefault="00DE5019" w:rsidP="00486B15">
            <w:pPr>
              <w:pStyle w:val="ENoteTableText"/>
            </w:pPr>
            <w:r w:rsidRPr="00F03E8F">
              <w:t>rep. No.</w:t>
            </w:r>
            <w:r w:rsidR="00BD75AB" w:rsidRPr="00F03E8F">
              <w:t> </w:t>
            </w:r>
            <w:r w:rsidRPr="00F03E8F">
              <w:t>27, 2009</w:t>
            </w:r>
          </w:p>
        </w:tc>
      </w:tr>
      <w:tr w:rsidR="00DE5019" w:rsidRPr="00F03E8F" w:rsidTr="001F62AB">
        <w:trPr>
          <w:gridAfter w:val="1"/>
          <w:wAfter w:w="7" w:type="dxa"/>
          <w:cantSplit/>
        </w:trPr>
        <w:tc>
          <w:tcPr>
            <w:tcW w:w="2411" w:type="dxa"/>
          </w:tcPr>
          <w:p w:rsidR="00DE5019" w:rsidRPr="00F03E8F" w:rsidRDefault="00DE5019" w:rsidP="003D7FE2">
            <w:pPr>
              <w:pStyle w:val="ENoteTableText"/>
              <w:tabs>
                <w:tab w:val="center" w:leader="dot" w:pos="2268"/>
              </w:tabs>
            </w:pPr>
            <w:r w:rsidRPr="00F03E8F">
              <w:t>c. 7</w:t>
            </w:r>
            <w:r w:rsidRPr="00F03E8F">
              <w:tab/>
            </w:r>
          </w:p>
        </w:tc>
        <w:tc>
          <w:tcPr>
            <w:tcW w:w="4677" w:type="dxa"/>
          </w:tcPr>
          <w:p w:rsidR="00DE5019" w:rsidRPr="00F03E8F" w:rsidRDefault="00DE5019" w:rsidP="00486B15">
            <w:pPr>
              <w:pStyle w:val="ENoteTableText"/>
            </w:pPr>
            <w:r w:rsidRPr="00F03E8F">
              <w:t>am. Nos. 30 and 35, 2003; Nos. 52 and 100, 2004; No.</w:t>
            </w:r>
            <w:r w:rsidR="00BD75AB" w:rsidRPr="00F03E8F">
              <w:t> </w:t>
            </w:r>
            <w:r w:rsidRPr="00F03E8F">
              <w:t>100, 2005; Nos. 53 and 141, 2011; No 99, 2013; No 122, 2014</w:t>
            </w:r>
            <w:r w:rsidR="00FE1BEF" w:rsidRPr="00F03E8F">
              <w:t>; No 17, 2018</w:t>
            </w:r>
            <w:r w:rsidR="00FE01F6" w:rsidRPr="00F03E8F">
              <w:t>; No 26, 2018</w:t>
            </w:r>
          </w:p>
        </w:tc>
      </w:tr>
      <w:tr w:rsidR="00DE5019" w:rsidRPr="00F03E8F" w:rsidTr="001F62AB">
        <w:trPr>
          <w:gridAfter w:val="1"/>
          <w:wAfter w:w="7" w:type="dxa"/>
          <w:cantSplit/>
        </w:trPr>
        <w:tc>
          <w:tcPr>
            <w:tcW w:w="2411" w:type="dxa"/>
          </w:tcPr>
          <w:p w:rsidR="00DE5019" w:rsidRPr="00F03E8F" w:rsidRDefault="00DE5019" w:rsidP="003D7FE2">
            <w:pPr>
              <w:pStyle w:val="ENoteTableText"/>
              <w:tabs>
                <w:tab w:val="center" w:leader="dot" w:pos="2268"/>
              </w:tabs>
            </w:pPr>
            <w:r w:rsidRPr="00F03E8F">
              <w:t>c. 8</w:t>
            </w:r>
            <w:r w:rsidRPr="00F03E8F">
              <w:tab/>
            </w:r>
          </w:p>
        </w:tc>
        <w:tc>
          <w:tcPr>
            <w:tcW w:w="4677" w:type="dxa"/>
          </w:tcPr>
          <w:p w:rsidR="00DE5019" w:rsidRPr="00F03E8F" w:rsidRDefault="00DE5019" w:rsidP="00486B15">
            <w:pPr>
              <w:pStyle w:val="ENoteTableText"/>
            </w:pPr>
            <w:r w:rsidRPr="00F03E8F">
              <w:t>am. No.</w:t>
            </w:r>
            <w:r w:rsidR="00BD75AB" w:rsidRPr="00F03E8F">
              <w:t> </w:t>
            </w:r>
            <w:r w:rsidRPr="00F03E8F">
              <w:t>75, 2001; No.</w:t>
            </w:r>
            <w:r w:rsidR="00BD75AB" w:rsidRPr="00F03E8F">
              <w:t> </w:t>
            </w:r>
            <w:r w:rsidRPr="00F03E8F">
              <w:t>30, 2003; No.</w:t>
            </w:r>
            <w:r w:rsidR="00BD75AB" w:rsidRPr="00F03E8F">
              <w:t> </w:t>
            </w:r>
            <w:r w:rsidRPr="00F03E8F">
              <w:t>146, 2006; No.</w:t>
            </w:r>
            <w:r w:rsidR="00BD75AB" w:rsidRPr="00F03E8F">
              <w:t> </w:t>
            </w:r>
            <w:r w:rsidRPr="00F03E8F">
              <w:t>38, 2010</w:t>
            </w:r>
          </w:p>
        </w:tc>
      </w:tr>
      <w:tr w:rsidR="00DE5019" w:rsidRPr="00F03E8F" w:rsidTr="001F62AB">
        <w:trPr>
          <w:gridAfter w:val="1"/>
          <w:wAfter w:w="7" w:type="dxa"/>
          <w:cantSplit/>
        </w:trPr>
        <w:tc>
          <w:tcPr>
            <w:tcW w:w="2411" w:type="dxa"/>
          </w:tcPr>
          <w:p w:rsidR="00DE5019" w:rsidRPr="00F03E8F" w:rsidRDefault="00DE5019" w:rsidP="003D7FE2">
            <w:pPr>
              <w:pStyle w:val="ENoteTableText"/>
              <w:tabs>
                <w:tab w:val="center" w:leader="dot" w:pos="2268"/>
              </w:tabs>
              <w:rPr>
                <w:b/>
              </w:rPr>
            </w:pPr>
            <w:r w:rsidRPr="00F03E8F">
              <w:rPr>
                <w:b/>
              </w:rPr>
              <w:t>Schedule</w:t>
            </w:r>
            <w:r w:rsidR="00BD75AB" w:rsidRPr="00F03E8F">
              <w:rPr>
                <w:b/>
              </w:rPr>
              <w:t> </w:t>
            </w:r>
            <w:r w:rsidRPr="00F03E8F">
              <w:rPr>
                <w:b/>
              </w:rPr>
              <w:t>4</w:t>
            </w:r>
          </w:p>
        </w:tc>
        <w:tc>
          <w:tcPr>
            <w:tcW w:w="4677" w:type="dxa"/>
          </w:tcPr>
          <w:p w:rsidR="00DE5019" w:rsidRPr="00F03E8F" w:rsidRDefault="00DE5019" w:rsidP="00486B15">
            <w:pPr>
              <w:pStyle w:val="ENoteTableText"/>
            </w:pPr>
          </w:p>
        </w:tc>
      </w:tr>
      <w:tr w:rsidR="00DE5019" w:rsidRPr="00F03E8F" w:rsidTr="001F62AB">
        <w:trPr>
          <w:gridAfter w:val="1"/>
          <w:wAfter w:w="7" w:type="dxa"/>
          <w:cantSplit/>
        </w:trPr>
        <w:tc>
          <w:tcPr>
            <w:tcW w:w="2411" w:type="dxa"/>
          </w:tcPr>
          <w:p w:rsidR="00DE5019" w:rsidRPr="00F03E8F" w:rsidRDefault="00DE5019" w:rsidP="006A17AD">
            <w:pPr>
              <w:pStyle w:val="ENoteTableText"/>
              <w:tabs>
                <w:tab w:val="center" w:leader="dot" w:pos="2268"/>
              </w:tabs>
            </w:pPr>
            <w:r w:rsidRPr="00F03E8F">
              <w:t>Schedule</w:t>
            </w:r>
            <w:r w:rsidR="00BD75AB" w:rsidRPr="00F03E8F">
              <w:t> </w:t>
            </w:r>
            <w:r w:rsidRPr="00F03E8F">
              <w:t>4 heading</w:t>
            </w:r>
            <w:r w:rsidRPr="00F03E8F">
              <w:tab/>
            </w:r>
          </w:p>
        </w:tc>
        <w:tc>
          <w:tcPr>
            <w:tcW w:w="4677" w:type="dxa"/>
          </w:tcPr>
          <w:p w:rsidR="00DE5019" w:rsidRPr="00F03E8F" w:rsidRDefault="00DE5019" w:rsidP="006A17AD">
            <w:pPr>
              <w:pStyle w:val="ENoteTableText"/>
              <w:tabs>
                <w:tab w:val="center" w:leader="dot" w:pos="2268"/>
              </w:tabs>
            </w:pPr>
            <w:r w:rsidRPr="00F03E8F">
              <w:t>am. No.</w:t>
            </w:r>
            <w:r w:rsidR="00BD75AB" w:rsidRPr="00F03E8F">
              <w:t> </w:t>
            </w:r>
            <w:r w:rsidRPr="00F03E8F">
              <w:t>63, 2008</w:t>
            </w:r>
          </w:p>
        </w:tc>
      </w:tr>
      <w:tr w:rsidR="00DE5019" w:rsidRPr="00F03E8F" w:rsidTr="001F62AB">
        <w:trPr>
          <w:gridAfter w:val="1"/>
          <w:wAfter w:w="7" w:type="dxa"/>
          <w:cantSplit/>
        </w:trPr>
        <w:tc>
          <w:tcPr>
            <w:tcW w:w="2411" w:type="dxa"/>
          </w:tcPr>
          <w:p w:rsidR="00DE5019" w:rsidRPr="00F03E8F" w:rsidRDefault="00AA48B4" w:rsidP="00471983">
            <w:pPr>
              <w:pStyle w:val="ENoteTableText"/>
              <w:keepNext/>
            </w:pPr>
            <w:r>
              <w:rPr>
                <w:b/>
              </w:rPr>
              <w:t>Part 1</w:t>
            </w:r>
          </w:p>
        </w:tc>
        <w:tc>
          <w:tcPr>
            <w:tcW w:w="4677" w:type="dxa"/>
          </w:tcPr>
          <w:p w:rsidR="00DE5019" w:rsidRPr="00F03E8F" w:rsidRDefault="00DE5019" w:rsidP="00471983">
            <w:pPr>
              <w:pStyle w:val="ENoteTableText"/>
              <w:keepNext/>
            </w:pPr>
          </w:p>
        </w:tc>
      </w:tr>
      <w:tr w:rsidR="00DE5019" w:rsidRPr="00F03E8F" w:rsidTr="001F62AB">
        <w:trPr>
          <w:gridAfter w:val="1"/>
          <w:wAfter w:w="7" w:type="dxa"/>
          <w:cantSplit/>
        </w:trPr>
        <w:tc>
          <w:tcPr>
            <w:tcW w:w="2411" w:type="dxa"/>
          </w:tcPr>
          <w:p w:rsidR="00DE5019" w:rsidRPr="00F03E8F" w:rsidRDefault="00DE5019" w:rsidP="00E86D82">
            <w:pPr>
              <w:pStyle w:val="ENoteTableText"/>
              <w:tabs>
                <w:tab w:val="center" w:leader="dot" w:pos="2268"/>
              </w:tabs>
            </w:pPr>
            <w:r w:rsidRPr="00F03E8F">
              <w:t>c 2</w:t>
            </w:r>
            <w:r w:rsidRPr="00F03E8F">
              <w:tab/>
            </w:r>
          </w:p>
        </w:tc>
        <w:tc>
          <w:tcPr>
            <w:tcW w:w="4677" w:type="dxa"/>
          </w:tcPr>
          <w:p w:rsidR="00DE5019" w:rsidRPr="00F03E8F" w:rsidRDefault="00DE5019" w:rsidP="00E86D82">
            <w:pPr>
              <w:pStyle w:val="ENoteTableText"/>
              <w:rPr>
                <w:b/>
                <w:kern w:val="28"/>
              </w:rPr>
            </w:pPr>
            <w:r w:rsidRPr="00F03E8F">
              <w:t>am No 83, 1999; No 45, 2000; No 138, 2000; No 59, 2004; No 29, 2005; No 146, 2006; No 82, 2007; No 113, 2007; No 53, 2008; No 63, 2008; No 50, 2009; No 50, 2011; No 141, 2011; No 49, 2012; No 50, 2012; No 98, 2012; No 70, 2013; No 14, 2014; No 96, 2014; No 122, 2014; No 17, 2016; No 22, 2017</w:t>
            </w:r>
            <w:r w:rsidR="00E505AC" w:rsidRPr="00F03E8F">
              <w:t>; No 36, 2018</w:t>
            </w:r>
          </w:p>
        </w:tc>
      </w:tr>
      <w:tr w:rsidR="00DE5019" w:rsidRPr="00F03E8F" w:rsidTr="001F62AB">
        <w:trPr>
          <w:gridAfter w:val="1"/>
          <w:wAfter w:w="7" w:type="dxa"/>
          <w:cantSplit/>
        </w:trPr>
        <w:tc>
          <w:tcPr>
            <w:tcW w:w="2411" w:type="dxa"/>
          </w:tcPr>
          <w:p w:rsidR="00DE5019" w:rsidRPr="00F03E8F" w:rsidRDefault="00DE5019" w:rsidP="003B626B">
            <w:pPr>
              <w:pStyle w:val="ENoteTableText"/>
            </w:pPr>
            <w:r w:rsidRPr="00F03E8F">
              <w:rPr>
                <w:b/>
              </w:rPr>
              <w:t>Part</w:t>
            </w:r>
            <w:r w:rsidR="00BD75AB" w:rsidRPr="00F03E8F">
              <w:rPr>
                <w:b/>
              </w:rPr>
              <w:t> </w:t>
            </w:r>
            <w:r w:rsidRPr="00F03E8F">
              <w:rPr>
                <w:b/>
              </w:rPr>
              <w:t>2</w:t>
            </w:r>
          </w:p>
        </w:tc>
        <w:tc>
          <w:tcPr>
            <w:tcW w:w="4677" w:type="dxa"/>
          </w:tcPr>
          <w:p w:rsidR="00DE5019" w:rsidRPr="00F03E8F" w:rsidRDefault="00DE5019" w:rsidP="00486B15">
            <w:pPr>
              <w:pStyle w:val="ENoteTableText"/>
            </w:pPr>
          </w:p>
        </w:tc>
      </w:tr>
      <w:tr w:rsidR="00DE5019" w:rsidRPr="00F03E8F" w:rsidTr="001F62AB">
        <w:trPr>
          <w:gridAfter w:val="1"/>
          <w:wAfter w:w="7" w:type="dxa"/>
          <w:cantSplit/>
        </w:trPr>
        <w:tc>
          <w:tcPr>
            <w:tcW w:w="2411" w:type="dxa"/>
          </w:tcPr>
          <w:p w:rsidR="00DE5019" w:rsidRPr="00F03E8F" w:rsidRDefault="00DE5019" w:rsidP="00E61F6E">
            <w:pPr>
              <w:pStyle w:val="ENoteTableText"/>
              <w:tabs>
                <w:tab w:val="center" w:leader="dot" w:pos="2268"/>
              </w:tabs>
            </w:pPr>
            <w:r w:rsidRPr="00F03E8F">
              <w:t>c 3</w:t>
            </w:r>
            <w:r w:rsidRPr="00F03E8F">
              <w:tab/>
            </w:r>
          </w:p>
        </w:tc>
        <w:tc>
          <w:tcPr>
            <w:tcW w:w="4677" w:type="dxa"/>
          </w:tcPr>
          <w:p w:rsidR="00DE5019" w:rsidRPr="00F03E8F" w:rsidRDefault="00DE5019" w:rsidP="003B6071">
            <w:pPr>
              <w:pStyle w:val="ENoteTableText"/>
            </w:pPr>
            <w:r w:rsidRPr="00F03E8F">
              <w:t>am No 83, 1999; No 45, 2000; No 59, 2004; No 29, 2005; No 82, 2006; No 146, 2006; No 82, 2007; No 113, 2007; No 53, 2008; No 63, 2008; No 35, 2009; No 50, 2009; No 60, 2009; No 50, 2011; No 52, 2011; No 96, 2011; No 141, 2011; No 49, 2012; No 50, 2012; No 70, 2013; No 14, 2014; No 66, 2014; No 96, 2014; No 122, 2014; No 17, 2016; No 47, 2016; No 55, 2016; No 22, 2017</w:t>
            </w:r>
            <w:r w:rsidR="007D5CCA" w:rsidRPr="00F03E8F">
              <w:t>; No 33, 2017</w:t>
            </w:r>
            <w:r w:rsidR="00E505AC" w:rsidRPr="00F03E8F">
              <w:t>; No 36, 2018</w:t>
            </w:r>
            <w:r w:rsidR="003B6071" w:rsidRPr="00F03E8F">
              <w:t>; No 168, 2018</w:t>
            </w:r>
            <w:r w:rsidR="005D7C10" w:rsidRPr="00F03E8F">
              <w:t>; No 125, 2019</w:t>
            </w:r>
          </w:p>
        </w:tc>
      </w:tr>
      <w:tr w:rsidR="00DE5019" w:rsidRPr="00F03E8F" w:rsidTr="001F62AB">
        <w:trPr>
          <w:gridAfter w:val="1"/>
          <w:wAfter w:w="7" w:type="dxa"/>
          <w:cantSplit/>
        </w:trPr>
        <w:tc>
          <w:tcPr>
            <w:tcW w:w="2411" w:type="dxa"/>
          </w:tcPr>
          <w:p w:rsidR="00DE5019" w:rsidRPr="00F03E8F" w:rsidRDefault="00DE5019" w:rsidP="003D7FE2">
            <w:pPr>
              <w:pStyle w:val="ENoteTableText"/>
              <w:tabs>
                <w:tab w:val="center" w:leader="dot" w:pos="2268"/>
              </w:tabs>
            </w:pPr>
            <w:r w:rsidRPr="00F03E8F">
              <w:t>c. 3A</w:t>
            </w:r>
            <w:r w:rsidRPr="00F03E8F">
              <w:tab/>
            </w:r>
          </w:p>
        </w:tc>
        <w:tc>
          <w:tcPr>
            <w:tcW w:w="4677" w:type="dxa"/>
          </w:tcPr>
          <w:p w:rsidR="00DE5019" w:rsidRPr="00F03E8F" w:rsidRDefault="00DE5019" w:rsidP="00486B15">
            <w:pPr>
              <w:pStyle w:val="ENoteTableText"/>
            </w:pPr>
            <w:r w:rsidRPr="00F03E8F">
              <w:t>ad. No.</w:t>
            </w:r>
            <w:r w:rsidR="00BD75AB" w:rsidRPr="00F03E8F">
              <w:t> </w:t>
            </w:r>
            <w:r w:rsidRPr="00F03E8F">
              <w:t>29, 2005</w:t>
            </w:r>
          </w:p>
        </w:tc>
      </w:tr>
      <w:tr w:rsidR="00DE5019" w:rsidRPr="00F03E8F" w:rsidTr="001F62AB">
        <w:trPr>
          <w:gridAfter w:val="1"/>
          <w:wAfter w:w="7" w:type="dxa"/>
          <w:cantSplit/>
        </w:trPr>
        <w:tc>
          <w:tcPr>
            <w:tcW w:w="2411" w:type="dxa"/>
          </w:tcPr>
          <w:p w:rsidR="00DE5019" w:rsidRPr="00F03E8F" w:rsidRDefault="00DE5019" w:rsidP="003D7FE2">
            <w:pPr>
              <w:pStyle w:val="ENoteTableText"/>
              <w:tabs>
                <w:tab w:val="center" w:leader="dot" w:pos="2268"/>
              </w:tabs>
            </w:pPr>
            <w:r w:rsidRPr="00F03E8F">
              <w:t>c. 4</w:t>
            </w:r>
            <w:r w:rsidRPr="00F03E8F">
              <w:tab/>
            </w:r>
          </w:p>
        </w:tc>
        <w:tc>
          <w:tcPr>
            <w:tcW w:w="4677" w:type="dxa"/>
          </w:tcPr>
          <w:p w:rsidR="00DE5019" w:rsidRPr="00F03E8F" w:rsidRDefault="00DE5019" w:rsidP="00486B15">
            <w:pPr>
              <w:pStyle w:val="ENoteTableText"/>
            </w:pPr>
            <w:r w:rsidRPr="00F03E8F">
              <w:t>am. No.</w:t>
            </w:r>
            <w:r w:rsidR="00BD75AB" w:rsidRPr="00F03E8F">
              <w:t> </w:t>
            </w:r>
            <w:r w:rsidRPr="00F03E8F">
              <w:t>60, 2009; No.</w:t>
            </w:r>
            <w:r w:rsidR="00BD75AB" w:rsidRPr="00F03E8F">
              <w:t> </w:t>
            </w:r>
            <w:r w:rsidRPr="00F03E8F">
              <w:t>154, 2012; No 122, 2014</w:t>
            </w:r>
          </w:p>
        </w:tc>
      </w:tr>
      <w:tr w:rsidR="00DE5019" w:rsidRPr="00F03E8F" w:rsidTr="001F62AB">
        <w:trPr>
          <w:gridAfter w:val="1"/>
          <w:wAfter w:w="7" w:type="dxa"/>
          <w:cantSplit/>
        </w:trPr>
        <w:tc>
          <w:tcPr>
            <w:tcW w:w="2411" w:type="dxa"/>
          </w:tcPr>
          <w:p w:rsidR="00DE5019" w:rsidRPr="00F03E8F" w:rsidRDefault="00DE5019" w:rsidP="003D7FE2">
            <w:pPr>
              <w:pStyle w:val="ENoteTableText"/>
              <w:tabs>
                <w:tab w:val="center" w:leader="dot" w:pos="2268"/>
              </w:tabs>
            </w:pPr>
            <w:r w:rsidRPr="00F03E8F">
              <w:t>c. 5</w:t>
            </w:r>
            <w:r w:rsidRPr="00F03E8F">
              <w:tab/>
            </w:r>
          </w:p>
        </w:tc>
        <w:tc>
          <w:tcPr>
            <w:tcW w:w="4677" w:type="dxa"/>
          </w:tcPr>
          <w:p w:rsidR="00DE5019" w:rsidRPr="00F03E8F" w:rsidRDefault="00DE5019" w:rsidP="00486B15">
            <w:pPr>
              <w:pStyle w:val="ENoteTableText"/>
            </w:pPr>
            <w:r w:rsidRPr="00F03E8F">
              <w:t>am. No.</w:t>
            </w:r>
            <w:r w:rsidR="00BD75AB" w:rsidRPr="00F03E8F">
              <w:t> </w:t>
            </w:r>
            <w:r w:rsidRPr="00F03E8F">
              <w:t>141, 2011; No 4, 2016</w:t>
            </w:r>
          </w:p>
        </w:tc>
      </w:tr>
      <w:tr w:rsidR="00DE5019" w:rsidRPr="00F03E8F" w:rsidTr="001F62AB">
        <w:trPr>
          <w:gridAfter w:val="1"/>
          <w:wAfter w:w="7" w:type="dxa"/>
          <w:cantSplit/>
        </w:trPr>
        <w:tc>
          <w:tcPr>
            <w:tcW w:w="2411" w:type="dxa"/>
          </w:tcPr>
          <w:p w:rsidR="00DE5019" w:rsidRPr="00F03E8F" w:rsidRDefault="00DE5019" w:rsidP="003D7FE2">
            <w:pPr>
              <w:pStyle w:val="ENoteTableText"/>
              <w:tabs>
                <w:tab w:val="center" w:leader="dot" w:pos="2268"/>
              </w:tabs>
            </w:pPr>
            <w:r w:rsidRPr="00F03E8F">
              <w:t>c. 7</w:t>
            </w:r>
            <w:r w:rsidRPr="00F03E8F">
              <w:tab/>
            </w:r>
          </w:p>
        </w:tc>
        <w:tc>
          <w:tcPr>
            <w:tcW w:w="4677" w:type="dxa"/>
          </w:tcPr>
          <w:p w:rsidR="00DE5019" w:rsidRPr="00F03E8F" w:rsidRDefault="00DE5019" w:rsidP="00486B15">
            <w:pPr>
              <w:pStyle w:val="ENoteTableText"/>
            </w:pPr>
            <w:r w:rsidRPr="00F03E8F">
              <w:t>am. No.</w:t>
            </w:r>
            <w:r w:rsidR="00BD75AB" w:rsidRPr="00F03E8F">
              <w:t> </w:t>
            </w:r>
            <w:r w:rsidRPr="00F03E8F">
              <w:t>59, 2004; No.</w:t>
            </w:r>
            <w:r w:rsidR="00BD75AB" w:rsidRPr="00F03E8F">
              <w:t> </w:t>
            </w:r>
            <w:r w:rsidRPr="00F03E8F">
              <w:t>11, 2005</w:t>
            </w:r>
          </w:p>
        </w:tc>
      </w:tr>
      <w:tr w:rsidR="00DE5019" w:rsidRPr="00F03E8F" w:rsidTr="001F62AB">
        <w:trPr>
          <w:gridAfter w:val="1"/>
          <w:wAfter w:w="7" w:type="dxa"/>
          <w:cantSplit/>
        </w:trPr>
        <w:tc>
          <w:tcPr>
            <w:tcW w:w="2411" w:type="dxa"/>
          </w:tcPr>
          <w:p w:rsidR="00DE5019" w:rsidRPr="00F03E8F" w:rsidRDefault="00DE5019" w:rsidP="00486B15">
            <w:pPr>
              <w:pStyle w:val="ENoteTableText"/>
            </w:pPr>
          </w:p>
        </w:tc>
        <w:tc>
          <w:tcPr>
            <w:tcW w:w="4677" w:type="dxa"/>
          </w:tcPr>
          <w:p w:rsidR="00DE5019" w:rsidRPr="00F03E8F" w:rsidRDefault="00DE5019" w:rsidP="00486B15">
            <w:pPr>
              <w:pStyle w:val="ENoteTableText"/>
            </w:pPr>
            <w:r w:rsidRPr="00F03E8F">
              <w:t>rep. No.</w:t>
            </w:r>
            <w:r w:rsidR="00BD75AB" w:rsidRPr="00F03E8F">
              <w:t> </w:t>
            </w:r>
            <w:r w:rsidRPr="00F03E8F">
              <w:t>60, 2009</w:t>
            </w:r>
          </w:p>
        </w:tc>
      </w:tr>
      <w:tr w:rsidR="00DE5019" w:rsidRPr="00F03E8F" w:rsidTr="001F62AB">
        <w:trPr>
          <w:gridAfter w:val="1"/>
          <w:wAfter w:w="7" w:type="dxa"/>
          <w:cantSplit/>
        </w:trPr>
        <w:tc>
          <w:tcPr>
            <w:tcW w:w="2411" w:type="dxa"/>
          </w:tcPr>
          <w:p w:rsidR="00DE5019" w:rsidRPr="00F03E8F" w:rsidRDefault="00DE5019" w:rsidP="00486B15">
            <w:pPr>
              <w:pStyle w:val="ENoteTableText"/>
            </w:pPr>
          </w:p>
        </w:tc>
        <w:tc>
          <w:tcPr>
            <w:tcW w:w="4677" w:type="dxa"/>
          </w:tcPr>
          <w:p w:rsidR="00DE5019" w:rsidRPr="00F03E8F" w:rsidRDefault="00DE5019" w:rsidP="00486B15">
            <w:pPr>
              <w:pStyle w:val="ENoteTableText"/>
            </w:pPr>
            <w:r w:rsidRPr="00F03E8F">
              <w:t>ad. No.</w:t>
            </w:r>
            <w:r w:rsidR="00BD75AB" w:rsidRPr="00F03E8F">
              <w:t> </w:t>
            </w:r>
            <w:r w:rsidRPr="00F03E8F">
              <w:t>154, 2012</w:t>
            </w:r>
          </w:p>
        </w:tc>
      </w:tr>
      <w:tr w:rsidR="00DE5019" w:rsidRPr="00F03E8F" w:rsidTr="001F62AB">
        <w:trPr>
          <w:gridAfter w:val="1"/>
          <w:wAfter w:w="7" w:type="dxa"/>
          <w:cantSplit/>
        </w:trPr>
        <w:tc>
          <w:tcPr>
            <w:tcW w:w="2411" w:type="dxa"/>
          </w:tcPr>
          <w:p w:rsidR="00DE5019" w:rsidRPr="00F03E8F" w:rsidRDefault="00DE5019" w:rsidP="00486B15">
            <w:pPr>
              <w:pStyle w:val="ENoteTableText"/>
            </w:pPr>
          </w:p>
        </w:tc>
        <w:tc>
          <w:tcPr>
            <w:tcW w:w="4677" w:type="dxa"/>
          </w:tcPr>
          <w:p w:rsidR="00DE5019" w:rsidRPr="00F03E8F" w:rsidRDefault="00DE5019" w:rsidP="00486B15">
            <w:pPr>
              <w:pStyle w:val="ENoteTableText"/>
            </w:pPr>
            <w:r w:rsidRPr="00F03E8F">
              <w:t>rep No 122, 2014</w:t>
            </w:r>
          </w:p>
        </w:tc>
      </w:tr>
      <w:tr w:rsidR="00DE5019" w:rsidRPr="00F03E8F" w:rsidTr="001F62AB">
        <w:trPr>
          <w:gridAfter w:val="1"/>
          <w:wAfter w:w="7" w:type="dxa"/>
          <w:cantSplit/>
        </w:trPr>
        <w:tc>
          <w:tcPr>
            <w:tcW w:w="2411" w:type="dxa"/>
          </w:tcPr>
          <w:p w:rsidR="00DE5019" w:rsidRPr="00F03E8F" w:rsidRDefault="00DE5019" w:rsidP="003D7FE2">
            <w:pPr>
              <w:pStyle w:val="ENoteTableText"/>
              <w:tabs>
                <w:tab w:val="center" w:leader="dot" w:pos="2268"/>
              </w:tabs>
            </w:pPr>
            <w:r w:rsidRPr="00F03E8F">
              <w:t>Part</w:t>
            </w:r>
            <w:r w:rsidR="00BD75AB" w:rsidRPr="00F03E8F">
              <w:t> </w:t>
            </w:r>
            <w:r w:rsidRPr="00F03E8F">
              <w:t>3 heading</w:t>
            </w:r>
            <w:r w:rsidRPr="00F03E8F">
              <w:tab/>
            </w:r>
          </w:p>
        </w:tc>
        <w:tc>
          <w:tcPr>
            <w:tcW w:w="4677" w:type="dxa"/>
          </w:tcPr>
          <w:p w:rsidR="00DE5019" w:rsidRPr="00F03E8F" w:rsidRDefault="00DE5019" w:rsidP="00486B15">
            <w:pPr>
              <w:pStyle w:val="ENoteTableText"/>
            </w:pPr>
            <w:r w:rsidRPr="00F03E8F">
              <w:t>rep. No.</w:t>
            </w:r>
            <w:r w:rsidR="00BD75AB" w:rsidRPr="00F03E8F">
              <w:t> </w:t>
            </w:r>
            <w:r w:rsidRPr="00F03E8F">
              <w:t>60, 2009</w:t>
            </w:r>
          </w:p>
        </w:tc>
      </w:tr>
      <w:tr w:rsidR="00DE5019" w:rsidRPr="00F03E8F" w:rsidTr="001F62AB">
        <w:trPr>
          <w:gridAfter w:val="1"/>
          <w:wAfter w:w="7" w:type="dxa"/>
          <w:cantSplit/>
        </w:trPr>
        <w:tc>
          <w:tcPr>
            <w:tcW w:w="2411" w:type="dxa"/>
          </w:tcPr>
          <w:p w:rsidR="00DE5019" w:rsidRPr="00F03E8F" w:rsidRDefault="00DE5019" w:rsidP="003D7FE2">
            <w:pPr>
              <w:pStyle w:val="ENoteTableText"/>
              <w:tabs>
                <w:tab w:val="center" w:leader="dot" w:pos="2268"/>
              </w:tabs>
            </w:pPr>
            <w:r w:rsidRPr="00F03E8F">
              <w:t>Part</w:t>
            </w:r>
            <w:r w:rsidR="00BD75AB" w:rsidRPr="00F03E8F">
              <w:t> </w:t>
            </w:r>
            <w:r w:rsidRPr="00F03E8F">
              <w:t>4 heading</w:t>
            </w:r>
            <w:r w:rsidRPr="00F03E8F">
              <w:tab/>
            </w:r>
          </w:p>
        </w:tc>
        <w:tc>
          <w:tcPr>
            <w:tcW w:w="4677" w:type="dxa"/>
          </w:tcPr>
          <w:p w:rsidR="00DE5019" w:rsidRPr="00F03E8F" w:rsidRDefault="00DE5019" w:rsidP="00486B15">
            <w:pPr>
              <w:pStyle w:val="ENoteTableText"/>
            </w:pPr>
            <w:r w:rsidRPr="00F03E8F">
              <w:t>rs. No.</w:t>
            </w:r>
            <w:r w:rsidR="00BD75AB" w:rsidRPr="00F03E8F">
              <w:t> </w:t>
            </w:r>
            <w:r w:rsidRPr="00F03E8F">
              <w:t>141, 2011</w:t>
            </w:r>
          </w:p>
        </w:tc>
      </w:tr>
      <w:tr w:rsidR="00DE5019" w:rsidRPr="00F03E8F" w:rsidTr="001F62AB">
        <w:trPr>
          <w:gridAfter w:val="1"/>
          <w:wAfter w:w="7" w:type="dxa"/>
          <w:cantSplit/>
        </w:trPr>
        <w:tc>
          <w:tcPr>
            <w:tcW w:w="2411" w:type="dxa"/>
          </w:tcPr>
          <w:p w:rsidR="00DE5019" w:rsidRPr="00F03E8F" w:rsidRDefault="00DE5019" w:rsidP="003D7FE2">
            <w:pPr>
              <w:pStyle w:val="ENoteTableText"/>
              <w:tabs>
                <w:tab w:val="center" w:leader="dot" w:pos="2268"/>
              </w:tabs>
            </w:pPr>
          </w:p>
        </w:tc>
        <w:tc>
          <w:tcPr>
            <w:tcW w:w="4677" w:type="dxa"/>
          </w:tcPr>
          <w:p w:rsidR="00DE5019" w:rsidRPr="00F03E8F" w:rsidRDefault="00DE5019" w:rsidP="00486B15">
            <w:pPr>
              <w:pStyle w:val="ENoteTableText"/>
            </w:pPr>
            <w:r w:rsidRPr="00F03E8F">
              <w:t>rep No 47, 2016</w:t>
            </w:r>
          </w:p>
        </w:tc>
      </w:tr>
      <w:tr w:rsidR="00DE5019" w:rsidRPr="00F03E8F" w:rsidTr="00257EA1">
        <w:trPr>
          <w:gridAfter w:val="1"/>
          <w:wAfter w:w="7" w:type="dxa"/>
          <w:cantSplit/>
        </w:trPr>
        <w:tc>
          <w:tcPr>
            <w:tcW w:w="2411" w:type="dxa"/>
          </w:tcPr>
          <w:p w:rsidR="00DE5019" w:rsidRPr="00F03E8F" w:rsidRDefault="00DE5019" w:rsidP="00257EA1">
            <w:pPr>
              <w:pStyle w:val="ENoteTableText"/>
              <w:tabs>
                <w:tab w:val="center" w:leader="dot" w:pos="2268"/>
              </w:tabs>
            </w:pPr>
            <w:r w:rsidRPr="00F03E8F">
              <w:t>Part</w:t>
            </w:r>
            <w:r w:rsidR="00BD75AB" w:rsidRPr="00F03E8F">
              <w:t> </w:t>
            </w:r>
            <w:r w:rsidRPr="00F03E8F">
              <w:t>4</w:t>
            </w:r>
            <w:r w:rsidRPr="00F03E8F">
              <w:tab/>
            </w:r>
          </w:p>
        </w:tc>
        <w:tc>
          <w:tcPr>
            <w:tcW w:w="4677" w:type="dxa"/>
          </w:tcPr>
          <w:p w:rsidR="00DE5019" w:rsidRPr="00F03E8F" w:rsidRDefault="00DE5019" w:rsidP="00257EA1">
            <w:pPr>
              <w:pStyle w:val="ENoteTableText"/>
            </w:pPr>
            <w:r w:rsidRPr="00F03E8F">
              <w:t>rep No 47, 2016</w:t>
            </w:r>
          </w:p>
        </w:tc>
      </w:tr>
      <w:tr w:rsidR="00DE5019" w:rsidRPr="00F03E8F" w:rsidTr="001F62AB">
        <w:trPr>
          <w:gridAfter w:val="1"/>
          <w:wAfter w:w="7" w:type="dxa"/>
          <w:cantSplit/>
        </w:trPr>
        <w:tc>
          <w:tcPr>
            <w:tcW w:w="2411" w:type="dxa"/>
          </w:tcPr>
          <w:p w:rsidR="00DE5019" w:rsidRPr="00F03E8F" w:rsidRDefault="00DE5019" w:rsidP="003D7FE2">
            <w:pPr>
              <w:pStyle w:val="ENoteTableText"/>
              <w:tabs>
                <w:tab w:val="center" w:leader="dot" w:pos="2268"/>
              </w:tabs>
            </w:pPr>
            <w:r w:rsidRPr="00F03E8F">
              <w:t>c. 8</w:t>
            </w:r>
            <w:r w:rsidRPr="00F03E8F">
              <w:tab/>
            </w:r>
          </w:p>
        </w:tc>
        <w:tc>
          <w:tcPr>
            <w:tcW w:w="4677" w:type="dxa"/>
          </w:tcPr>
          <w:p w:rsidR="00DE5019" w:rsidRPr="00F03E8F" w:rsidRDefault="00DE5019" w:rsidP="00486B15">
            <w:pPr>
              <w:pStyle w:val="ENoteTableText"/>
            </w:pPr>
            <w:r w:rsidRPr="00F03E8F">
              <w:t>am. No.</w:t>
            </w:r>
            <w:r w:rsidR="00BD75AB" w:rsidRPr="00F03E8F">
              <w:t> </w:t>
            </w:r>
            <w:r w:rsidRPr="00F03E8F">
              <w:t>45, 2000</w:t>
            </w:r>
          </w:p>
        </w:tc>
      </w:tr>
      <w:tr w:rsidR="00DE5019" w:rsidRPr="00F03E8F" w:rsidTr="001F62AB">
        <w:trPr>
          <w:gridAfter w:val="1"/>
          <w:wAfter w:w="7" w:type="dxa"/>
          <w:cantSplit/>
        </w:trPr>
        <w:tc>
          <w:tcPr>
            <w:tcW w:w="2411" w:type="dxa"/>
          </w:tcPr>
          <w:p w:rsidR="00DE5019" w:rsidRPr="00F03E8F" w:rsidRDefault="00DE5019" w:rsidP="00486B15">
            <w:pPr>
              <w:pStyle w:val="ENoteTableText"/>
            </w:pPr>
          </w:p>
        </w:tc>
        <w:tc>
          <w:tcPr>
            <w:tcW w:w="4677" w:type="dxa"/>
          </w:tcPr>
          <w:p w:rsidR="00DE5019" w:rsidRPr="00F03E8F" w:rsidRDefault="00DE5019" w:rsidP="00486B15">
            <w:pPr>
              <w:pStyle w:val="ENoteTableText"/>
            </w:pPr>
            <w:r w:rsidRPr="00F03E8F">
              <w:t>rep. No.</w:t>
            </w:r>
            <w:r w:rsidR="00BD75AB" w:rsidRPr="00F03E8F">
              <w:t> </w:t>
            </w:r>
            <w:r w:rsidRPr="00F03E8F">
              <w:t>108, 2006</w:t>
            </w:r>
          </w:p>
        </w:tc>
      </w:tr>
      <w:tr w:rsidR="00DE5019" w:rsidRPr="00F03E8F" w:rsidTr="009A6422">
        <w:trPr>
          <w:gridAfter w:val="1"/>
          <w:wAfter w:w="7" w:type="dxa"/>
          <w:cantSplit/>
        </w:trPr>
        <w:tc>
          <w:tcPr>
            <w:tcW w:w="2411" w:type="dxa"/>
          </w:tcPr>
          <w:p w:rsidR="00DE5019" w:rsidRPr="00F03E8F" w:rsidRDefault="00DE5019" w:rsidP="009A6422">
            <w:pPr>
              <w:pStyle w:val="ENoteTableText"/>
              <w:tabs>
                <w:tab w:val="center" w:leader="dot" w:pos="2268"/>
              </w:tabs>
            </w:pPr>
            <w:r w:rsidRPr="00F03E8F">
              <w:t>c. 9</w:t>
            </w:r>
            <w:r w:rsidRPr="00F03E8F">
              <w:tab/>
            </w:r>
          </w:p>
        </w:tc>
        <w:tc>
          <w:tcPr>
            <w:tcW w:w="4677" w:type="dxa"/>
          </w:tcPr>
          <w:p w:rsidR="00DE5019" w:rsidRPr="00F03E8F" w:rsidRDefault="00DE5019" w:rsidP="009A6422">
            <w:pPr>
              <w:pStyle w:val="ENoteTableText"/>
            </w:pPr>
            <w:r w:rsidRPr="00F03E8F">
              <w:t>ad. No.</w:t>
            </w:r>
            <w:r w:rsidR="00BD75AB" w:rsidRPr="00F03E8F">
              <w:t> </w:t>
            </w:r>
            <w:r w:rsidRPr="00F03E8F">
              <w:t>68, 1999 (as am. by No.</w:t>
            </w:r>
            <w:r w:rsidR="00BD75AB" w:rsidRPr="00F03E8F">
              <w:t> </w:t>
            </w:r>
            <w:r w:rsidRPr="00F03E8F">
              <w:t>93, 2000)</w:t>
            </w:r>
          </w:p>
        </w:tc>
      </w:tr>
      <w:tr w:rsidR="00DE5019" w:rsidRPr="00F03E8F" w:rsidTr="009A6422">
        <w:trPr>
          <w:gridAfter w:val="1"/>
          <w:wAfter w:w="7" w:type="dxa"/>
          <w:cantSplit/>
        </w:trPr>
        <w:tc>
          <w:tcPr>
            <w:tcW w:w="2411" w:type="dxa"/>
          </w:tcPr>
          <w:p w:rsidR="00DE5019" w:rsidRPr="00F03E8F" w:rsidRDefault="00DE5019" w:rsidP="009A6422">
            <w:pPr>
              <w:pStyle w:val="ENoteTableText"/>
              <w:tabs>
                <w:tab w:val="center" w:leader="dot" w:pos="2268"/>
              </w:tabs>
            </w:pPr>
          </w:p>
        </w:tc>
        <w:tc>
          <w:tcPr>
            <w:tcW w:w="4677" w:type="dxa"/>
          </w:tcPr>
          <w:p w:rsidR="00DE5019" w:rsidRPr="00F03E8F" w:rsidRDefault="00DE5019" w:rsidP="009A6422">
            <w:pPr>
              <w:pStyle w:val="ENoteTableText"/>
            </w:pPr>
            <w:r w:rsidRPr="00F03E8F">
              <w:t>am. No.</w:t>
            </w:r>
            <w:r w:rsidR="00BD75AB" w:rsidRPr="00F03E8F">
              <w:t> </w:t>
            </w:r>
            <w:r w:rsidRPr="00F03E8F">
              <w:t>45, 2000</w:t>
            </w:r>
          </w:p>
        </w:tc>
      </w:tr>
      <w:tr w:rsidR="00DE5019" w:rsidRPr="00F03E8F" w:rsidTr="009A6422">
        <w:trPr>
          <w:gridAfter w:val="1"/>
          <w:wAfter w:w="7" w:type="dxa"/>
          <w:cantSplit/>
        </w:trPr>
        <w:tc>
          <w:tcPr>
            <w:tcW w:w="2411" w:type="dxa"/>
          </w:tcPr>
          <w:p w:rsidR="00DE5019" w:rsidRPr="00F03E8F" w:rsidRDefault="00DE5019" w:rsidP="009A6422">
            <w:pPr>
              <w:pStyle w:val="ENoteTableText"/>
              <w:tabs>
                <w:tab w:val="center" w:leader="dot" w:pos="2268"/>
              </w:tabs>
            </w:pPr>
          </w:p>
        </w:tc>
        <w:tc>
          <w:tcPr>
            <w:tcW w:w="4677" w:type="dxa"/>
          </w:tcPr>
          <w:p w:rsidR="00DE5019" w:rsidRPr="00F03E8F" w:rsidRDefault="00DE5019" w:rsidP="009A6422">
            <w:pPr>
              <w:pStyle w:val="ENoteTableText"/>
            </w:pPr>
            <w:r w:rsidRPr="00F03E8F">
              <w:t>rep No 47, 2016</w:t>
            </w:r>
          </w:p>
        </w:tc>
      </w:tr>
      <w:tr w:rsidR="00DE5019" w:rsidRPr="00F03E8F" w:rsidTr="00601A5A">
        <w:trPr>
          <w:gridAfter w:val="1"/>
          <w:wAfter w:w="7" w:type="dxa"/>
          <w:cantSplit/>
        </w:trPr>
        <w:tc>
          <w:tcPr>
            <w:tcW w:w="2411" w:type="dxa"/>
          </w:tcPr>
          <w:p w:rsidR="00DE5019" w:rsidRPr="00F03E8F" w:rsidRDefault="00DE5019" w:rsidP="009A6422">
            <w:pPr>
              <w:pStyle w:val="ENoteTableText"/>
              <w:tabs>
                <w:tab w:val="center" w:leader="dot" w:pos="2268"/>
              </w:tabs>
            </w:pPr>
            <w:r w:rsidRPr="00F03E8F">
              <w:t>c. 10</w:t>
            </w:r>
            <w:r w:rsidRPr="00F03E8F">
              <w:tab/>
            </w:r>
          </w:p>
        </w:tc>
        <w:tc>
          <w:tcPr>
            <w:tcW w:w="4677" w:type="dxa"/>
          </w:tcPr>
          <w:p w:rsidR="00DE5019" w:rsidRPr="00F03E8F" w:rsidRDefault="00DE5019" w:rsidP="009A6422">
            <w:pPr>
              <w:pStyle w:val="ENoteTableText"/>
            </w:pPr>
            <w:r w:rsidRPr="00F03E8F">
              <w:t>ad. No.</w:t>
            </w:r>
            <w:r w:rsidR="00BD75AB" w:rsidRPr="00F03E8F">
              <w:t> </w:t>
            </w:r>
            <w:r w:rsidRPr="00F03E8F">
              <w:t>141, 2011</w:t>
            </w:r>
          </w:p>
        </w:tc>
      </w:tr>
      <w:tr w:rsidR="00DE5019" w:rsidRPr="00F03E8F" w:rsidTr="00601A5A">
        <w:trPr>
          <w:gridAfter w:val="1"/>
          <w:wAfter w:w="7" w:type="dxa"/>
          <w:cantSplit/>
        </w:trPr>
        <w:tc>
          <w:tcPr>
            <w:tcW w:w="2411" w:type="dxa"/>
          </w:tcPr>
          <w:p w:rsidR="00DE5019" w:rsidRPr="00F03E8F" w:rsidRDefault="00DE5019" w:rsidP="009A6422">
            <w:pPr>
              <w:pStyle w:val="ENoteTableText"/>
              <w:tabs>
                <w:tab w:val="center" w:leader="dot" w:pos="2268"/>
              </w:tabs>
            </w:pPr>
          </w:p>
        </w:tc>
        <w:tc>
          <w:tcPr>
            <w:tcW w:w="4677" w:type="dxa"/>
          </w:tcPr>
          <w:p w:rsidR="00DE5019" w:rsidRPr="00F03E8F" w:rsidRDefault="00DE5019" w:rsidP="009A6422">
            <w:pPr>
              <w:pStyle w:val="ENoteTableText"/>
            </w:pPr>
            <w:r w:rsidRPr="00F03E8F">
              <w:t>rep No 47, 2016</w:t>
            </w:r>
          </w:p>
        </w:tc>
      </w:tr>
      <w:tr w:rsidR="00DE5019" w:rsidRPr="00F03E8F" w:rsidTr="0047588C">
        <w:trPr>
          <w:gridAfter w:val="1"/>
          <w:wAfter w:w="7" w:type="dxa"/>
          <w:cantSplit/>
        </w:trPr>
        <w:tc>
          <w:tcPr>
            <w:tcW w:w="2411" w:type="dxa"/>
          </w:tcPr>
          <w:p w:rsidR="00DE5019" w:rsidRPr="00F03E8F" w:rsidRDefault="00DE5019" w:rsidP="0047588C">
            <w:pPr>
              <w:pStyle w:val="ENoteTableText"/>
              <w:tabs>
                <w:tab w:val="center" w:leader="dot" w:pos="2268"/>
              </w:tabs>
            </w:pPr>
            <w:r w:rsidRPr="00F03E8F">
              <w:t>c. 11</w:t>
            </w:r>
            <w:r w:rsidRPr="00F03E8F">
              <w:tab/>
            </w:r>
          </w:p>
        </w:tc>
        <w:tc>
          <w:tcPr>
            <w:tcW w:w="4677" w:type="dxa"/>
          </w:tcPr>
          <w:p w:rsidR="00DE5019" w:rsidRPr="00F03E8F" w:rsidRDefault="00DE5019" w:rsidP="0047588C">
            <w:pPr>
              <w:pStyle w:val="ENoteTableText"/>
            </w:pPr>
            <w:r w:rsidRPr="00F03E8F">
              <w:t>ad. No.</w:t>
            </w:r>
            <w:r w:rsidR="00BD75AB" w:rsidRPr="00F03E8F">
              <w:t> </w:t>
            </w:r>
            <w:r w:rsidRPr="00F03E8F">
              <w:t>141, 2011</w:t>
            </w:r>
          </w:p>
        </w:tc>
      </w:tr>
      <w:tr w:rsidR="00DE5019" w:rsidRPr="00F03E8F" w:rsidTr="0047588C">
        <w:trPr>
          <w:gridAfter w:val="1"/>
          <w:wAfter w:w="7" w:type="dxa"/>
          <w:cantSplit/>
        </w:trPr>
        <w:tc>
          <w:tcPr>
            <w:tcW w:w="2411" w:type="dxa"/>
            <w:tcBorders>
              <w:bottom w:val="single" w:sz="12" w:space="0" w:color="auto"/>
            </w:tcBorders>
          </w:tcPr>
          <w:p w:rsidR="00DE5019" w:rsidRPr="00F03E8F" w:rsidRDefault="00DE5019" w:rsidP="0047588C">
            <w:pPr>
              <w:pStyle w:val="ENoteTableText"/>
              <w:tabs>
                <w:tab w:val="center" w:leader="dot" w:pos="2268"/>
              </w:tabs>
            </w:pPr>
          </w:p>
        </w:tc>
        <w:tc>
          <w:tcPr>
            <w:tcW w:w="4677" w:type="dxa"/>
            <w:tcBorders>
              <w:bottom w:val="single" w:sz="12" w:space="0" w:color="auto"/>
            </w:tcBorders>
          </w:tcPr>
          <w:p w:rsidR="00DE5019" w:rsidRPr="00F03E8F" w:rsidRDefault="00DE5019" w:rsidP="0047588C">
            <w:pPr>
              <w:pStyle w:val="ENoteTableText"/>
            </w:pPr>
            <w:r w:rsidRPr="00F03E8F">
              <w:t>rep No 47, 2016</w:t>
            </w:r>
          </w:p>
        </w:tc>
      </w:tr>
    </w:tbl>
    <w:p w:rsidR="005F3324" w:rsidRPr="00F03E8F" w:rsidRDefault="005F3324" w:rsidP="005F3324">
      <w:pPr>
        <w:pStyle w:val="Tabletext"/>
      </w:pPr>
    </w:p>
    <w:p w:rsidR="001F4745" w:rsidRPr="00F03E8F" w:rsidRDefault="001F4745" w:rsidP="007322E0">
      <w:pPr>
        <w:sectPr w:rsidR="001F4745" w:rsidRPr="00F03E8F" w:rsidSect="00C82FC7">
          <w:headerReference w:type="even" r:id="rId93"/>
          <w:headerReference w:type="default" r:id="rId94"/>
          <w:footerReference w:type="even" r:id="rId95"/>
          <w:footerReference w:type="default" r:id="rId96"/>
          <w:footerReference w:type="first" r:id="rId97"/>
          <w:pgSz w:w="11907" w:h="16839"/>
          <w:pgMar w:top="2381" w:right="2410" w:bottom="4252" w:left="2410" w:header="720" w:footer="3402" w:gutter="0"/>
          <w:cols w:space="708"/>
          <w:docGrid w:linePitch="360"/>
        </w:sectPr>
      </w:pPr>
    </w:p>
    <w:p w:rsidR="001F4745" w:rsidRPr="00F03E8F" w:rsidRDefault="001F4745" w:rsidP="003E785F">
      <w:pPr>
        <w:rPr>
          <w:szCs w:val="22"/>
        </w:rPr>
      </w:pPr>
      <w:bookmarkStart w:id="486" w:name="_GoBack"/>
      <w:bookmarkEnd w:id="486"/>
    </w:p>
    <w:sectPr w:rsidR="001F4745" w:rsidRPr="00F03E8F" w:rsidSect="00C82FC7">
      <w:type w:val="continuous"/>
      <w:pgSz w:w="11907" w:h="16839"/>
      <w:pgMar w:top="2381" w:right="2410" w:bottom="4252" w:left="2410" w:header="720" w:footer="3402"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8513A0" w:rsidRDefault="008513A0" w:rsidP="00CA01CE">
      <w:r>
        <w:separator/>
      </w:r>
    </w:p>
  </w:endnote>
  <w:endnote w:type="continuationSeparator" w:id="0">
    <w:p w:rsidR="008513A0" w:rsidRDefault="008513A0" w:rsidP="00CA01C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Arial">
    <w:panose1 w:val="020B0604020202020204"/>
    <w:charset w:val="00"/>
    <w:family w:val="swiss"/>
    <w:pitch w:val="variable"/>
    <w:sig w:usb0="E0002A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8513A0" w:rsidRDefault="008513A0">
    <w:pPr>
      <w:pBdr>
        <w:top w:val="single" w:sz="6" w:space="1" w:color="auto"/>
      </w:pBdr>
      <w:jc w:val="right"/>
      <w:rPr>
        <w:sz w:val="18"/>
      </w:rP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8513A0" w:rsidRDefault="008513A0" w:rsidP="00533963">
    <w:pPr>
      <w:pBdr>
        <w:top w:val="single" w:sz="6" w:space="1" w:color="auto"/>
      </w:pBdr>
      <w:spacing w:before="120"/>
      <w:jc w:val="right"/>
      <w:rPr>
        <w:sz w:val="18"/>
      </w:rPr>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8513A0" w:rsidRPr="00ED79B6" w:rsidRDefault="008513A0" w:rsidP="00533963">
    <w:pPr>
      <w:pStyle w:val="Footer"/>
      <w:tabs>
        <w:tab w:val="clear" w:pos="4153"/>
        <w:tab w:val="clear" w:pos="8306"/>
        <w:tab w:val="center" w:pos="4150"/>
        <w:tab w:val="right" w:pos="8307"/>
      </w:tabs>
      <w:spacing w:before="120"/>
    </w:pPr>
    <w:r w:rsidRPr="00CB7761">
      <w:t>Prepared by the Office of Parliamentary Counsel, Canberra</w:t>
    </w: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8513A0" w:rsidRPr="007B3B51" w:rsidRDefault="008513A0" w:rsidP="007322E0">
    <w:pPr>
      <w:pBdr>
        <w:top w:val="single" w:sz="6" w:space="1" w:color="auto"/>
      </w:pBdr>
      <w:spacing w:before="120"/>
      <w:rPr>
        <w:sz w:val="16"/>
        <w:szCs w:val="16"/>
      </w:rPr>
    </w:pPr>
  </w:p>
  <w:tbl>
    <w:tblPr>
      <w:tblStyle w:val="TableGrid"/>
      <w:tblW w:w="730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247"/>
      <w:gridCol w:w="943"/>
      <w:gridCol w:w="2920"/>
      <w:gridCol w:w="1524"/>
      <w:gridCol w:w="669"/>
    </w:tblGrid>
    <w:tr w:rsidR="008513A0" w:rsidRPr="007B3B51" w:rsidTr="007322E0">
      <w:tc>
        <w:tcPr>
          <w:tcW w:w="1247" w:type="dxa"/>
        </w:tcPr>
        <w:p w:rsidR="008513A0" w:rsidRPr="007B3B51" w:rsidRDefault="008513A0" w:rsidP="007322E0">
          <w:pPr>
            <w:rPr>
              <w:sz w:val="16"/>
              <w:szCs w:val="16"/>
            </w:rPr>
          </w:pPr>
          <w:r w:rsidRPr="007B3B51">
            <w:rPr>
              <w:i/>
              <w:sz w:val="16"/>
              <w:szCs w:val="16"/>
            </w:rPr>
            <w:fldChar w:fldCharType="begin"/>
          </w:r>
          <w:r w:rsidRPr="007B3B51">
            <w:rPr>
              <w:i/>
              <w:sz w:val="16"/>
              <w:szCs w:val="16"/>
            </w:rPr>
            <w:instrText xml:space="preserve"> PAGE </w:instrText>
          </w:r>
          <w:r w:rsidRPr="007B3B51">
            <w:rPr>
              <w:i/>
              <w:sz w:val="16"/>
              <w:szCs w:val="16"/>
            </w:rPr>
            <w:fldChar w:fldCharType="separate"/>
          </w:r>
          <w:r w:rsidR="00C82FC7">
            <w:rPr>
              <w:i/>
              <w:noProof/>
              <w:sz w:val="16"/>
              <w:szCs w:val="16"/>
            </w:rPr>
            <w:t>xvi</w:t>
          </w:r>
          <w:r w:rsidRPr="007B3B51">
            <w:rPr>
              <w:i/>
              <w:sz w:val="16"/>
              <w:szCs w:val="16"/>
            </w:rPr>
            <w:fldChar w:fldCharType="end"/>
          </w:r>
        </w:p>
      </w:tc>
      <w:tc>
        <w:tcPr>
          <w:tcW w:w="5387" w:type="dxa"/>
          <w:gridSpan w:val="3"/>
        </w:tcPr>
        <w:p w:rsidR="008513A0" w:rsidRPr="007B3B51" w:rsidRDefault="008513A0" w:rsidP="007322E0">
          <w:pPr>
            <w:jc w:val="center"/>
            <w:rPr>
              <w:i/>
              <w:sz w:val="16"/>
              <w:szCs w:val="16"/>
            </w:rPr>
          </w:pPr>
          <w:r w:rsidRPr="007B3B51">
            <w:rPr>
              <w:i/>
              <w:sz w:val="16"/>
              <w:szCs w:val="16"/>
            </w:rPr>
            <w:fldChar w:fldCharType="begin"/>
          </w:r>
          <w:r w:rsidRPr="007B3B51">
            <w:rPr>
              <w:i/>
              <w:sz w:val="16"/>
              <w:szCs w:val="16"/>
            </w:rPr>
            <w:instrText xml:space="preserve"> STYLEREF "ShortT" </w:instrText>
          </w:r>
          <w:r w:rsidRPr="007B3B51">
            <w:rPr>
              <w:i/>
              <w:sz w:val="16"/>
              <w:szCs w:val="16"/>
            </w:rPr>
            <w:fldChar w:fldCharType="separate"/>
          </w:r>
          <w:r w:rsidR="00C82FC7">
            <w:rPr>
              <w:i/>
              <w:noProof/>
              <w:sz w:val="16"/>
              <w:szCs w:val="16"/>
            </w:rPr>
            <w:t>A New Tax System (Family Assistance) Act 1999</w:t>
          </w:r>
          <w:r w:rsidRPr="007B3B51">
            <w:rPr>
              <w:i/>
              <w:sz w:val="16"/>
              <w:szCs w:val="16"/>
            </w:rPr>
            <w:fldChar w:fldCharType="end"/>
          </w:r>
        </w:p>
      </w:tc>
      <w:tc>
        <w:tcPr>
          <w:tcW w:w="669" w:type="dxa"/>
        </w:tcPr>
        <w:p w:rsidR="008513A0" w:rsidRPr="007B3B51" w:rsidRDefault="008513A0" w:rsidP="007322E0">
          <w:pPr>
            <w:jc w:val="right"/>
            <w:rPr>
              <w:sz w:val="16"/>
              <w:szCs w:val="16"/>
            </w:rPr>
          </w:pPr>
        </w:p>
      </w:tc>
    </w:tr>
    <w:tr w:rsidR="008513A0" w:rsidRPr="0055472E" w:rsidTr="007322E0">
      <w:tc>
        <w:tcPr>
          <w:tcW w:w="2190" w:type="dxa"/>
          <w:gridSpan w:val="2"/>
        </w:tcPr>
        <w:p w:rsidR="008513A0" w:rsidRPr="0055472E" w:rsidRDefault="008513A0" w:rsidP="007322E0">
          <w:pPr>
            <w:spacing w:before="120"/>
            <w:rPr>
              <w:sz w:val="16"/>
              <w:szCs w:val="16"/>
            </w:rPr>
          </w:pPr>
          <w:r w:rsidRPr="0055472E">
            <w:rPr>
              <w:sz w:val="16"/>
              <w:szCs w:val="16"/>
            </w:rPr>
            <w:t xml:space="preserve">Compilation No. </w:t>
          </w:r>
          <w:r w:rsidRPr="0055472E">
            <w:rPr>
              <w:sz w:val="16"/>
              <w:szCs w:val="16"/>
            </w:rPr>
            <w:fldChar w:fldCharType="begin"/>
          </w:r>
          <w:r w:rsidRPr="0055472E">
            <w:rPr>
              <w:sz w:val="16"/>
              <w:szCs w:val="16"/>
            </w:rPr>
            <w:instrText xml:space="preserve"> DOCPROPERTY CompilationNumber </w:instrText>
          </w:r>
          <w:r>
            <w:rPr>
              <w:sz w:val="16"/>
              <w:szCs w:val="16"/>
            </w:rPr>
            <w:instrText>* CHARFORMAT</w:instrText>
          </w:r>
          <w:r w:rsidRPr="0055472E">
            <w:rPr>
              <w:sz w:val="16"/>
              <w:szCs w:val="16"/>
            </w:rPr>
            <w:fldChar w:fldCharType="separate"/>
          </w:r>
          <w:r w:rsidR="004462F7">
            <w:rPr>
              <w:sz w:val="16"/>
              <w:szCs w:val="16"/>
            </w:rPr>
            <w:t>103</w:t>
          </w:r>
          <w:r w:rsidRPr="0055472E">
            <w:rPr>
              <w:sz w:val="16"/>
              <w:szCs w:val="16"/>
            </w:rPr>
            <w:fldChar w:fldCharType="end"/>
          </w:r>
        </w:p>
      </w:tc>
      <w:tc>
        <w:tcPr>
          <w:tcW w:w="2920" w:type="dxa"/>
        </w:tcPr>
        <w:p w:rsidR="008513A0" w:rsidRPr="0055472E" w:rsidRDefault="008513A0" w:rsidP="007322E0">
          <w:pPr>
            <w:spacing w:before="120"/>
            <w:jc w:val="center"/>
            <w:rPr>
              <w:sz w:val="16"/>
              <w:szCs w:val="16"/>
            </w:rPr>
          </w:pPr>
          <w:r w:rsidRPr="0055472E">
            <w:rPr>
              <w:sz w:val="16"/>
              <w:szCs w:val="16"/>
            </w:rPr>
            <w:t xml:space="preserve">Compilation date: </w:t>
          </w:r>
          <w:r w:rsidRPr="0055472E">
            <w:rPr>
              <w:sz w:val="16"/>
              <w:szCs w:val="16"/>
            </w:rPr>
            <w:fldChar w:fldCharType="begin"/>
          </w:r>
          <w:r>
            <w:rPr>
              <w:sz w:val="16"/>
              <w:szCs w:val="16"/>
            </w:rPr>
            <w:instrText xml:space="preserve"> DOCPROPERTY  StartDate \@ "dd/MM/yyyy"  </w:instrText>
          </w:r>
          <w:r w:rsidRPr="0055472E">
            <w:rPr>
              <w:sz w:val="16"/>
              <w:szCs w:val="16"/>
            </w:rPr>
            <w:fldChar w:fldCharType="separate"/>
          </w:r>
          <w:r w:rsidR="004462F7">
            <w:rPr>
              <w:sz w:val="16"/>
              <w:szCs w:val="16"/>
            </w:rPr>
            <w:t>14/11/2020</w:t>
          </w:r>
          <w:r w:rsidRPr="0055472E">
            <w:rPr>
              <w:sz w:val="16"/>
              <w:szCs w:val="16"/>
            </w:rPr>
            <w:fldChar w:fldCharType="end"/>
          </w:r>
        </w:p>
      </w:tc>
      <w:tc>
        <w:tcPr>
          <w:tcW w:w="2193" w:type="dxa"/>
          <w:gridSpan w:val="2"/>
        </w:tcPr>
        <w:p w:rsidR="008513A0" w:rsidRPr="0055472E" w:rsidRDefault="008513A0" w:rsidP="007322E0">
          <w:pPr>
            <w:spacing w:before="120"/>
            <w:jc w:val="right"/>
            <w:rPr>
              <w:sz w:val="16"/>
              <w:szCs w:val="16"/>
            </w:rPr>
          </w:pPr>
          <w:r w:rsidRPr="0055472E">
            <w:rPr>
              <w:sz w:val="16"/>
              <w:szCs w:val="16"/>
            </w:rPr>
            <w:t xml:space="preserve">Registered: </w:t>
          </w:r>
          <w:r w:rsidRPr="0055472E">
            <w:rPr>
              <w:sz w:val="16"/>
              <w:szCs w:val="16"/>
            </w:rPr>
            <w:fldChar w:fldCharType="begin"/>
          </w:r>
          <w:r w:rsidRPr="0055472E">
            <w:rPr>
              <w:sz w:val="16"/>
              <w:szCs w:val="16"/>
            </w:rPr>
            <w:instrText xml:space="preserve"> IF </w:instrText>
          </w:r>
          <w:r w:rsidRPr="0055472E">
            <w:rPr>
              <w:sz w:val="16"/>
              <w:szCs w:val="16"/>
            </w:rPr>
            <w:fldChar w:fldCharType="begin"/>
          </w:r>
          <w:r w:rsidRPr="0055472E">
            <w:rPr>
              <w:sz w:val="16"/>
              <w:szCs w:val="16"/>
            </w:rPr>
            <w:instrText xml:space="preserve"> DOCPROPERTY RegisteredDate </w:instrText>
          </w:r>
          <w:r w:rsidRPr="0055472E">
            <w:rPr>
              <w:sz w:val="16"/>
              <w:szCs w:val="16"/>
            </w:rPr>
            <w:fldChar w:fldCharType="separate"/>
          </w:r>
          <w:r w:rsidR="004462F7">
            <w:rPr>
              <w:sz w:val="16"/>
              <w:szCs w:val="16"/>
            </w:rPr>
            <w:instrText>19/11/2020</w:instrText>
          </w:r>
          <w:r w:rsidRPr="0055472E">
            <w:rPr>
              <w:sz w:val="16"/>
              <w:szCs w:val="16"/>
            </w:rPr>
            <w:fldChar w:fldCharType="end"/>
          </w:r>
          <w:r w:rsidRPr="0055472E">
            <w:rPr>
              <w:sz w:val="16"/>
              <w:szCs w:val="16"/>
            </w:rPr>
            <w:instrText xml:space="preserve"> = #1/1/1901# "Unknown" </w:instrText>
          </w:r>
          <w:r w:rsidRPr="0055472E">
            <w:rPr>
              <w:sz w:val="16"/>
              <w:szCs w:val="16"/>
            </w:rPr>
            <w:fldChar w:fldCharType="begin"/>
          </w:r>
          <w:r>
            <w:rPr>
              <w:sz w:val="16"/>
              <w:szCs w:val="16"/>
            </w:rPr>
            <w:instrText xml:space="preserve"> DOCPROPERTY RegisteredDate \@ "dd/MM/yyyy" </w:instrText>
          </w:r>
          <w:r w:rsidRPr="0055472E">
            <w:rPr>
              <w:sz w:val="16"/>
              <w:szCs w:val="16"/>
            </w:rPr>
            <w:fldChar w:fldCharType="separate"/>
          </w:r>
          <w:r w:rsidR="004462F7">
            <w:rPr>
              <w:sz w:val="16"/>
              <w:szCs w:val="16"/>
            </w:rPr>
            <w:instrText>19/11/2020</w:instrText>
          </w:r>
          <w:r w:rsidRPr="0055472E">
            <w:rPr>
              <w:sz w:val="16"/>
              <w:szCs w:val="16"/>
            </w:rPr>
            <w:fldChar w:fldCharType="end"/>
          </w:r>
          <w:r w:rsidRPr="0055472E">
            <w:rPr>
              <w:sz w:val="16"/>
              <w:szCs w:val="16"/>
            </w:rPr>
            <w:instrText xml:space="preserve"> </w:instrText>
          </w:r>
          <w:r w:rsidRPr="0055472E">
            <w:rPr>
              <w:sz w:val="16"/>
              <w:szCs w:val="16"/>
            </w:rPr>
            <w:fldChar w:fldCharType="separate"/>
          </w:r>
          <w:r w:rsidR="004462F7">
            <w:rPr>
              <w:noProof/>
              <w:sz w:val="16"/>
              <w:szCs w:val="16"/>
            </w:rPr>
            <w:t>19/11/2020</w:t>
          </w:r>
          <w:r w:rsidRPr="0055472E">
            <w:rPr>
              <w:sz w:val="16"/>
              <w:szCs w:val="16"/>
            </w:rPr>
            <w:fldChar w:fldCharType="end"/>
          </w:r>
        </w:p>
      </w:tc>
    </w:tr>
  </w:tbl>
  <w:p w:rsidR="008513A0" w:rsidRPr="001F4745" w:rsidRDefault="008513A0" w:rsidP="001F4745">
    <w:pPr>
      <w:pStyle w:val="Footer"/>
    </w:pP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8513A0" w:rsidRPr="007B3B51" w:rsidRDefault="008513A0" w:rsidP="007322E0">
    <w:pPr>
      <w:pBdr>
        <w:top w:val="single" w:sz="6" w:space="1" w:color="auto"/>
      </w:pBdr>
      <w:spacing w:before="120"/>
      <w:rPr>
        <w:sz w:val="16"/>
        <w:szCs w:val="16"/>
      </w:rPr>
    </w:pPr>
  </w:p>
  <w:tbl>
    <w:tblPr>
      <w:tblStyle w:val="TableGrid"/>
      <w:tblW w:w="730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247"/>
      <w:gridCol w:w="943"/>
      <w:gridCol w:w="2920"/>
      <w:gridCol w:w="1524"/>
      <w:gridCol w:w="669"/>
    </w:tblGrid>
    <w:tr w:rsidR="008513A0" w:rsidRPr="007B3B51" w:rsidTr="007322E0">
      <w:tc>
        <w:tcPr>
          <w:tcW w:w="1247" w:type="dxa"/>
        </w:tcPr>
        <w:p w:rsidR="008513A0" w:rsidRPr="007B3B51" w:rsidRDefault="008513A0" w:rsidP="007322E0">
          <w:pPr>
            <w:rPr>
              <w:i/>
              <w:sz w:val="16"/>
              <w:szCs w:val="16"/>
            </w:rPr>
          </w:pPr>
        </w:p>
      </w:tc>
      <w:tc>
        <w:tcPr>
          <w:tcW w:w="5387" w:type="dxa"/>
          <w:gridSpan w:val="3"/>
        </w:tcPr>
        <w:p w:rsidR="008513A0" w:rsidRPr="007B3B51" w:rsidRDefault="008513A0" w:rsidP="007322E0">
          <w:pPr>
            <w:jc w:val="center"/>
            <w:rPr>
              <w:i/>
              <w:sz w:val="16"/>
              <w:szCs w:val="16"/>
            </w:rPr>
          </w:pPr>
          <w:r w:rsidRPr="007B3B51">
            <w:rPr>
              <w:i/>
              <w:sz w:val="16"/>
              <w:szCs w:val="16"/>
            </w:rPr>
            <w:fldChar w:fldCharType="begin"/>
          </w:r>
          <w:r w:rsidRPr="007B3B51">
            <w:rPr>
              <w:i/>
              <w:sz w:val="16"/>
              <w:szCs w:val="16"/>
            </w:rPr>
            <w:instrText xml:space="preserve"> STYLEREF "ShortT" </w:instrText>
          </w:r>
          <w:r w:rsidRPr="007B3B51">
            <w:rPr>
              <w:i/>
              <w:sz w:val="16"/>
              <w:szCs w:val="16"/>
            </w:rPr>
            <w:fldChar w:fldCharType="separate"/>
          </w:r>
          <w:r w:rsidR="00C82FC7">
            <w:rPr>
              <w:i/>
              <w:noProof/>
              <w:sz w:val="16"/>
              <w:szCs w:val="16"/>
            </w:rPr>
            <w:t>A New Tax System (Family Assistance) Act 1999</w:t>
          </w:r>
          <w:r w:rsidRPr="007B3B51">
            <w:rPr>
              <w:i/>
              <w:sz w:val="16"/>
              <w:szCs w:val="16"/>
            </w:rPr>
            <w:fldChar w:fldCharType="end"/>
          </w:r>
        </w:p>
      </w:tc>
      <w:tc>
        <w:tcPr>
          <w:tcW w:w="669" w:type="dxa"/>
        </w:tcPr>
        <w:p w:rsidR="008513A0" w:rsidRPr="007B3B51" w:rsidRDefault="008513A0" w:rsidP="007322E0">
          <w:pPr>
            <w:jc w:val="right"/>
            <w:rPr>
              <w:sz w:val="16"/>
              <w:szCs w:val="16"/>
            </w:rPr>
          </w:pPr>
          <w:r w:rsidRPr="007B3B51">
            <w:rPr>
              <w:i/>
              <w:sz w:val="16"/>
              <w:szCs w:val="16"/>
            </w:rPr>
            <w:fldChar w:fldCharType="begin"/>
          </w:r>
          <w:r w:rsidRPr="007B3B51">
            <w:rPr>
              <w:i/>
              <w:sz w:val="16"/>
              <w:szCs w:val="16"/>
            </w:rPr>
            <w:instrText xml:space="preserve"> PAGE </w:instrText>
          </w:r>
          <w:r w:rsidRPr="007B3B51">
            <w:rPr>
              <w:i/>
              <w:sz w:val="16"/>
              <w:szCs w:val="16"/>
            </w:rPr>
            <w:fldChar w:fldCharType="separate"/>
          </w:r>
          <w:r w:rsidR="00C82FC7">
            <w:rPr>
              <w:i/>
              <w:noProof/>
              <w:sz w:val="16"/>
              <w:szCs w:val="16"/>
            </w:rPr>
            <w:t>xv</w:t>
          </w:r>
          <w:r w:rsidRPr="007B3B51">
            <w:rPr>
              <w:i/>
              <w:sz w:val="16"/>
              <w:szCs w:val="16"/>
            </w:rPr>
            <w:fldChar w:fldCharType="end"/>
          </w:r>
        </w:p>
      </w:tc>
    </w:tr>
    <w:tr w:rsidR="008513A0" w:rsidRPr="00130F37" w:rsidTr="007322E0">
      <w:tc>
        <w:tcPr>
          <w:tcW w:w="2190" w:type="dxa"/>
          <w:gridSpan w:val="2"/>
        </w:tcPr>
        <w:p w:rsidR="008513A0" w:rsidRPr="00130F37" w:rsidRDefault="008513A0" w:rsidP="007322E0">
          <w:pPr>
            <w:spacing w:before="120"/>
            <w:rPr>
              <w:sz w:val="16"/>
              <w:szCs w:val="16"/>
            </w:rPr>
          </w:pPr>
          <w:r w:rsidRPr="00130F37">
            <w:rPr>
              <w:sz w:val="16"/>
              <w:szCs w:val="16"/>
            </w:rPr>
            <w:t xml:space="preserve">Compilation No. </w:t>
          </w:r>
          <w:r w:rsidRPr="00130F37">
            <w:rPr>
              <w:sz w:val="16"/>
              <w:szCs w:val="16"/>
            </w:rPr>
            <w:fldChar w:fldCharType="begin"/>
          </w:r>
          <w:r w:rsidRPr="00130F37">
            <w:rPr>
              <w:sz w:val="16"/>
              <w:szCs w:val="16"/>
            </w:rPr>
            <w:instrText xml:space="preserve"> DOCPROPERTY  CompilationNumber  * CHARFORMAT </w:instrText>
          </w:r>
          <w:r w:rsidRPr="00130F37">
            <w:rPr>
              <w:sz w:val="16"/>
              <w:szCs w:val="16"/>
            </w:rPr>
            <w:fldChar w:fldCharType="separate"/>
          </w:r>
          <w:r w:rsidR="004462F7">
            <w:rPr>
              <w:sz w:val="16"/>
              <w:szCs w:val="16"/>
            </w:rPr>
            <w:t>103</w:t>
          </w:r>
          <w:r w:rsidRPr="00130F37">
            <w:rPr>
              <w:sz w:val="16"/>
              <w:szCs w:val="16"/>
            </w:rPr>
            <w:fldChar w:fldCharType="end"/>
          </w:r>
        </w:p>
      </w:tc>
      <w:tc>
        <w:tcPr>
          <w:tcW w:w="2920" w:type="dxa"/>
        </w:tcPr>
        <w:p w:rsidR="008513A0" w:rsidRPr="00130F37" w:rsidRDefault="008513A0" w:rsidP="007322E0">
          <w:pPr>
            <w:spacing w:before="120"/>
            <w:jc w:val="center"/>
            <w:rPr>
              <w:sz w:val="16"/>
              <w:szCs w:val="16"/>
            </w:rPr>
          </w:pPr>
          <w:r w:rsidRPr="00130F37">
            <w:rPr>
              <w:sz w:val="16"/>
              <w:szCs w:val="16"/>
            </w:rPr>
            <w:t xml:space="preserve">Compilation date: </w:t>
          </w:r>
          <w:r w:rsidRPr="00130F37">
            <w:rPr>
              <w:sz w:val="16"/>
              <w:szCs w:val="16"/>
            </w:rPr>
            <w:fldChar w:fldCharType="begin"/>
          </w:r>
          <w:r>
            <w:rPr>
              <w:sz w:val="16"/>
              <w:szCs w:val="16"/>
            </w:rPr>
            <w:instrText xml:space="preserve"> DOCPROPERTY  StartDate \@ "dd/MM/yyyy"  </w:instrText>
          </w:r>
          <w:r w:rsidRPr="00130F37">
            <w:rPr>
              <w:sz w:val="16"/>
              <w:szCs w:val="16"/>
            </w:rPr>
            <w:fldChar w:fldCharType="separate"/>
          </w:r>
          <w:r w:rsidR="004462F7">
            <w:rPr>
              <w:sz w:val="16"/>
              <w:szCs w:val="16"/>
            </w:rPr>
            <w:t>14/11/2020</w:t>
          </w:r>
          <w:r w:rsidRPr="00130F37">
            <w:rPr>
              <w:sz w:val="16"/>
              <w:szCs w:val="16"/>
            </w:rPr>
            <w:fldChar w:fldCharType="end"/>
          </w:r>
        </w:p>
      </w:tc>
      <w:tc>
        <w:tcPr>
          <w:tcW w:w="2193" w:type="dxa"/>
          <w:gridSpan w:val="2"/>
        </w:tcPr>
        <w:p w:rsidR="008513A0" w:rsidRPr="00130F37" w:rsidRDefault="008513A0" w:rsidP="007322E0">
          <w:pPr>
            <w:spacing w:before="120"/>
            <w:jc w:val="right"/>
            <w:rPr>
              <w:sz w:val="16"/>
              <w:szCs w:val="16"/>
            </w:rPr>
          </w:pPr>
          <w:r w:rsidRPr="00130F37">
            <w:rPr>
              <w:sz w:val="16"/>
              <w:szCs w:val="16"/>
            </w:rPr>
            <w:t xml:space="preserve">Registered: </w:t>
          </w:r>
          <w:r w:rsidRPr="00130F37">
            <w:rPr>
              <w:sz w:val="16"/>
              <w:szCs w:val="16"/>
            </w:rPr>
            <w:fldChar w:fldCharType="begin"/>
          </w:r>
          <w:r w:rsidRPr="00130F37">
            <w:rPr>
              <w:sz w:val="16"/>
              <w:szCs w:val="16"/>
            </w:rPr>
            <w:instrText xml:space="preserve"> IF </w:instrText>
          </w:r>
          <w:r w:rsidRPr="00130F37">
            <w:rPr>
              <w:sz w:val="16"/>
              <w:szCs w:val="16"/>
            </w:rPr>
            <w:fldChar w:fldCharType="begin"/>
          </w:r>
          <w:r w:rsidRPr="00130F37">
            <w:rPr>
              <w:sz w:val="16"/>
              <w:szCs w:val="16"/>
            </w:rPr>
            <w:instrText xml:space="preserve"> DOCPROPERTY RegisteredDate </w:instrText>
          </w:r>
          <w:r w:rsidRPr="00130F37">
            <w:rPr>
              <w:sz w:val="16"/>
              <w:szCs w:val="16"/>
            </w:rPr>
            <w:fldChar w:fldCharType="separate"/>
          </w:r>
          <w:r w:rsidR="004462F7">
            <w:rPr>
              <w:sz w:val="16"/>
              <w:szCs w:val="16"/>
            </w:rPr>
            <w:instrText>19/11/2020</w:instrText>
          </w:r>
          <w:r w:rsidRPr="00130F37">
            <w:rPr>
              <w:sz w:val="16"/>
              <w:szCs w:val="16"/>
            </w:rPr>
            <w:fldChar w:fldCharType="end"/>
          </w:r>
          <w:r w:rsidRPr="00130F37">
            <w:rPr>
              <w:sz w:val="16"/>
              <w:szCs w:val="16"/>
            </w:rPr>
            <w:instrText xml:space="preserve"> = #1/1/1901# "Unknown" </w:instrText>
          </w:r>
          <w:r w:rsidRPr="00130F37">
            <w:rPr>
              <w:sz w:val="16"/>
              <w:szCs w:val="16"/>
            </w:rPr>
            <w:fldChar w:fldCharType="begin"/>
          </w:r>
          <w:r>
            <w:rPr>
              <w:sz w:val="16"/>
              <w:szCs w:val="16"/>
            </w:rPr>
            <w:instrText xml:space="preserve"> DOCPROPERTY RegisteredDate \@ "dd/MM/yyyy" </w:instrText>
          </w:r>
          <w:r w:rsidRPr="00130F37">
            <w:rPr>
              <w:sz w:val="16"/>
              <w:szCs w:val="16"/>
            </w:rPr>
            <w:fldChar w:fldCharType="separate"/>
          </w:r>
          <w:r w:rsidR="004462F7">
            <w:rPr>
              <w:sz w:val="16"/>
              <w:szCs w:val="16"/>
            </w:rPr>
            <w:instrText>19/11/2020</w:instrText>
          </w:r>
          <w:r w:rsidRPr="00130F37">
            <w:rPr>
              <w:sz w:val="16"/>
              <w:szCs w:val="16"/>
            </w:rPr>
            <w:fldChar w:fldCharType="end"/>
          </w:r>
          <w:r w:rsidRPr="00130F37">
            <w:rPr>
              <w:sz w:val="16"/>
              <w:szCs w:val="16"/>
            </w:rPr>
            <w:instrText xml:space="preserve"> </w:instrText>
          </w:r>
          <w:r w:rsidRPr="00130F37">
            <w:rPr>
              <w:sz w:val="16"/>
              <w:szCs w:val="16"/>
            </w:rPr>
            <w:fldChar w:fldCharType="separate"/>
          </w:r>
          <w:r w:rsidR="004462F7">
            <w:rPr>
              <w:noProof/>
              <w:sz w:val="16"/>
              <w:szCs w:val="16"/>
            </w:rPr>
            <w:t>19/11/2020</w:t>
          </w:r>
          <w:r w:rsidRPr="00130F37">
            <w:rPr>
              <w:sz w:val="16"/>
              <w:szCs w:val="16"/>
            </w:rPr>
            <w:fldChar w:fldCharType="end"/>
          </w:r>
        </w:p>
      </w:tc>
    </w:tr>
  </w:tbl>
  <w:p w:rsidR="008513A0" w:rsidRPr="001F4745" w:rsidRDefault="008513A0" w:rsidP="001F4745">
    <w:pPr>
      <w:pStyle w:val="Footer"/>
    </w:pPr>
  </w:p>
</w:ftr>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8513A0" w:rsidRPr="007B3B51" w:rsidRDefault="008513A0" w:rsidP="007322E0">
    <w:pPr>
      <w:pBdr>
        <w:top w:val="single" w:sz="6" w:space="1" w:color="auto"/>
      </w:pBdr>
      <w:spacing w:before="120"/>
      <w:rPr>
        <w:sz w:val="16"/>
        <w:szCs w:val="16"/>
      </w:rPr>
    </w:pPr>
  </w:p>
  <w:tbl>
    <w:tblPr>
      <w:tblStyle w:val="TableGrid"/>
      <w:tblW w:w="730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247"/>
      <w:gridCol w:w="943"/>
      <w:gridCol w:w="2920"/>
      <w:gridCol w:w="1524"/>
      <w:gridCol w:w="669"/>
    </w:tblGrid>
    <w:tr w:rsidR="008513A0" w:rsidRPr="007B3B51" w:rsidTr="007322E0">
      <w:tc>
        <w:tcPr>
          <w:tcW w:w="1247" w:type="dxa"/>
        </w:tcPr>
        <w:p w:rsidR="008513A0" w:rsidRPr="007B3B51" w:rsidRDefault="008513A0" w:rsidP="007322E0">
          <w:pPr>
            <w:rPr>
              <w:sz w:val="16"/>
              <w:szCs w:val="16"/>
            </w:rPr>
          </w:pPr>
          <w:r w:rsidRPr="007B3B51">
            <w:rPr>
              <w:i/>
              <w:sz w:val="16"/>
              <w:szCs w:val="16"/>
            </w:rPr>
            <w:fldChar w:fldCharType="begin"/>
          </w:r>
          <w:r w:rsidRPr="007B3B51">
            <w:rPr>
              <w:i/>
              <w:sz w:val="16"/>
              <w:szCs w:val="16"/>
            </w:rPr>
            <w:instrText xml:space="preserve"> PAGE </w:instrText>
          </w:r>
          <w:r w:rsidRPr="007B3B51">
            <w:rPr>
              <w:i/>
              <w:sz w:val="16"/>
              <w:szCs w:val="16"/>
            </w:rPr>
            <w:fldChar w:fldCharType="separate"/>
          </w:r>
          <w:r w:rsidR="00C82FC7">
            <w:rPr>
              <w:i/>
              <w:noProof/>
              <w:sz w:val="16"/>
              <w:szCs w:val="16"/>
            </w:rPr>
            <w:t>200</w:t>
          </w:r>
          <w:r w:rsidRPr="007B3B51">
            <w:rPr>
              <w:i/>
              <w:sz w:val="16"/>
              <w:szCs w:val="16"/>
            </w:rPr>
            <w:fldChar w:fldCharType="end"/>
          </w:r>
        </w:p>
      </w:tc>
      <w:tc>
        <w:tcPr>
          <w:tcW w:w="5387" w:type="dxa"/>
          <w:gridSpan w:val="3"/>
        </w:tcPr>
        <w:p w:rsidR="008513A0" w:rsidRPr="007B3B51" w:rsidRDefault="008513A0" w:rsidP="007322E0">
          <w:pPr>
            <w:jc w:val="center"/>
            <w:rPr>
              <w:i/>
              <w:sz w:val="16"/>
              <w:szCs w:val="16"/>
            </w:rPr>
          </w:pPr>
          <w:r w:rsidRPr="007B3B51">
            <w:rPr>
              <w:i/>
              <w:sz w:val="16"/>
              <w:szCs w:val="16"/>
            </w:rPr>
            <w:fldChar w:fldCharType="begin"/>
          </w:r>
          <w:r w:rsidRPr="007B3B51">
            <w:rPr>
              <w:i/>
              <w:sz w:val="16"/>
              <w:szCs w:val="16"/>
            </w:rPr>
            <w:instrText xml:space="preserve"> STYLEREF "ShortT" </w:instrText>
          </w:r>
          <w:r w:rsidRPr="007B3B51">
            <w:rPr>
              <w:i/>
              <w:sz w:val="16"/>
              <w:szCs w:val="16"/>
            </w:rPr>
            <w:fldChar w:fldCharType="separate"/>
          </w:r>
          <w:r w:rsidR="00C82FC7">
            <w:rPr>
              <w:i/>
              <w:noProof/>
              <w:sz w:val="16"/>
              <w:szCs w:val="16"/>
            </w:rPr>
            <w:t>A New Tax System (Family Assistance) Act 1999</w:t>
          </w:r>
          <w:r w:rsidRPr="007B3B51">
            <w:rPr>
              <w:i/>
              <w:sz w:val="16"/>
              <w:szCs w:val="16"/>
            </w:rPr>
            <w:fldChar w:fldCharType="end"/>
          </w:r>
        </w:p>
      </w:tc>
      <w:tc>
        <w:tcPr>
          <w:tcW w:w="669" w:type="dxa"/>
        </w:tcPr>
        <w:p w:rsidR="008513A0" w:rsidRPr="007B3B51" w:rsidRDefault="008513A0" w:rsidP="007322E0">
          <w:pPr>
            <w:jc w:val="right"/>
            <w:rPr>
              <w:sz w:val="16"/>
              <w:szCs w:val="16"/>
            </w:rPr>
          </w:pPr>
        </w:p>
      </w:tc>
    </w:tr>
    <w:tr w:rsidR="008513A0" w:rsidRPr="0055472E" w:rsidTr="007322E0">
      <w:tc>
        <w:tcPr>
          <w:tcW w:w="2190" w:type="dxa"/>
          <w:gridSpan w:val="2"/>
        </w:tcPr>
        <w:p w:rsidR="008513A0" w:rsidRPr="0055472E" w:rsidRDefault="008513A0" w:rsidP="007322E0">
          <w:pPr>
            <w:spacing w:before="120"/>
            <w:rPr>
              <w:sz w:val="16"/>
              <w:szCs w:val="16"/>
            </w:rPr>
          </w:pPr>
          <w:r w:rsidRPr="0055472E">
            <w:rPr>
              <w:sz w:val="16"/>
              <w:szCs w:val="16"/>
            </w:rPr>
            <w:t xml:space="preserve">Compilation No. </w:t>
          </w:r>
          <w:r w:rsidRPr="0055472E">
            <w:rPr>
              <w:sz w:val="16"/>
              <w:szCs w:val="16"/>
            </w:rPr>
            <w:fldChar w:fldCharType="begin"/>
          </w:r>
          <w:r w:rsidRPr="0055472E">
            <w:rPr>
              <w:sz w:val="16"/>
              <w:szCs w:val="16"/>
            </w:rPr>
            <w:instrText xml:space="preserve"> DOCPROPERTY CompilationNumber </w:instrText>
          </w:r>
          <w:r>
            <w:rPr>
              <w:sz w:val="16"/>
              <w:szCs w:val="16"/>
            </w:rPr>
            <w:instrText>* CHARFORMAT</w:instrText>
          </w:r>
          <w:r w:rsidRPr="0055472E">
            <w:rPr>
              <w:sz w:val="16"/>
              <w:szCs w:val="16"/>
            </w:rPr>
            <w:fldChar w:fldCharType="separate"/>
          </w:r>
          <w:r w:rsidR="004462F7">
            <w:rPr>
              <w:sz w:val="16"/>
              <w:szCs w:val="16"/>
            </w:rPr>
            <w:t>103</w:t>
          </w:r>
          <w:r w:rsidRPr="0055472E">
            <w:rPr>
              <w:sz w:val="16"/>
              <w:szCs w:val="16"/>
            </w:rPr>
            <w:fldChar w:fldCharType="end"/>
          </w:r>
        </w:p>
      </w:tc>
      <w:tc>
        <w:tcPr>
          <w:tcW w:w="2920" w:type="dxa"/>
        </w:tcPr>
        <w:p w:rsidR="008513A0" w:rsidRPr="0055472E" w:rsidRDefault="008513A0" w:rsidP="007322E0">
          <w:pPr>
            <w:spacing w:before="120"/>
            <w:jc w:val="center"/>
            <w:rPr>
              <w:sz w:val="16"/>
              <w:szCs w:val="16"/>
            </w:rPr>
          </w:pPr>
          <w:r w:rsidRPr="0055472E">
            <w:rPr>
              <w:sz w:val="16"/>
              <w:szCs w:val="16"/>
            </w:rPr>
            <w:t xml:space="preserve">Compilation date: </w:t>
          </w:r>
          <w:r w:rsidRPr="0055472E">
            <w:rPr>
              <w:sz w:val="16"/>
              <w:szCs w:val="16"/>
            </w:rPr>
            <w:fldChar w:fldCharType="begin"/>
          </w:r>
          <w:r>
            <w:rPr>
              <w:sz w:val="16"/>
              <w:szCs w:val="16"/>
            </w:rPr>
            <w:instrText xml:space="preserve"> DOCPROPERTY  StartDate \@ "dd/MM/yyyy"  </w:instrText>
          </w:r>
          <w:r w:rsidRPr="0055472E">
            <w:rPr>
              <w:sz w:val="16"/>
              <w:szCs w:val="16"/>
            </w:rPr>
            <w:fldChar w:fldCharType="separate"/>
          </w:r>
          <w:r w:rsidR="004462F7">
            <w:rPr>
              <w:sz w:val="16"/>
              <w:szCs w:val="16"/>
            </w:rPr>
            <w:t>14/11/2020</w:t>
          </w:r>
          <w:r w:rsidRPr="0055472E">
            <w:rPr>
              <w:sz w:val="16"/>
              <w:szCs w:val="16"/>
            </w:rPr>
            <w:fldChar w:fldCharType="end"/>
          </w:r>
        </w:p>
      </w:tc>
      <w:tc>
        <w:tcPr>
          <w:tcW w:w="2193" w:type="dxa"/>
          <w:gridSpan w:val="2"/>
        </w:tcPr>
        <w:p w:rsidR="008513A0" w:rsidRPr="0055472E" w:rsidRDefault="008513A0" w:rsidP="007322E0">
          <w:pPr>
            <w:spacing w:before="120"/>
            <w:jc w:val="right"/>
            <w:rPr>
              <w:sz w:val="16"/>
              <w:szCs w:val="16"/>
            </w:rPr>
          </w:pPr>
          <w:r w:rsidRPr="0055472E">
            <w:rPr>
              <w:sz w:val="16"/>
              <w:szCs w:val="16"/>
            </w:rPr>
            <w:t xml:space="preserve">Registered: </w:t>
          </w:r>
          <w:r w:rsidRPr="0055472E">
            <w:rPr>
              <w:sz w:val="16"/>
              <w:szCs w:val="16"/>
            </w:rPr>
            <w:fldChar w:fldCharType="begin"/>
          </w:r>
          <w:r w:rsidRPr="0055472E">
            <w:rPr>
              <w:sz w:val="16"/>
              <w:szCs w:val="16"/>
            </w:rPr>
            <w:instrText xml:space="preserve"> IF </w:instrText>
          </w:r>
          <w:r w:rsidRPr="0055472E">
            <w:rPr>
              <w:sz w:val="16"/>
              <w:szCs w:val="16"/>
            </w:rPr>
            <w:fldChar w:fldCharType="begin"/>
          </w:r>
          <w:r w:rsidRPr="0055472E">
            <w:rPr>
              <w:sz w:val="16"/>
              <w:szCs w:val="16"/>
            </w:rPr>
            <w:instrText xml:space="preserve"> DOCPROPERTY RegisteredDate </w:instrText>
          </w:r>
          <w:r w:rsidRPr="0055472E">
            <w:rPr>
              <w:sz w:val="16"/>
              <w:szCs w:val="16"/>
            </w:rPr>
            <w:fldChar w:fldCharType="separate"/>
          </w:r>
          <w:r w:rsidR="004462F7">
            <w:rPr>
              <w:sz w:val="16"/>
              <w:szCs w:val="16"/>
            </w:rPr>
            <w:instrText>19/11/2020</w:instrText>
          </w:r>
          <w:r w:rsidRPr="0055472E">
            <w:rPr>
              <w:sz w:val="16"/>
              <w:szCs w:val="16"/>
            </w:rPr>
            <w:fldChar w:fldCharType="end"/>
          </w:r>
          <w:r w:rsidRPr="0055472E">
            <w:rPr>
              <w:sz w:val="16"/>
              <w:szCs w:val="16"/>
            </w:rPr>
            <w:instrText xml:space="preserve"> = #1/1/1901# "Unknown" </w:instrText>
          </w:r>
          <w:r w:rsidRPr="0055472E">
            <w:rPr>
              <w:sz w:val="16"/>
              <w:szCs w:val="16"/>
            </w:rPr>
            <w:fldChar w:fldCharType="begin"/>
          </w:r>
          <w:r>
            <w:rPr>
              <w:sz w:val="16"/>
              <w:szCs w:val="16"/>
            </w:rPr>
            <w:instrText xml:space="preserve"> DOCPROPERTY RegisteredDate \@ "dd/MM/yyyy" </w:instrText>
          </w:r>
          <w:r w:rsidRPr="0055472E">
            <w:rPr>
              <w:sz w:val="16"/>
              <w:szCs w:val="16"/>
            </w:rPr>
            <w:fldChar w:fldCharType="separate"/>
          </w:r>
          <w:r w:rsidR="004462F7">
            <w:rPr>
              <w:sz w:val="16"/>
              <w:szCs w:val="16"/>
            </w:rPr>
            <w:instrText>19/11/2020</w:instrText>
          </w:r>
          <w:r w:rsidRPr="0055472E">
            <w:rPr>
              <w:sz w:val="16"/>
              <w:szCs w:val="16"/>
            </w:rPr>
            <w:fldChar w:fldCharType="end"/>
          </w:r>
          <w:r w:rsidRPr="0055472E">
            <w:rPr>
              <w:sz w:val="16"/>
              <w:szCs w:val="16"/>
            </w:rPr>
            <w:instrText xml:space="preserve"> </w:instrText>
          </w:r>
          <w:r w:rsidRPr="0055472E">
            <w:rPr>
              <w:sz w:val="16"/>
              <w:szCs w:val="16"/>
            </w:rPr>
            <w:fldChar w:fldCharType="separate"/>
          </w:r>
          <w:r w:rsidR="004462F7">
            <w:rPr>
              <w:noProof/>
              <w:sz w:val="16"/>
              <w:szCs w:val="16"/>
            </w:rPr>
            <w:t>19/11/2020</w:t>
          </w:r>
          <w:r w:rsidRPr="0055472E">
            <w:rPr>
              <w:sz w:val="16"/>
              <w:szCs w:val="16"/>
            </w:rPr>
            <w:fldChar w:fldCharType="end"/>
          </w:r>
        </w:p>
      </w:tc>
    </w:tr>
  </w:tbl>
  <w:p w:rsidR="008513A0" w:rsidRPr="001F4745" w:rsidRDefault="008513A0" w:rsidP="001F4745">
    <w:pPr>
      <w:pStyle w:val="Footer"/>
    </w:pPr>
  </w:p>
</w:ftr>
</file>

<file path=word/footer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8513A0" w:rsidRPr="007B3B51" w:rsidRDefault="008513A0" w:rsidP="007322E0">
    <w:pPr>
      <w:pBdr>
        <w:top w:val="single" w:sz="6" w:space="1" w:color="auto"/>
      </w:pBdr>
      <w:spacing w:before="120"/>
      <w:rPr>
        <w:sz w:val="16"/>
        <w:szCs w:val="16"/>
      </w:rPr>
    </w:pPr>
  </w:p>
  <w:tbl>
    <w:tblPr>
      <w:tblStyle w:val="TableGrid"/>
      <w:tblW w:w="730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247"/>
      <w:gridCol w:w="943"/>
      <w:gridCol w:w="2920"/>
      <w:gridCol w:w="1524"/>
      <w:gridCol w:w="669"/>
    </w:tblGrid>
    <w:tr w:rsidR="008513A0" w:rsidRPr="007B3B51" w:rsidTr="007322E0">
      <w:tc>
        <w:tcPr>
          <w:tcW w:w="1247" w:type="dxa"/>
        </w:tcPr>
        <w:p w:rsidR="008513A0" w:rsidRPr="007B3B51" w:rsidRDefault="008513A0" w:rsidP="007322E0">
          <w:pPr>
            <w:rPr>
              <w:i/>
              <w:sz w:val="16"/>
              <w:szCs w:val="16"/>
            </w:rPr>
          </w:pPr>
        </w:p>
      </w:tc>
      <w:tc>
        <w:tcPr>
          <w:tcW w:w="5387" w:type="dxa"/>
          <w:gridSpan w:val="3"/>
        </w:tcPr>
        <w:p w:rsidR="008513A0" w:rsidRPr="007B3B51" w:rsidRDefault="008513A0" w:rsidP="007322E0">
          <w:pPr>
            <w:jc w:val="center"/>
            <w:rPr>
              <w:i/>
              <w:sz w:val="16"/>
              <w:szCs w:val="16"/>
            </w:rPr>
          </w:pPr>
          <w:r w:rsidRPr="007B3B51">
            <w:rPr>
              <w:i/>
              <w:sz w:val="16"/>
              <w:szCs w:val="16"/>
            </w:rPr>
            <w:fldChar w:fldCharType="begin"/>
          </w:r>
          <w:r w:rsidRPr="007B3B51">
            <w:rPr>
              <w:i/>
              <w:sz w:val="16"/>
              <w:szCs w:val="16"/>
            </w:rPr>
            <w:instrText xml:space="preserve"> STYLEREF "ShortT" </w:instrText>
          </w:r>
          <w:r w:rsidRPr="007B3B51">
            <w:rPr>
              <w:i/>
              <w:sz w:val="16"/>
              <w:szCs w:val="16"/>
            </w:rPr>
            <w:fldChar w:fldCharType="separate"/>
          </w:r>
          <w:r w:rsidR="00C82FC7">
            <w:rPr>
              <w:i/>
              <w:noProof/>
              <w:sz w:val="16"/>
              <w:szCs w:val="16"/>
            </w:rPr>
            <w:t>A New Tax System (Family Assistance) Act 1999</w:t>
          </w:r>
          <w:r w:rsidRPr="007B3B51">
            <w:rPr>
              <w:i/>
              <w:sz w:val="16"/>
              <w:szCs w:val="16"/>
            </w:rPr>
            <w:fldChar w:fldCharType="end"/>
          </w:r>
        </w:p>
      </w:tc>
      <w:tc>
        <w:tcPr>
          <w:tcW w:w="669" w:type="dxa"/>
        </w:tcPr>
        <w:p w:rsidR="008513A0" w:rsidRPr="007B3B51" w:rsidRDefault="008513A0" w:rsidP="007322E0">
          <w:pPr>
            <w:jc w:val="right"/>
            <w:rPr>
              <w:sz w:val="16"/>
              <w:szCs w:val="16"/>
            </w:rPr>
          </w:pPr>
          <w:r w:rsidRPr="007B3B51">
            <w:rPr>
              <w:i/>
              <w:sz w:val="16"/>
              <w:szCs w:val="16"/>
            </w:rPr>
            <w:fldChar w:fldCharType="begin"/>
          </w:r>
          <w:r w:rsidRPr="007B3B51">
            <w:rPr>
              <w:i/>
              <w:sz w:val="16"/>
              <w:szCs w:val="16"/>
            </w:rPr>
            <w:instrText xml:space="preserve"> PAGE </w:instrText>
          </w:r>
          <w:r w:rsidRPr="007B3B51">
            <w:rPr>
              <w:i/>
              <w:sz w:val="16"/>
              <w:szCs w:val="16"/>
            </w:rPr>
            <w:fldChar w:fldCharType="separate"/>
          </w:r>
          <w:r w:rsidR="00C82FC7">
            <w:rPr>
              <w:i/>
              <w:noProof/>
              <w:sz w:val="16"/>
              <w:szCs w:val="16"/>
            </w:rPr>
            <w:t>199</w:t>
          </w:r>
          <w:r w:rsidRPr="007B3B51">
            <w:rPr>
              <w:i/>
              <w:sz w:val="16"/>
              <w:szCs w:val="16"/>
            </w:rPr>
            <w:fldChar w:fldCharType="end"/>
          </w:r>
        </w:p>
      </w:tc>
    </w:tr>
    <w:tr w:rsidR="008513A0" w:rsidRPr="00130F37" w:rsidTr="007322E0">
      <w:tc>
        <w:tcPr>
          <w:tcW w:w="2190" w:type="dxa"/>
          <w:gridSpan w:val="2"/>
        </w:tcPr>
        <w:p w:rsidR="008513A0" w:rsidRPr="00130F37" w:rsidRDefault="008513A0" w:rsidP="007322E0">
          <w:pPr>
            <w:spacing w:before="120"/>
            <w:rPr>
              <w:sz w:val="16"/>
              <w:szCs w:val="16"/>
            </w:rPr>
          </w:pPr>
          <w:r w:rsidRPr="00130F37">
            <w:rPr>
              <w:sz w:val="16"/>
              <w:szCs w:val="16"/>
            </w:rPr>
            <w:t xml:space="preserve">Compilation No. </w:t>
          </w:r>
          <w:r w:rsidRPr="00130F37">
            <w:rPr>
              <w:sz w:val="16"/>
              <w:szCs w:val="16"/>
            </w:rPr>
            <w:fldChar w:fldCharType="begin"/>
          </w:r>
          <w:r w:rsidRPr="00130F37">
            <w:rPr>
              <w:sz w:val="16"/>
              <w:szCs w:val="16"/>
            </w:rPr>
            <w:instrText xml:space="preserve"> DOCPROPERTY  CompilationNumber  * CHARFORMAT </w:instrText>
          </w:r>
          <w:r w:rsidRPr="00130F37">
            <w:rPr>
              <w:sz w:val="16"/>
              <w:szCs w:val="16"/>
            </w:rPr>
            <w:fldChar w:fldCharType="separate"/>
          </w:r>
          <w:r w:rsidR="004462F7">
            <w:rPr>
              <w:sz w:val="16"/>
              <w:szCs w:val="16"/>
            </w:rPr>
            <w:t>103</w:t>
          </w:r>
          <w:r w:rsidRPr="00130F37">
            <w:rPr>
              <w:sz w:val="16"/>
              <w:szCs w:val="16"/>
            </w:rPr>
            <w:fldChar w:fldCharType="end"/>
          </w:r>
        </w:p>
      </w:tc>
      <w:tc>
        <w:tcPr>
          <w:tcW w:w="2920" w:type="dxa"/>
        </w:tcPr>
        <w:p w:rsidR="008513A0" w:rsidRPr="00130F37" w:rsidRDefault="008513A0" w:rsidP="007322E0">
          <w:pPr>
            <w:spacing w:before="120"/>
            <w:jc w:val="center"/>
            <w:rPr>
              <w:sz w:val="16"/>
              <w:szCs w:val="16"/>
            </w:rPr>
          </w:pPr>
          <w:r w:rsidRPr="00130F37">
            <w:rPr>
              <w:sz w:val="16"/>
              <w:szCs w:val="16"/>
            </w:rPr>
            <w:t xml:space="preserve">Compilation date: </w:t>
          </w:r>
          <w:r w:rsidRPr="00130F37">
            <w:rPr>
              <w:sz w:val="16"/>
              <w:szCs w:val="16"/>
            </w:rPr>
            <w:fldChar w:fldCharType="begin"/>
          </w:r>
          <w:r>
            <w:rPr>
              <w:sz w:val="16"/>
              <w:szCs w:val="16"/>
            </w:rPr>
            <w:instrText xml:space="preserve"> DOCPROPERTY  StartDate \@ "dd/MM/yyyy"  </w:instrText>
          </w:r>
          <w:r w:rsidRPr="00130F37">
            <w:rPr>
              <w:sz w:val="16"/>
              <w:szCs w:val="16"/>
            </w:rPr>
            <w:fldChar w:fldCharType="separate"/>
          </w:r>
          <w:r w:rsidR="004462F7">
            <w:rPr>
              <w:sz w:val="16"/>
              <w:szCs w:val="16"/>
            </w:rPr>
            <w:t>14/11/2020</w:t>
          </w:r>
          <w:r w:rsidRPr="00130F37">
            <w:rPr>
              <w:sz w:val="16"/>
              <w:szCs w:val="16"/>
            </w:rPr>
            <w:fldChar w:fldCharType="end"/>
          </w:r>
        </w:p>
      </w:tc>
      <w:tc>
        <w:tcPr>
          <w:tcW w:w="2193" w:type="dxa"/>
          <w:gridSpan w:val="2"/>
        </w:tcPr>
        <w:p w:rsidR="008513A0" w:rsidRPr="00130F37" w:rsidRDefault="008513A0" w:rsidP="007322E0">
          <w:pPr>
            <w:spacing w:before="120"/>
            <w:jc w:val="right"/>
            <w:rPr>
              <w:sz w:val="16"/>
              <w:szCs w:val="16"/>
            </w:rPr>
          </w:pPr>
          <w:r w:rsidRPr="00130F37">
            <w:rPr>
              <w:sz w:val="16"/>
              <w:szCs w:val="16"/>
            </w:rPr>
            <w:t xml:space="preserve">Registered: </w:t>
          </w:r>
          <w:r w:rsidRPr="00130F37">
            <w:rPr>
              <w:sz w:val="16"/>
              <w:szCs w:val="16"/>
            </w:rPr>
            <w:fldChar w:fldCharType="begin"/>
          </w:r>
          <w:r w:rsidRPr="00130F37">
            <w:rPr>
              <w:sz w:val="16"/>
              <w:szCs w:val="16"/>
            </w:rPr>
            <w:instrText xml:space="preserve"> IF </w:instrText>
          </w:r>
          <w:r w:rsidRPr="00130F37">
            <w:rPr>
              <w:sz w:val="16"/>
              <w:szCs w:val="16"/>
            </w:rPr>
            <w:fldChar w:fldCharType="begin"/>
          </w:r>
          <w:r w:rsidRPr="00130F37">
            <w:rPr>
              <w:sz w:val="16"/>
              <w:szCs w:val="16"/>
            </w:rPr>
            <w:instrText xml:space="preserve"> DOCPROPERTY RegisteredDate </w:instrText>
          </w:r>
          <w:r w:rsidRPr="00130F37">
            <w:rPr>
              <w:sz w:val="16"/>
              <w:szCs w:val="16"/>
            </w:rPr>
            <w:fldChar w:fldCharType="separate"/>
          </w:r>
          <w:r w:rsidR="004462F7">
            <w:rPr>
              <w:sz w:val="16"/>
              <w:szCs w:val="16"/>
            </w:rPr>
            <w:instrText>19/11/2020</w:instrText>
          </w:r>
          <w:r w:rsidRPr="00130F37">
            <w:rPr>
              <w:sz w:val="16"/>
              <w:szCs w:val="16"/>
            </w:rPr>
            <w:fldChar w:fldCharType="end"/>
          </w:r>
          <w:r w:rsidRPr="00130F37">
            <w:rPr>
              <w:sz w:val="16"/>
              <w:szCs w:val="16"/>
            </w:rPr>
            <w:instrText xml:space="preserve"> = #1/1/1901# "Unknown" </w:instrText>
          </w:r>
          <w:r w:rsidRPr="00130F37">
            <w:rPr>
              <w:sz w:val="16"/>
              <w:szCs w:val="16"/>
            </w:rPr>
            <w:fldChar w:fldCharType="begin"/>
          </w:r>
          <w:r>
            <w:rPr>
              <w:sz w:val="16"/>
              <w:szCs w:val="16"/>
            </w:rPr>
            <w:instrText xml:space="preserve"> DOCPROPERTY RegisteredDate \@ "dd/MM/yyyy" </w:instrText>
          </w:r>
          <w:r w:rsidRPr="00130F37">
            <w:rPr>
              <w:sz w:val="16"/>
              <w:szCs w:val="16"/>
            </w:rPr>
            <w:fldChar w:fldCharType="separate"/>
          </w:r>
          <w:r w:rsidR="004462F7">
            <w:rPr>
              <w:sz w:val="16"/>
              <w:szCs w:val="16"/>
            </w:rPr>
            <w:instrText>19/11/2020</w:instrText>
          </w:r>
          <w:r w:rsidRPr="00130F37">
            <w:rPr>
              <w:sz w:val="16"/>
              <w:szCs w:val="16"/>
            </w:rPr>
            <w:fldChar w:fldCharType="end"/>
          </w:r>
          <w:r w:rsidRPr="00130F37">
            <w:rPr>
              <w:sz w:val="16"/>
              <w:szCs w:val="16"/>
            </w:rPr>
            <w:instrText xml:space="preserve"> </w:instrText>
          </w:r>
          <w:r w:rsidRPr="00130F37">
            <w:rPr>
              <w:sz w:val="16"/>
              <w:szCs w:val="16"/>
            </w:rPr>
            <w:fldChar w:fldCharType="separate"/>
          </w:r>
          <w:r w:rsidR="004462F7">
            <w:rPr>
              <w:noProof/>
              <w:sz w:val="16"/>
              <w:szCs w:val="16"/>
            </w:rPr>
            <w:t>19/11/2020</w:t>
          </w:r>
          <w:r w:rsidRPr="00130F37">
            <w:rPr>
              <w:sz w:val="16"/>
              <w:szCs w:val="16"/>
            </w:rPr>
            <w:fldChar w:fldCharType="end"/>
          </w:r>
        </w:p>
      </w:tc>
    </w:tr>
  </w:tbl>
  <w:p w:rsidR="008513A0" w:rsidRPr="001F4745" w:rsidRDefault="008513A0" w:rsidP="001F4745">
    <w:pPr>
      <w:pStyle w:val="Footer"/>
    </w:pPr>
  </w:p>
</w:ftr>
</file>

<file path=word/footer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8513A0" w:rsidRPr="007A1328" w:rsidRDefault="008513A0" w:rsidP="00D46BD2">
    <w:pPr>
      <w:pBdr>
        <w:top w:val="single" w:sz="6" w:space="1" w:color="auto"/>
      </w:pBdr>
      <w:spacing w:before="120"/>
      <w:rPr>
        <w:sz w:val="18"/>
      </w:rPr>
    </w:pPr>
  </w:p>
  <w:p w:rsidR="008513A0" w:rsidRPr="007A1328" w:rsidRDefault="008513A0" w:rsidP="00D46BD2">
    <w:pPr>
      <w:jc w:val="right"/>
      <w:rPr>
        <w:i/>
        <w:sz w:val="18"/>
      </w:rPr>
    </w:pPr>
    <w:r w:rsidRPr="007A1328">
      <w:rPr>
        <w:i/>
        <w:sz w:val="18"/>
      </w:rPr>
      <w:fldChar w:fldCharType="begin"/>
    </w:r>
    <w:r w:rsidRPr="007A1328">
      <w:rPr>
        <w:i/>
        <w:sz w:val="18"/>
      </w:rPr>
      <w:instrText xml:space="preserve"> STYLEREF ShortT </w:instrText>
    </w:r>
    <w:r w:rsidRPr="007A1328">
      <w:rPr>
        <w:i/>
        <w:sz w:val="18"/>
      </w:rPr>
      <w:fldChar w:fldCharType="separate"/>
    </w:r>
    <w:r w:rsidR="004462F7">
      <w:rPr>
        <w:i/>
        <w:noProof/>
        <w:sz w:val="18"/>
      </w:rPr>
      <w:t>A New Tax System (Family Assistance) Act 1999</w:t>
    </w:r>
    <w:r w:rsidRPr="007A1328">
      <w:rPr>
        <w:i/>
        <w:sz w:val="18"/>
      </w:rPr>
      <w:fldChar w:fldCharType="end"/>
    </w:r>
    <w:r w:rsidRPr="007A1328">
      <w:rPr>
        <w:i/>
        <w:sz w:val="18"/>
      </w:rPr>
      <w:t xml:space="preserve">       </w:t>
    </w:r>
    <w:r w:rsidRPr="007A1328">
      <w:rPr>
        <w:i/>
        <w:sz w:val="18"/>
      </w:rPr>
      <w:fldChar w:fldCharType="begin"/>
    </w:r>
    <w:r w:rsidRPr="007A1328">
      <w:rPr>
        <w:i/>
        <w:sz w:val="18"/>
      </w:rPr>
      <w:instrText xml:space="preserve"> STYLEREF Actno </w:instrText>
    </w:r>
    <w:r w:rsidRPr="007A1328">
      <w:rPr>
        <w:i/>
        <w:sz w:val="18"/>
      </w:rPr>
      <w:fldChar w:fldCharType="separate"/>
    </w:r>
    <w:r w:rsidR="004462F7">
      <w:rPr>
        <w:b/>
        <w:bCs/>
        <w:i/>
        <w:noProof/>
        <w:sz w:val="18"/>
        <w:lang w:val="en-US"/>
      </w:rPr>
      <w:t>Error! No text of specified style in document.</w:t>
    </w:r>
    <w:r w:rsidRPr="007A1328">
      <w:rPr>
        <w:i/>
        <w:sz w:val="18"/>
      </w:rPr>
      <w:fldChar w:fldCharType="end"/>
    </w:r>
    <w:r w:rsidRPr="007A1328">
      <w:rPr>
        <w:i/>
        <w:sz w:val="18"/>
      </w:rPr>
      <w:t xml:space="preserve">       </w:t>
    </w:r>
    <w:r w:rsidRPr="007A1328">
      <w:rPr>
        <w:i/>
        <w:sz w:val="18"/>
      </w:rPr>
      <w:fldChar w:fldCharType="begin"/>
    </w:r>
    <w:r w:rsidRPr="007A1328">
      <w:rPr>
        <w:i/>
        <w:sz w:val="18"/>
      </w:rPr>
      <w:instrText xml:space="preserve"> PAGE </w:instrText>
    </w:r>
    <w:r w:rsidRPr="007A1328">
      <w:rPr>
        <w:i/>
        <w:sz w:val="18"/>
      </w:rPr>
      <w:fldChar w:fldCharType="separate"/>
    </w:r>
    <w:r>
      <w:rPr>
        <w:i/>
        <w:noProof/>
        <w:sz w:val="18"/>
      </w:rPr>
      <w:t>384</w:t>
    </w:r>
    <w:r w:rsidRPr="007A1328">
      <w:rPr>
        <w:i/>
        <w:sz w:val="18"/>
      </w:rPr>
      <w:fldChar w:fldCharType="end"/>
    </w:r>
  </w:p>
  <w:p w:rsidR="008513A0" w:rsidRPr="007A1328" w:rsidRDefault="008513A0" w:rsidP="00D46BD2">
    <w:pPr>
      <w:rPr>
        <w:i/>
        <w:sz w:val="18"/>
      </w:rPr>
    </w:pPr>
    <w:r w:rsidRPr="007A1328">
      <w:rPr>
        <w:i/>
        <w:sz w:val="18"/>
      </w:rPr>
      <w:t xml:space="preserve"> </w:t>
    </w:r>
  </w:p>
</w:ftr>
</file>

<file path=word/footer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8513A0" w:rsidRPr="007B3B51" w:rsidRDefault="008513A0" w:rsidP="007322E0">
    <w:pPr>
      <w:pBdr>
        <w:top w:val="single" w:sz="6" w:space="1" w:color="auto"/>
      </w:pBdr>
      <w:spacing w:before="120"/>
      <w:rPr>
        <w:sz w:val="16"/>
        <w:szCs w:val="16"/>
      </w:rPr>
    </w:pPr>
  </w:p>
  <w:tbl>
    <w:tblPr>
      <w:tblStyle w:val="TableGrid"/>
      <w:tblW w:w="730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247"/>
      <w:gridCol w:w="943"/>
      <w:gridCol w:w="2920"/>
      <w:gridCol w:w="1524"/>
      <w:gridCol w:w="669"/>
    </w:tblGrid>
    <w:tr w:rsidR="008513A0" w:rsidRPr="007B3B51" w:rsidTr="007322E0">
      <w:tc>
        <w:tcPr>
          <w:tcW w:w="1247" w:type="dxa"/>
        </w:tcPr>
        <w:p w:rsidR="008513A0" w:rsidRPr="007B3B51" w:rsidRDefault="008513A0" w:rsidP="007322E0">
          <w:pPr>
            <w:rPr>
              <w:sz w:val="16"/>
              <w:szCs w:val="16"/>
            </w:rPr>
          </w:pPr>
          <w:r w:rsidRPr="007B3B51">
            <w:rPr>
              <w:i/>
              <w:sz w:val="16"/>
              <w:szCs w:val="16"/>
            </w:rPr>
            <w:fldChar w:fldCharType="begin"/>
          </w:r>
          <w:r w:rsidRPr="007B3B51">
            <w:rPr>
              <w:i/>
              <w:sz w:val="16"/>
              <w:szCs w:val="16"/>
            </w:rPr>
            <w:instrText xml:space="preserve"> PAGE </w:instrText>
          </w:r>
          <w:r w:rsidRPr="007B3B51">
            <w:rPr>
              <w:i/>
              <w:sz w:val="16"/>
              <w:szCs w:val="16"/>
            </w:rPr>
            <w:fldChar w:fldCharType="separate"/>
          </w:r>
          <w:r w:rsidR="00C82FC7">
            <w:rPr>
              <w:i/>
              <w:noProof/>
              <w:sz w:val="16"/>
              <w:szCs w:val="16"/>
            </w:rPr>
            <w:t>308</w:t>
          </w:r>
          <w:r w:rsidRPr="007B3B51">
            <w:rPr>
              <w:i/>
              <w:sz w:val="16"/>
              <w:szCs w:val="16"/>
            </w:rPr>
            <w:fldChar w:fldCharType="end"/>
          </w:r>
        </w:p>
      </w:tc>
      <w:tc>
        <w:tcPr>
          <w:tcW w:w="5387" w:type="dxa"/>
          <w:gridSpan w:val="3"/>
        </w:tcPr>
        <w:p w:rsidR="008513A0" w:rsidRPr="007B3B51" w:rsidRDefault="008513A0" w:rsidP="007322E0">
          <w:pPr>
            <w:jc w:val="center"/>
            <w:rPr>
              <w:i/>
              <w:sz w:val="16"/>
              <w:szCs w:val="16"/>
            </w:rPr>
          </w:pPr>
          <w:r w:rsidRPr="007B3B51">
            <w:rPr>
              <w:i/>
              <w:sz w:val="16"/>
              <w:szCs w:val="16"/>
            </w:rPr>
            <w:fldChar w:fldCharType="begin"/>
          </w:r>
          <w:r w:rsidRPr="007B3B51">
            <w:rPr>
              <w:i/>
              <w:sz w:val="16"/>
              <w:szCs w:val="16"/>
            </w:rPr>
            <w:instrText xml:space="preserve"> STYLEREF "ShortT" </w:instrText>
          </w:r>
          <w:r w:rsidRPr="007B3B51">
            <w:rPr>
              <w:i/>
              <w:sz w:val="16"/>
              <w:szCs w:val="16"/>
            </w:rPr>
            <w:fldChar w:fldCharType="separate"/>
          </w:r>
          <w:r w:rsidR="00C82FC7">
            <w:rPr>
              <w:i/>
              <w:noProof/>
              <w:sz w:val="16"/>
              <w:szCs w:val="16"/>
            </w:rPr>
            <w:t>A New Tax System (Family Assistance) Act 1999</w:t>
          </w:r>
          <w:r w:rsidRPr="007B3B51">
            <w:rPr>
              <w:i/>
              <w:sz w:val="16"/>
              <w:szCs w:val="16"/>
            </w:rPr>
            <w:fldChar w:fldCharType="end"/>
          </w:r>
        </w:p>
      </w:tc>
      <w:tc>
        <w:tcPr>
          <w:tcW w:w="669" w:type="dxa"/>
        </w:tcPr>
        <w:p w:rsidR="008513A0" w:rsidRPr="007B3B51" w:rsidRDefault="008513A0" w:rsidP="007322E0">
          <w:pPr>
            <w:jc w:val="right"/>
            <w:rPr>
              <w:sz w:val="16"/>
              <w:szCs w:val="16"/>
            </w:rPr>
          </w:pPr>
        </w:p>
      </w:tc>
    </w:tr>
    <w:tr w:rsidR="008513A0" w:rsidRPr="0055472E" w:rsidTr="007322E0">
      <w:tc>
        <w:tcPr>
          <w:tcW w:w="2190" w:type="dxa"/>
          <w:gridSpan w:val="2"/>
        </w:tcPr>
        <w:p w:rsidR="008513A0" w:rsidRPr="0055472E" w:rsidRDefault="008513A0" w:rsidP="007322E0">
          <w:pPr>
            <w:spacing w:before="120"/>
            <w:rPr>
              <w:sz w:val="16"/>
              <w:szCs w:val="16"/>
            </w:rPr>
          </w:pPr>
          <w:r w:rsidRPr="0055472E">
            <w:rPr>
              <w:sz w:val="16"/>
              <w:szCs w:val="16"/>
            </w:rPr>
            <w:t xml:space="preserve">Compilation No. </w:t>
          </w:r>
          <w:r w:rsidRPr="0055472E">
            <w:rPr>
              <w:sz w:val="16"/>
              <w:szCs w:val="16"/>
            </w:rPr>
            <w:fldChar w:fldCharType="begin"/>
          </w:r>
          <w:r w:rsidRPr="0055472E">
            <w:rPr>
              <w:sz w:val="16"/>
              <w:szCs w:val="16"/>
            </w:rPr>
            <w:instrText xml:space="preserve"> DOCPROPERTY CompilationNumber </w:instrText>
          </w:r>
          <w:r>
            <w:rPr>
              <w:sz w:val="16"/>
              <w:szCs w:val="16"/>
            </w:rPr>
            <w:instrText>* CHARFORMAT</w:instrText>
          </w:r>
          <w:r w:rsidRPr="0055472E">
            <w:rPr>
              <w:sz w:val="16"/>
              <w:szCs w:val="16"/>
            </w:rPr>
            <w:fldChar w:fldCharType="separate"/>
          </w:r>
          <w:r w:rsidR="004462F7">
            <w:rPr>
              <w:sz w:val="16"/>
              <w:szCs w:val="16"/>
            </w:rPr>
            <w:t>103</w:t>
          </w:r>
          <w:r w:rsidRPr="0055472E">
            <w:rPr>
              <w:sz w:val="16"/>
              <w:szCs w:val="16"/>
            </w:rPr>
            <w:fldChar w:fldCharType="end"/>
          </w:r>
        </w:p>
      </w:tc>
      <w:tc>
        <w:tcPr>
          <w:tcW w:w="2920" w:type="dxa"/>
        </w:tcPr>
        <w:p w:rsidR="008513A0" w:rsidRPr="0055472E" w:rsidRDefault="008513A0" w:rsidP="007322E0">
          <w:pPr>
            <w:spacing w:before="120"/>
            <w:jc w:val="center"/>
            <w:rPr>
              <w:sz w:val="16"/>
              <w:szCs w:val="16"/>
            </w:rPr>
          </w:pPr>
          <w:r w:rsidRPr="0055472E">
            <w:rPr>
              <w:sz w:val="16"/>
              <w:szCs w:val="16"/>
            </w:rPr>
            <w:t xml:space="preserve">Compilation date: </w:t>
          </w:r>
          <w:r w:rsidRPr="0055472E">
            <w:rPr>
              <w:sz w:val="16"/>
              <w:szCs w:val="16"/>
            </w:rPr>
            <w:fldChar w:fldCharType="begin"/>
          </w:r>
          <w:r>
            <w:rPr>
              <w:sz w:val="16"/>
              <w:szCs w:val="16"/>
            </w:rPr>
            <w:instrText xml:space="preserve"> DOCPROPERTY  StartDate \@ "dd/MM/yyyy"  </w:instrText>
          </w:r>
          <w:r w:rsidRPr="0055472E">
            <w:rPr>
              <w:sz w:val="16"/>
              <w:szCs w:val="16"/>
            </w:rPr>
            <w:fldChar w:fldCharType="separate"/>
          </w:r>
          <w:r w:rsidR="004462F7">
            <w:rPr>
              <w:sz w:val="16"/>
              <w:szCs w:val="16"/>
            </w:rPr>
            <w:t>14/11/2020</w:t>
          </w:r>
          <w:r w:rsidRPr="0055472E">
            <w:rPr>
              <w:sz w:val="16"/>
              <w:szCs w:val="16"/>
            </w:rPr>
            <w:fldChar w:fldCharType="end"/>
          </w:r>
        </w:p>
      </w:tc>
      <w:tc>
        <w:tcPr>
          <w:tcW w:w="2193" w:type="dxa"/>
          <w:gridSpan w:val="2"/>
        </w:tcPr>
        <w:p w:rsidR="008513A0" w:rsidRPr="0055472E" w:rsidRDefault="008513A0" w:rsidP="007322E0">
          <w:pPr>
            <w:spacing w:before="120"/>
            <w:jc w:val="right"/>
            <w:rPr>
              <w:sz w:val="16"/>
              <w:szCs w:val="16"/>
            </w:rPr>
          </w:pPr>
          <w:r w:rsidRPr="0055472E">
            <w:rPr>
              <w:sz w:val="16"/>
              <w:szCs w:val="16"/>
            </w:rPr>
            <w:t xml:space="preserve">Registered: </w:t>
          </w:r>
          <w:r w:rsidRPr="0055472E">
            <w:rPr>
              <w:sz w:val="16"/>
              <w:szCs w:val="16"/>
            </w:rPr>
            <w:fldChar w:fldCharType="begin"/>
          </w:r>
          <w:r w:rsidRPr="0055472E">
            <w:rPr>
              <w:sz w:val="16"/>
              <w:szCs w:val="16"/>
            </w:rPr>
            <w:instrText xml:space="preserve"> IF </w:instrText>
          </w:r>
          <w:r w:rsidRPr="0055472E">
            <w:rPr>
              <w:sz w:val="16"/>
              <w:szCs w:val="16"/>
            </w:rPr>
            <w:fldChar w:fldCharType="begin"/>
          </w:r>
          <w:r w:rsidRPr="0055472E">
            <w:rPr>
              <w:sz w:val="16"/>
              <w:szCs w:val="16"/>
            </w:rPr>
            <w:instrText xml:space="preserve"> DOCPROPERTY RegisteredDate </w:instrText>
          </w:r>
          <w:r w:rsidRPr="0055472E">
            <w:rPr>
              <w:sz w:val="16"/>
              <w:szCs w:val="16"/>
            </w:rPr>
            <w:fldChar w:fldCharType="separate"/>
          </w:r>
          <w:r w:rsidR="004462F7">
            <w:rPr>
              <w:sz w:val="16"/>
              <w:szCs w:val="16"/>
            </w:rPr>
            <w:instrText>19/11/2020</w:instrText>
          </w:r>
          <w:r w:rsidRPr="0055472E">
            <w:rPr>
              <w:sz w:val="16"/>
              <w:szCs w:val="16"/>
            </w:rPr>
            <w:fldChar w:fldCharType="end"/>
          </w:r>
          <w:r w:rsidRPr="0055472E">
            <w:rPr>
              <w:sz w:val="16"/>
              <w:szCs w:val="16"/>
            </w:rPr>
            <w:instrText xml:space="preserve"> = #1/1/1901# "Unknown" </w:instrText>
          </w:r>
          <w:r w:rsidRPr="0055472E">
            <w:rPr>
              <w:sz w:val="16"/>
              <w:szCs w:val="16"/>
            </w:rPr>
            <w:fldChar w:fldCharType="begin"/>
          </w:r>
          <w:r>
            <w:rPr>
              <w:sz w:val="16"/>
              <w:szCs w:val="16"/>
            </w:rPr>
            <w:instrText xml:space="preserve"> DOCPROPERTY RegisteredDate \@ "dd/MM/yyyy" </w:instrText>
          </w:r>
          <w:r w:rsidRPr="0055472E">
            <w:rPr>
              <w:sz w:val="16"/>
              <w:szCs w:val="16"/>
            </w:rPr>
            <w:fldChar w:fldCharType="separate"/>
          </w:r>
          <w:r w:rsidR="004462F7">
            <w:rPr>
              <w:sz w:val="16"/>
              <w:szCs w:val="16"/>
            </w:rPr>
            <w:instrText>19/11/2020</w:instrText>
          </w:r>
          <w:r w:rsidRPr="0055472E">
            <w:rPr>
              <w:sz w:val="16"/>
              <w:szCs w:val="16"/>
            </w:rPr>
            <w:fldChar w:fldCharType="end"/>
          </w:r>
          <w:r w:rsidRPr="0055472E">
            <w:rPr>
              <w:sz w:val="16"/>
              <w:szCs w:val="16"/>
            </w:rPr>
            <w:instrText xml:space="preserve"> </w:instrText>
          </w:r>
          <w:r w:rsidRPr="0055472E">
            <w:rPr>
              <w:sz w:val="16"/>
              <w:szCs w:val="16"/>
            </w:rPr>
            <w:fldChar w:fldCharType="separate"/>
          </w:r>
          <w:r w:rsidR="004462F7">
            <w:rPr>
              <w:noProof/>
              <w:sz w:val="16"/>
              <w:szCs w:val="16"/>
            </w:rPr>
            <w:t>19/11/2020</w:t>
          </w:r>
          <w:r w:rsidRPr="0055472E">
            <w:rPr>
              <w:sz w:val="16"/>
              <w:szCs w:val="16"/>
            </w:rPr>
            <w:fldChar w:fldCharType="end"/>
          </w:r>
        </w:p>
      </w:tc>
    </w:tr>
  </w:tbl>
  <w:p w:rsidR="008513A0" w:rsidRPr="001F4745" w:rsidRDefault="008513A0" w:rsidP="001F4745">
    <w:pPr>
      <w:pStyle w:val="Footer"/>
    </w:pPr>
  </w:p>
</w:ftr>
</file>

<file path=word/footer1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8513A0" w:rsidRPr="007B3B51" w:rsidRDefault="008513A0" w:rsidP="007322E0">
    <w:pPr>
      <w:pBdr>
        <w:top w:val="single" w:sz="6" w:space="1" w:color="auto"/>
      </w:pBdr>
      <w:spacing w:before="120"/>
      <w:rPr>
        <w:sz w:val="16"/>
        <w:szCs w:val="16"/>
      </w:rPr>
    </w:pPr>
  </w:p>
  <w:tbl>
    <w:tblPr>
      <w:tblStyle w:val="TableGrid"/>
      <w:tblW w:w="730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247"/>
      <w:gridCol w:w="943"/>
      <w:gridCol w:w="2920"/>
      <w:gridCol w:w="1524"/>
      <w:gridCol w:w="669"/>
    </w:tblGrid>
    <w:tr w:rsidR="008513A0" w:rsidRPr="007B3B51" w:rsidTr="007322E0">
      <w:tc>
        <w:tcPr>
          <w:tcW w:w="1247" w:type="dxa"/>
        </w:tcPr>
        <w:p w:rsidR="008513A0" w:rsidRPr="007B3B51" w:rsidRDefault="008513A0" w:rsidP="007322E0">
          <w:pPr>
            <w:rPr>
              <w:i/>
              <w:sz w:val="16"/>
              <w:szCs w:val="16"/>
            </w:rPr>
          </w:pPr>
        </w:p>
      </w:tc>
      <w:tc>
        <w:tcPr>
          <w:tcW w:w="5387" w:type="dxa"/>
          <w:gridSpan w:val="3"/>
        </w:tcPr>
        <w:p w:rsidR="008513A0" w:rsidRPr="007B3B51" w:rsidRDefault="008513A0" w:rsidP="007322E0">
          <w:pPr>
            <w:jc w:val="center"/>
            <w:rPr>
              <w:i/>
              <w:sz w:val="16"/>
              <w:szCs w:val="16"/>
            </w:rPr>
          </w:pPr>
          <w:r w:rsidRPr="007B3B51">
            <w:rPr>
              <w:i/>
              <w:sz w:val="16"/>
              <w:szCs w:val="16"/>
            </w:rPr>
            <w:fldChar w:fldCharType="begin"/>
          </w:r>
          <w:r w:rsidRPr="007B3B51">
            <w:rPr>
              <w:i/>
              <w:sz w:val="16"/>
              <w:szCs w:val="16"/>
            </w:rPr>
            <w:instrText xml:space="preserve"> STYLEREF "ShortT" </w:instrText>
          </w:r>
          <w:r w:rsidRPr="007B3B51">
            <w:rPr>
              <w:i/>
              <w:sz w:val="16"/>
              <w:szCs w:val="16"/>
            </w:rPr>
            <w:fldChar w:fldCharType="separate"/>
          </w:r>
          <w:r w:rsidR="00C82FC7">
            <w:rPr>
              <w:i/>
              <w:noProof/>
              <w:sz w:val="16"/>
              <w:szCs w:val="16"/>
            </w:rPr>
            <w:t>A New Tax System (Family Assistance) Act 1999</w:t>
          </w:r>
          <w:r w:rsidRPr="007B3B51">
            <w:rPr>
              <w:i/>
              <w:sz w:val="16"/>
              <w:szCs w:val="16"/>
            </w:rPr>
            <w:fldChar w:fldCharType="end"/>
          </w:r>
        </w:p>
      </w:tc>
      <w:tc>
        <w:tcPr>
          <w:tcW w:w="669" w:type="dxa"/>
        </w:tcPr>
        <w:p w:rsidR="008513A0" w:rsidRPr="007B3B51" w:rsidRDefault="008513A0" w:rsidP="007322E0">
          <w:pPr>
            <w:jc w:val="right"/>
            <w:rPr>
              <w:sz w:val="16"/>
              <w:szCs w:val="16"/>
            </w:rPr>
          </w:pPr>
          <w:r w:rsidRPr="007B3B51">
            <w:rPr>
              <w:i/>
              <w:sz w:val="16"/>
              <w:szCs w:val="16"/>
            </w:rPr>
            <w:fldChar w:fldCharType="begin"/>
          </w:r>
          <w:r w:rsidRPr="007B3B51">
            <w:rPr>
              <w:i/>
              <w:sz w:val="16"/>
              <w:szCs w:val="16"/>
            </w:rPr>
            <w:instrText xml:space="preserve"> PAGE </w:instrText>
          </w:r>
          <w:r w:rsidRPr="007B3B51">
            <w:rPr>
              <w:i/>
              <w:sz w:val="16"/>
              <w:szCs w:val="16"/>
            </w:rPr>
            <w:fldChar w:fldCharType="separate"/>
          </w:r>
          <w:r w:rsidR="00C82FC7">
            <w:rPr>
              <w:i/>
              <w:noProof/>
              <w:sz w:val="16"/>
              <w:szCs w:val="16"/>
            </w:rPr>
            <w:t>309</w:t>
          </w:r>
          <w:r w:rsidRPr="007B3B51">
            <w:rPr>
              <w:i/>
              <w:sz w:val="16"/>
              <w:szCs w:val="16"/>
            </w:rPr>
            <w:fldChar w:fldCharType="end"/>
          </w:r>
        </w:p>
      </w:tc>
    </w:tr>
    <w:tr w:rsidR="008513A0" w:rsidRPr="00130F37" w:rsidTr="007322E0">
      <w:tc>
        <w:tcPr>
          <w:tcW w:w="2190" w:type="dxa"/>
          <w:gridSpan w:val="2"/>
        </w:tcPr>
        <w:p w:rsidR="008513A0" w:rsidRPr="00130F37" w:rsidRDefault="008513A0" w:rsidP="007322E0">
          <w:pPr>
            <w:spacing w:before="120"/>
            <w:rPr>
              <w:sz w:val="16"/>
              <w:szCs w:val="16"/>
            </w:rPr>
          </w:pPr>
          <w:r w:rsidRPr="00130F37">
            <w:rPr>
              <w:sz w:val="16"/>
              <w:szCs w:val="16"/>
            </w:rPr>
            <w:t xml:space="preserve">Compilation No. </w:t>
          </w:r>
          <w:r w:rsidRPr="00130F37">
            <w:rPr>
              <w:sz w:val="16"/>
              <w:szCs w:val="16"/>
            </w:rPr>
            <w:fldChar w:fldCharType="begin"/>
          </w:r>
          <w:r w:rsidRPr="00130F37">
            <w:rPr>
              <w:sz w:val="16"/>
              <w:szCs w:val="16"/>
            </w:rPr>
            <w:instrText xml:space="preserve"> DOCPROPERTY  CompilationNumber  * CHARFORMAT </w:instrText>
          </w:r>
          <w:r w:rsidRPr="00130F37">
            <w:rPr>
              <w:sz w:val="16"/>
              <w:szCs w:val="16"/>
            </w:rPr>
            <w:fldChar w:fldCharType="separate"/>
          </w:r>
          <w:r w:rsidR="004462F7">
            <w:rPr>
              <w:sz w:val="16"/>
              <w:szCs w:val="16"/>
            </w:rPr>
            <w:t>103</w:t>
          </w:r>
          <w:r w:rsidRPr="00130F37">
            <w:rPr>
              <w:sz w:val="16"/>
              <w:szCs w:val="16"/>
            </w:rPr>
            <w:fldChar w:fldCharType="end"/>
          </w:r>
        </w:p>
      </w:tc>
      <w:tc>
        <w:tcPr>
          <w:tcW w:w="2920" w:type="dxa"/>
        </w:tcPr>
        <w:p w:rsidR="008513A0" w:rsidRPr="00130F37" w:rsidRDefault="008513A0" w:rsidP="007322E0">
          <w:pPr>
            <w:spacing w:before="120"/>
            <w:jc w:val="center"/>
            <w:rPr>
              <w:sz w:val="16"/>
              <w:szCs w:val="16"/>
            </w:rPr>
          </w:pPr>
          <w:r w:rsidRPr="00130F37">
            <w:rPr>
              <w:sz w:val="16"/>
              <w:szCs w:val="16"/>
            </w:rPr>
            <w:t xml:space="preserve">Compilation date: </w:t>
          </w:r>
          <w:r w:rsidRPr="00130F37">
            <w:rPr>
              <w:sz w:val="16"/>
              <w:szCs w:val="16"/>
            </w:rPr>
            <w:fldChar w:fldCharType="begin"/>
          </w:r>
          <w:r>
            <w:rPr>
              <w:sz w:val="16"/>
              <w:szCs w:val="16"/>
            </w:rPr>
            <w:instrText xml:space="preserve"> DOCPROPERTY  StartDate \@ "dd/MM/yyyy"  </w:instrText>
          </w:r>
          <w:r w:rsidRPr="00130F37">
            <w:rPr>
              <w:sz w:val="16"/>
              <w:szCs w:val="16"/>
            </w:rPr>
            <w:fldChar w:fldCharType="separate"/>
          </w:r>
          <w:r w:rsidR="004462F7">
            <w:rPr>
              <w:sz w:val="16"/>
              <w:szCs w:val="16"/>
            </w:rPr>
            <w:t>14/11/2020</w:t>
          </w:r>
          <w:r w:rsidRPr="00130F37">
            <w:rPr>
              <w:sz w:val="16"/>
              <w:szCs w:val="16"/>
            </w:rPr>
            <w:fldChar w:fldCharType="end"/>
          </w:r>
        </w:p>
      </w:tc>
      <w:tc>
        <w:tcPr>
          <w:tcW w:w="2193" w:type="dxa"/>
          <w:gridSpan w:val="2"/>
        </w:tcPr>
        <w:p w:rsidR="008513A0" w:rsidRPr="00130F37" w:rsidRDefault="008513A0" w:rsidP="007322E0">
          <w:pPr>
            <w:spacing w:before="120"/>
            <w:jc w:val="right"/>
            <w:rPr>
              <w:sz w:val="16"/>
              <w:szCs w:val="16"/>
            </w:rPr>
          </w:pPr>
          <w:r w:rsidRPr="00130F37">
            <w:rPr>
              <w:sz w:val="16"/>
              <w:szCs w:val="16"/>
            </w:rPr>
            <w:t xml:space="preserve">Registered: </w:t>
          </w:r>
          <w:r w:rsidRPr="00130F37">
            <w:rPr>
              <w:sz w:val="16"/>
              <w:szCs w:val="16"/>
            </w:rPr>
            <w:fldChar w:fldCharType="begin"/>
          </w:r>
          <w:r w:rsidRPr="00130F37">
            <w:rPr>
              <w:sz w:val="16"/>
              <w:szCs w:val="16"/>
            </w:rPr>
            <w:instrText xml:space="preserve"> IF </w:instrText>
          </w:r>
          <w:r w:rsidRPr="00130F37">
            <w:rPr>
              <w:sz w:val="16"/>
              <w:szCs w:val="16"/>
            </w:rPr>
            <w:fldChar w:fldCharType="begin"/>
          </w:r>
          <w:r w:rsidRPr="00130F37">
            <w:rPr>
              <w:sz w:val="16"/>
              <w:szCs w:val="16"/>
            </w:rPr>
            <w:instrText xml:space="preserve"> DOCPROPERTY RegisteredDate </w:instrText>
          </w:r>
          <w:r w:rsidRPr="00130F37">
            <w:rPr>
              <w:sz w:val="16"/>
              <w:szCs w:val="16"/>
            </w:rPr>
            <w:fldChar w:fldCharType="separate"/>
          </w:r>
          <w:r w:rsidR="004462F7">
            <w:rPr>
              <w:sz w:val="16"/>
              <w:szCs w:val="16"/>
            </w:rPr>
            <w:instrText>19/11/2020</w:instrText>
          </w:r>
          <w:r w:rsidRPr="00130F37">
            <w:rPr>
              <w:sz w:val="16"/>
              <w:szCs w:val="16"/>
            </w:rPr>
            <w:fldChar w:fldCharType="end"/>
          </w:r>
          <w:r w:rsidRPr="00130F37">
            <w:rPr>
              <w:sz w:val="16"/>
              <w:szCs w:val="16"/>
            </w:rPr>
            <w:instrText xml:space="preserve"> = #1/1/1901# "Unknown" </w:instrText>
          </w:r>
          <w:r w:rsidRPr="00130F37">
            <w:rPr>
              <w:sz w:val="16"/>
              <w:szCs w:val="16"/>
            </w:rPr>
            <w:fldChar w:fldCharType="begin"/>
          </w:r>
          <w:r>
            <w:rPr>
              <w:sz w:val="16"/>
              <w:szCs w:val="16"/>
            </w:rPr>
            <w:instrText xml:space="preserve"> DOCPROPERTY RegisteredDate \@ "dd/MM/yyyy" </w:instrText>
          </w:r>
          <w:r w:rsidRPr="00130F37">
            <w:rPr>
              <w:sz w:val="16"/>
              <w:szCs w:val="16"/>
            </w:rPr>
            <w:fldChar w:fldCharType="separate"/>
          </w:r>
          <w:r w:rsidR="004462F7">
            <w:rPr>
              <w:sz w:val="16"/>
              <w:szCs w:val="16"/>
            </w:rPr>
            <w:instrText>19/11/2020</w:instrText>
          </w:r>
          <w:r w:rsidRPr="00130F37">
            <w:rPr>
              <w:sz w:val="16"/>
              <w:szCs w:val="16"/>
            </w:rPr>
            <w:fldChar w:fldCharType="end"/>
          </w:r>
          <w:r w:rsidRPr="00130F37">
            <w:rPr>
              <w:sz w:val="16"/>
              <w:szCs w:val="16"/>
            </w:rPr>
            <w:instrText xml:space="preserve"> </w:instrText>
          </w:r>
          <w:r w:rsidRPr="00130F37">
            <w:rPr>
              <w:sz w:val="16"/>
              <w:szCs w:val="16"/>
            </w:rPr>
            <w:fldChar w:fldCharType="separate"/>
          </w:r>
          <w:r w:rsidR="004462F7">
            <w:rPr>
              <w:noProof/>
              <w:sz w:val="16"/>
              <w:szCs w:val="16"/>
            </w:rPr>
            <w:t>19/11/2020</w:t>
          </w:r>
          <w:r w:rsidRPr="00130F37">
            <w:rPr>
              <w:sz w:val="16"/>
              <w:szCs w:val="16"/>
            </w:rPr>
            <w:fldChar w:fldCharType="end"/>
          </w:r>
        </w:p>
      </w:tc>
    </w:tr>
  </w:tbl>
  <w:p w:rsidR="008513A0" w:rsidRPr="001F4745" w:rsidRDefault="008513A0" w:rsidP="001F4745">
    <w:pPr>
      <w:pStyle w:val="Footer"/>
    </w:pPr>
  </w:p>
</w:ftr>
</file>

<file path=word/footer1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8513A0" w:rsidRPr="007A1328" w:rsidRDefault="008513A0" w:rsidP="0088519C">
    <w:pPr>
      <w:pBdr>
        <w:top w:val="single" w:sz="6" w:space="1" w:color="auto"/>
      </w:pBdr>
      <w:spacing w:before="120"/>
      <w:rPr>
        <w:sz w:val="18"/>
      </w:rPr>
    </w:pPr>
  </w:p>
  <w:p w:rsidR="008513A0" w:rsidRPr="007A1328" w:rsidRDefault="008513A0" w:rsidP="0088519C">
    <w:pPr>
      <w:jc w:val="right"/>
      <w:rPr>
        <w:i/>
        <w:sz w:val="18"/>
      </w:rPr>
    </w:pPr>
    <w:r w:rsidRPr="007A1328">
      <w:rPr>
        <w:i/>
        <w:sz w:val="18"/>
      </w:rPr>
      <w:fldChar w:fldCharType="begin"/>
    </w:r>
    <w:r w:rsidRPr="007A1328">
      <w:rPr>
        <w:i/>
        <w:sz w:val="18"/>
      </w:rPr>
      <w:instrText xml:space="preserve"> STYLEREF ShortT </w:instrText>
    </w:r>
    <w:r w:rsidRPr="007A1328">
      <w:rPr>
        <w:i/>
        <w:sz w:val="18"/>
      </w:rPr>
      <w:fldChar w:fldCharType="separate"/>
    </w:r>
    <w:r w:rsidR="004462F7">
      <w:rPr>
        <w:i/>
        <w:noProof/>
        <w:sz w:val="18"/>
      </w:rPr>
      <w:t>A New Tax System (Family Assistance) Act 1999</w:t>
    </w:r>
    <w:r w:rsidRPr="007A1328">
      <w:rPr>
        <w:i/>
        <w:sz w:val="18"/>
      </w:rPr>
      <w:fldChar w:fldCharType="end"/>
    </w:r>
    <w:r w:rsidRPr="007A1328">
      <w:rPr>
        <w:i/>
        <w:sz w:val="18"/>
      </w:rPr>
      <w:t xml:space="preserve">                   </w:t>
    </w:r>
    <w:r w:rsidRPr="007A1328">
      <w:rPr>
        <w:i/>
        <w:sz w:val="18"/>
      </w:rPr>
      <w:fldChar w:fldCharType="begin"/>
    </w:r>
    <w:r w:rsidRPr="007A1328">
      <w:rPr>
        <w:i/>
        <w:sz w:val="18"/>
      </w:rPr>
      <w:instrText xml:space="preserve"> PAGE </w:instrText>
    </w:r>
    <w:r w:rsidRPr="007A1328">
      <w:rPr>
        <w:i/>
        <w:sz w:val="18"/>
      </w:rPr>
      <w:fldChar w:fldCharType="separate"/>
    </w:r>
    <w:r>
      <w:rPr>
        <w:i/>
        <w:noProof/>
        <w:sz w:val="18"/>
      </w:rPr>
      <w:t>384</w:t>
    </w:r>
    <w:r w:rsidRPr="007A1328">
      <w:rPr>
        <w:i/>
        <w:sz w:val="18"/>
      </w:rPr>
      <w:fldChar w:fldCharType="end"/>
    </w:r>
  </w:p>
  <w:p w:rsidR="008513A0" w:rsidRPr="0088519C" w:rsidRDefault="008513A0" w:rsidP="0088519C">
    <w:pPr>
      <w:pStyle w:val="Footer"/>
    </w:pPr>
  </w:p>
</w:ftr>
</file>

<file path=word/footer1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8513A0" w:rsidRPr="007B3B51" w:rsidRDefault="008513A0" w:rsidP="007322E0">
    <w:pPr>
      <w:pBdr>
        <w:top w:val="single" w:sz="6" w:space="1" w:color="auto"/>
      </w:pBdr>
      <w:spacing w:before="120"/>
      <w:rPr>
        <w:sz w:val="16"/>
        <w:szCs w:val="16"/>
      </w:rPr>
    </w:pPr>
  </w:p>
  <w:tbl>
    <w:tblPr>
      <w:tblStyle w:val="TableGrid"/>
      <w:tblW w:w="730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247"/>
      <w:gridCol w:w="943"/>
      <w:gridCol w:w="2920"/>
      <w:gridCol w:w="1524"/>
      <w:gridCol w:w="669"/>
    </w:tblGrid>
    <w:tr w:rsidR="008513A0" w:rsidRPr="007B3B51" w:rsidTr="007322E0">
      <w:tc>
        <w:tcPr>
          <w:tcW w:w="1247" w:type="dxa"/>
        </w:tcPr>
        <w:p w:rsidR="008513A0" w:rsidRPr="007B3B51" w:rsidRDefault="008513A0" w:rsidP="007322E0">
          <w:pPr>
            <w:rPr>
              <w:sz w:val="16"/>
              <w:szCs w:val="16"/>
            </w:rPr>
          </w:pPr>
          <w:r w:rsidRPr="007B3B51">
            <w:rPr>
              <w:i/>
              <w:sz w:val="16"/>
              <w:szCs w:val="16"/>
            </w:rPr>
            <w:fldChar w:fldCharType="begin"/>
          </w:r>
          <w:r w:rsidRPr="007B3B51">
            <w:rPr>
              <w:i/>
              <w:sz w:val="16"/>
              <w:szCs w:val="16"/>
            </w:rPr>
            <w:instrText xml:space="preserve"> PAGE </w:instrText>
          </w:r>
          <w:r w:rsidRPr="007B3B51">
            <w:rPr>
              <w:i/>
              <w:sz w:val="16"/>
              <w:szCs w:val="16"/>
            </w:rPr>
            <w:fldChar w:fldCharType="separate"/>
          </w:r>
          <w:r w:rsidR="00C82FC7">
            <w:rPr>
              <w:i/>
              <w:noProof/>
              <w:sz w:val="16"/>
              <w:szCs w:val="16"/>
            </w:rPr>
            <w:t>330</w:t>
          </w:r>
          <w:r w:rsidRPr="007B3B51">
            <w:rPr>
              <w:i/>
              <w:sz w:val="16"/>
              <w:szCs w:val="16"/>
            </w:rPr>
            <w:fldChar w:fldCharType="end"/>
          </w:r>
        </w:p>
      </w:tc>
      <w:tc>
        <w:tcPr>
          <w:tcW w:w="5387" w:type="dxa"/>
          <w:gridSpan w:val="3"/>
        </w:tcPr>
        <w:p w:rsidR="008513A0" w:rsidRPr="007B3B51" w:rsidRDefault="008513A0" w:rsidP="007322E0">
          <w:pPr>
            <w:jc w:val="center"/>
            <w:rPr>
              <w:i/>
              <w:sz w:val="16"/>
              <w:szCs w:val="16"/>
            </w:rPr>
          </w:pPr>
          <w:r w:rsidRPr="007B3B51">
            <w:rPr>
              <w:i/>
              <w:sz w:val="16"/>
              <w:szCs w:val="16"/>
            </w:rPr>
            <w:fldChar w:fldCharType="begin"/>
          </w:r>
          <w:r w:rsidRPr="007B3B51">
            <w:rPr>
              <w:i/>
              <w:sz w:val="16"/>
              <w:szCs w:val="16"/>
            </w:rPr>
            <w:instrText xml:space="preserve"> STYLEREF "ShortT" </w:instrText>
          </w:r>
          <w:r w:rsidRPr="007B3B51">
            <w:rPr>
              <w:i/>
              <w:sz w:val="16"/>
              <w:szCs w:val="16"/>
            </w:rPr>
            <w:fldChar w:fldCharType="separate"/>
          </w:r>
          <w:r w:rsidR="00C82FC7">
            <w:rPr>
              <w:i/>
              <w:noProof/>
              <w:sz w:val="16"/>
              <w:szCs w:val="16"/>
            </w:rPr>
            <w:t>A New Tax System (Family Assistance) Act 1999</w:t>
          </w:r>
          <w:r w:rsidRPr="007B3B51">
            <w:rPr>
              <w:i/>
              <w:sz w:val="16"/>
              <w:szCs w:val="16"/>
            </w:rPr>
            <w:fldChar w:fldCharType="end"/>
          </w:r>
        </w:p>
      </w:tc>
      <w:tc>
        <w:tcPr>
          <w:tcW w:w="669" w:type="dxa"/>
        </w:tcPr>
        <w:p w:rsidR="008513A0" w:rsidRPr="007B3B51" w:rsidRDefault="008513A0" w:rsidP="007322E0">
          <w:pPr>
            <w:jc w:val="right"/>
            <w:rPr>
              <w:sz w:val="16"/>
              <w:szCs w:val="16"/>
            </w:rPr>
          </w:pPr>
        </w:p>
      </w:tc>
    </w:tr>
    <w:tr w:rsidR="008513A0" w:rsidRPr="0055472E" w:rsidTr="007322E0">
      <w:tc>
        <w:tcPr>
          <w:tcW w:w="2190" w:type="dxa"/>
          <w:gridSpan w:val="2"/>
        </w:tcPr>
        <w:p w:rsidR="008513A0" w:rsidRPr="0055472E" w:rsidRDefault="008513A0" w:rsidP="007322E0">
          <w:pPr>
            <w:spacing w:before="120"/>
            <w:rPr>
              <w:sz w:val="16"/>
              <w:szCs w:val="16"/>
            </w:rPr>
          </w:pPr>
          <w:r w:rsidRPr="0055472E">
            <w:rPr>
              <w:sz w:val="16"/>
              <w:szCs w:val="16"/>
            </w:rPr>
            <w:t xml:space="preserve">Compilation No. </w:t>
          </w:r>
          <w:r w:rsidRPr="0055472E">
            <w:rPr>
              <w:sz w:val="16"/>
              <w:szCs w:val="16"/>
            </w:rPr>
            <w:fldChar w:fldCharType="begin"/>
          </w:r>
          <w:r w:rsidRPr="0055472E">
            <w:rPr>
              <w:sz w:val="16"/>
              <w:szCs w:val="16"/>
            </w:rPr>
            <w:instrText xml:space="preserve"> DOCPROPERTY CompilationNumber </w:instrText>
          </w:r>
          <w:r>
            <w:rPr>
              <w:sz w:val="16"/>
              <w:szCs w:val="16"/>
            </w:rPr>
            <w:instrText>* CHARFORMAT</w:instrText>
          </w:r>
          <w:r w:rsidRPr="0055472E">
            <w:rPr>
              <w:sz w:val="16"/>
              <w:szCs w:val="16"/>
            </w:rPr>
            <w:fldChar w:fldCharType="separate"/>
          </w:r>
          <w:r w:rsidR="004462F7">
            <w:rPr>
              <w:sz w:val="16"/>
              <w:szCs w:val="16"/>
            </w:rPr>
            <w:t>103</w:t>
          </w:r>
          <w:r w:rsidRPr="0055472E">
            <w:rPr>
              <w:sz w:val="16"/>
              <w:szCs w:val="16"/>
            </w:rPr>
            <w:fldChar w:fldCharType="end"/>
          </w:r>
        </w:p>
      </w:tc>
      <w:tc>
        <w:tcPr>
          <w:tcW w:w="2920" w:type="dxa"/>
        </w:tcPr>
        <w:p w:rsidR="008513A0" w:rsidRPr="0055472E" w:rsidRDefault="008513A0" w:rsidP="007322E0">
          <w:pPr>
            <w:spacing w:before="120"/>
            <w:jc w:val="center"/>
            <w:rPr>
              <w:sz w:val="16"/>
              <w:szCs w:val="16"/>
            </w:rPr>
          </w:pPr>
          <w:r w:rsidRPr="0055472E">
            <w:rPr>
              <w:sz w:val="16"/>
              <w:szCs w:val="16"/>
            </w:rPr>
            <w:t xml:space="preserve">Compilation date: </w:t>
          </w:r>
          <w:r w:rsidRPr="0055472E">
            <w:rPr>
              <w:sz w:val="16"/>
              <w:szCs w:val="16"/>
            </w:rPr>
            <w:fldChar w:fldCharType="begin"/>
          </w:r>
          <w:r>
            <w:rPr>
              <w:sz w:val="16"/>
              <w:szCs w:val="16"/>
            </w:rPr>
            <w:instrText xml:space="preserve"> DOCPROPERTY  StartDate \@ "dd/MM/yyyy"  </w:instrText>
          </w:r>
          <w:r w:rsidRPr="0055472E">
            <w:rPr>
              <w:sz w:val="16"/>
              <w:szCs w:val="16"/>
            </w:rPr>
            <w:fldChar w:fldCharType="separate"/>
          </w:r>
          <w:r w:rsidR="004462F7">
            <w:rPr>
              <w:sz w:val="16"/>
              <w:szCs w:val="16"/>
            </w:rPr>
            <w:t>14/11/2020</w:t>
          </w:r>
          <w:r w:rsidRPr="0055472E">
            <w:rPr>
              <w:sz w:val="16"/>
              <w:szCs w:val="16"/>
            </w:rPr>
            <w:fldChar w:fldCharType="end"/>
          </w:r>
        </w:p>
      </w:tc>
      <w:tc>
        <w:tcPr>
          <w:tcW w:w="2193" w:type="dxa"/>
          <w:gridSpan w:val="2"/>
        </w:tcPr>
        <w:p w:rsidR="008513A0" w:rsidRPr="0055472E" w:rsidRDefault="008513A0" w:rsidP="007322E0">
          <w:pPr>
            <w:spacing w:before="120"/>
            <w:jc w:val="right"/>
            <w:rPr>
              <w:sz w:val="16"/>
              <w:szCs w:val="16"/>
            </w:rPr>
          </w:pPr>
          <w:r w:rsidRPr="0055472E">
            <w:rPr>
              <w:sz w:val="16"/>
              <w:szCs w:val="16"/>
            </w:rPr>
            <w:t xml:space="preserve">Registered: </w:t>
          </w:r>
          <w:r w:rsidRPr="0055472E">
            <w:rPr>
              <w:sz w:val="16"/>
              <w:szCs w:val="16"/>
            </w:rPr>
            <w:fldChar w:fldCharType="begin"/>
          </w:r>
          <w:r w:rsidRPr="0055472E">
            <w:rPr>
              <w:sz w:val="16"/>
              <w:szCs w:val="16"/>
            </w:rPr>
            <w:instrText xml:space="preserve"> IF </w:instrText>
          </w:r>
          <w:r w:rsidRPr="0055472E">
            <w:rPr>
              <w:sz w:val="16"/>
              <w:szCs w:val="16"/>
            </w:rPr>
            <w:fldChar w:fldCharType="begin"/>
          </w:r>
          <w:r w:rsidRPr="0055472E">
            <w:rPr>
              <w:sz w:val="16"/>
              <w:szCs w:val="16"/>
            </w:rPr>
            <w:instrText xml:space="preserve"> DOCPROPERTY RegisteredDate </w:instrText>
          </w:r>
          <w:r w:rsidRPr="0055472E">
            <w:rPr>
              <w:sz w:val="16"/>
              <w:szCs w:val="16"/>
            </w:rPr>
            <w:fldChar w:fldCharType="separate"/>
          </w:r>
          <w:r w:rsidR="004462F7">
            <w:rPr>
              <w:sz w:val="16"/>
              <w:szCs w:val="16"/>
            </w:rPr>
            <w:instrText>19/11/2020</w:instrText>
          </w:r>
          <w:r w:rsidRPr="0055472E">
            <w:rPr>
              <w:sz w:val="16"/>
              <w:szCs w:val="16"/>
            </w:rPr>
            <w:fldChar w:fldCharType="end"/>
          </w:r>
          <w:r w:rsidRPr="0055472E">
            <w:rPr>
              <w:sz w:val="16"/>
              <w:szCs w:val="16"/>
            </w:rPr>
            <w:instrText xml:space="preserve"> = #1/1/1901# "Unknown" </w:instrText>
          </w:r>
          <w:r w:rsidRPr="0055472E">
            <w:rPr>
              <w:sz w:val="16"/>
              <w:szCs w:val="16"/>
            </w:rPr>
            <w:fldChar w:fldCharType="begin"/>
          </w:r>
          <w:r>
            <w:rPr>
              <w:sz w:val="16"/>
              <w:szCs w:val="16"/>
            </w:rPr>
            <w:instrText xml:space="preserve"> DOCPROPERTY RegisteredDate \@ "dd/MM/yyyy" </w:instrText>
          </w:r>
          <w:r w:rsidRPr="0055472E">
            <w:rPr>
              <w:sz w:val="16"/>
              <w:szCs w:val="16"/>
            </w:rPr>
            <w:fldChar w:fldCharType="separate"/>
          </w:r>
          <w:r w:rsidR="004462F7">
            <w:rPr>
              <w:sz w:val="16"/>
              <w:szCs w:val="16"/>
            </w:rPr>
            <w:instrText>19/11/2020</w:instrText>
          </w:r>
          <w:r w:rsidRPr="0055472E">
            <w:rPr>
              <w:sz w:val="16"/>
              <w:szCs w:val="16"/>
            </w:rPr>
            <w:fldChar w:fldCharType="end"/>
          </w:r>
          <w:r w:rsidRPr="0055472E">
            <w:rPr>
              <w:sz w:val="16"/>
              <w:szCs w:val="16"/>
            </w:rPr>
            <w:instrText xml:space="preserve"> </w:instrText>
          </w:r>
          <w:r w:rsidRPr="0055472E">
            <w:rPr>
              <w:sz w:val="16"/>
              <w:szCs w:val="16"/>
            </w:rPr>
            <w:fldChar w:fldCharType="separate"/>
          </w:r>
          <w:r w:rsidR="004462F7">
            <w:rPr>
              <w:noProof/>
              <w:sz w:val="16"/>
              <w:szCs w:val="16"/>
            </w:rPr>
            <w:t>19/11/2020</w:t>
          </w:r>
          <w:r w:rsidRPr="0055472E">
            <w:rPr>
              <w:sz w:val="16"/>
              <w:szCs w:val="16"/>
            </w:rPr>
            <w:fldChar w:fldCharType="end"/>
          </w:r>
        </w:p>
      </w:tc>
    </w:tr>
  </w:tbl>
  <w:p w:rsidR="008513A0" w:rsidRPr="001F4745" w:rsidRDefault="008513A0" w:rsidP="001F4745">
    <w:pPr>
      <w:pStyle w:val="Footer"/>
    </w:pPr>
  </w:p>
</w:ftr>
</file>

<file path=word/footer1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8513A0" w:rsidRPr="007B3B51" w:rsidRDefault="008513A0" w:rsidP="007322E0">
    <w:pPr>
      <w:pBdr>
        <w:top w:val="single" w:sz="6" w:space="1" w:color="auto"/>
      </w:pBdr>
      <w:spacing w:before="120"/>
      <w:rPr>
        <w:sz w:val="16"/>
        <w:szCs w:val="16"/>
      </w:rPr>
    </w:pPr>
  </w:p>
  <w:tbl>
    <w:tblPr>
      <w:tblStyle w:val="TableGrid"/>
      <w:tblW w:w="730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247"/>
      <w:gridCol w:w="943"/>
      <w:gridCol w:w="2920"/>
      <w:gridCol w:w="1524"/>
      <w:gridCol w:w="669"/>
    </w:tblGrid>
    <w:tr w:rsidR="008513A0" w:rsidRPr="007B3B51" w:rsidTr="007322E0">
      <w:tc>
        <w:tcPr>
          <w:tcW w:w="1247" w:type="dxa"/>
        </w:tcPr>
        <w:p w:rsidR="008513A0" w:rsidRPr="007B3B51" w:rsidRDefault="008513A0" w:rsidP="007322E0">
          <w:pPr>
            <w:rPr>
              <w:i/>
              <w:sz w:val="16"/>
              <w:szCs w:val="16"/>
            </w:rPr>
          </w:pPr>
        </w:p>
      </w:tc>
      <w:tc>
        <w:tcPr>
          <w:tcW w:w="5387" w:type="dxa"/>
          <w:gridSpan w:val="3"/>
        </w:tcPr>
        <w:p w:rsidR="008513A0" w:rsidRPr="007B3B51" w:rsidRDefault="008513A0" w:rsidP="007322E0">
          <w:pPr>
            <w:jc w:val="center"/>
            <w:rPr>
              <w:i/>
              <w:sz w:val="16"/>
              <w:szCs w:val="16"/>
            </w:rPr>
          </w:pPr>
          <w:r w:rsidRPr="007B3B51">
            <w:rPr>
              <w:i/>
              <w:sz w:val="16"/>
              <w:szCs w:val="16"/>
            </w:rPr>
            <w:fldChar w:fldCharType="begin"/>
          </w:r>
          <w:r w:rsidRPr="007B3B51">
            <w:rPr>
              <w:i/>
              <w:sz w:val="16"/>
              <w:szCs w:val="16"/>
            </w:rPr>
            <w:instrText xml:space="preserve"> STYLEREF "ShortT" </w:instrText>
          </w:r>
          <w:r w:rsidRPr="007B3B51">
            <w:rPr>
              <w:i/>
              <w:sz w:val="16"/>
              <w:szCs w:val="16"/>
            </w:rPr>
            <w:fldChar w:fldCharType="separate"/>
          </w:r>
          <w:r w:rsidR="00C82FC7">
            <w:rPr>
              <w:i/>
              <w:noProof/>
              <w:sz w:val="16"/>
              <w:szCs w:val="16"/>
            </w:rPr>
            <w:t>A New Tax System (Family Assistance) Act 1999</w:t>
          </w:r>
          <w:r w:rsidRPr="007B3B51">
            <w:rPr>
              <w:i/>
              <w:sz w:val="16"/>
              <w:szCs w:val="16"/>
            </w:rPr>
            <w:fldChar w:fldCharType="end"/>
          </w:r>
        </w:p>
      </w:tc>
      <w:tc>
        <w:tcPr>
          <w:tcW w:w="669" w:type="dxa"/>
        </w:tcPr>
        <w:p w:rsidR="008513A0" w:rsidRPr="007B3B51" w:rsidRDefault="008513A0" w:rsidP="007322E0">
          <w:pPr>
            <w:jc w:val="right"/>
            <w:rPr>
              <w:sz w:val="16"/>
              <w:szCs w:val="16"/>
            </w:rPr>
          </w:pPr>
          <w:r w:rsidRPr="007B3B51">
            <w:rPr>
              <w:i/>
              <w:sz w:val="16"/>
              <w:szCs w:val="16"/>
            </w:rPr>
            <w:fldChar w:fldCharType="begin"/>
          </w:r>
          <w:r w:rsidRPr="007B3B51">
            <w:rPr>
              <w:i/>
              <w:sz w:val="16"/>
              <w:szCs w:val="16"/>
            </w:rPr>
            <w:instrText xml:space="preserve"> PAGE </w:instrText>
          </w:r>
          <w:r w:rsidRPr="007B3B51">
            <w:rPr>
              <w:i/>
              <w:sz w:val="16"/>
              <w:szCs w:val="16"/>
            </w:rPr>
            <w:fldChar w:fldCharType="separate"/>
          </w:r>
          <w:r w:rsidR="00C82FC7">
            <w:rPr>
              <w:i/>
              <w:noProof/>
              <w:sz w:val="16"/>
              <w:szCs w:val="16"/>
            </w:rPr>
            <w:t>329</w:t>
          </w:r>
          <w:r w:rsidRPr="007B3B51">
            <w:rPr>
              <w:i/>
              <w:sz w:val="16"/>
              <w:szCs w:val="16"/>
            </w:rPr>
            <w:fldChar w:fldCharType="end"/>
          </w:r>
        </w:p>
      </w:tc>
    </w:tr>
    <w:tr w:rsidR="008513A0" w:rsidRPr="00130F37" w:rsidTr="007322E0">
      <w:tc>
        <w:tcPr>
          <w:tcW w:w="2190" w:type="dxa"/>
          <w:gridSpan w:val="2"/>
        </w:tcPr>
        <w:p w:rsidR="008513A0" w:rsidRPr="00130F37" w:rsidRDefault="008513A0" w:rsidP="007322E0">
          <w:pPr>
            <w:spacing w:before="120"/>
            <w:rPr>
              <w:sz w:val="16"/>
              <w:szCs w:val="16"/>
            </w:rPr>
          </w:pPr>
          <w:r w:rsidRPr="00130F37">
            <w:rPr>
              <w:sz w:val="16"/>
              <w:szCs w:val="16"/>
            </w:rPr>
            <w:t xml:space="preserve">Compilation No. </w:t>
          </w:r>
          <w:r w:rsidRPr="00130F37">
            <w:rPr>
              <w:sz w:val="16"/>
              <w:szCs w:val="16"/>
            </w:rPr>
            <w:fldChar w:fldCharType="begin"/>
          </w:r>
          <w:r w:rsidRPr="00130F37">
            <w:rPr>
              <w:sz w:val="16"/>
              <w:szCs w:val="16"/>
            </w:rPr>
            <w:instrText xml:space="preserve"> DOCPROPERTY  CompilationNumber  * CHARFORMAT </w:instrText>
          </w:r>
          <w:r w:rsidRPr="00130F37">
            <w:rPr>
              <w:sz w:val="16"/>
              <w:szCs w:val="16"/>
            </w:rPr>
            <w:fldChar w:fldCharType="separate"/>
          </w:r>
          <w:r w:rsidR="004462F7">
            <w:rPr>
              <w:sz w:val="16"/>
              <w:szCs w:val="16"/>
            </w:rPr>
            <w:t>103</w:t>
          </w:r>
          <w:r w:rsidRPr="00130F37">
            <w:rPr>
              <w:sz w:val="16"/>
              <w:szCs w:val="16"/>
            </w:rPr>
            <w:fldChar w:fldCharType="end"/>
          </w:r>
        </w:p>
      </w:tc>
      <w:tc>
        <w:tcPr>
          <w:tcW w:w="2920" w:type="dxa"/>
        </w:tcPr>
        <w:p w:rsidR="008513A0" w:rsidRPr="00130F37" w:rsidRDefault="008513A0" w:rsidP="007322E0">
          <w:pPr>
            <w:spacing w:before="120"/>
            <w:jc w:val="center"/>
            <w:rPr>
              <w:sz w:val="16"/>
              <w:szCs w:val="16"/>
            </w:rPr>
          </w:pPr>
          <w:r w:rsidRPr="00130F37">
            <w:rPr>
              <w:sz w:val="16"/>
              <w:szCs w:val="16"/>
            </w:rPr>
            <w:t xml:space="preserve">Compilation date: </w:t>
          </w:r>
          <w:r w:rsidRPr="00130F37">
            <w:rPr>
              <w:sz w:val="16"/>
              <w:szCs w:val="16"/>
            </w:rPr>
            <w:fldChar w:fldCharType="begin"/>
          </w:r>
          <w:r>
            <w:rPr>
              <w:sz w:val="16"/>
              <w:szCs w:val="16"/>
            </w:rPr>
            <w:instrText xml:space="preserve"> DOCPROPERTY  StartDate \@ "dd/MM/yyyy"  </w:instrText>
          </w:r>
          <w:r w:rsidRPr="00130F37">
            <w:rPr>
              <w:sz w:val="16"/>
              <w:szCs w:val="16"/>
            </w:rPr>
            <w:fldChar w:fldCharType="separate"/>
          </w:r>
          <w:r w:rsidR="004462F7">
            <w:rPr>
              <w:sz w:val="16"/>
              <w:szCs w:val="16"/>
            </w:rPr>
            <w:t>14/11/2020</w:t>
          </w:r>
          <w:r w:rsidRPr="00130F37">
            <w:rPr>
              <w:sz w:val="16"/>
              <w:szCs w:val="16"/>
            </w:rPr>
            <w:fldChar w:fldCharType="end"/>
          </w:r>
        </w:p>
      </w:tc>
      <w:tc>
        <w:tcPr>
          <w:tcW w:w="2193" w:type="dxa"/>
          <w:gridSpan w:val="2"/>
        </w:tcPr>
        <w:p w:rsidR="008513A0" w:rsidRPr="00130F37" w:rsidRDefault="008513A0" w:rsidP="007322E0">
          <w:pPr>
            <w:spacing w:before="120"/>
            <w:jc w:val="right"/>
            <w:rPr>
              <w:sz w:val="16"/>
              <w:szCs w:val="16"/>
            </w:rPr>
          </w:pPr>
          <w:r w:rsidRPr="00130F37">
            <w:rPr>
              <w:sz w:val="16"/>
              <w:szCs w:val="16"/>
            </w:rPr>
            <w:t xml:space="preserve">Registered: </w:t>
          </w:r>
          <w:r w:rsidRPr="00130F37">
            <w:rPr>
              <w:sz w:val="16"/>
              <w:szCs w:val="16"/>
            </w:rPr>
            <w:fldChar w:fldCharType="begin"/>
          </w:r>
          <w:r w:rsidRPr="00130F37">
            <w:rPr>
              <w:sz w:val="16"/>
              <w:szCs w:val="16"/>
            </w:rPr>
            <w:instrText xml:space="preserve"> IF </w:instrText>
          </w:r>
          <w:r w:rsidRPr="00130F37">
            <w:rPr>
              <w:sz w:val="16"/>
              <w:szCs w:val="16"/>
            </w:rPr>
            <w:fldChar w:fldCharType="begin"/>
          </w:r>
          <w:r w:rsidRPr="00130F37">
            <w:rPr>
              <w:sz w:val="16"/>
              <w:szCs w:val="16"/>
            </w:rPr>
            <w:instrText xml:space="preserve"> DOCPROPERTY RegisteredDate </w:instrText>
          </w:r>
          <w:r w:rsidRPr="00130F37">
            <w:rPr>
              <w:sz w:val="16"/>
              <w:szCs w:val="16"/>
            </w:rPr>
            <w:fldChar w:fldCharType="separate"/>
          </w:r>
          <w:r w:rsidR="004462F7">
            <w:rPr>
              <w:sz w:val="16"/>
              <w:szCs w:val="16"/>
            </w:rPr>
            <w:instrText>19/11/2020</w:instrText>
          </w:r>
          <w:r w:rsidRPr="00130F37">
            <w:rPr>
              <w:sz w:val="16"/>
              <w:szCs w:val="16"/>
            </w:rPr>
            <w:fldChar w:fldCharType="end"/>
          </w:r>
          <w:r w:rsidRPr="00130F37">
            <w:rPr>
              <w:sz w:val="16"/>
              <w:szCs w:val="16"/>
            </w:rPr>
            <w:instrText xml:space="preserve"> = #1/1/1901# "Unknown" </w:instrText>
          </w:r>
          <w:r w:rsidRPr="00130F37">
            <w:rPr>
              <w:sz w:val="16"/>
              <w:szCs w:val="16"/>
            </w:rPr>
            <w:fldChar w:fldCharType="begin"/>
          </w:r>
          <w:r>
            <w:rPr>
              <w:sz w:val="16"/>
              <w:szCs w:val="16"/>
            </w:rPr>
            <w:instrText xml:space="preserve"> DOCPROPERTY RegisteredDate \@ "dd/MM/yyyy" </w:instrText>
          </w:r>
          <w:r w:rsidRPr="00130F37">
            <w:rPr>
              <w:sz w:val="16"/>
              <w:szCs w:val="16"/>
            </w:rPr>
            <w:fldChar w:fldCharType="separate"/>
          </w:r>
          <w:r w:rsidR="004462F7">
            <w:rPr>
              <w:sz w:val="16"/>
              <w:szCs w:val="16"/>
            </w:rPr>
            <w:instrText>19/11/2020</w:instrText>
          </w:r>
          <w:r w:rsidRPr="00130F37">
            <w:rPr>
              <w:sz w:val="16"/>
              <w:szCs w:val="16"/>
            </w:rPr>
            <w:fldChar w:fldCharType="end"/>
          </w:r>
          <w:r w:rsidRPr="00130F37">
            <w:rPr>
              <w:sz w:val="16"/>
              <w:szCs w:val="16"/>
            </w:rPr>
            <w:instrText xml:space="preserve"> </w:instrText>
          </w:r>
          <w:r w:rsidRPr="00130F37">
            <w:rPr>
              <w:sz w:val="16"/>
              <w:szCs w:val="16"/>
            </w:rPr>
            <w:fldChar w:fldCharType="separate"/>
          </w:r>
          <w:r w:rsidR="004462F7">
            <w:rPr>
              <w:noProof/>
              <w:sz w:val="16"/>
              <w:szCs w:val="16"/>
            </w:rPr>
            <w:t>19/11/2020</w:t>
          </w:r>
          <w:r w:rsidRPr="00130F37">
            <w:rPr>
              <w:sz w:val="16"/>
              <w:szCs w:val="16"/>
            </w:rPr>
            <w:fldChar w:fldCharType="end"/>
          </w:r>
        </w:p>
      </w:tc>
    </w:tr>
  </w:tbl>
  <w:p w:rsidR="008513A0" w:rsidRPr="001F4745" w:rsidRDefault="008513A0" w:rsidP="001F4745">
    <w:pPr>
      <w:pStyle w:val="Footer"/>
    </w:pPr>
  </w:p>
</w:ftr>
</file>

<file path=word/footer1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8513A0" w:rsidRPr="007A1328" w:rsidRDefault="008513A0" w:rsidP="0088519C">
    <w:pPr>
      <w:pBdr>
        <w:top w:val="single" w:sz="6" w:space="1" w:color="auto"/>
      </w:pBdr>
      <w:spacing w:before="120"/>
      <w:rPr>
        <w:sz w:val="18"/>
      </w:rPr>
    </w:pPr>
  </w:p>
  <w:p w:rsidR="008513A0" w:rsidRPr="007A1328" w:rsidRDefault="008513A0" w:rsidP="0088519C">
    <w:pPr>
      <w:jc w:val="right"/>
      <w:rPr>
        <w:i/>
        <w:sz w:val="18"/>
      </w:rPr>
    </w:pPr>
    <w:r w:rsidRPr="007A1328">
      <w:rPr>
        <w:i/>
        <w:sz w:val="18"/>
      </w:rPr>
      <w:fldChar w:fldCharType="begin"/>
    </w:r>
    <w:r w:rsidRPr="007A1328">
      <w:rPr>
        <w:i/>
        <w:sz w:val="18"/>
      </w:rPr>
      <w:instrText xml:space="preserve"> STYLEREF ShortT </w:instrText>
    </w:r>
    <w:r w:rsidRPr="007A1328">
      <w:rPr>
        <w:i/>
        <w:sz w:val="18"/>
      </w:rPr>
      <w:fldChar w:fldCharType="separate"/>
    </w:r>
    <w:r w:rsidR="004462F7">
      <w:rPr>
        <w:i/>
        <w:noProof/>
        <w:sz w:val="18"/>
      </w:rPr>
      <w:t>A New Tax System (Family Assistance) Act 1999</w:t>
    </w:r>
    <w:r w:rsidRPr="007A1328">
      <w:rPr>
        <w:i/>
        <w:sz w:val="18"/>
      </w:rPr>
      <w:fldChar w:fldCharType="end"/>
    </w:r>
    <w:r w:rsidRPr="007A1328">
      <w:rPr>
        <w:i/>
        <w:sz w:val="18"/>
      </w:rPr>
      <w:t xml:space="preserve">                   </w:t>
    </w:r>
    <w:r w:rsidRPr="007A1328">
      <w:rPr>
        <w:i/>
        <w:sz w:val="18"/>
      </w:rPr>
      <w:fldChar w:fldCharType="begin"/>
    </w:r>
    <w:r w:rsidRPr="007A1328">
      <w:rPr>
        <w:i/>
        <w:sz w:val="18"/>
      </w:rPr>
      <w:instrText xml:space="preserve"> PAGE </w:instrText>
    </w:r>
    <w:r w:rsidRPr="007A1328">
      <w:rPr>
        <w:i/>
        <w:sz w:val="18"/>
      </w:rPr>
      <w:fldChar w:fldCharType="separate"/>
    </w:r>
    <w:r>
      <w:rPr>
        <w:i/>
        <w:noProof/>
        <w:sz w:val="18"/>
      </w:rPr>
      <w:t>384</w:t>
    </w:r>
    <w:r w:rsidRPr="007A1328">
      <w:rPr>
        <w:i/>
        <w:sz w:val="18"/>
      </w:rPr>
      <w:fldChar w:fldCharType="end"/>
    </w:r>
  </w:p>
  <w:p w:rsidR="008513A0" w:rsidRPr="0088519C" w:rsidRDefault="008513A0" w:rsidP="0088519C">
    <w:pPr>
      <w:pStyle w:val="Footer"/>
    </w:pPr>
  </w:p>
</w:ftr>
</file>

<file path=word/footer1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8513A0" w:rsidRPr="007B3B51" w:rsidRDefault="008513A0" w:rsidP="007322E0">
    <w:pPr>
      <w:pBdr>
        <w:top w:val="single" w:sz="6" w:space="1" w:color="auto"/>
      </w:pBdr>
      <w:spacing w:before="120"/>
      <w:rPr>
        <w:sz w:val="16"/>
        <w:szCs w:val="16"/>
      </w:rPr>
    </w:pPr>
  </w:p>
  <w:tbl>
    <w:tblPr>
      <w:tblStyle w:val="TableGrid"/>
      <w:tblW w:w="730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247"/>
      <w:gridCol w:w="943"/>
      <w:gridCol w:w="2920"/>
      <w:gridCol w:w="1524"/>
      <w:gridCol w:w="669"/>
    </w:tblGrid>
    <w:tr w:rsidR="008513A0" w:rsidRPr="007B3B51" w:rsidTr="007322E0">
      <w:tc>
        <w:tcPr>
          <w:tcW w:w="1247" w:type="dxa"/>
        </w:tcPr>
        <w:p w:rsidR="008513A0" w:rsidRPr="007B3B51" w:rsidRDefault="008513A0" w:rsidP="007322E0">
          <w:pPr>
            <w:rPr>
              <w:sz w:val="16"/>
              <w:szCs w:val="16"/>
            </w:rPr>
          </w:pPr>
          <w:r w:rsidRPr="007B3B51">
            <w:rPr>
              <w:i/>
              <w:sz w:val="16"/>
              <w:szCs w:val="16"/>
            </w:rPr>
            <w:fldChar w:fldCharType="begin"/>
          </w:r>
          <w:r w:rsidRPr="007B3B51">
            <w:rPr>
              <w:i/>
              <w:sz w:val="16"/>
              <w:szCs w:val="16"/>
            </w:rPr>
            <w:instrText xml:space="preserve"> PAGE </w:instrText>
          </w:r>
          <w:r w:rsidRPr="007B3B51">
            <w:rPr>
              <w:i/>
              <w:sz w:val="16"/>
              <w:szCs w:val="16"/>
            </w:rPr>
            <w:fldChar w:fldCharType="separate"/>
          </w:r>
          <w:r w:rsidR="00C82FC7">
            <w:rPr>
              <w:i/>
              <w:noProof/>
              <w:sz w:val="16"/>
              <w:szCs w:val="16"/>
            </w:rPr>
            <w:t>340</w:t>
          </w:r>
          <w:r w:rsidRPr="007B3B51">
            <w:rPr>
              <w:i/>
              <w:sz w:val="16"/>
              <w:szCs w:val="16"/>
            </w:rPr>
            <w:fldChar w:fldCharType="end"/>
          </w:r>
        </w:p>
      </w:tc>
      <w:tc>
        <w:tcPr>
          <w:tcW w:w="5387" w:type="dxa"/>
          <w:gridSpan w:val="3"/>
        </w:tcPr>
        <w:p w:rsidR="008513A0" w:rsidRPr="007B3B51" w:rsidRDefault="008513A0" w:rsidP="007322E0">
          <w:pPr>
            <w:jc w:val="center"/>
            <w:rPr>
              <w:i/>
              <w:sz w:val="16"/>
              <w:szCs w:val="16"/>
            </w:rPr>
          </w:pPr>
          <w:r w:rsidRPr="007B3B51">
            <w:rPr>
              <w:i/>
              <w:sz w:val="16"/>
              <w:szCs w:val="16"/>
            </w:rPr>
            <w:fldChar w:fldCharType="begin"/>
          </w:r>
          <w:r w:rsidRPr="007B3B51">
            <w:rPr>
              <w:i/>
              <w:sz w:val="16"/>
              <w:szCs w:val="16"/>
            </w:rPr>
            <w:instrText xml:space="preserve"> STYLEREF "ShortT" </w:instrText>
          </w:r>
          <w:r w:rsidRPr="007B3B51">
            <w:rPr>
              <w:i/>
              <w:sz w:val="16"/>
              <w:szCs w:val="16"/>
            </w:rPr>
            <w:fldChar w:fldCharType="separate"/>
          </w:r>
          <w:r w:rsidR="00C82FC7">
            <w:rPr>
              <w:i/>
              <w:noProof/>
              <w:sz w:val="16"/>
              <w:szCs w:val="16"/>
            </w:rPr>
            <w:t>A New Tax System (Family Assistance) Act 1999</w:t>
          </w:r>
          <w:r w:rsidRPr="007B3B51">
            <w:rPr>
              <w:i/>
              <w:sz w:val="16"/>
              <w:szCs w:val="16"/>
            </w:rPr>
            <w:fldChar w:fldCharType="end"/>
          </w:r>
        </w:p>
      </w:tc>
      <w:tc>
        <w:tcPr>
          <w:tcW w:w="669" w:type="dxa"/>
        </w:tcPr>
        <w:p w:rsidR="008513A0" w:rsidRPr="007B3B51" w:rsidRDefault="008513A0" w:rsidP="007322E0">
          <w:pPr>
            <w:jc w:val="right"/>
            <w:rPr>
              <w:sz w:val="16"/>
              <w:szCs w:val="16"/>
            </w:rPr>
          </w:pPr>
        </w:p>
      </w:tc>
    </w:tr>
    <w:tr w:rsidR="008513A0" w:rsidRPr="0055472E" w:rsidTr="007322E0">
      <w:tc>
        <w:tcPr>
          <w:tcW w:w="2190" w:type="dxa"/>
          <w:gridSpan w:val="2"/>
        </w:tcPr>
        <w:p w:rsidR="008513A0" w:rsidRPr="0055472E" w:rsidRDefault="008513A0" w:rsidP="007322E0">
          <w:pPr>
            <w:spacing w:before="120"/>
            <w:rPr>
              <w:sz w:val="16"/>
              <w:szCs w:val="16"/>
            </w:rPr>
          </w:pPr>
          <w:r w:rsidRPr="0055472E">
            <w:rPr>
              <w:sz w:val="16"/>
              <w:szCs w:val="16"/>
            </w:rPr>
            <w:t xml:space="preserve">Compilation No. </w:t>
          </w:r>
          <w:r w:rsidRPr="0055472E">
            <w:rPr>
              <w:sz w:val="16"/>
              <w:szCs w:val="16"/>
            </w:rPr>
            <w:fldChar w:fldCharType="begin"/>
          </w:r>
          <w:r w:rsidRPr="0055472E">
            <w:rPr>
              <w:sz w:val="16"/>
              <w:szCs w:val="16"/>
            </w:rPr>
            <w:instrText xml:space="preserve"> DOCPROPERTY CompilationNumber </w:instrText>
          </w:r>
          <w:r>
            <w:rPr>
              <w:sz w:val="16"/>
              <w:szCs w:val="16"/>
            </w:rPr>
            <w:instrText>* CHARFORMAT</w:instrText>
          </w:r>
          <w:r w:rsidRPr="0055472E">
            <w:rPr>
              <w:sz w:val="16"/>
              <w:szCs w:val="16"/>
            </w:rPr>
            <w:fldChar w:fldCharType="separate"/>
          </w:r>
          <w:r w:rsidR="004462F7">
            <w:rPr>
              <w:sz w:val="16"/>
              <w:szCs w:val="16"/>
            </w:rPr>
            <w:t>103</w:t>
          </w:r>
          <w:r w:rsidRPr="0055472E">
            <w:rPr>
              <w:sz w:val="16"/>
              <w:szCs w:val="16"/>
            </w:rPr>
            <w:fldChar w:fldCharType="end"/>
          </w:r>
        </w:p>
      </w:tc>
      <w:tc>
        <w:tcPr>
          <w:tcW w:w="2920" w:type="dxa"/>
        </w:tcPr>
        <w:p w:rsidR="008513A0" w:rsidRPr="0055472E" w:rsidRDefault="008513A0" w:rsidP="007322E0">
          <w:pPr>
            <w:spacing w:before="120"/>
            <w:jc w:val="center"/>
            <w:rPr>
              <w:sz w:val="16"/>
              <w:szCs w:val="16"/>
            </w:rPr>
          </w:pPr>
          <w:r w:rsidRPr="0055472E">
            <w:rPr>
              <w:sz w:val="16"/>
              <w:szCs w:val="16"/>
            </w:rPr>
            <w:t xml:space="preserve">Compilation date: </w:t>
          </w:r>
          <w:r w:rsidRPr="0055472E">
            <w:rPr>
              <w:sz w:val="16"/>
              <w:szCs w:val="16"/>
            </w:rPr>
            <w:fldChar w:fldCharType="begin"/>
          </w:r>
          <w:r>
            <w:rPr>
              <w:sz w:val="16"/>
              <w:szCs w:val="16"/>
            </w:rPr>
            <w:instrText xml:space="preserve"> DOCPROPERTY  StartDate \@ "dd/MM/yyyy"  </w:instrText>
          </w:r>
          <w:r w:rsidRPr="0055472E">
            <w:rPr>
              <w:sz w:val="16"/>
              <w:szCs w:val="16"/>
            </w:rPr>
            <w:fldChar w:fldCharType="separate"/>
          </w:r>
          <w:r w:rsidR="004462F7">
            <w:rPr>
              <w:sz w:val="16"/>
              <w:szCs w:val="16"/>
            </w:rPr>
            <w:t>14/11/2020</w:t>
          </w:r>
          <w:r w:rsidRPr="0055472E">
            <w:rPr>
              <w:sz w:val="16"/>
              <w:szCs w:val="16"/>
            </w:rPr>
            <w:fldChar w:fldCharType="end"/>
          </w:r>
        </w:p>
      </w:tc>
      <w:tc>
        <w:tcPr>
          <w:tcW w:w="2193" w:type="dxa"/>
          <w:gridSpan w:val="2"/>
        </w:tcPr>
        <w:p w:rsidR="008513A0" w:rsidRPr="0055472E" w:rsidRDefault="008513A0" w:rsidP="007322E0">
          <w:pPr>
            <w:spacing w:before="120"/>
            <w:jc w:val="right"/>
            <w:rPr>
              <w:sz w:val="16"/>
              <w:szCs w:val="16"/>
            </w:rPr>
          </w:pPr>
          <w:r w:rsidRPr="0055472E">
            <w:rPr>
              <w:sz w:val="16"/>
              <w:szCs w:val="16"/>
            </w:rPr>
            <w:t xml:space="preserve">Registered: </w:t>
          </w:r>
          <w:r w:rsidRPr="0055472E">
            <w:rPr>
              <w:sz w:val="16"/>
              <w:szCs w:val="16"/>
            </w:rPr>
            <w:fldChar w:fldCharType="begin"/>
          </w:r>
          <w:r w:rsidRPr="0055472E">
            <w:rPr>
              <w:sz w:val="16"/>
              <w:szCs w:val="16"/>
            </w:rPr>
            <w:instrText xml:space="preserve"> IF </w:instrText>
          </w:r>
          <w:r w:rsidRPr="0055472E">
            <w:rPr>
              <w:sz w:val="16"/>
              <w:szCs w:val="16"/>
            </w:rPr>
            <w:fldChar w:fldCharType="begin"/>
          </w:r>
          <w:r w:rsidRPr="0055472E">
            <w:rPr>
              <w:sz w:val="16"/>
              <w:szCs w:val="16"/>
            </w:rPr>
            <w:instrText xml:space="preserve"> DOCPROPERTY RegisteredDate </w:instrText>
          </w:r>
          <w:r w:rsidRPr="0055472E">
            <w:rPr>
              <w:sz w:val="16"/>
              <w:szCs w:val="16"/>
            </w:rPr>
            <w:fldChar w:fldCharType="separate"/>
          </w:r>
          <w:r w:rsidR="004462F7">
            <w:rPr>
              <w:sz w:val="16"/>
              <w:szCs w:val="16"/>
            </w:rPr>
            <w:instrText>19/11/2020</w:instrText>
          </w:r>
          <w:r w:rsidRPr="0055472E">
            <w:rPr>
              <w:sz w:val="16"/>
              <w:szCs w:val="16"/>
            </w:rPr>
            <w:fldChar w:fldCharType="end"/>
          </w:r>
          <w:r w:rsidRPr="0055472E">
            <w:rPr>
              <w:sz w:val="16"/>
              <w:szCs w:val="16"/>
            </w:rPr>
            <w:instrText xml:space="preserve"> = #1/1/1901# "Unknown" </w:instrText>
          </w:r>
          <w:r w:rsidRPr="0055472E">
            <w:rPr>
              <w:sz w:val="16"/>
              <w:szCs w:val="16"/>
            </w:rPr>
            <w:fldChar w:fldCharType="begin"/>
          </w:r>
          <w:r>
            <w:rPr>
              <w:sz w:val="16"/>
              <w:szCs w:val="16"/>
            </w:rPr>
            <w:instrText xml:space="preserve"> DOCPROPERTY RegisteredDate \@ "dd/MM/yyyy" </w:instrText>
          </w:r>
          <w:r w:rsidRPr="0055472E">
            <w:rPr>
              <w:sz w:val="16"/>
              <w:szCs w:val="16"/>
            </w:rPr>
            <w:fldChar w:fldCharType="separate"/>
          </w:r>
          <w:r w:rsidR="004462F7">
            <w:rPr>
              <w:sz w:val="16"/>
              <w:szCs w:val="16"/>
            </w:rPr>
            <w:instrText>19/11/2020</w:instrText>
          </w:r>
          <w:r w:rsidRPr="0055472E">
            <w:rPr>
              <w:sz w:val="16"/>
              <w:szCs w:val="16"/>
            </w:rPr>
            <w:fldChar w:fldCharType="end"/>
          </w:r>
          <w:r w:rsidRPr="0055472E">
            <w:rPr>
              <w:sz w:val="16"/>
              <w:szCs w:val="16"/>
            </w:rPr>
            <w:instrText xml:space="preserve"> </w:instrText>
          </w:r>
          <w:r w:rsidRPr="0055472E">
            <w:rPr>
              <w:sz w:val="16"/>
              <w:szCs w:val="16"/>
            </w:rPr>
            <w:fldChar w:fldCharType="separate"/>
          </w:r>
          <w:r w:rsidR="004462F7">
            <w:rPr>
              <w:noProof/>
              <w:sz w:val="16"/>
              <w:szCs w:val="16"/>
            </w:rPr>
            <w:t>19/11/2020</w:t>
          </w:r>
          <w:r w:rsidRPr="0055472E">
            <w:rPr>
              <w:sz w:val="16"/>
              <w:szCs w:val="16"/>
            </w:rPr>
            <w:fldChar w:fldCharType="end"/>
          </w:r>
        </w:p>
      </w:tc>
    </w:tr>
  </w:tbl>
  <w:p w:rsidR="008513A0" w:rsidRPr="001F4745" w:rsidRDefault="008513A0" w:rsidP="001F4745">
    <w:pPr>
      <w:pStyle w:val="Footer"/>
    </w:pPr>
  </w:p>
</w:ftr>
</file>

<file path=word/footer1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8513A0" w:rsidRPr="007B3B51" w:rsidRDefault="008513A0" w:rsidP="007322E0">
    <w:pPr>
      <w:pBdr>
        <w:top w:val="single" w:sz="6" w:space="1" w:color="auto"/>
      </w:pBdr>
      <w:spacing w:before="120"/>
      <w:rPr>
        <w:sz w:val="16"/>
        <w:szCs w:val="16"/>
      </w:rPr>
    </w:pPr>
  </w:p>
  <w:tbl>
    <w:tblPr>
      <w:tblStyle w:val="TableGrid"/>
      <w:tblW w:w="730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247"/>
      <w:gridCol w:w="943"/>
      <w:gridCol w:w="2920"/>
      <w:gridCol w:w="1524"/>
      <w:gridCol w:w="669"/>
    </w:tblGrid>
    <w:tr w:rsidR="008513A0" w:rsidRPr="007B3B51" w:rsidTr="007322E0">
      <w:tc>
        <w:tcPr>
          <w:tcW w:w="1247" w:type="dxa"/>
        </w:tcPr>
        <w:p w:rsidR="008513A0" w:rsidRPr="007B3B51" w:rsidRDefault="008513A0" w:rsidP="007322E0">
          <w:pPr>
            <w:rPr>
              <w:i/>
              <w:sz w:val="16"/>
              <w:szCs w:val="16"/>
            </w:rPr>
          </w:pPr>
        </w:p>
      </w:tc>
      <w:tc>
        <w:tcPr>
          <w:tcW w:w="5387" w:type="dxa"/>
          <w:gridSpan w:val="3"/>
        </w:tcPr>
        <w:p w:rsidR="008513A0" w:rsidRPr="007B3B51" w:rsidRDefault="008513A0" w:rsidP="007322E0">
          <w:pPr>
            <w:jc w:val="center"/>
            <w:rPr>
              <w:i/>
              <w:sz w:val="16"/>
              <w:szCs w:val="16"/>
            </w:rPr>
          </w:pPr>
          <w:r w:rsidRPr="007B3B51">
            <w:rPr>
              <w:i/>
              <w:sz w:val="16"/>
              <w:szCs w:val="16"/>
            </w:rPr>
            <w:fldChar w:fldCharType="begin"/>
          </w:r>
          <w:r w:rsidRPr="007B3B51">
            <w:rPr>
              <w:i/>
              <w:sz w:val="16"/>
              <w:szCs w:val="16"/>
            </w:rPr>
            <w:instrText xml:space="preserve"> STYLEREF "ShortT" </w:instrText>
          </w:r>
          <w:r w:rsidRPr="007B3B51">
            <w:rPr>
              <w:i/>
              <w:sz w:val="16"/>
              <w:szCs w:val="16"/>
            </w:rPr>
            <w:fldChar w:fldCharType="separate"/>
          </w:r>
          <w:r w:rsidR="00C82FC7">
            <w:rPr>
              <w:i/>
              <w:noProof/>
              <w:sz w:val="16"/>
              <w:szCs w:val="16"/>
            </w:rPr>
            <w:t>A New Tax System (Family Assistance) Act 1999</w:t>
          </w:r>
          <w:r w:rsidRPr="007B3B51">
            <w:rPr>
              <w:i/>
              <w:sz w:val="16"/>
              <w:szCs w:val="16"/>
            </w:rPr>
            <w:fldChar w:fldCharType="end"/>
          </w:r>
        </w:p>
      </w:tc>
      <w:tc>
        <w:tcPr>
          <w:tcW w:w="669" w:type="dxa"/>
        </w:tcPr>
        <w:p w:rsidR="008513A0" w:rsidRPr="007B3B51" w:rsidRDefault="008513A0" w:rsidP="007322E0">
          <w:pPr>
            <w:jc w:val="right"/>
            <w:rPr>
              <w:sz w:val="16"/>
              <w:szCs w:val="16"/>
            </w:rPr>
          </w:pPr>
          <w:r w:rsidRPr="007B3B51">
            <w:rPr>
              <w:i/>
              <w:sz w:val="16"/>
              <w:szCs w:val="16"/>
            </w:rPr>
            <w:fldChar w:fldCharType="begin"/>
          </w:r>
          <w:r w:rsidRPr="007B3B51">
            <w:rPr>
              <w:i/>
              <w:sz w:val="16"/>
              <w:szCs w:val="16"/>
            </w:rPr>
            <w:instrText xml:space="preserve"> PAGE </w:instrText>
          </w:r>
          <w:r w:rsidRPr="007B3B51">
            <w:rPr>
              <w:i/>
              <w:sz w:val="16"/>
              <w:szCs w:val="16"/>
            </w:rPr>
            <w:fldChar w:fldCharType="separate"/>
          </w:r>
          <w:r w:rsidR="00C82FC7">
            <w:rPr>
              <w:i/>
              <w:noProof/>
              <w:sz w:val="16"/>
              <w:szCs w:val="16"/>
            </w:rPr>
            <w:t>339</w:t>
          </w:r>
          <w:r w:rsidRPr="007B3B51">
            <w:rPr>
              <w:i/>
              <w:sz w:val="16"/>
              <w:szCs w:val="16"/>
            </w:rPr>
            <w:fldChar w:fldCharType="end"/>
          </w:r>
        </w:p>
      </w:tc>
    </w:tr>
    <w:tr w:rsidR="008513A0" w:rsidRPr="00130F37" w:rsidTr="007322E0">
      <w:tc>
        <w:tcPr>
          <w:tcW w:w="2190" w:type="dxa"/>
          <w:gridSpan w:val="2"/>
        </w:tcPr>
        <w:p w:rsidR="008513A0" w:rsidRPr="00130F37" w:rsidRDefault="008513A0" w:rsidP="007322E0">
          <w:pPr>
            <w:spacing w:before="120"/>
            <w:rPr>
              <w:sz w:val="16"/>
              <w:szCs w:val="16"/>
            </w:rPr>
          </w:pPr>
          <w:r w:rsidRPr="00130F37">
            <w:rPr>
              <w:sz w:val="16"/>
              <w:szCs w:val="16"/>
            </w:rPr>
            <w:t xml:space="preserve">Compilation No. </w:t>
          </w:r>
          <w:r w:rsidRPr="00130F37">
            <w:rPr>
              <w:sz w:val="16"/>
              <w:szCs w:val="16"/>
            </w:rPr>
            <w:fldChar w:fldCharType="begin"/>
          </w:r>
          <w:r w:rsidRPr="00130F37">
            <w:rPr>
              <w:sz w:val="16"/>
              <w:szCs w:val="16"/>
            </w:rPr>
            <w:instrText xml:space="preserve"> DOCPROPERTY  CompilationNumber  * CHARFORMAT </w:instrText>
          </w:r>
          <w:r w:rsidRPr="00130F37">
            <w:rPr>
              <w:sz w:val="16"/>
              <w:szCs w:val="16"/>
            </w:rPr>
            <w:fldChar w:fldCharType="separate"/>
          </w:r>
          <w:r w:rsidR="004462F7">
            <w:rPr>
              <w:sz w:val="16"/>
              <w:szCs w:val="16"/>
            </w:rPr>
            <w:t>103</w:t>
          </w:r>
          <w:r w:rsidRPr="00130F37">
            <w:rPr>
              <w:sz w:val="16"/>
              <w:szCs w:val="16"/>
            </w:rPr>
            <w:fldChar w:fldCharType="end"/>
          </w:r>
        </w:p>
      </w:tc>
      <w:tc>
        <w:tcPr>
          <w:tcW w:w="2920" w:type="dxa"/>
        </w:tcPr>
        <w:p w:rsidR="008513A0" w:rsidRPr="00130F37" w:rsidRDefault="008513A0" w:rsidP="007322E0">
          <w:pPr>
            <w:spacing w:before="120"/>
            <w:jc w:val="center"/>
            <w:rPr>
              <w:sz w:val="16"/>
              <w:szCs w:val="16"/>
            </w:rPr>
          </w:pPr>
          <w:r w:rsidRPr="00130F37">
            <w:rPr>
              <w:sz w:val="16"/>
              <w:szCs w:val="16"/>
            </w:rPr>
            <w:t xml:space="preserve">Compilation date: </w:t>
          </w:r>
          <w:r w:rsidRPr="00130F37">
            <w:rPr>
              <w:sz w:val="16"/>
              <w:szCs w:val="16"/>
            </w:rPr>
            <w:fldChar w:fldCharType="begin"/>
          </w:r>
          <w:r>
            <w:rPr>
              <w:sz w:val="16"/>
              <w:szCs w:val="16"/>
            </w:rPr>
            <w:instrText xml:space="preserve"> DOCPROPERTY  StartDate \@ "dd/MM/yyyy"  </w:instrText>
          </w:r>
          <w:r w:rsidRPr="00130F37">
            <w:rPr>
              <w:sz w:val="16"/>
              <w:szCs w:val="16"/>
            </w:rPr>
            <w:fldChar w:fldCharType="separate"/>
          </w:r>
          <w:r w:rsidR="004462F7">
            <w:rPr>
              <w:sz w:val="16"/>
              <w:szCs w:val="16"/>
            </w:rPr>
            <w:t>14/11/2020</w:t>
          </w:r>
          <w:r w:rsidRPr="00130F37">
            <w:rPr>
              <w:sz w:val="16"/>
              <w:szCs w:val="16"/>
            </w:rPr>
            <w:fldChar w:fldCharType="end"/>
          </w:r>
        </w:p>
      </w:tc>
      <w:tc>
        <w:tcPr>
          <w:tcW w:w="2193" w:type="dxa"/>
          <w:gridSpan w:val="2"/>
        </w:tcPr>
        <w:p w:rsidR="008513A0" w:rsidRPr="00130F37" w:rsidRDefault="008513A0" w:rsidP="007322E0">
          <w:pPr>
            <w:spacing w:before="120"/>
            <w:jc w:val="right"/>
            <w:rPr>
              <w:sz w:val="16"/>
              <w:szCs w:val="16"/>
            </w:rPr>
          </w:pPr>
          <w:r w:rsidRPr="00130F37">
            <w:rPr>
              <w:sz w:val="16"/>
              <w:szCs w:val="16"/>
            </w:rPr>
            <w:t xml:space="preserve">Registered: </w:t>
          </w:r>
          <w:r w:rsidRPr="00130F37">
            <w:rPr>
              <w:sz w:val="16"/>
              <w:szCs w:val="16"/>
            </w:rPr>
            <w:fldChar w:fldCharType="begin"/>
          </w:r>
          <w:r w:rsidRPr="00130F37">
            <w:rPr>
              <w:sz w:val="16"/>
              <w:szCs w:val="16"/>
            </w:rPr>
            <w:instrText xml:space="preserve"> IF </w:instrText>
          </w:r>
          <w:r w:rsidRPr="00130F37">
            <w:rPr>
              <w:sz w:val="16"/>
              <w:szCs w:val="16"/>
            </w:rPr>
            <w:fldChar w:fldCharType="begin"/>
          </w:r>
          <w:r w:rsidRPr="00130F37">
            <w:rPr>
              <w:sz w:val="16"/>
              <w:szCs w:val="16"/>
            </w:rPr>
            <w:instrText xml:space="preserve"> DOCPROPERTY RegisteredDate </w:instrText>
          </w:r>
          <w:r w:rsidRPr="00130F37">
            <w:rPr>
              <w:sz w:val="16"/>
              <w:szCs w:val="16"/>
            </w:rPr>
            <w:fldChar w:fldCharType="separate"/>
          </w:r>
          <w:r w:rsidR="004462F7">
            <w:rPr>
              <w:sz w:val="16"/>
              <w:szCs w:val="16"/>
            </w:rPr>
            <w:instrText>19/11/2020</w:instrText>
          </w:r>
          <w:r w:rsidRPr="00130F37">
            <w:rPr>
              <w:sz w:val="16"/>
              <w:szCs w:val="16"/>
            </w:rPr>
            <w:fldChar w:fldCharType="end"/>
          </w:r>
          <w:r w:rsidRPr="00130F37">
            <w:rPr>
              <w:sz w:val="16"/>
              <w:szCs w:val="16"/>
            </w:rPr>
            <w:instrText xml:space="preserve"> = #1/1/1901# "Unknown" </w:instrText>
          </w:r>
          <w:r w:rsidRPr="00130F37">
            <w:rPr>
              <w:sz w:val="16"/>
              <w:szCs w:val="16"/>
            </w:rPr>
            <w:fldChar w:fldCharType="begin"/>
          </w:r>
          <w:r>
            <w:rPr>
              <w:sz w:val="16"/>
              <w:szCs w:val="16"/>
            </w:rPr>
            <w:instrText xml:space="preserve"> DOCPROPERTY RegisteredDate \@ "dd/MM/yyyy" </w:instrText>
          </w:r>
          <w:r w:rsidRPr="00130F37">
            <w:rPr>
              <w:sz w:val="16"/>
              <w:szCs w:val="16"/>
            </w:rPr>
            <w:fldChar w:fldCharType="separate"/>
          </w:r>
          <w:r w:rsidR="004462F7">
            <w:rPr>
              <w:sz w:val="16"/>
              <w:szCs w:val="16"/>
            </w:rPr>
            <w:instrText>19/11/2020</w:instrText>
          </w:r>
          <w:r w:rsidRPr="00130F37">
            <w:rPr>
              <w:sz w:val="16"/>
              <w:szCs w:val="16"/>
            </w:rPr>
            <w:fldChar w:fldCharType="end"/>
          </w:r>
          <w:r w:rsidRPr="00130F37">
            <w:rPr>
              <w:sz w:val="16"/>
              <w:szCs w:val="16"/>
            </w:rPr>
            <w:instrText xml:space="preserve"> </w:instrText>
          </w:r>
          <w:r w:rsidRPr="00130F37">
            <w:rPr>
              <w:sz w:val="16"/>
              <w:szCs w:val="16"/>
            </w:rPr>
            <w:fldChar w:fldCharType="separate"/>
          </w:r>
          <w:r w:rsidR="004462F7">
            <w:rPr>
              <w:noProof/>
              <w:sz w:val="16"/>
              <w:szCs w:val="16"/>
            </w:rPr>
            <w:t>19/11/2020</w:t>
          </w:r>
          <w:r w:rsidRPr="00130F37">
            <w:rPr>
              <w:sz w:val="16"/>
              <w:szCs w:val="16"/>
            </w:rPr>
            <w:fldChar w:fldCharType="end"/>
          </w:r>
        </w:p>
      </w:tc>
    </w:tr>
  </w:tbl>
  <w:p w:rsidR="008513A0" w:rsidRPr="001F4745" w:rsidRDefault="008513A0" w:rsidP="001F4745">
    <w:pPr>
      <w:pStyle w:val="Footer"/>
    </w:pPr>
  </w:p>
</w:ftr>
</file>

<file path=word/footer1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8513A0" w:rsidRPr="007A1328" w:rsidRDefault="008513A0" w:rsidP="0088519C">
    <w:pPr>
      <w:pBdr>
        <w:top w:val="single" w:sz="6" w:space="1" w:color="auto"/>
      </w:pBdr>
      <w:spacing w:before="120"/>
      <w:rPr>
        <w:sz w:val="18"/>
      </w:rPr>
    </w:pPr>
  </w:p>
  <w:p w:rsidR="008513A0" w:rsidRPr="007A1328" w:rsidRDefault="008513A0" w:rsidP="0088519C">
    <w:pPr>
      <w:jc w:val="right"/>
      <w:rPr>
        <w:i/>
        <w:sz w:val="18"/>
      </w:rPr>
    </w:pPr>
    <w:r w:rsidRPr="007A1328">
      <w:rPr>
        <w:i/>
        <w:sz w:val="18"/>
      </w:rPr>
      <w:fldChar w:fldCharType="begin"/>
    </w:r>
    <w:r w:rsidRPr="007A1328">
      <w:rPr>
        <w:i/>
        <w:sz w:val="18"/>
      </w:rPr>
      <w:instrText xml:space="preserve"> STYLEREF ShortT </w:instrText>
    </w:r>
    <w:r w:rsidRPr="007A1328">
      <w:rPr>
        <w:i/>
        <w:sz w:val="18"/>
      </w:rPr>
      <w:fldChar w:fldCharType="separate"/>
    </w:r>
    <w:r w:rsidR="004462F7">
      <w:rPr>
        <w:i/>
        <w:noProof/>
        <w:sz w:val="18"/>
      </w:rPr>
      <w:t>A New Tax System (Family Assistance) Act 1999</w:t>
    </w:r>
    <w:r w:rsidRPr="007A1328">
      <w:rPr>
        <w:i/>
        <w:sz w:val="18"/>
      </w:rPr>
      <w:fldChar w:fldCharType="end"/>
    </w:r>
    <w:r w:rsidRPr="007A1328">
      <w:rPr>
        <w:i/>
        <w:sz w:val="18"/>
      </w:rPr>
      <w:t xml:space="preserve">                   </w:t>
    </w:r>
    <w:r w:rsidRPr="007A1328">
      <w:rPr>
        <w:i/>
        <w:sz w:val="18"/>
      </w:rPr>
      <w:fldChar w:fldCharType="begin"/>
    </w:r>
    <w:r w:rsidRPr="007A1328">
      <w:rPr>
        <w:i/>
        <w:sz w:val="18"/>
      </w:rPr>
      <w:instrText xml:space="preserve"> PAGE </w:instrText>
    </w:r>
    <w:r w:rsidRPr="007A1328">
      <w:rPr>
        <w:i/>
        <w:sz w:val="18"/>
      </w:rPr>
      <w:fldChar w:fldCharType="separate"/>
    </w:r>
    <w:r>
      <w:rPr>
        <w:i/>
        <w:noProof/>
        <w:sz w:val="18"/>
      </w:rPr>
      <w:t>384</w:t>
    </w:r>
    <w:r w:rsidRPr="007A1328">
      <w:rPr>
        <w:i/>
        <w:sz w:val="18"/>
      </w:rPr>
      <w:fldChar w:fldCharType="end"/>
    </w:r>
  </w:p>
  <w:p w:rsidR="008513A0" w:rsidRPr="0088519C" w:rsidRDefault="008513A0" w:rsidP="0088519C">
    <w:pPr>
      <w:pStyle w:val="Footer"/>
    </w:pPr>
  </w:p>
</w:ftr>
</file>

<file path=word/footer1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8513A0" w:rsidRPr="007B3B51" w:rsidRDefault="008513A0" w:rsidP="007322E0">
    <w:pPr>
      <w:pBdr>
        <w:top w:val="single" w:sz="6" w:space="1" w:color="auto"/>
      </w:pBdr>
      <w:spacing w:before="120"/>
      <w:rPr>
        <w:sz w:val="16"/>
        <w:szCs w:val="16"/>
      </w:rPr>
    </w:pPr>
  </w:p>
  <w:tbl>
    <w:tblPr>
      <w:tblStyle w:val="TableGrid"/>
      <w:tblW w:w="730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247"/>
      <w:gridCol w:w="943"/>
      <w:gridCol w:w="2920"/>
      <w:gridCol w:w="1524"/>
      <w:gridCol w:w="669"/>
    </w:tblGrid>
    <w:tr w:rsidR="008513A0" w:rsidRPr="007B3B51" w:rsidTr="007322E0">
      <w:tc>
        <w:tcPr>
          <w:tcW w:w="1247" w:type="dxa"/>
        </w:tcPr>
        <w:p w:rsidR="008513A0" w:rsidRPr="007B3B51" w:rsidRDefault="008513A0" w:rsidP="007322E0">
          <w:pPr>
            <w:rPr>
              <w:sz w:val="16"/>
              <w:szCs w:val="16"/>
            </w:rPr>
          </w:pPr>
          <w:r w:rsidRPr="007B3B51">
            <w:rPr>
              <w:i/>
              <w:sz w:val="16"/>
              <w:szCs w:val="16"/>
            </w:rPr>
            <w:fldChar w:fldCharType="begin"/>
          </w:r>
          <w:r w:rsidRPr="007B3B51">
            <w:rPr>
              <w:i/>
              <w:sz w:val="16"/>
              <w:szCs w:val="16"/>
            </w:rPr>
            <w:instrText xml:space="preserve"> PAGE </w:instrText>
          </w:r>
          <w:r w:rsidRPr="007B3B51">
            <w:rPr>
              <w:i/>
              <w:sz w:val="16"/>
              <w:szCs w:val="16"/>
            </w:rPr>
            <w:fldChar w:fldCharType="separate"/>
          </w:r>
          <w:r w:rsidR="00C82FC7">
            <w:rPr>
              <w:i/>
              <w:noProof/>
              <w:sz w:val="16"/>
              <w:szCs w:val="16"/>
            </w:rPr>
            <w:t>354</w:t>
          </w:r>
          <w:r w:rsidRPr="007B3B51">
            <w:rPr>
              <w:i/>
              <w:sz w:val="16"/>
              <w:szCs w:val="16"/>
            </w:rPr>
            <w:fldChar w:fldCharType="end"/>
          </w:r>
        </w:p>
      </w:tc>
      <w:tc>
        <w:tcPr>
          <w:tcW w:w="5387" w:type="dxa"/>
          <w:gridSpan w:val="3"/>
        </w:tcPr>
        <w:p w:rsidR="008513A0" w:rsidRPr="007B3B51" w:rsidRDefault="008513A0" w:rsidP="007322E0">
          <w:pPr>
            <w:jc w:val="center"/>
            <w:rPr>
              <w:i/>
              <w:sz w:val="16"/>
              <w:szCs w:val="16"/>
            </w:rPr>
          </w:pPr>
          <w:r w:rsidRPr="007B3B51">
            <w:rPr>
              <w:i/>
              <w:sz w:val="16"/>
              <w:szCs w:val="16"/>
            </w:rPr>
            <w:fldChar w:fldCharType="begin"/>
          </w:r>
          <w:r w:rsidRPr="007B3B51">
            <w:rPr>
              <w:i/>
              <w:sz w:val="16"/>
              <w:szCs w:val="16"/>
            </w:rPr>
            <w:instrText xml:space="preserve"> STYLEREF "ShortT" </w:instrText>
          </w:r>
          <w:r w:rsidRPr="007B3B51">
            <w:rPr>
              <w:i/>
              <w:sz w:val="16"/>
              <w:szCs w:val="16"/>
            </w:rPr>
            <w:fldChar w:fldCharType="separate"/>
          </w:r>
          <w:r w:rsidR="00C82FC7">
            <w:rPr>
              <w:i/>
              <w:noProof/>
              <w:sz w:val="16"/>
              <w:szCs w:val="16"/>
            </w:rPr>
            <w:t>A New Tax System (Family Assistance) Act 1999</w:t>
          </w:r>
          <w:r w:rsidRPr="007B3B51">
            <w:rPr>
              <w:i/>
              <w:sz w:val="16"/>
              <w:szCs w:val="16"/>
            </w:rPr>
            <w:fldChar w:fldCharType="end"/>
          </w:r>
        </w:p>
      </w:tc>
      <w:tc>
        <w:tcPr>
          <w:tcW w:w="669" w:type="dxa"/>
        </w:tcPr>
        <w:p w:rsidR="008513A0" w:rsidRPr="007B3B51" w:rsidRDefault="008513A0" w:rsidP="007322E0">
          <w:pPr>
            <w:jc w:val="right"/>
            <w:rPr>
              <w:sz w:val="16"/>
              <w:szCs w:val="16"/>
            </w:rPr>
          </w:pPr>
        </w:p>
      </w:tc>
    </w:tr>
    <w:tr w:rsidR="008513A0" w:rsidRPr="0055472E" w:rsidTr="007322E0">
      <w:tc>
        <w:tcPr>
          <w:tcW w:w="2190" w:type="dxa"/>
          <w:gridSpan w:val="2"/>
        </w:tcPr>
        <w:p w:rsidR="008513A0" w:rsidRPr="0055472E" w:rsidRDefault="008513A0" w:rsidP="007322E0">
          <w:pPr>
            <w:spacing w:before="120"/>
            <w:rPr>
              <w:sz w:val="16"/>
              <w:szCs w:val="16"/>
            </w:rPr>
          </w:pPr>
          <w:r w:rsidRPr="0055472E">
            <w:rPr>
              <w:sz w:val="16"/>
              <w:szCs w:val="16"/>
            </w:rPr>
            <w:t xml:space="preserve">Compilation No. </w:t>
          </w:r>
          <w:r w:rsidRPr="0055472E">
            <w:rPr>
              <w:sz w:val="16"/>
              <w:szCs w:val="16"/>
            </w:rPr>
            <w:fldChar w:fldCharType="begin"/>
          </w:r>
          <w:r w:rsidRPr="0055472E">
            <w:rPr>
              <w:sz w:val="16"/>
              <w:szCs w:val="16"/>
            </w:rPr>
            <w:instrText xml:space="preserve"> DOCPROPERTY CompilationNumber </w:instrText>
          </w:r>
          <w:r>
            <w:rPr>
              <w:sz w:val="16"/>
              <w:szCs w:val="16"/>
            </w:rPr>
            <w:instrText>* CHARFORMAT</w:instrText>
          </w:r>
          <w:r w:rsidRPr="0055472E">
            <w:rPr>
              <w:sz w:val="16"/>
              <w:szCs w:val="16"/>
            </w:rPr>
            <w:fldChar w:fldCharType="separate"/>
          </w:r>
          <w:r w:rsidR="004462F7">
            <w:rPr>
              <w:sz w:val="16"/>
              <w:szCs w:val="16"/>
            </w:rPr>
            <w:t>103</w:t>
          </w:r>
          <w:r w:rsidRPr="0055472E">
            <w:rPr>
              <w:sz w:val="16"/>
              <w:szCs w:val="16"/>
            </w:rPr>
            <w:fldChar w:fldCharType="end"/>
          </w:r>
        </w:p>
      </w:tc>
      <w:tc>
        <w:tcPr>
          <w:tcW w:w="2920" w:type="dxa"/>
        </w:tcPr>
        <w:p w:rsidR="008513A0" w:rsidRPr="0055472E" w:rsidRDefault="008513A0" w:rsidP="007322E0">
          <w:pPr>
            <w:spacing w:before="120"/>
            <w:jc w:val="center"/>
            <w:rPr>
              <w:sz w:val="16"/>
              <w:szCs w:val="16"/>
            </w:rPr>
          </w:pPr>
          <w:r w:rsidRPr="0055472E">
            <w:rPr>
              <w:sz w:val="16"/>
              <w:szCs w:val="16"/>
            </w:rPr>
            <w:t xml:space="preserve">Compilation date: </w:t>
          </w:r>
          <w:r w:rsidRPr="0055472E">
            <w:rPr>
              <w:sz w:val="16"/>
              <w:szCs w:val="16"/>
            </w:rPr>
            <w:fldChar w:fldCharType="begin"/>
          </w:r>
          <w:r>
            <w:rPr>
              <w:sz w:val="16"/>
              <w:szCs w:val="16"/>
            </w:rPr>
            <w:instrText xml:space="preserve"> DOCPROPERTY  StartDate \@ "dd/MM/yyyy"  </w:instrText>
          </w:r>
          <w:r w:rsidRPr="0055472E">
            <w:rPr>
              <w:sz w:val="16"/>
              <w:szCs w:val="16"/>
            </w:rPr>
            <w:fldChar w:fldCharType="separate"/>
          </w:r>
          <w:r w:rsidR="004462F7">
            <w:rPr>
              <w:sz w:val="16"/>
              <w:szCs w:val="16"/>
            </w:rPr>
            <w:t>14/11/2020</w:t>
          </w:r>
          <w:r w:rsidRPr="0055472E">
            <w:rPr>
              <w:sz w:val="16"/>
              <w:szCs w:val="16"/>
            </w:rPr>
            <w:fldChar w:fldCharType="end"/>
          </w:r>
        </w:p>
      </w:tc>
      <w:tc>
        <w:tcPr>
          <w:tcW w:w="2193" w:type="dxa"/>
          <w:gridSpan w:val="2"/>
        </w:tcPr>
        <w:p w:rsidR="008513A0" w:rsidRPr="0055472E" w:rsidRDefault="008513A0" w:rsidP="007322E0">
          <w:pPr>
            <w:spacing w:before="120"/>
            <w:jc w:val="right"/>
            <w:rPr>
              <w:sz w:val="16"/>
              <w:szCs w:val="16"/>
            </w:rPr>
          </w:pPr>
          <w:r w:rsidRPr="0055472E">
            <w:rPr>
              <w:sz w:val="16"/>
              <w:szCs w:val="16"/>
            </w:rPr>
            <w:t xml:space="preserve">Registered: </w:t>
          </w:r>
          <w:r w:rsidRPr="0055472E">
            <w:rPr>
              <w:sz w:val="16"/>
              <w:szCs w:val="16"/>
            </w:rPr>
            <w:fldChar w:fldCharType="begin"/>
          </w:r>
          <w:r w:rsidRPr="0055472E">
            <w:rPr>
              <w:sz w:val="16"/>
              <w:szCs w:val="16"/>
            </w:rPr>
            <w:instrText xml:space="preserve"> IF </w:instrText>
          </w:r>
          <w:r w:rsidRPr="0055472E">
            <w:rPr>
              <w:sz w:val="16"/>
              <w:szCs w:val="16"/>
            </w:rPr>
            <w:fldChar w:fldCharType="begin"/>
          </w:r>
          <w:r w:rsidRPr="0055472E">
            <w:rPr>
              <w:sz w:val="16"/>
              <w:szCs w:val="16"/>
            </w:rPr>
            <w:instrText xml:space="preserve"> DOCPROPERTY RegisteredDate </w:instrText>
          </w:r>
          <w:r w:rsidRPr="0055472E">
            <w:rPr>
              <w:sz w:val="16"/>
              <w:szCs w:val="16"/>
            </w:rPr>
            <w:fldChar w:fldCharType="separate"/>
          </w:r>
          <w:r w:rsidR="004462F7">
            <w:rPr>
              <w:sz w:val="16"/>
              <w:szCs w:val="16"/>
            </w:rPr>
            <w:instrText>19/11/2020</w:instrText>
          </w:r>
          <w:r w:rsidRPr="0055472E">
            <w:rPr>
              <w:sz w:val="16"/>
              <w:szCs w:val="16"/>
            </w:rPr>
            <w:fldChar w:fldCharType="end"/>
          </w:r>
          <w:r w:rsidRPr="0055472E">
            <w:rPr>
              <w:sz w:val="16"/>
              <w:szCs w:val="16"/>
            </w:rPr>
            <w:instrText xml:space="preserve"> = #1/1/1901# "Unknown" </w:instrText>
          </w:r>
          <w:r w:rsidRPr="0055472E">
            <w:rPr>
              <w:sz w:val="16"/>
              <w:szCs w:val="16"/>
            </w:rPr>
            <w:fldChar w:fldCharType="begin"/>
          </w:r>
          <w:r>
            <w:rPr>
              <w:sz w:val="16"/>
              <w:szCs w:val="16"/>
            </w:rPr>
            <w:instrText xml:space="preserve"> DOCPROPERTY RegisteredDate \@ "dd/MM/yyyy" </w:instrText>
          </w:r>
          <w:r w:rsidRPr="0055472E">
            <w:rPr>
              <w:sz w:val="16"/>
              <w:szCs w:val="16"/>
            </w:rPr>
            <w:fldChar w:fldCharType="separate"/>
          </w:r>
          <w:r w:rsidR="004462F7">
            <w:rPr>
              <w:sz w:val="16"/>
              <w:szCs w:val="16"/>
            </w:rPr>
            <w:instrText>19/11/2020</w:instrText>
          </w:r>
          <w:r w:rsidRPr="0055472E">
            <w:rPr>
              <w:sz w:val="16"/>
              <w:szCs w:val="16"/>
            </w:rPr>
            <w:fldChar w:fldCharType="end"/>
          </w:r>
          <w:r w:rsidRPr="0055472E">
            <w:rPr>
              <w:sz w:val="16"/>
              <w:szCs w:val="16"/>
            </w:rPr>
            <w:instrText xml:space="preserve"> </w:instrText>
          </w:r>
          <w:r w:rsidRPr="0055472E">
            <w:rPr>
              <w:sz w:val="16"/>
              <w:szCs w:val="16"/>
            </w:rPr>
            <w:fldChar w:fldCharType="separate"/>
          </w:r>
          <w:r w:rsidR="004462F7">
            <w:rPr>
              <w:noProof/>
              <w:sz w:val="16"/>
              <w:szCs w:val="16"/>
            </w:rPr>
            <w:t>19/11/2020</w:t>
          </w:r>
          <w:r w:rsidRPr="0055472E">
            <w:rPr>
              <w:sz w:val="16"/>
              <w:szCs w:val="16"/>
            </w:rPr>
            <w:fldChar w:fldCharType="end"/>
          </w:r>
        </w:p>
      </w:tc>
    </w:tr>
  </w:tbl>
  <w:p w:rsidR="008513A0" w:rsidRPr="001F4745" w:rsidRDefault="008513A0" w:rsidP="001F4745">
    <w:pPr>
      <w:pStyle w:val="Footer"/>
    </w:pPr>
  </w:p>
</w:ftr>
</file>

<file path=word/footer1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8513A0" w:rsidRPr="007B3B51" w:rsidRDefault="008513A0" w:rsidP="007322E0">
    <w:pPr>
      <w:pBdr>
        <w:top w:val="single" w:sz="6" w:space="1" w:color="auto"/>
      </w:pBdr>
      <w:spacing w:before="120"/>
      <w:rPr>
        <w:sz w:val="16"/>
        <w:szCs w:val="16"/>
      </w:rPr>
    </w:pPr>
  </w:p>
  <w:tbl>
    <w:tblPr>
      <w:tblStyle w:val="TableGrid"/>
      <w:tblW w:w="730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247"/>
      <w:gridCol w:w="943"/>
      <w:gridCol w:w="2920"/>
      <w:gridCol w:w="1524"/>
      <w:gridCol w:w="669"/>
    </w:tblGrid>
    <w:tr w:rsidR="008513A0" w:rsidRPr="007B3B51" w:rsidTr="007322E0">
      <w:tc>
        <w:tcPr>
          <w:tcW w:w="1247" w:type="dxa"/>
        </w:tcPr>
        <w:p w:rsidR="008513A0" w:rsidRPr="007B3B51" w:rsidRDefault="008513A0" w:rsidP="007322E0">
          <w:pPr>
            <w:rPr>
              <w:i/>
              <w:sz w:val="16"/>
              <w:szCs w:val="16"/>
            </w:rPr>
          </w:pPr>
        </w:p>
      </w:tc>
      <w:tc>
        <w:tcPr>
          <w:tcW w:w="5387" w:type="dxa"/>
          <w:gridSpan w:val="3"/>
        </w:tcPr>
        <w:p w:rsidR="008513A0" w:rsidRPr="007B3B51" w:rsidRDefault="008513A0" w:rsidP="007322E0">
          <w:pPr>
            <w:jc w:val="center"/>
            <w:rPr>
              <w:i/>
              <w:sz w:val="16"/>
              <w:szCs w:val="16"/>
            </w:rPr>
          </w:pPr>
          <w:r w:rsidRPr="007B3B51">
            <w:rPr>
              <w:i/>
              <w:sz w:val="16"/>
              <w:szCs w:val="16"/>
            </w:rPr>
            <w:fldChar w:fldCharType="begin"/>
          </w:r>
          <w:r w:rsidRPr="007B3B51">
            <w:rPr>
              <w:i/>
              <w:sz w:val="16"/>
              <w:szCs w:val="16"/>
            </w:rPr>
            <w:instrText xml:space="preserve"> STYLEREF "ShortT" </w:instrText>
          </w:r>
          <w:r w:rsidRPr="007B3B51">
            <w:rPr>
              <w:i/>
              <w:sz w:val="16"/>
              <w:szCs w:val="16"/>
            </w:rPr>
            <w:fldChar w:fldCharType="separate"/>
          </w:r>
          <w:r w:rsidR="00C82FC7">
            <w:rPr>
              <w:i/>
              <w:noProof/>
              <w:sz w:val="16"/>
              <w:szCs w:val="16"/>
            </w:rPr>
            <w:t>A New Tax System (Family Assistance) Act 1999</w:t>
          </w:r>
          <w:r w:rsidRPr="007B3B51">
            <w:rPr>
              <w:i/>
              <w:sz w:val="16"/>
              <w:szCs w:val="16"/>
            </w:rPr>
            <w:fldChar w:fldCharType="end"/>
          </w:r>
        </w:p>
      </w:tc>
      <w:tc>
        <w:tcPr>
          <w:tcW w:w="669" w:type="dxa"/>
        </w:tcPr>
        <w:p w:rsidR="008513A0" w:rsidRPr="007B3B51" w:rsidRDefault="008513A0" w:rsidP="007322E0">
          <w:pPr>
            <w:jc w:val="right"/>
            <w:rPr>
              <w:sz w:val="16"/>
              <w:szCs w:val="16"/>
            </w:rPr>
          </w:pPr>
          <w:r w:rsidRPr="007B3B51">
            <w:rPr>
              <w:i/>
              <w:sz w:val="16"/>
              <w:szCs w:val="16"/>
            </w:rPr>
            <w:fldChar w:fldCharType="begin"/>
          </w:r>
          <w:r w:rsidRPr="007B3B51">
            <w:rPr>
              <w:i/>
              <w:sz w:val="16"/>
              <w:szCs w:val="16"/>
            </w:rPr>
            <w:instrText xml:space="preserve"> PAGE </w:instrText>
          </w:r>
          <w:r w:rsidRPr="007B3B51">
            <w:rPr>
              <w:i/>
              <w:sz w:val="16"/>
              <w:szCs w:val="16"/>
            </w:rPr>
            <w:fldChar w:fldCharType="separate"/>
          </w:r>
          <w:r w:rsidR="00C82FC7">
            <w:rPr>
              <w:i/>
              <w:noProof/>
              <w:sz w:val="16"/>
              <w:szCs w:val="16"/>
            </w:rPr>
            <w:t>355</w:t>
          </w:r>
          <w:r w:rsidRPr="007B3B51">
            <w:rPr>
              <w:i/>
              <w:sz w:val="16"/>
              <w:szCs w:val="16"/>
            </w:rPr>
            <w:fldChar w:fldCharType="end"/>
          </w:r>
        </w:p>
      </w:tc>
    </w:tr>
    <w:tr w:rsidR="008513A0" w:rsidRPr="00130F37" w:rsidTr="007322E0">
      <w:tc>
        <w:tcPr>
          <w:tcW w:w="2190" w:type="dxa"/>
          <w:gridSpan w:val="2"/>
        </w:tcPr>
        <w:p w:rsidR="008513A0" w:rsidRPr="00130F37" w:rsidRDefault="008513A0" w:rsidP="007322E0">
          <w:pPr>
            <w:spacing w:before="120"/>
            <w:rPr>
              <w:sz w:val="16"/>
              <w:szCs w:val="16"/>
            </w:rPr>
          </w:pPr>
          <w:r w:rsidRPr="00130F37">
            <w:rPr>
              <w:sz w:val="16"/>
              <w:szCs w:val="16"/>
            </w:rPr>
            <w:t xml:space="preserve">Compilation No. </w:t>
          </w:r>
          <w:r w:rsidRPr="00130F37">
            <w:rPr>
              <w:sz w:val="16"/>
              <w:szCs w:val="16"/>
            </w:rPr>
            <w:fldChar w:fldCharType="begin"/>
          </w:r>
          <w:r w:rsidRPr="00130F37">
            <w:rPr>
              <w:sz w:val="16"/>
              <w:szCs w:val="16"/>
            </w:rPr>
            <w:instrText xml:space="preserve"> DOCPROPERTY  CompilationNumber  * CHARFORMAT </w:instrText>
          </w:r>
          <w:r w:rsidRPr="00130F37">
            <w:rPr>
              <w:sz w:val="16"/>
              <w:szCs w:val="16"/>
            </w:rPr>
            <w:fldChar w:fldCharType="separate"/>
          </w:r>
          <w:r w:rsidR="004462F7">
            <w:rPr>
              <w:sz w:val="16"/>
              <w:szCs w:val="16"/>
            </w:rPr>
            <w:t>103</w:t>
          </w:r>
          <w:r w:rsidRPr="00130F37">
            <w:rPr>
              <w:sz w:val="16"/>
              <w:szCs w:val="16"/>
            </w:rPr>
            <w:fldChar w:fldCharType="end"/>
          </w:r>
        </w:p>
      </w:tc>
      <w:tc>
        <w:tcPr>
          <w:tcW w:w="2920" w:type="dxa"/>
        </w:tcPr>
        <w:p w:rsidR="008513A0" w:rsidRPr="00130F37" w:rsidRDefault="008513A0" w:rsidP="007322E0">
          <w:pPr>
            <w:spacing w:before="120"/>
            <w:jc w:val="center"/>
            <w:rPr>
              <w:sz w:val="16"/>
              <w:szCs w:val="16"/>
            </w:rPr>
          </w:pPr>
          <w:r w:rsidRPr="00130F37">
            <w:rPr>
              <w:sz w:val="16"/>
              <w:szCs w:val="16"/>
            </w:rPr>
            <w:t xml:space="preserve">Compilation date: </w:t>
          </w:r>
          <w:r w:rsidRPr="00130F37">
            <w:rPr>
              <w:sz w:val="16"/>
              <w:szCs w:val="16"/>
            </w:rPr>
            <w:fldChar w:fldCharType="begin"/>
          </w:r>
          <w:r>
            <w:rPr>
              <w:sz w:val="16"/>
              <w:szCs w:val="16"/>
            </w:rPr>
            <w:instrText xml:space="preserve"> DOCPROPERTY  StartDate \@ "dd/MM/yyyy"  </w:instrText>
          </w:r>
          <w:r w:rsidRPr="00130F37">
            <w:rPr>
              <w:sz w:val="16"/>
              <w:szCs w:val="16"/>
            </w:rPr>
            <w:fldChar w:fldCharType="separate"/>
          </w:r>
          <w:r w:rsidR="004462F7">
            <w:rPr>
              <w:sz w:val="16"/>
              <w:szCs w:val="16"/>
            </w:rPr>
            <w:t>14/11/2020</w:t>
          </w:r>
          <w:r w:rsidRPr="00130F37">
            <w:rPr>
              <w:sz w:val="16"/>
              <w:szCs w:val="16"/>
            </w:rPr>
            <w:fldChar w:fldCharType="end"/>
          </w:r>
        </w:p>
      </w:tc>
      <w:tc>
        <w:tcPr>
          <w:tcW w:w="2193" w:type="dxa"/>
          <w:gridSpan w:val="2"/>
        </w:tcPr>
        <w:p w:rsidR="008513A0" w:rsidRPr="00130F37" w:rsidRDefault="008513A0" w:rsidP="007322E0">
          <w:pPr>
            <w:spacing w:before="120"/>
            <w:jc w:val="right"/>
            <w:rPr>
              <w:sz w:val="16"/>
              <w:szCs w:val="16"/>
            </w:rPr>
          </w:pPr>
          <w:r w:rsidRPr="00130F37">
            <w:rPr>
              <w:sz w:val="16"/>
              <w:szCs w:val="16"/>
            </w:rPr>
            <w:t xml:space="preserve">Registered: </w:t>
          </w:r>
          <w:r w:rsidRPr="00130F37">
            <w:rPr>
              <w:sz w:val="16"/>
              <w:szCs w:val="16"/>
            </w:rPr>
            <w:fldChar w:fldCharType="begin"/>
          </w:r>
          <w:r w:rsidRPr="00130F37">
            <w:rPr>
              <w:sz w:val="16"/>
              <w:szCs w:val="16"/>
            </w:rPr>
            <w:instrText xml:space="preserve"> IF </w:instrText>
          </w:r>
          <w:r w:rsidRPr="00130F37">
            <w:rPr>
              <w:sz w:val="16"/>
              <w:szCs w:val="16"/>
            </w:rPr>
            <w:fldChar w:fldCharType="begin"/>
          </w:r>
          <w:r w:rsidRPr="00130F37">
            <w:rPr>
              <w:sz w:val="16"/>
              <w:szCs w:val="16"/>
            </w:rPr>
            <w:instrText xml:space="preserve"> DOCPROPERTY RegisteredDate </w:instrText>
          </w:r>
          <w:r w:rsidRPr="00130F37">
            <w:rPr>
              <w:sz w:val="16"/>
              <w:szCs w:val="16"/>
            </w:rPr>
            <w:fldChar w:fldCharType="separate"/>
          </w:r>
          <w:r w:rsidR="004462F7">
            <w:rPr>
              <w:sz w:val="16"/>
              <w:szCs w:val="16"/>
            </w:rPr>
            <w:instrText>19/11/2020</w:instrText>
          </w:r>
          <w:r w:rsidRPr="00130F37">
            <w:rPr>
              <w:sz w:val="16"/>
              <w:szCs w:val="16"/>
            </w:rPr>
            <w:fldChar w:fldCharType="end"/>
          </w:r>
          <w:r w:rsidRPr="00130F37">
            <w:rPr>
              <w:sz w:val="16"/>
              <w:szCs w:val="16"/>
            </w:rPr>
            <w:instrText xml:space="preserve"> = #1/1/1901# "Unknown" </w:instrText>
          </w:r>
          <w:r w:rsidRPr="00130F37">
            <w:rPr>
              <w:sz w:val="16"/>
              <w:szCs w:val="16"/>
            </w:rPr>
            <w:fldChar w:fldCharType="begin"/>
          </w:r>
          <w:r>
            <w:rPr>
              <w:sz w:val="16"/>
              <w:szCs w:val="16"/>
            </w:rPr>
            <w:instrText xml:space="preserve"> DOCPROPERTY RegisteredDate \@ "dd/MM/yyyy" </w:instrText>
          </w:r>
          <w:r w:rsidRPr="00130F37">
            <w:rPr>
              <w:sz w:val="16"/>
              <w:szCs w:val="16"/>
            </w:rPr>
            <w:fldChar w:fldCharType="separate"/>
          </w:r>
          <w:r w:rsidR="004462F7">
            <w:rPr>
              <w:sz w:val="16"/>
              <w:szCs w:val="16"/>
            </w:rPr>
            <w:instrText>19/11/2020</w:instrText>
          </w:r>
          <w:r w:rsidRPr="00130F37">
            <w:rPr>
              <w:sz w:val="16"/>
              <w:szCs w:val="16"/>
            </w:rPr>
            <w:fldChar w:fldCharType="end"/>
          </w:r>
          <w:r w:rsidRPr="00130F37">
            <w:rPr>
              <w:sz w:val="16"/>
              <w:szCs w:val="16"/>
            </w:rPr>
            <w:instrText xml:space="preserve"> </w:instrText>
          </w:r>
          <w:r w:rsidRPr="00130F37">
            <w:rPr>
              <w:sz w:val="16"/>
              <w:szCs w:val="16"/>
            </w:rPr>
            <w:fldChar w:fldCharType="separate"/>
          </w:r>
          <w:r w:rsidR="004462F7">
            <w:rPr>
              <w:noProof/>
              <w:sz w:val="16"/>
              <w:szCs w:val="16"/>
            </w:rPr>
            <w:t>19/11/2020</w:t>
          </w:r>
          <w:r w:rsidRPr="00130F37">
            <w:rPr>
              <w:sz w:val="16"/>
              <w:szCs w:val="16"/>
            </w:rPr>
            <w:fldChar w:fldCharType="end"/>
          </w:r>
        </w:p>
      </w:tc>
    </w:tr>
  </w:tbl>
  <w:p w:rsidR="008513A0" w:rsidRPr="001F4745" w:rsidRDefault="008513A0" w:rsidP="001F4745">
    <w:pPr>
      <w:pStyle w:val="Footer"/>
    </w:pPr>
  </w:p>
</w:ftr>
</file>

<file path=word/footer2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8513A0" w:rsidRPr="007A1328" w:rsidRDefault="008513A0" w:rsidP="0088519C">
    <w:pPr>
      <w:pBdr>
        <w:top w:val="single" w:sz="6" w:space="1" w:color="auto"/>
      </w:pBdr>
      <w:spacing w:before="120"/>
      <w:rPr>
        <w:sz w:val="18"/>
      </w:rPr>
    </w:pPr>
  </w:p>
  <w:p w:rsidR="008513A0" w:rsidRPr="007A1328" w:rsidRDefault="008513A0" w:rsidP="0088519C">
    <w:pPr>
      <w:jc w:val="right"/>
      <w:rPr>
        <w:i/>
        <w:sz w:val="18"/>
      </w:rPr>
    </w:pPr>
    <w:r w:rsidRPr="007A1328">
      <w:rPr>
        <w:i/>
        <w:sz w:val="18"/>
      </w:rPr>
      <w:fldChar w:fldCharType="begin"/>
    </w:r>
    <w:r w:rsidRPr="007A1328">
      <w:rPr>
        <w:i/>
        <w:sz w:val="18"/>
      </w:rPr>
      <w:instrText xml:space="preserve"> STYLEREF ShortT </w:instrText>
    </w:r>
    <w:r w:rsidRPr="007A1328">
      <w:rPr>
        <w:i/>
        <w:sz w:val="18"/>
      </w:rPr>
      <w:fldChar w:fldCharType="separate"/>
    </w:r>
    <w:r w:rsidR="004462F7">
      <w:rPr>
        <w:i/>
        <w:noProof/>
        <w:sz w:val="18"/>
      </w:rPr>
      <w:t>A New Tax System (Family Assistance) Act 1999</w:t>
    </w:r>
    <w:r w:rsidRPr="007A1328">
      <w:rPr>
        <w:i/>
        <w:sz w:val="18"/>
      </w:rPr>
      <w:fldChar w:fldCharType="end"/>
    </w:r>
    <w:r w:rsidRPr="007A1328">
      <w:rPr>
        <w:i/>
        <w:sz w:val="18"/>
      </w:rPr>
      <w:t xml:space="preserve">                   </w:t>
    </w:r>
    <w:r w:rsidRPr="007A1328">
      <w:rPr>
        <w:i/>
        <w:sz w:val="18"/>
      </w:rPr>
      <w:fldChar w:fldCharType="begin"/>
    </w:r>
    <w:r w:rsidRPr="007A1328">
      <w:rPr>
        <w:i/>
        <w:sz w:val="18"/>
      </w:rPr>
      <w:instrText xml:space="preserve"> PAGE </w:instrText>
    </w:r>
    <w:r w:rsidRPr="007A1328">
      <w:rPr>
        <w:i/>
        <w:sz w:val="18"/>
      </w:rPr>
      <w:fldChar w:fldCharType="separate"/>
    </w:r>
    <w:r>
      <w:rPr>
        <w:i/>
        <w:noProof/>
        <w:sz w:val="18"/>
      </w:rPr>
      <w:t>384</w:t>
    </w:r>
    <w:r w:rsidRPr="007A1328">
      <w:rPr>
        <w:i/>
        <w:sz w:val="18"/>
      </w:rPr>
      <w:fldChar w:fldCharType="end"/>
    </w:r>
  </w:p>
  <w:p w:rsidR="008513A0" w:rsidRPr="0088519C" w:rsidRDefault="008513A0" w:rsidP="0088519C">
    <w:pPr>
      <w:pStyle w:val="Footer"/>
    </w:pPr>
  </w:p>
</w:ftr>
</file>

<file path=word/footer2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8513A0" w:rsidRPr="007B3B51" w:rsidRDefault="008513A0" w:rsidP="007322E0">
    <w:pPr>
      <w:pBdr>
        <w:top w:val="single" w:sz="6" w:space="1" w:color="auto"/>
      </w:pBdr>
      <w:spacing w:before="120"/>
      <w:rPr>
        <w:sz w:val="16"/>
        <w:szCs w:val="16"/>
      </w:rPr>
    </w:pPr>
  </w:p>
  <w:tbl>
    <w:tblPr>
      <w:tblStyle w:val="TableGrid"/>
      <w:tblW w:w="730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247"/>
      <w:gridCol w:w="943"/>
      <w:gridCol w:w="2920"/>
      <w:gridCol w:w="1524"/>
      <w:gridCol w:w="669"/>
    </w:tblGrid>
    <w:tr w:rsidR="008513A0" w:rsidRPr="007B3B51" w:rsidTr="007322E0">
      <w:tc>
        <w:tcPr>
          <w:tcW w:w="1247" w:type="dxa"/>
        </w:tcPr>
        <w:p w:rsidR="008513A0" w:rsidRPr="007B3B51" w:rsidRDefault="008513A0" w:rsidP="007322E0">
          <w:pPr>
            <w:rPr>
              <w:sz w:val="16"/>
              <w:szCs w:val="16"/>
            </w:rPr>
          </w:pPr>
          <w:r w:rsidRPr="007B3B51">
            <w:rPr>
              <w:i/>
              <w:sz w:val="16"/>
              <w:szCs w:val="16"/>
            </w:rPr>
            <w:fldChar w:fldCharType="begin"/>
          </w:r>
          <w:r w:rsidRPr="007B3B51">
            <w:rPr>
              <w:i/>
              <w:sz w:val="16"/>
              <w:szCs w:val="16"/>
            </w:rPr>
            <w:instrText xml:space="preserve"> PAGE </w:instrText>
          </w:r>
          <w:r w:rsidRPr="007B3B51">
            <w:rPr>
              <w:i/>
              <w:sz w:val="16"/>
              <w:szCs w:val="16"/>
            </w:rPr>
            <w:fldChar w:fldCharType="separate"/>
          </w:r>
          <w:r w:rsidR="00C82FC7">
            <w:rPr>
              <w:i/>
              <w:noProof/>
              <w:sz w:val="16"/>
              <w:szCs w:val="16"/>
            </w:rPr>
            <w:t>414</w:t>
          </w:r>
          <w:r w:rsidRPr="007B3B51">
            <w:rPr>
              <w:i/>
              <w:sz w:val="16"/>
              <w:szCs w:val="16"/>
            </w:rPr>
            <w:fldChar w:fldCharType="end"/>
          </w:r>
        </w:p>
      </w:tc>
      <w:tc>
        <w:tcPr>
          <w:tcW w:w="5387" w:type="dxa"/>
          <w:gridSpan w:val="3"/>
        </w:tcPr>
        <w:p w:rsidR="008513A0" w:rsidRPr="007B3B51" w:rsidRDefault="008513A0" w:rsidP="007322E0">
          <w:pPr>
            <w:jc w:val="center"/>
            <w:rPr>
              <w:i/>
              <w:sz w:val="16"/>
              <w:szCs w:val="16"/>
            </w:rPr>
          </w:pPr>
          <w:r w:rsidRPr="007B3B51">
            <w:rPr>
              <w:i/>
              <w:sz w:val="16"/>
              <w:szCs w:val="16"/>
            </w:rPr>
            <w:fldChar w:fldCharType="begin"/>
          </w:r>
          <w:r w:rsidRPr="007B3B51">
            <w:rPr>
              <w:i/>
              <w:sz w:val="16"/>
              <w:szCs w:val="16"/>
            </w:rPr>
            <w:instrText xml:space="preserve"> STYLEREF "ShortT" </w:instrText>
          </w:r>
          <w:r w:rsidRPr="007B3B51">
            <w:rPr>
              <w:i/>
              <w:sz w:val="16"/>
              <w:szCs w:val="16"/>
            </w:rPr>
            <w:fldChar w:fldCharType="separate"/>
          </w:r>
          <w:r w:rsidR="00C82FC7">
            <w:rPr>
              <w:i/>
              <w:noProof/>
              <w:sz w:val="16"/>
              <w:szCs w:val="16"/>
            </w:rPr>
            <w:t>A New Tax System (Family Assistance) Act 1999</w:t>
          </w:r>
          <w:r w:rsidRPr="007B3B51">
            <w:rPr>
              <w:i/>
              <w:sz w:val="16"/>
              <w:szCs w:val="16"/>
            </w:rPr>
            <w:fldChar w:fldCharType="end"/>
          </w:r>
        </w:p>
      </w:tc>
      <w:tc>
        <w:tcPr>
          <w:tcW w:w="669" w:type="dxa"/>
        </w:tcPr>
        <w:p w:rsidR="008513A0" w:rsidRPr="007B3B51" w:rsidRDefault="008513A0" w:rsidP="007322E0">
          <w:pPr>
            <w:jc w:val="right"/>
            <w:rPr>
              <w:sz w:val="16"/>
              <w:szCs w:val="16"/>
            </w:rPr>
          </w:pPr>
        </w:p>
      </w:tc>
    </w:tr>
    <w:tr w:rsidR="008513A0" w:rsidRPr="0055472E" w:rsidTr="007322E0">
      <w:tc>
        <w:tcPr>
          <w:tcW w:w="2190" w:type="dxa"/>
          <w:gridSpan w:val="2"/>
        </w:tcPr>
        <w:p w:rsidR="008513A0" w:rsidRPr="0055472E" w:rsidRDefault="008513A0" w:rsidP="007322E0">
          <w:pPr>
            <w:spacing w:before="120"/>
            <w:rPr>
              <w:sz w:val="16"/>
              <w:szCs w:val="16"/>
            </w:rPr>
          </w:pPr>
          <w:r w:rsidRPr="0055472E">
            <w:rPr>
              <w:sz w:val="16"/>
              <w:szCs w:val="16"/>
            </w:rPr>
            <w:t xml:space="preserve">Compilation No. </w:t>
          </w:r>
          <w:r w:rsidRPr="0055472E">
            <w:rPr>
              <w:sz w:val="16"/>
              <w:szCs w:val="16"/>
            </w:rPr>
            <w:fldChar w:fldCharType="begin"/>
          </w:r>
          <w:r w:rsidRPr="0055472E">
            <w:rPr>
              <w:sz w:val="16"/>
              <w:szCs w:val="16"/>
            </w:rPr>
            <w:instrText xml:space="preserve"> DOCPROPERTY CompilationNumber </w:instrText>
          </w:r>
          <w:r>
            <w:rPr>
              <w:sz w:val="16"/>
              <w:szCs w:val="16"/>
            </w:rPr>
            <w:instrText>* CHARFORMAT</w:instrText>
          </w:r>
          <w:r w:rsidRPr="0055472E">
            <w:rPr>
              <w:sz w:val="16"/>
              <w:szCs w:val="16"/>
            </w:rPr>
            <w:fldChar w:fldCharType="separate"/>
          </w:r>
          <w:r w:rsidR="004462F7">
            <w:rPr>
              <w:sz w:val="16"/>
              <w:szCs w:val="16"/>
            </w:rPr>
            <w:t>103</w:t>
          </w:r>
          <w:r w:rsidRPr="0055472E">
            <w:rPr>
              <w:sz w:val="16"/>
              <w:szCs w:val="16"/>
            </w:rPr>
            <w:fldChar w:fldCharType="end"/>
          </w:r>
        </w:p>
      </w:tc>
      <w:tc>
        <w:tcPr>
          <w:tcW w:w="2920" w:type="dxa"/>
        </w:tcPr>
        <w:p w:rsidR="008513A0" w:rsidRPr="0055472E" w:rsidRDefault="008513A0" w:rsidP="007322E0">
          <w:pPr>
            <w:spacing w:before="120"/>
            <w:jc w:val="center"/>
            <w:rPr>
              <w:sz w:val="16"/>
              <w:szCs w:val="16"/>
            </w:rPr>
          </w:pPr>
          <w:r w:rsidRPr="0055472E">
            <w:rPr>
              <w:sz w:val="16"/>
              <w:szCs w:val="16"/>
            </w:rPr>
            <w:t xml:space="preserve">Compilation date: </w:t>
          </w:r>
          <w:r w:rsidRPr="0055472E">
            <w:rPr>
              <w:sz w:val="16"/>
              <w:szCs w:val="16"/>
            </w:rPr>
            <w:fldChar w:fldCharType="begin"/>
          </w:r>
          <w:r>
            <w:rPr>
              <w:sz w:val="16"/>
              <w:szCs w:val="16"/>
            </w:rPr>
            <w:instrText xml:space="preserve"> DOCPROPERTY  StartDate \@ "dd/MM/yyyy"  </w:instrText>
          </w:r>
          <w:r w:rsidRPr="0055472E">
            <w:rPr>
              <w:sz w:val="16"/>
              <w:szCs w:val="16"/>
            </w:rPr>
            <w:fldChar w:fldCharType="separate"/>
          </w:r>
          <w:r w:rsidR="004462F7">
            <w:rPr>
              <w:sz w:val="16"/>
              <w:szCs w:val="16"/>
            </w:rPr>
            <w:t>14/11/2020</w:t>
          </w:r>
          <w:r w:rsidRPr="0055472E">
            <w:rPr>
              <w:sz w:val="16"/>
              <w:szCs w:val="16"/>
            </w:rPr>
            <w:fldChar w:fldCharType="end"/>
          </w:r>
        </w:p>
      </w:tc>
      <w:tc>
        <w:tcPr>
          <w:tcW w:w="2193" w:type="dxa"/>
          <w:gridSpan w:val="2"/>
        </w:tcPr>
        <w:p w:rsidR="008513A0" w:rsidRPr="0055472E" w:rsidRDefault="008513A0" w:rsidP="007322E0">
          <w:pPr>
            <w:spacing w:before="120"/>
            <w:jc w:val="right"/>
            <w:rPr>
              <w:sz w:val="16"/>
              <w:szCs w:val="16"/>
            </w:rPr>
          </w:pPr>
          <w:r w:rsidRPr="0055472E">
            <w:rPr>
              <w:sz w:val="16"/>
              <w:szCs w:val="16"/>
            </w:rPr>
            <w:t xml:space="preserve">Registered: </w:t>
          </w:r>
          <w:r w:rsidRPr="0055472E">
            <w:rPr>
              <w:sz w:val="16"/>
              <w:szCs w:val="16"/>
            </w:rPr>
            <w:fldChar w:fldCharType="begin"/>
          </w:r>
          <w:r w:rsidRPr="0055472E">
            <w:rPr>
              <w:sz w:val="16"/>
              <w:szCs w:val="16"/>
            </w:rPr>
            <w:instrText xml:space="preserve"> IF </w:instrText>
          </w:r>
          <w:r w:rsidRPr="0055472E">
            <w:rPr>
              <w:sz w:val="16"/>
              <w:szCs w:val="16"/>
            </w:rPr>
            <w:fldChar w:fldCharType="begin"/>
          </w:r>
          <w:r w:rsidRPr="0055472E">
            <w:rPr>
              <w:sz w:val="16"/>
              <w:szCs w:val="16"/>
            </w:rPr>
            <w:instrText xml:space="preserve"> DOCPROPERTY RegisteredDate </w:instrText>
          </w:r>
          <w:r w:rsidRPr="0055472E">
            <w:rPr>
              <w:sz w:val="16"/>
              <w:szCs w:val="16"/>
            </w:rPr>
            <w:fldChar w:fldCharType="separate"/>
          </w:r>
          <w:r w:rsidR="004462F7">
            <w:rPr>
              <w:sz w:val="16"/>
              <w:szCs w:val="16"/>
            </w:rPr>
            <w:instrText>19/11/2020</w:instrText>
          </w:r>
          <w:r w:rsidRPr="0055472E">
            <w:rPr>
              <w:sz w:val="16"/>
              <w:szCs w:val="16"/>
            </w:rPr>
            <w:fldChar w:fldCharType="end"/>
          </w:r>
          <w:r w:rsidRPr="0055472E">
            <w:rPr>
              <w:sz w:val="16"/>
              <w:szCs w:val="16"/>
            </w:rPr>
            <w:instrText xml:space="preserve"> = #1/1/1901# "Unknown" </w:instrText>
          </w:r>
          <w:r w:rsidRPr="0055472E">
            <w:rPr>
              <w:sz w:val="16"/>
              <w:szCs w:val="16"/>
            </w:rPr>
            <w:fldChar w:fldCharType="begin"/>
          </w:r>
          <w:r>
            <w:rPr>
              <w:sz w:val="16"/>
              <w:szCs w:val="16"/>
            </w:rPr>
            <w:instrText xml:space="preserve"> DOCPROPERTY RegisteredDate \@ "dd/MM/yyyy" </w:instrText>
          </w:r>
          <w:r w:rsidRPr="0055472E">
            <w:rPr>
              <w:sz w:val="16"/>
              <w:szCs w:val="16"/>
            </w:rPr>
            <w:fldChar w:fldCharType="separate"/>
          </w:r>
          <w:r w:rsidR="004462F7">
            <w:rPr>
              <w:sz w:val="16"/>
              <w:szCs w:val="16"/>
            </w:rPr>
            <w:instrText>19/11/2020</w:instrText>
          </w:r>
          <w:r w:rsidRPr="0055472E">
            <w:rPr>
              <w:sz w:val="16"/>
              <w:szCs w:val="16"/>
            </w:rPr>
            <w:fldChar w:fldCharType="end"/>
          </w:r>
          <w:r w:rsidRPr="0055472E">
            <w:rPr>
              <w:sz w:val="16"/>
              <w:szCs w:val="16"/>
            </w:rPr>
            <w:instrText xml:space="preserve"> </w:instrText>
          </w:r>
          <w:r w:rsidRPr="0055472E">
            <w:rPr>
              <w:sz w:val="16"/>
              <w:szCs w:val="16"/>
            </w:rPr>
            <w:fldChar w:fldCharType="separate"/>
          </w:r>
          <w:r w:rsidR="004462F7">
            <w:rPr>
              <w:noProof/>
              <w:sz w:val="16"/>
              <w:szCs w:val="16"/>
            </w:rPr>
            <w:t>19/11/2020</w:t>
          </w:r>
          <w:r w:rsidRPr="0055472E">
            <w:rPr>
              <w:sz w:val="16"/>
              <w:szCs w:val="16"/>
            </w:rPr>
            <w:fldChar w:fldCharType="end"/>
          </w:r>
        </w:p>
      </w:tc>
    </w:tr>
  </w:tbl>
  <w:p w:rsidR="008513A0" w:rsidRPr="001F4745" w:rsidRDefault="008513A0" w:rsidP="001F4745">
    <w:pPr>
      <w:pStyle w:val="Footer"/>
    </w:pPr>
  </w:p>
</w:ftr>
</file>

<file path=word/footer2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8513A0" w:rsidRPr="007B3B51" w:rsidRDefault="008513A0" w:rsidP="007322E0">
    <w:pPr>
      <w:pBdr>
        <w:top w:val="single" w:sz="6" w:space="1" w:color="auto"/>
      </w:pBdr>
      <w:spacing w:before="120"/>
      <w:rPr>
        <w:sz w:val="16"/>
        <w:szCs w:val="16"/>
      </w:rPr>
    </w:pPr>
  </w:p>
  <w:tbl>
    <w:tblPr>
      <w:tblStyle w:val="TableGrid"/>
      <w:tblW w:w="730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247"/>
      <w:gridCol w:w="943"/>
      <w:gridCol w:w="2920"/>
      <w:gridCol w:w="1524"/>
      <w:gridCol w:w="669"/>
    </w:tblGrid>
    <w:tr w:rsidR="008513A0" w:rsidRPr="007B3B51" w:rsidTr="007322E0">
      <w:tc>
        <w:tcPr>
          <w:tcW w:w="1247" w:type="dxa"/>
        </w:tcPr>
        <w:p w:rsidR="008513A0" w:rsidRPr="007B3B51" w:rsidRDefault="008513A0" w:rsidP="007322E0">
          <w:pPr>
            <w:rPr>
              <w:i/>
              <w:sz w:val="16"/>
              <w:szCs w:val="16"/>
            </w:rPr>
          </w:pPr>
        </w:p>
      </w:tc>
      <w:tc>
        <w:tcPr>
          <w:tcW w:w="5387" w:type="dxa"/>
          <w:gridSpan w:val="3"/>
        </w:tcPr>
        <w:p w:rsidR="008513A0" w:rsidRPr="007B3B51" w:rsidRDefault="008513A0" w:rsidP="007322E0">
          <w:pPr>
            <w:jc w:val="center"/>
            <w:rPr>
              <w:i/>
              <w:sz w:val="16"/>
              <w:szCs w:val="16"/>
            </w:rPr>
          </w:pPr>
          <w:r w:rsidRPr="007B3B51">
            <w:rPr>
              <w:i/>
              <w:sz w:val="16"/>
              <w:szCs w:val="16"/>
            </w:rPr>
            <w:fldChar w:fldCharType="begin"/>
          </w:r>
          <w:r w:rsidRPr="007B3B51">
            <w:rPr>
              <w:i/>
              <w:sz w:val="16"/>
              <w:szCs w:val="16"/>
            </w:rPr>
            <w:instrText xml:space="preserve"> STYLEREF "ShortT" </w:instrText>
          </w:r>
          <w:r w:rsidRPr="007B3B51">
            <w:rPr>
              <w:i/>
              <w:sz w:val="16"/>
              <w:szCs w:val="16"/>
            </w:rPr>
            <w:fldChar w:fldCharType="separate"/>
          </w:r>
          <w:r w:rsidR="00C82FC7">
            <w:rPr>
              <w:i/>
              <w:noProof/>
              <w:sz w:val="16"/>
              <w:szCs w:val="16"/>
            </w:rPr>
            <w:t>A New Tax System (Family Assistance) Act 1999</w:t>
          </w:r>
          <w:r w:rsidRPr="007B3B51">
            <w:rPr>
              <w:i/>
              <w:sz w:val="16"/>
              <w:szCs w:val="16"/>
            </w:rPr>
            <w:fldChar w:fldCharType="end"/>
          </w:r>
        </w:p>
      </w:tc>
      <w:tc>
        <w:tcPr>
          <w:tcW w:w="669" w:type="dxa"/>
        </w:tcPr>
        <w:p w:rsidR="008513A0" w:rsidRPr="007B3B51" w:rsidRDefault="008513A0" w:rsidP="007322E0">
          <w:pPr>
            <w:jc w:val="right"/>
            <w:rPr>
              <w:sz w:val="16"/>
              <w:szCs w:val="16"/>
            </w:rPr>
          </w:pPr>
          <w:r w:rsidRPr="007B3B51">
            <w:rPr>
              <w:i/>
              <w:sz w:val="16"/>
              <w:szCs w:val="16"/>
            </w:rPr>
            <w:fldChar w:fldCharType="begin"/>
          </w:r>
          <w:r w:rsidRPr="007B3B51">
            <w:rPr>
              <w:i/>
              <w:sz w:val="16"/>
              <w:szCs w:val="16"/>
            </w:rPr>
            <w:instrText xml:space="preserve"> PAGE </w:instrText>
          </w:r>
          <w:r w:rsidRPr="007B3B51">
            <w:rPr>
              <w:i/>
              <w:sz w:val="16"/>
              <w:szCs w:val="16"/>
            </w:rPr>
            <w:fldChar w:fldCharType="separate"/>
          </w:r>
          <w:r w:rsidR="00C82FC7">
            <w:rPr>
              <w:i/>
              <w:noProof/>
              <w:sz w:val="16"/>
              <w:szCs w:val="16"/>
            </w:rPr>
            <w:t>415</w:t>
          </w:r>
          <w:r w:rsidRPr="007B3B51">
            <w:rPr>
              <w:i/>
              <w:sz w:val="16"/>
              <w:szCs w:val="16"/>
            </w:rPr>
            <w:fldChar w:fldCharType="end"/>
          </w:r>
        </w:p>
      </w:tc>
    </w:tr>
    <w:tr w:rsidR="008513A0" w:rsidRPr="00130F37" w:rsidTr="007322E0">
      <w:tc>
        <w:tcPr>
          <w:tcW w:w="2190" w:type="dxa"/>
          <w:gridSpan w:val="2"/>
        </w:tcPr>
        <w:p w:rsidR="008513A0" w:rsidRPr="00130F37" w:rsidRDefault="008513A0" w:rsidP="007322E0">
          <w:pPr>
            <w:spacing w:before="120"/>
            <w:rPr>
              <w:sz w:val="16"/>
              <w:szCs w:val="16"/>
            </w:rPr>
          </w:pPr>
          <w:r w:rsidRPr="00130F37">
            <w:rPr>
              <w:sz w:val="16"/>
              <w:szCs w:val="16"/>
            </w:rPr>
            <w:t xml:space="preserve">Compilation No. </w:t>
          </w:r>
          <w:r w:rsidRPr="00130F37">
            <w:rPr>
              <w:sz w:val="16"/>
              <w:szCs w:val="16"/>
            </w:rPr>
            <w:fldChar w:fldCharType="begin"/>
          </w:r>
          <w:r w:rsidRPr="00130F37">
            <w:rPr>
              <w:sz w:val="16"/>
              <w:szCs w:val="16"/>
            </w:rPr>
            <w:instrText xml:space="preserve"> DOCPROPERTY  CompilationNumber  * CHARFORMAT </w:instrText>
          </w:r>
          <w:r w:rsidRPr="00130F37">
            <w:rPr>
              <w:sz w:val="16"/>
              <w:szCs w:val="16"/>
            </w:rPr>
            <w:fldChar w:fldCharType="separate"/>
          </w:r>
          <w:r w:rsidR="004462F7">
            <w:rPr>
              <w:sz w:val="16"/>
              <w:szCs w:val="16"/>
            </w:rPr>
            <w:t>103</w:t>
          </w:r>
          <w:r w:rsidRPr="00130F37">
            <w:rPr>
              <w:sz w:val="16"/>
              <w:szCs w:val="16"/>
            </w:rPr>
            <w:fldChar w:fldCharType="end"/>
          </w:r>
        </w:p>
      </w:tc>
      <w:tc>
        <w:tcPr>
          <w:tcW w:w="2920" w:type="dxa"/>
        </w:tcPr>
        <w:p w:rsidR="008513A0" w:rsidRPr="00130F37" w:rsidRDefault="008513A0" w:rsidP="007322E0">
          <w:pPr>
            <w:spacing w:before="120"/>
            <w:jc w:val="center"/>
            <w:rPr>
              <w:sz w:val="16"/>
              <w:szCs w:val="16"/>
            </w:rPr>
          </w:pPr>
          <w:r w:rsidRPr="00130F37">
            <w:rPr>
              <w:sz w:val="16"/>
              <w:szCs w:val="16"/>
            </w:rPr>
            <w:t xml:space="preserve">Compilation date: </w:t>
          </w:r>
          <w:r w:rsidRPr="00130F37">
            <w:rPr>
              <w:sz w:val="16"/>
              <w:szCs w:val="16"/>
            </w:rPr>
            <w:fldChar w:fldCharType="begin"/>
          </w:r>
          <w:r>
            <w:rPr>
              <w:sz w:val="16"/>
              <w:szCs w:val="16"/>
            </w:rPr>
            <w:instrText xml:space="preserve"> DOCPROPERTY  StartDate \@ "dd/MM/yyyy"  </w:instrText>
          </w:r>
          <w:r w:rsidRPr="00130F37">
            <w:rPr>
              <w:sz w:val="16"/>
              <w:szCs w:val="16"/>
            </w:rPr>
            <w:fldChar w:fldCharType="separate"/>
          </w:r>
          <w:r w:rsidR="004462F7">
            <w:rPr>
              <w:sz w:val="16"/>
              <w:szCs w:val="16"/>
            </w:rPr>
            <w:t>14/11/2020</w:t>
          </w:r>
          <w:r w:rsidRPr="00130F37">
            <w:rPr>
              <w:sz w:val="16"/>
              <w:szCs w:val="16"/>
            </w:rPr>
            <w:fldChar w:fldCharType="end"/>
          </w:r>
        </w:p>
      </w:tc>
      <w:tc>
        <w:tcPr>
          <w:tcW w:w="2193" w:type="dxa"/>
          <w:gridSpan w:val="2"/>
        </w:tcPr>
        <w:p w:rsidR="008513A0" w:rsidRPr="00130F37" w:rsidRDefault="008513A0" w:rsidP="007322E0">
          <w:pPr>
            <w:spacing w:before="120"/>
            <w:jc w:val="right"/>
            <w:rPr>
              <w:sz w:val="16"/>
              <w:szCs w:val="16"/>
            </w:rPr>
          </w:pPr>
          <w:r w:rsidRPr="00130F37">
            <w:rPr>
              <w:sz w:val="16"/>
              <w:szCs w:val="16"/>
            </w:rPr>
            <w:t xml:space="preserve">Registered: </w:t>
          </w:r>
          <w:r w:rsidRPr="00130F37">
            <w:rPr>
              <w:sz w:val="16"/>
              <w:szCs w:val="16"/>
            </w:rPr>
            <w:fldChar w:fldCharType="begin"/>
          </w:r>
          <w:r w:rsidRPr="00130F37">
            <w:rPr>
              <w:sz w:val="16"/>
              <w:szCs w:val="16"/>
            </w:rPr>
            <w:instrText xml:space="preserve"> IF </w:instrText>
          </w:r>
          <w:r w:rsidRPr="00130F37">
            <w:rPr>
              <w:sz w:val="16"/>
              <w:szCs w:val="16"/>
            </w:rPr>
            <w:fldChar w:fldCharType="begin"/>
          </w:r>
          <w:r w:rsidRPr="00130F37">
            <w:rPr>
              <w:sz w:val="16"/>
              <w:szCs w:val="16"/>
            </w:rPr>
            <w:instrText xml:space="preserve"> DOCPROPERTY RegisteredDate </w:instrText>
          </w:r>
          <w:r w:rsidRPr="00130F37">
            <w:rPr>
              <w:sz w:val="16"/>
              <w:szCs w:val="16"/>
            </w:rPr>
            <w:fldChar w:fldCharType="separate"/>
          </w:r>
          <w:r w:rsidR="004462F7">
            <w:rPr>
              <w:sz w:val="16"/>
              <w:szCs w:val="16"/>
            </w:rPr>
            <w:instrText>19/11/2020</w:instrText>
          </w:r>
          <w:r w:rsidRPr="00130F37">
            <w:rPr>
              <w:sz w:val="16"/>
              <w:szCs w:val="16"/>
            </w:rPr>
            <w:fldChar w:fldCharType="end"/>
          </w:r>
          <w:r w:rsidRPr="00130F37">
            <w:rPr>
              <w:sz w:val="16"/>
              <w:szCs w:val="16"/>
            </w:rPr>
            <w:instrText xml:space="preserve"> = #1/1/1901# "Unknown" </w:instrText>
          </w:r>
          <w:r w:rsidRPr="00130F37">
            <w:rPr>
              <w:sz w:val="16"/>
              <w:szCs w:val="16"/>
            </w:rPr>
            <w:fldChar w:fldCharType="begin"/>
          </w:r>
          <w:r>
            <w:rPr>
              <w:sz w:val="16"/>
              <w:szCs w:val="16"/>
            </w:rPr>
            <w:instrText xml:space="preserve"> DOCPROPERTY RegisteredDate \@ "dd/MM/yyyy" </w:instrText>
          </w:r>
          <w:r w:rsidRPr="00130F37">
            <w:rPr>
              <w:sz w:val="16"/>
              <w:szCs w:val="16"/>
            </w:rPr>
            <w:fldChar w:fldCharType="separate"/>
          </w:r>
          <w:r w:rsidR="004462F7">
            <w:rPr>
              <w:sz w:val="16"/>
              <w:szCs w:val="16"/>
            </w:rPr>
            <w:instrText>19/11/2020</w:instrText>
          </w:r>
          <w:r w:rsidRPr="00130F37">
            <w:rPr>
              <w:sz w:val="16"/>
              <w:szCs w:val="16"/>
            </w:rPr>
            <w:fldChar w:fldCharType="end"/>
          </w:r>
          <w:r w:rsidRPr="00130F37">
            <w:rPr>
              <w:sz w:val="16"/>
              <w:szCs w:val="16"/>
            </w:rPr>
            <w:instrText xml:space="preserve"> </w:instrText>
          </w:r>
          <w:r w:rsidRPr="00130F37">
            <w:rPr>
              <w:sz w:val="16"/>
              <w:szCs w:val="16"/>
            </w:rPr>
            <w:fldChar w:fldCharType="separate"/>
          </w:r>
          <w:r w:rsidR="004462F7">
            <w:rPr>
              <w:noProof/>
              <w:sz w:val="16"/>
              <w:szCs w:val="16"/>
            </w:rPr>
            <w:t>19/11/2020</w:t>
          </w:r>
          <w:r w:rsidRPr="00130F37">
            <w:rPr>
              <w:sz w:val="16"/>
              <w:szCs w:val="16"/>
            </w:rPr>
            <w:fldChar w:fldCharType="end"/>
          </w:r>
        </w:p>
      </w:tc>
    </w:tr>
  </w:tbl>
  <w:p w:rsidR="008513A0" w:rsidRPr="001F4745" w:rsidRDefault="008513A0" w:rsidP="001F4745">
    <w:pPr>
      <w:pStyle w:val="Footer"/>
    </w:pPr>
  </w:p>
</w:ftr>
</file>

<file path=word/footer2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8513A0" w:rsidRPr="00D90ABA" w:rsidRDefault="008513A0" w:rsidP="001F4745">
    <w:pPr>
      <w:pBdr>
        <w:top w:val="single" w:sz="6" w:space="1" w:color="auto"/>
      </w:pBdr>
      <w:spacing w:before="120" w:line="0" w:lineRule="atLeast"/>
      <w:rPr>
        <w:sz w:val="16"/>
        <w:szCs w:val="16"/>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383"/>
      <w:gridCol w:w="5387"/>
      <w:gridCol w:w="533"/>
    </w:tblGrid>
    <w:tr w:rsidR="008513A0" w:rsidTr="007322E0">
      <w:tc>
        <w:tcPr>
          <w:tcW w:w="1383" w:type="dxa"/>
        </w:tcPr>
        <w:p w:rsidR="008513A0" w:rsidRDefault="008513A0" w:rsidP="007322E0">
          <w:pPr>
            <w:spacing w:line="0" w:lineRule="atLeast"/>
            <w:rPr>
              <w:sz w:val="18"/>
            </w:rPr>
          </w:pPr>
        </w:p>
      </w:tc>
      <w:tc>
        <w:tcPr>
          <w:tcW w:w="5387" w:type="dxa"/>
        </w:tcPr>
        <w:p w:rsidR="008513A0" w:rsidRDefault="008513A0" w:rsidP="007322E0">
          <w:pPr>
            <w:spacing w:line="0" w:lineRule="atLeast"/>
            <w:jc w:val="center"/>
            <w:rPr>
              <w:sz w:val="18"/>
            </w:rPr>
          </w:pPr>
          <w:r w:rsidRPr="007A1328">
            <w:rPr>
              <w:i/>
              <w:sz w:val="18"/>
            </w:rPr>
            <w:fldChar w:fldCharType="begin"/>
          </w:r>
          <w:r>
            <w:rPr>
              <w:i/>
              <w:sz w:val="18"/>
            </w:rPr>
            <w:instrText xml:space="preserve"> DOCPROPERTY ShortT </w:instrText>
          </w:r>
          <w:r w:rsidRPr="007A1328">
            <w:rPr>
              <w:i/>
              <w:sz w:val="18"/>
            </w:rPr>
            <w:fldChar w:fldCharType="separate"/>
          </w:r>
          <w:r w:rsidR="004462F7">
            <w:rPr>
              <w:i/>
              <w:sz w:val="18"/>
            </w:rPr>
            <w:t>A New Tax System (Family Assistance) Act 1999</w:t>
          </w:r>
          <w:r w:rsidRPr="007A1328">
            <w:rPr>
              <w:i/>
              <w:sz w:val="18"/>
            </w:rPr>
            <w:fldChar w:fldCharType="end"/>
          </w:r>
        </w:p>
      </w:tc>
      <w:tc>
        <w:tcPr>
          <w:tcW w:w="533" w:type="dxa"/>
        </w:tcPr>
        <w:p w:rsidR="008513A0" w:rsidRDefault="008513A0" w:rsidP="007322E0">
          <w:pPr>
            <w:spacing w:line="0" w:lineRule="atLeast"/>
            <w:jc w:val="right"/>
            <w:rPr>
              <w:sz w:val="18"/>
            </w:rPr>
          </w:pPr>
          <w:r w:rsidRPr="00ED79B6">
            <w:rPr>
              <w:i/>
              <w:sz w:val="18"/>
            </w:rPr>
            <w:fldChar w:fldCharType="begin"/>
          </w:r>
          <w:r w:rsidRPr="00ED79B6">
            <w:rPr>
              <w:i/>
              <w:sz w:val="18"/>
            </w:rPr>
            <w:instrText xml:space="preserve"> PAGE </w:instrText>
          </w:r>
          <w:r w:rsidRPr="00ED79B6">
            <w:rPr>
              <w:i/>
              <w:sz w:val="18"/>
            </w:rPr>
            <w:fldChar w:fldCharType="separate"/>
          </w:r>
          <w:r>
            <w:rPr>
              <w:i/>
              <w:noProof/>
              <w:sz w:val="18"/>
            </w:rPr>
            <w:t>384</w:t>
          </w:r>
          <w:r w:rsidRPr="00ED79B6">
            <w:rPr>
              <w:i/>
              <w:sz w:val="18"/>
            </w:rPr>
            <w:fldChar w:fldCharType="end"/>
          </w:r>
        </w:p>
      </w:tc>
    </w:tr>
  </w:tbl>
  <w:p w:rsidR="008513A0" w:rsidRPr="00D90ABA" w:rsidRDefault="008513A0" w:rsidP="001F4745">
    <w:pPr>
      <w:rPr>
        <w:i/>
        <w:sz w:val="18"/>
      </w:rP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8513A0" w:rsidRDefault="008513A0" w:rsidP="00CA01CE">
      <w:r>
        <w:separator/>
      </w:r>
    </w:p>
  </w:footnote>
  <w:footnote w:type="continuationSeparator" w:id="0">
    <w:p w:rsidR="008513A0" w:rsidRDefault="008513A0" w:rsidP="00CA01C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8513A0" w:rsidRDefault="008513A0" w:rsidP="00533963">
    <w:pPr>
      <w:pStyle w:val="Header"/>
      <w:pBdr>
        <w:bottom w:val="single" w:sz="6" w:space="1" w:color="auto"/>
      </w:pBdr>
    </w:pPr>
  </w:p>
  <w:p w:rsidR="008513A0" w:rsidRDefault="008513A0" w:rsidP="00533963">
    <w:pPr>
      <w:pStyle w:val="Header"/>
      <w:pBdr>
        <w:bottom w:val="single" w:sz="6" w:space="1" w:color="auto"/>
      </w:pBdr>
    </w:pPr>
  </w:p>
  <w:p w:rsidR="008513A0" w:rsidRPr="001E77D2" w:rsidRDefault="008513A0" w:rsidP="00533963">
    <w:pPr>
      <w:pStyle w:val="Header"/>
      <w:pBdr>
        <w:bottom w:val="single" w:sz="6" w:space="1" w:color="auto"/>
      </w:pBd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8513A0" w:rsidRDefault="008513A0" w:rsidP="00533963">
    <w:pPr>
      <w:pStyle w:val="Header"/>
      <w:pBdr>
        <w:bottom w:val="single" w:sz="4" w:space="1" w:color="auto"/>
      </w:pBdr>
    </w:pPr>
  </w:p>
  <w:p w:rsidR="008513A0" w:rsidRDefault="008513A0" w:rsidP="00533963">
    <w:pPr>
      <w:pStyle w:val="Header"/>
      <w:pBdr>
        <w:bottom w:val="single" w:sz="4" w:space="1" w:color="auto"/>
      </w:pBdr>
    </w:pPr>
  </w:p>
  <w:p w:rsidR="008513A0" w:rsidRPr="001E77D2" w:rsidRDefault="008513A0" w:rsidP="00533963">
    <w:pPr>
      <w:pStyle w:val="Header"/>
      <w:pBdr>
        <w:bottom w:val="single" w:sz="4" w:space="1" w:color="auto"/>
      </w:pBdr>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8513A0" w:rsidRPr="005F1388" w:rsidRDefault="008513A0" w:rsidP="00533963">
    <w:pPr>
      <w:pStyle w:val="Header"/>
      <w:tabs>
        <w:tab w:val="clear" w:pos="4150"/>
        <w:tab w:val="clear" w:pos="8307"/>
      </w:tabs>
    </w:pP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8513A0" w:rsidRPr="00ED79B6" w:rsidRDefault="008513A0" w:rsidP="00D46BD2">
    <w:pPr>
      <w:pBdr>
        <w:bottom w:val="single" w:sz="6" w:space="1" w:color="auto"/>
      </w:pBdr>
      <w:spacing w:before="1000" w:after="120" w:line="240" w:lineRule="auto"/>
    </w:pP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8513A0" w:rsidRPr="00ED79B6" w:rsidRDefault="008513A0" w:rsidP="00D46BD2">
    <w:pPr>
      <w:pBdr>
        <w:bottom w:val="single" w:sz="6" w:space="1" w:color="auto"/>
      </w:pBdr>
      <w:spacing w:before="1000" w:after="120" w:line="240" w:lineRule="auto"/>
    </w:pPr>
  </w:p>
</w:hdr>
</file>

<file path=word/header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8513A0" w:rsidRPr="00ED79B6" w:rsidRDefault="008513A0" w:rsidP="00D46BD2">
    <w:pPr>
      <w:pStyle w:val="Header"/>
      <w:tabs>
        <w:tab w:val="clear" w:pos="4150"/>
        <w:tab w:val="clear" w:pos="8307"/>
      </w:tabs>
    </w:pPr>
  </w:p>
</w:hdr>
</file>

<file path=word/header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8513A0" w:rsidRDefault="008513A0" w:rsidP="00D46BD2">
    <w:pPr>
      <w:rPr>
        <w:sz w:val="20"/>
      </w:rPr>
    </w:pPr>
    <w:r w:rsidRPr="007A1328">
      <w:rPr>
        <w:b/>
        <w:sz w:val="20"/>
      </w:rPr>
      <w:fldChar w:fldCharType="begin"/>
    </w:r>
    <w:r w:rsidRPr="007A1328">
      <w:rPr>
        <w:b/>
        <w:sz w:val="20"/>
      </w:rPr>
      <w:instrText xml:space="preserve"> STYLEREF CharChapNo </w:instrText>
    </w:r>
    <w:r w:rsidRPr="007A1328">
      <w:rPr>
        <w:b/>
        <w:sz w:val="20"/>
      </w:rPr>
      <w:fldChar w:fldCharType="end"/>
    </w:r>
    <w:r w:rsidRPr="007A1328">
      <w:rPr>
        <w:b/>
        <w:sz w:val="20"/>
      </w:rPr>
      <w:t xml:space="preserve"> </w:t>
    </w:r>
    <w:r>
      <w:rPr>
        <w:sz w:val="20"/>
      </w:rPr>
      <w:t xml:space="preserve"> </w:t>
    </w:r>
    <w:r>
      <w:rPr>
        <w:sz w:val="20"/>
      </w:rPr>
      <w:fldChar w:fldCharType="begin"/>
    </w:r>
    <w:r>
      <w:rPr>
        <w:sz w:val="20"/>
      </w:rPr>
      <w:instrText xml:space="preserve"> STYLEREF CharChapText </w:instrText>
    </w:r>
    <w:r>
      <w:rPr>
        <w:sz w:val="20"/>
      </w:rPr>
      <w:fldChar w:fldCharType="end"/>
    </w:r>
  </w:p>
  <w:p w:rsidR="008513A0" w:rsidRDefault="008513A0" w:rsidP="00D46BD2">
    <w:pPr>
      <w:rPr>
        <w:sz w:val="20"/>
      </w:rPr>
    </w:pPr>
    <w:r w:rsidRPr="007A1328">
      <w:rPr>
        <w:b/>
        <w:sz w:val="20"/>
      </w:rPr>
      <w:fldChar w:fldCharType="begin"/>
    </w:r>
    <w:r w:rsidRPr="007A1328">
      <w:rPr>
        <w:b/>
        <w:sz w:val="20"/>
      </w:rPr>
      <w:instrText xml:space="preserve"> STYLEREF CharPartNo </w:instrText>
    </w:r>
    <w:r w:rsidRPr="007A1328">
      <w:rPr>
        <w:b/>
        <w:sz w:val="20"/>
      </w:rPr>
      <w:fldChar w:fldCharType="separate"/>
    </w:r>
    <w:r w:rsidR="00C82FC7">
      <w:rPr>
        <w:b/>
        <w:noProof/>
        <w:sz w:val="20"/>
      </w:rPr>
      <w:t>Part 9</w:t>
    </w:r>
    <w:r w:rsidRPr="007A1328">
      <w:rPr>
        <w:b/>
        <w:sz w:val="20"/>
      </w:rPr>
      <w:fldChar w:fldCharType="end"/>
    </w:r>
    <w:r w:rsidRPr="007A1328">
      <w:rPr>
        <w:b/>
        <w:sz w:val="20"/>
      </w:rPr>
      <w:t xml:space="preserve"> </w:t>
    </w:r>
    <w:r w:rsidRPr="007A1328">
      <w:rPr>
        <w:sz w:val="20"/>
      </w:rPr>
      <w:t xml:space="preserve"> </w:t>
    </w:r>
    <w:r>
      <w:rPr>
        <w:sz w:val="20"/>
      </w:rPr>
      <w:fldChar w:fldCharType="begin"/>
    </w:r>
    <w:r>
      <w:rPr>
        <w:sz w:val="20"/>
      </w:rPr>
      <w:instrText xml:space="preserve"> STYLEREF CharPartText </w:instrText>
    </w:r>
    <w:r>
      <w:rPr>
        <w:sz w:val="20"/>
      </w:rPr>
      <w:fldChar w:fldCharType="separate"/>
    </w:r>
    <w:r w:rsidR="00C82FC7">
      <w:rPr>
        <w:noProof/>
        <w:sz w:val="20"/>
      </w:rPr>
      <w:t>2020 economic support payments</w:t>
    </w:r>
    <w:r>
      <w:rPr>
        <w:sz w:val="20"/>
      </w:rPr>
      <w:fldChar w:fldCharType="end"/>
    </w:r>
  </w:p>
  <w:p w:rsidR="008513A0" w:rsidRPr="007A1328" w:rsidRDefault="008513A0" w:rsidP="00D46BD2">
    <w:pPr>
      <w:rPr>
        <w:sz w:val="20"/>
      </w:rPr>
    </w:pPr>
    <w:r>
      <w:rPr>
        <w:b/>
        <w:sz w:val="20"/>
      </w:rPr>
      <w:fldChar w:fldCharType="begin"/>
    </w:r>
    <w:r>
      <w:rPr>
        <w:b/>
        <w:sz w:val="20"/>
      </w:rPr>
      <w:instrText xml:space="preserve"> STYLEREF CharDivNo </w:instrText>
    </w:r>
    <w:r w:rsidR="00C82FC7">
      <w:rPr>
        <w:b/>
        <w:sz w:val="20"/>
      </w:rPr>
      <w:fldChar w:fldCharType="separate"/>
    </w:r>
    <w:r w:rsidR="00C82FC7">
      <w:rPr>
        <w:b/>
        <w:noProof/>
        <w:sz w:val="20"/>
      </w:rPr>
      <w:t>Division 3</w:t>
    </w:r>
    <w:r>
      <w:rPr>
        <w:b/>
        <w:sz w:val="20"/>
      </w:rPr>
      <w:fldChar w:fldCharType="end"/>
    </w:r>
    <w:r>
      <w:rPr>
        <w:b/>
        <w:sz w:val="20"/>
      </w:rPr>
      <w:t xml:space="preserve"> </w:t>
    </w:r>
    <w:r>
      <w:rPr>
        <w:sz w:val="20"/>
      </w:rPr>
      <w:t xml:space="preserve"> </w:t>
    </w:r>
    <w:r>
      <w:rPr>
        <w:sz w:val="20"/>
      </w:rPr>
      <w:fldChar w:fldCharType="begin"/>
    </w:r>
    <w:r>
      <w:rPr>
        <w:sz w:val="20"/>
      </w:rPr>
      <w:instrText xml:space="preserve"> STYLEREF CharDivText </w:instrText>
    </w:r>
    <w:r w:rsidR="00C82FC7">
      <w:rPr>
        <w:sz w:val="20"/>
      </w:rPr>
      <w:fldChar w:fldCharType="separate"/>
    </w:r>
    <w:r w:rsidR="00C82FC7">
      <w:rPr>
        <w:noProof/>
        <w:sz w:val="20"/>
      </w:rPr>
      <w:t>Eligibility for 2020 economic support payment</w:t>
    </w:r>
    <w:r>
      <w:rPr>
        <w:sz w:val="20"/>
      </w:rPr>
      <w:fldChar w:fldCharType="end"/>
    </w:r>
  </w:p>
  <w:p w:rsidR="008513A0" w:rsidRPr="007A1328" w:rsidRDefault="008513A0" w:rsidP="00D46BD2">
    <w:pPr>
      <w:rPr>
        <w:b/>
        <w:sz w:val="24"/>
      </w:rPr>
    </w:pPr>
  </w:p>
  <w:p w:rsidR="008513A0" w:rsidRPr="007A1328" w:rsidRDefault="008513A0" w:rsidP="0088519C">
    <w:pPr>
      <w:pBdr>
        <w:bottom w:val="single" w:sz="6" w:space="1" w:color="auto"/>
      </w:pBdr>
      <w:spacing w:after="120"/>
      <w:rPr>
        <w:sz w:val="24"/>
      </w:rPr>
    </w:pPr>
    <w:r w:rsidRPr="007A1328">
      <w:rPr>
        <w:sz w:val="24"/>
      </w:rPr>
      <w:t xml:space="preserve">Section </w:t>
    </w:r>
    <w:r w:rsidRPr="007A1328">
      <w:rPr>
        <w:sz w:val="24"/>
      </w:rPr>
      <w:fldChar w:fldCharType="begin"/>
    </w:r>
    <w:r w:rsidRPr="007A1328">
      <w:rPr>
        <w:sz w:val="24"/>
      </w:rPr>
      <w:instrText xml:space="preserve"> STYLEREF CharSectno </w:instrText>
    </w:r>
    <w:r w:rsidRPr="007A1328">
      <w:rPr>
        <w:sz w:val="24"/>
      </w:rPr>
      <w:fldChar w:fldCharType="separate"/>
    </w:r>
    <w:r w:rsidR="00C82FC7">
      <w:rPr>
        <w:noProof/>
        <w:sz w:val="24"/>
      </w:rPr>
      <w:t>116</w:t>
    </w:r>
    <w:r w:rsidRPr="007A1328">
      <w:rPr>
        <w:sz w:val="24"/>
      </w:rPr>
      <w:fldChar w:fldCharType="end"/>
    </w:r>
  </w:p>
</w:hdr>
</file>

<file path=word/header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8513A0" w:rsidRPr="007A1328" w:rsidRDefault="008513A0" w:rsidP="00D46BD2">
    <w:pPr>
      <w:jc w:val="right"/>
      <w:rPr>
        <w:sz w:val="20"/>
      </w:rPr>
    </w:pPr>
    <w:r w:rsidRPr="007A1328">
      <w:rPr>
        <w:sz w:val="20"/>
      </w:rPr>
      <w:fldChar w:fldCharType="begin"/>
    </w:r>
    <w:r w:rsidRPr="007A1328">
      <w:rPr>
        <w:sz w:val="20"/>
      </w:rPr>
      <w:instrText xml:space="preserve"> STYLEREF CharChapText </w:instrText>
    </w:r>
    <w:r w:rsidRPr="007A1328">
      <w:rPr>
        <w:sz w:val="20"/>
      </w:rPr>
      <w:fldChar w:fldCharType="end"/>
    </w:r>
    <w:r w:rsidRPr="007A1328">
      <w:rPr>
        <w:sz w:val="20"/>
      </w:rPr>
      <w:t xml:space="preserve"> </w:t>
    </w:r>
    <w:r w:rsidRPr="007A1328">
      <w:rPr>
        <w:b/>
        <w:sz w:val="20"/>
      </w:rPr>
      <w:t xml:space="preserve"> </w:t>
    </w:r>
    <w:r>
      <w:rPr>
        <w:b/>
        <w:sz w:val="20"/>
      </w:rPr>
      <w:fldChar w:fldCharType="begin"/>
    </w:r>
    <w:r>
      <w:rPr>
        <w:b/>
        <w:sz w:val="20"/>
      </w:rPr>
      <w:instrText xml:space="preserve"> STYLEREF CharChapNo </w:instrText>
    </w:r>
    <w:r>
      <w:rPr>
        <w:b/>
        <w:sz w:val="20"/>
      </w:rPr>
      <w:fldChar w:fldCharType="end"/>
    </w:r>
  </w:p>
  <w:p w:rsidR="008513A0" w:rsidRPr="007A1328" w:rsidRDefault="008513A0" w:rsidP="00D46BD2">
    <w:pPr>
      <w:jc w:val="right"/>
      <w:rPr>
        <w:sz w:val="20"/>
      </w:rPr>
    </w:pPr>
    <w:r w:rsidRPr="007A1328">
      <w:rPr>
        <w:sz w:val="20"/>
      </w:rPr>
      <w:fldChar w:fldCharType="begin"/>
    </w:r>
    <w:r w:rsidRPr="007A1328">
      <w:rPr>
        <w:sz w:val="20"/>
      </w:rPr>
      <w:instrText xml:space="preserve"> STYLEREF CharPartText </w:instrText>
    </w:r>
    <w:r w:rsidR="00C82FC7">
      <w:rPr>
        <w:sz w:val="20"/>
      </w:rPr>
      <w:fldChar w:fldCharType="separate"/>
    </w:r>
    <w:r w:rsidR="00C82FC7">
      <w:rPr>
        <w:noProof/>
        <w:sz w:val="20"/>
      </w:rPr>
      <w:t>2020 economic support payments</w:t>
    </w:r>
    <w:r w:rsidRPr="007A1328">
      <w:rPr>
        <w:sz w:val="20"/>
      </w:rPr>
      <w:fldChar w:fldCharType="end"/>
    </w:r>
    <w:r w:rsidRPr="007A1328">
      <w:rPr>
        <w:sz w:val="20"/>
      </w:rPr>
      <w:t xml:space="preserve"> </w:t>
    </w:r>
    <w:r>
      <w:rPr>
        <w:sz w:val="20"/>
      </w:rPr>
      <w:t xml:space="preserve"> </w:t>
    </w:r>
    <w:r>
      <w:rPr>
        <w:b/>
        <w:sz w:val="20"/>
      </w:rPr>
      <w:fldChar w:fldCharType="begin"/>
    </w:r>
    <w:r>
      <w:rPr>
        <w:b/>
        <w:sz w:val="20"/>
      </w:rPr>
      <w:instrText xml:space="preserve"> STYLEREF CharPartNo </w:instrText>
    </w:r>
    <w:r w:rsidR="00C82FC7">
      <w:rPr>
        <w:b/>
        <w:sz w:val="20"/>
      </w:rPr>
      <w:fldChar w:fldCharType="separate"/>
    </w:r>
    <w:r w:rsidR="00C82FC7">
      <w:rPr>
        <w:b/>
        <w:noProof/>
        <w:sz w:val="20"/>
      </w:rPr>
      <w:t>Part 9</w:t>
    </w:r>
    <w:r>
      <w:rPr>
        <w:b/>
        <w:sz w:val="20"/>
      </w:rPr>
      <w:fldChar w:fldCharType="end"/>
    </w:r>
  </w:p>
  <w:p w:rsidR="008513A0" w:rsidRPr="007A1328" w:rsidRDefault="008513A0" w:rsidP="00D46BD2">
    <w:pPr>
      <w:jc w:val="right"/>
      <w:rPr>
        <w:sz w:val="20"/>
      </w:rPr>
    </w:pPr>
    <w:r w:rsidRPr="007A1328">
      <w:rPr>
        <w:sz w:val="20"/>
      </w:rPr>
      <w:fldChar w:fldCharType="begin"/>
    </w:r>
    <w:r w:rsidRPr="007A1328">
      <w:rPr>
        <w:sz w:val="20"/>
      </w:rPr>
      <w:instrText xml:space="preserve"> STYLEREF CharDivText </w:instrText>
    </w:r>
    <w:r w:rsidR="00C82FC7">
      <w:rPr>
        <w:sz w:val="20"/>
      </w:rPr>
      <w:fldChar w:fldCharType="separate"/>
    </w:r>
    <w:r w:rsidR="00C82FC7">
      <w:rPr>
        <w:noProof/>
        <w:sz w:val="20"/>
      </w:rPr>
      <w:t>Eligibility for 2020 economic support payment</w:t>
    </w:r>
    <w:r w:rsidRPr="007A1328">
      <w:rPr>
        <w:sz w:val="20"/>
      </w:rPr>
      <w:fldChar w:fldCharType="end"/>
    </w:r>
    <w:r w:rsidRPr="007A1328">
      <w:rPr>
        <w:sz w:val="20"/>
      </w:rPr>
      <w:t xml:space="preserve"> </w:t>
    </w:r>
    <w:r>
      <w:rPr>
        <w:b/>
        <w:sz w:val="20"/>
      </w:rPr>
      <w:t xml:space="preserve"> </w:t>
    </w:r>
    <w:r>
      <w:rPr>
        <w:b/>
        <w:sz w:val="20"/>
      </w:rPr>
      <w:fldChar w:fldCharType="begin"/>
    </w:r>
    <w:r>
      <w:rPr>
        <w:b/>
        <w:sz w:val="20"/>
      </w:rPr>
      <w:instrText xml:space="preserve"> STYLEREF CharDivNo </w:instrText>
    </w:r>
    <w:r w:rsidR="00C82FC7">
      <w:rPr>
        <w:b/>
        <w:sz w:val="20"/>
      </w:rPr>
      <w:fldChar w:fldCharType="separate"/>
    </w:r>
    <w:r w:rsidR="00C82FC7">
      <w:rPr>
        <w:b/>
        <w:noProof/>
        <w:sz w:val="20"/>
      </w:rPr>
      <w:t>Division 3</w:t>
    </w:r>
    <w:r>
      <w:rPr>
        <w:b/>
        <w:sz w:val="20"/>
      </w:rPr>
      <w:fldChar w:fldCharType="end"/>
    </w:r>
  </w:p>
  <w:p w:rsidR="008513A0" w:rsidRPr="007A1328" w:rsidRDefault="008513A0" w:rsidP="00D46BD2">
    <w:pPr>
      <w:jc w:val="right"/>
      <w:rPr>
        <w:b/>
        <w:sz w:val="24"/>
      </w:rPr>
    </w:pPr>
  </w:p>
  <w:p w:rsidR="008513A0" w:rsidRPr="007A1328" w:rsidRDefault="008513A0" w:rsidP="0088519C">
    <w:pPr>
      <w:pBdr>
        <w:bottom w:val="single" w:sz="6" w:space="1" w:color="auto"/>
      </w:pBdr>
      <w:spacing w:after="120"/>
      <w:jc w:val="right"/>
      <w:rPr>
        <w:sz w:val="24"/>
      </w:rPr>
    </w:pPr>
    <w:r w:rsidRPr="007A1328">
      <w:rPr>
        <w:sz w:val="24"/>
      </w:rPr>
      <w:t xml:space="preserve">Section </w:t>
    </w:r>
    <w:r w:rsidRPr="007A1328">
      <w:rPr>
        <w:sz w:val="24"/>
      </w:rPr>
      <w:fldChar w:fldCharType="begin"/>
    </w:r>
    <w:r w:rsidRPr="007A1328">
      <w:rPr>
        <w:sz w:val="24"/>
      </w:rPr>
      <w:instrText xml:space="preserve"> STYLEREF CharSectno </w:instrText>
    </w:r>
    <w:r w:rsidRPr="007A1328">
      <w:rPr>
        <w:sz w:val="24"/>
      </w:rPr>
      <w:fldChar w:fldCharType="separate"/>
    </w:r>
    <w:r w:rsidR="00C82FC7">
      <w:rPr>
        <w:noProof/>
        <w:sz w:val="24"/>
      </w:rPr>
      <w:t>116</w:t>
    </w:r>
    <w:r w:rsidRPr="007A1328">
      <w:rPr>
        <w:sz w:val="24"/>
      </w:rPr>
      <w:fldChar w:fldCharType="end"/>
    </w:r>
  </w:p>
</w:hdr>
</file>

<file path=word/header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8513A0" w:rsidRPr="007A1328" w:rsidRDefault="008513A0" w:rsidP="00D46BD2"/>
</w:hdr>
</file>

<file path=word/header1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8513A0" w:rsidRDefault="008513A0">
    <w:pPr>
      <w:rPr>
        <w:sz w:val="20"/>
      </w:rPr>
    </w:pPr>
    <w:r>
      <w:rPr>
        <w:b/>
        <w:sz w:val="20"/>
      </w:rPr>
      <w:fldChar w:fldCharType="begin"/>
    </w:r>
    <w:r>
      <w:rPr>
        <w:b/>
        <w:sz w:val="20"/>
      </w:rPr>
      <w:instrText xml:space="preserve"> STYLEREF CharChapNo </w:instrText>
    </w:r>
    <w:r w:rsidR="00C82FC7">
      <w:rPr>
        <w:b/>
        <w:sz w:val="20"/>
      </w:rPr>
      <w:fldChar w:fldCharType="separate"/>
    </w:r>
    <w:r w:rsidR="00C82FC7">
      <w:rPr>
        <w:b/>
        <w:noProof/>
        <w:sz w:val="20"/>
      </w:rPr>
      <w:t>Schedule 1</w:t>
    </w:r>
    <w:r>
      <w:rPr>
        <w:b/>
        <w:sz w:val="20"/>
      </w:rPr>
      <w:fldChar w:fldCharType="end"/>
    </w:r>
    <w:r>
      <w:rPr>
        <w:b/>
        <w:sz w:val="20"/>
      </w:rPr>
      <w:t xml:space="preserve">  </w:t>
    </w:r>
    <w:r>
      <w:rPr>
        <w:sz w:val="20"/>
      </w:rPr>
      <w:fldChar w:fldCharType="begin"/>
    </w:r>
    <w:r>
      <w:rPr>
        <w:sz w:val="20"/>
      </w:rPr>
      <w:instrText xml:space="preserve"> STYLEREF CharChapText </w:instrText>
    </w:r>
    <w:r w:rsidR="00C82FC7">
      <w:rPr>
        <w:sz w:val="20"/>
      </w:rPr>
      <w:fldChar w:fldCharType="separate"/>
    </w:r>
    <w:r w:rsidR="00C82FC7">
      <w:rPr>
        <w:noProof/>
        <w:sz w:val="20"/>
      </w:rPr>
      <w:t>Family tax benefit rate calculator</w:t>
    </w:r>
    <w:r>
      <w:rPr>
        <w:sz w:val="20"/>
      </w:rPr>
      <w:fldChar w:fldCharType="end"/>
    </w:r>
  </w:p>
  <w:p w:rsidR="008513A0" w:rsidRDefault="008513A0">
    <w:pPr>
      <w:rPr>
        <w:b/>
        <w:sz w:val="20"/>
      </w:rPr>
    </w:pPr>
    <w:r>
      <w:rPr>
        <w:b/>
        <w:sz w:val="20"/>
      </w:rPr>
      <w:fldChar w:fldCharType="begin"/>
    </w:r>
    <w:r>
      <w:rPr>
        <w:b/>
        <w:sz w:val="20"/>
      </w:rPr>
      <w:instrText xml:space="preserve"> STYLEREF CharPartNo </w:instrText>
    </w:r>
    <w:r>
      <w:rPr>
        <w:b/>
        <w:sz w:val="20"/>
      </w:rPr>
      <w:fldChar w:fldCharType="separate"/>
    </w:r>
    <w:r w:rsidR="00C82FC7">
      <w:rPr>
        <w:b/>
        <w:noProof/>
        <w:sz w:val="20"/>
      </w:rPr>
      <w:t>Part 5</w:t>
    </w:r>
    <w:r>
      <w:rPr>
        <w:b/>
        <w:sz w:val="20"/>
      </w:rPr>
      <w:fldChar w:fldCharType="end"/>
    </w:r>
    <w:r>
      <w:rPr>
        <w:b/>
        <w:sz w:val="20"/>
      </w:rPr>
      <w:t xml:space="preserve">  </w:t>
    </w:r>
    <w:r>
      <w:rPr>
        <w:sz w:val="20"/>
      </w:rPr>
      <w:fldChar w:fldCharType="begin"/>
    </w:r>
    <w:r>
      <w:rPr>
        <w:sz w:val="20"/>
      </w:rPr>
      <w:instrText xml:space="preserve"> STYLEREF CharPartText </w:instrText>
    </w:r>
    <w:r>
      <w:rPr>
        <w:sz w:val="20"/>
      </w:rPr>
      <w:fldChar w:fldCharType="separate"/>
    </w:r>
    <w:r w:rsidR="00C82FC7">
      <w:rPr>
        <w:noProof/>
        <w:sz w:val="20"/>
      </w:rPr>
      <w:t>Common provisions</w:t>
    </w:r>
    <w:r>
      <w:rPr>
        <w:sz w:val="20"/>
      </w:rPr>
      <w:fldChar w:fldCharType="end"/>
    </w:r>
  </w:p>
  <w:p w:rsidR="008513A0" w:rsidRDefault="008513A0">
    <w:pPr>
      <w:rPr>
        <w:sz w:val="20"/>
      </w:rPr>
    </w:pPr>
    <w:r>
      <w:rPr>
        <w:b/>
        <w:sz w:val="20"/>
      </w:rPr>
      <w:fldChar w:fldCharType="begin"/>
    </w:r>
    <w:r>
      <w:rPr>
        <w:b/>
        <w:sz w:val="20"/>
      </w:rPr>
      <w:instrText xml:space="preserve"> STYLEREF CharDivNo </w:instrText>
    </w:r>
    <w:r w:rsidR="00C82FC7">
      <w:rPr>
        <w:b/>
        <w:sz w:val="20"/>
      </w:rPr>
      <w:fldChar w:fldCharType="separate"/>
    </w:r>
    <w:r w:rsidR="00C82FC7">
      <w:rPr>
        <w:b/>
        <w:noProof/>
        <w:sz w:val="20"/>
      </w:rPr>
      <w:t>Division 4</w:t>
    </w:r>
    <w:r>
      <w:rPr>
        <w:b/>
        <w:sz w:val="20"/>
      </w:rPr>
      <w:fldChar w:fldCharType="end"/>
    </w:r>
    <w:r>
      <w:rPr>
        <w:b/>
        <w:sz w:val="20"/>
      </w:rPr>
      <w:t xml:space="preserve">  </w:t>
    </w:r>
    <w:r>
      <w:rPr>
        <w:sz w:val="20"/>
      </w:rPr>
      <w:fldChar w:fldCharType="begin"/>
    </w:r>
    <w:r>
      <w:rPr>
        <w:sz w:val="20"/>
      </w:rPr>
      <w:instrText xml:space="preserve"> STYLEREF CharDivText </w:instrText>
    </w:r>
    <w:r w:rsidR="00C82FC7">
      <w:rPr>
        <w:sz w:val="20"/>
      </w:rPr>
      <w:fldChar w:fldCharType="separate"/>
    </w:r>
    <w:r w:rsidR="00C82FC7">
      <w:rPr>
        <w:noProof/>
        <w:sz w:val="20"/>
      </w:rPr>
      <w:t>Reduction for family tax benefit advance</w:t>
    </w:r>
    <w:r>
      <w:rPr>
        <w:sz w:val="20"/>
      </w:rPr>
      <w:fldChar w:fldCharType="end"/>
    </w:r>
  </w:p>
  <w:p w:rsidR="008513A0" w:rsidRDefault="008513A0">
    <w:pPr>
      <w:rPr>
        <w:b/>
      </w:rPr>
    </w:pPr>
  </w:p>
  <w:p w:rsidR="008513A0" w:rsidRDefault="008513A0" w:rsidP="0088519C">
    <w:pPr>
      <w:pBdr>
        <w:bottom w:val="single" w:sz="6" w:space="1" w:color="auto"/>
      </w:pBdr>
      <w:spacing w:after="120"/>
    </w:pPr>
    <w:r>
      <w:t xml:space="preserve">Clause </w:t>
    </w:r>
    <w:fldSimple w:instr=" STYLEREF CharSectno ">
      <w:r w:rsidR="00C82FC7">
        <w:rPr>
          <w:noProof/>
        </w:rPr>
        <w:t>51</w:t>
      </w:r>
    </w:fldSimple>
  </w:p>
</w:hdr>
</file>

<file path=word/header1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8513A0" w:rsidRDefault="008513A0" w:rsidP="00D46BD2">
    <w:pPr>
      <w:jc w:val="right"/>
      <w:rPr>
        <w:sz w:val="20"/>
      </w:rPr>
    </w:pPr>
    <w:r>
      <w:rPr>
        <w:sz w:val="20"/>
      </w:rPr>
      <w:fldChar w:fldCharType="begin"/>
    </w:r>
    <w:r>
      <w:rPr>
        <w:sz w:val="20"/>
      </w:rPr>
      <w:instrText xml:space="preserve"> STYLEREF CharChapText </w:instrText>
    </w:r>
    <w:r w:rsidR="00C82FC7">
      <w:rPr>
        <w:sz w:val="20"/>
      </w:rPr>
      <w:fldChar w:fldCharType="separate"/>
    </w:r>
    <w:r w:rsidR="00C82FC7">
      <w:rPr>
        <w:noProof/>
        <w:sz w:val="20"/>
      </w:rPr>
      <w:t>Family tax benefit rate calculator</w:t>
    </w:r>
    <w:r>
      <w:rPr>
        <w:sz w:val="20"/>
      </w:rPr>
      <w:fldChar w:fldCharType="end"/>
    </w:r>
    <w:r>
      <w:rPr>
        <w:sz w:val="20"/>
      </w:rPr>
      <w:t xml:space="preserve">  </w:t>
    </w:r>
    <w:r>
      <w:rPr>
        <w:b/>
        <w:sz w:val="20"/>
      </w:rPr>
      <w:fldChar w:fldCharType="begin"/>
    </w:r>
    <w:r>
      <w:rPr>
        <w:b/>
        <w:sz w:val="20"/>
      </w:rPr>
      <w:instrText xml:space="preserve"> STYLEREF CharChapNo </w:instrText>
    </w:r>
    <w:r w:rsidR="00C82FC7">
      <w:rPr>
        <w:b/>
        <w:sz w:val="20"/>
      </w:rPr>
      <w:fldChar w:fldCharType="separate"/>
    </w:r>
    <w:r w:rsidR="00C82FC7">
      <w:rPr>
        <w:b/>
        <w:noProof/>
        <w:sz w:val="20"/>
      </w:rPr>
      <w:t>Schedule 1</w:t>
    </w:r>
    <w:r>
      <w:rPr>
        <w:b/>
        <w:sz w:val="20"/>
      </w:rPr>
      <w:fldChar w:fldCharType="end"/>
    </w:r>
  </w:p>
  <w:p w:rsidR="008513A0" w:rsidRDefault="008513A0" w:rsidP="00D46BD2">
    <w:pPr>
      <w:jc w:val="right"/>
      <w:rPr>
        <w:b/>
        <w:sz w:val="20"/>
      </w:rPr>
    </w:pPr>
    <w:r>
      <w:rPr>
        <w:sz w:val="20"/>
      </w:rPr>
      <w:fldChar w:fldCharType="begin"/>
    </w:r>
    <w:r>
      <w:rPr>
        <w:sz w:val="20"/>
      </w:rPr>
      <w:instrText xml:space="preserve"> STYLEREF CharPartText </w:instrText>
    </w:r>
    <w:r>
      <w:rPr>
        <w:sz w:val="20"/>
      </w:rPr>
      <w:fldChar w:fldCharType="separate"/>
    </w:r>
    <w:r w:rsidR="00C82FC7">
      <w:rPr>
        <w:noProof/>
        <w:sz w:val="20"/>
      </w:rPr>
      <w:t>Common provisions</w:t>
    </w:r>
    <w:r>
      <w:rPr>
        <w:sz w:val="20"/>
      </w:rPr>
      <w:fldChar w:fldCharType="end"/>
    </w:r>
    <w:r>
      <w:rPr>
        <w:sz w:val="20"/>
      </w:rPr>
      <w:t xml:space="preserve">  </w:t>
    </w:r>
    <w:r>
      <w:rPr>
        <w:b/>
        <w:sz w:val="20"/>
      </w:rPr>
      <w:fldChar w:fldCharType="begin"/>
    </w:r>
    <w:r>
      <w:rPr>
        <w:b/>
        <w:sz w:val="20"/>
      </w:rPr>
      <w:instrText xml:space="preserve"> STYLEREF CharPartNo </w:instrText>
    </w:r>
    <w:r>
      <w:rPr>
        <w:b/>
        <w:sz w:val="20"/>
      </w:rPr>
      <w:fldChar w:fldCharType="separate"/>
    </w:r>
    <w:r w:rsidR="00C82FC7">
      <w:rPr>
        <w:b/>
        <w:noProof/>
        <w:sz w:val="20"/>
      </w:rPr>
      <w:t>Part 5</w:t>
    </w:r>
    <w:r>
      <w:rPr>
        <w:b/>
        <w:sz w:val="20"/>
      </w:rPr>
      <w:fldChar w:fldCharType="end"/>
    </w:r>
  </w:p>
  <w:p w:rsidR="008513A0" w:rsidRDefault="008513A0" w:rsidP="00D46BD2">
    <w:pPr>
      <w:jc w:val="right"/>
      <w:rPr>
        <w:sz w:val="20"/>
      </w:rPr>
    </w:pPr>
    <w:r>
      <w:rPr>
        <w:sz w:val="20"/>
      </w:rPr>
      <w:fldChar w:fldCharType="begin"/>
    </w:r>
    <w:r>
      <w:rPr>
        <w:sz w:val="20"/>
      </w:rPr>
      <w:instrText xml:space="preserve"> STYLEREF CharDivText </w:instrText>
    </w:r>
    <w:r w:rsidR="00C82FC7">
      <w:rPr>
        <w:sz w:val="20"/>
      </w:rPr>
      <w:fldChar w:fldCharType="separate"/>
    </w:r>
    <w:r w:rsidR="00C82FC7">
      <w:rPr>
        <w:noProof/>
        <w:sz w:val="20"/>
      </w:rPr>
      <w:t>Reduction for family tax benefit advance</w:t>
    </w:r>
    <w:r>
      <w:rPr>
        <w:sz w:val="20"/>
      </w:rPr>
      <w:fldChar w:fldCharType="end"/>
    </w:r>
    <w:r>
      <w:rPr>
        <w:sz w:val="20"/>
      </w:rPr>
      <w:t xml:space="preserve">  </w:t>
    </w:r>
    <w:r>
      <w:rPr>
        <w:b/>
        <w:sz w:val="20"/>
      </w:rPr>
      <w:fldChar w:fldCharType="begin"/>
    </w:r>
    <w:r>
      <w:rPr>
        <w:b/>
        <w:sz w:val="20"/>
      </w:rPr>
      <w:instrText xml:space="preserve"> STYLEREF CharDivNo </w:instrText>
    </w:r>
    <w:r w:rsidR="00C82FC7">
      <w:rPr>
        <w:b/>
        <w:sz w:val="20"/>
      </w:rPr>
      <w:fldChar w:fldCharType="separate"/>
    </w:r>
    <w:r w:rsidR="00C82FC7">
      <w:rPr>
        <w:b/>
        <w:noProof/>
        <w:sz w:val="20"/>
      </w:rPr>
      <w:t>Division 4</w:t>
    </w:r>
    <w:r>
      <w:rPr>
        <w:b/>
        <w:sz w:val="20"/>
      </w:rPr>
      <w:fldChar w:fldCharType="end"/>
    </w:r>
  </w:p>
  <w:p w:rsidR="008513A0" w:rsidRDefault="008513A0" w:rsidP="00D46BD2">
    <w:pPr>
      <w:jc w:val="right"/>
      <w:rPr>
        <w:b/>
      </w:rPr>
    </w:pPr>
  </w:p>
  <w:p w:rsidR="008513A0" w:rsidRDefault="008513A0" w:rsidP="0088519C">
    <w:pPr>
      <w:pBdr>
        <w:bottom w:val="single" w:sz="6" w:space="1" w:color="auto"/>
      </w:pBdr>
      <w:spacing w:after="120"/>
      <w:jc w:val="right"/>
    </w:pPr>
    <w:r>
      <w:t xml:space="preserve">Clause </w:t>
    </w:r>
    <w:fldSimple w:instr=" STYLEREF CharSectno ">
      <w:r w:rsidR="00C82FC7">
        <w:rPr>
          <w:noProof/>
        </w:rPr>
        <w:t>51</w:t>
      </w:r>
    </w:fldSimple>
  </w:p>
</w:hdr>
</file>

<file path=word/header1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8513A0" w:rsidRDefault="008513A0"/>
</w:hdr>
</file>

<file path=word/header1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8513A0" w:rsidRDefault="008513A0">
    <w:pPr>
      <w:rPr>
        <w:sz w:val="20"/>
      </w:rPr>
    </w:pPr>
    <w:r>
      <w:rPr>
        <w:b/>
        <w:sz w:val="20"/>
      </w:rPr>
      <w:fldChar w:fldCharType="begin"/>
    </w:r>
    <w:r>
      <w:rPr>
        <w:b/>
        <w:sz w:val="20"/>
      </w:rPr>
      <w:instrText xml:space="preserve"> STYLEREF CharChapNo </w:instrText>
    </w:r>
    <w:r>
      <w:rPr>
        <w:b/>
        <w:sz w:val="20"/>
      </w:rPr>
      <w:fldChar w:fldCharType="separate"/>
    </w:r>
    <w:r w:rsidR="00C82FC7">
      <w:rPr>
        <w:b/>
        <w:noProof/>
        <w:sz w:val="20"/>
      </w:rPr>
      <w:t>Schedule 2</w:t>
    </w:r>
    <w:r>
      <w:rPr>
        <w:b/>
        <w:sz w:val="20"/>
      </w:rPr>
      <w:fldChar w:fldCharType="end"/>
    </w:r>
    <w:r>
      <w:rPr>
        <w:b/>
        <w:sz w:val="20"/>
      </w:rPr>
      <w:t xml:space="preserve">  </w:t>
    </w:r>
    <w:r>
      <w:rPr>
        <w:sz w:val="20"/>
      </w:rPr>
      <w:fldChar w:fldCharType="begin"/>
    </w:r>
    <w:r>
      <w:rPr>
        <w:sz w:val="20"/>
      </w:rPr>
      <w:instrText xml:space="preserve"> STYLEREF CharChapText </w:instrText>
    </w:r>
    <w:r>
      <w:rPr>
        <w:sz w:val="20"/>
      </w:rPr>
      <w:fldChar w:fldCharType="separate"/>
    </w:r>
    <w:r w:rsidR="00C82FC7">
      <w:rPr>
        <w:noProof/>
        <w:sz w:val="20"/>
      </w:rPr>
      <w:t>Amounts of child care subsidy and additional child care subsidy</w:t>
    </w:r>
    <w:r>
      <w:rPr>
        <w:sz w:val="20"/>
      </w:rPr>
      <w:fldChar w:fldCharType="end"/>
    </w:r>
  </w:p>
  <w:p w:rsidR="008513A0" w:rsidRDefault="008513A0">
    <w:pPr>
      <w:rPr>
        <w:b/>
        <w:sz w:val="20"/>
      </w:rPr>
    </w:pPr>
    <w:r>
      <w:rPr>
        <w:b/>
        <w:sz w:val="20"/>
      </w:rPr>
      <w:fldChar w:fldCharType="begin"/>
    </w:r>
    <w:r>
      <w:rPr>
        <w:b/>
        <w:sz w:val="20"/>
      </w:rPr>
      <w:instrText xml:space="preserve"> STYLEREF CharPartNo </w:instrText>
    </w:r>
    <w:r>
      <w:rPr>
        <w:b/>
        <w:sz w:val="20"/>
      </w:rPr>
      <w:fldChar w:fldCharType="separate"/>
    </w:r>
    <w:r w:rsidR="00C82FC7">
      <w:rPr>
        <w:b/>
        <w:noProof/>
        <w:sz w:val="20"/>
      </w:rPr>
      <w:t>Part 5</w:t>
    </w:r>
    <w:r>
      <w:rPr>
        <w:b/>
        <w:sz w:val="20"/>
      </w:rPr>
      <w:fldChar w:fldCharType="end"/>
    </w:r>
    <w:r>
      <w:rPr>
        <w:b/>
        <w:sz w:val="20"/>
      </w:rPr>
      <w:t xml:space="preserve">  </w:t>
    </w:r>
    <w:r>
      <w:rPr>
        <w:sz w:val="20"/>
      </w:rPr>
      <w:fldChar w:fldCharType="begin"/>
    </w:r>
    <w:r>
      <w:rPr>
        <w:sz w:val="20"/>
      </w:rPr>
      <w:instrText xml:space="preserve"> STYLEREF CharPartText </w:instrText>
    </w:r>
    <w:r>
      <w:rPr>
        <w:sz w:val="20"/>
      </w:rPr>
      <w:fldChar w:fldCharType="separate"/>
    </w:r>
    <w:r w:rsidR="00C82FC7">
      <w:rPr>
        <w:noProof/>
        <w:sz w:val="20"/>
      </w:rPr>
      <w:t>Activity test</w:t>
    </w:r>
    <w:r>
      <w:rPr>
        <w:sz w:val="20"/>
      </w:rPr>
      <w:fldChar w:fldCharType="end"/>
    </w:r>
  </w:p>
  <w:p w:rsidR="008513A0" w:rsidRDefault="008513A0">
    <w:pPr>
      <w:rPr>
        <w:sz w:val="20"/>
      </w:rPr>
    </w:pPr>
    <w:r>
      <w:rPr>
        <w:b/>
        <w:sz w:val="20"/>
      </w:rPr>
      <w:fldChar w:fldCharType="begin"/>
    </w:r>
    <w:r>
      <w:rPr>
        <w:b/>
        <w:sz w:val="20"/>
      </w:rPr>
      <w:instrText xml:space="preserve"> STYLEREF CharDivNo </w:instrText>
    </w:r>
    <w:r w:rsidR="00C82FC7">
      <w:rPr>
        <w:b/>
        <w:sz w:val="20"/>
      </w:rPr>
      <w:fldChar w:fldCharType="separate"/>
    </w:r>
    <w:r w:rsidR="00C82FC7">
      <w:rPr>
        <w:b/>
        <w:noProof/>
        <w:sz w:val="20"/>
      </w:rPr>
      <w:t>Division 2</w:t>
    </w:r>
    <w:r>
      <w:rPr>
        <w:b/>
        <w:sz w:val="20"/>
      </w:rPr>
      <w:fldChar w:fldCharType="end"/>
    </w:r>
    <w:r>
      <w:rPr>
        <w:b/>
        <w:sz w:val="20"/>
      </w:rPr>
      <w:t xml:space="preserve">  </w:t>
    </w:r>
    <w:r>
      <w:rPr>
        <w:sz w:val="20"/>
      </w:rPr>
      <w:fldChar w:fldCharType="begin"/>
    </w:r>
    <w:r>
      <w:rPr>
        <w:sz w:val="20"/>
      </w:rPr>
      <w:instrText xml:space="preserve"> STYLEREF CharDivText </w:instrText>
    </w:r>
    <w:r w:rsidR="00C82FC7">
      <w:rPr>
        <w:sz w:val="20"/>
      </w:rPr>
      <w:fldChar w:fldCharType="separate"/>
    </w:r>
    <w:r w:rsidR="00C82FC7">
      <w:rPr>
        <w:noProof/>
        <w:sz w:val="20"/>
      </w:rPr>
      <w:t>Provider’s deemed activity test result</w:t>
    </w:r>
    <w:r>
      <w:rPr>
        <w:sz w:val="20"/>
      </w:rPr>
      <w:fldChar w:fldCharType="end"/>
    </w:r>
  </w:p>
  <w:p w:rsidR="008513A0" w:rsidRDefault="008513A0">
    <w:pPr>
      <w:rPr>
        <w:b/>
      </w:rPr>
    </w:pPr>
  </w:p>
  <w:p w:rsidR="008513A0" w:rsidRDefault="008513A0" w:rsidP="0088519C">
    <w:pPr>
      <w:pBdr>
        <w:bottom w:val="single" w:sz="6" w:space="1" w:color="auto"/>
      </w:pBdr>
      <w:spacing w:after="120"/>
    </w:pPr>
    <w:r>
      <w:t xml:space="preserve">Clause </w:t>
    </w:r>
    <w:fldSimple w:instr=" STYLEREF CharSectno ">
      <w:r w:rsidR="00C82FC7">
        <w:rPr>
          <w:noProof/>
        </w:rPr>
        <w:t>16</w:t>
      </w:r>
    </w:fldSimple>
  </w:p>
</w:hdr>
</file>

<file path=word/header1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8513A0" w:rsidRDefault="008513A0" w:rsidP="00D46BD2">
    <w:pPr>
      <w:jc w:val="right"/>
      <w:rPr>
        <w:sz w:val="20"/>
      </w:rPr>
    </w:pPr>
    <w:r>
      <w:rPr>
        <w:sz w:val="20"/>
      </w:rPr>
      <w:fldChar w:fldCharType="begin"/>
    </w:r>
    <w:r>
      <w:rPr>
        <w:sz w:val="20"/>
      </w:rPr>
      <w:instrText xml:space="preserve"> STYLEREF CharChapText </w:instrText>
    </w:r>
    <w:r>
      <w:rPr>
        <w:sz w:val="20"/>
      </w:rPr>
      <w:fldChar w:fldCharType="separate"/>
    </w:r>
    <w:r w:rsidR="00C82FC7">
      <w:rPr>
        <w:noProof/>
        <w:sz w:val="20"/>
      </w:rPr>
      <w:t>Amounts of child care subsidy and additional child care subsidy</w:t>
    </w:r>
    <w:r>
      <w:rPr>
        <w:sz w:val="20"/>
      </w:rPr>
      <w:fldChar w:fldCharType="end"/>
    </w:r>
    <w:r>
      <w:rPr>
        <w:sz w:val="20"/>
      </w:rPr>
      <w:t xml:space="preserve">  </w:t>
    </w:r>
    <w:r>
      <w:rPr>
        <w:b/>
        <w:sz w:val="20"/>
      </w:rPr>
      <w:fldChar w:fldCharType="begin"/>
    </w:r>
    <w:r>
      <w:rPr>
        <w:b/>
        <w:sz w:val="20"/>
      </w:rPr>
      <w:instrText xml:space="preserve"> STYLEREF CharChapNo </w:instrText>
    </w:r>
    <w:r>
      <w:rPr>
        <w:b/>
        <w:sz w:val="20"/>
      </w:rPr>
      <w:fldChar w:fldCharType="separate"/>
    </w:r>
    <w:r w:rsidR="00C82FC7">
      <w:rPr>
        <w:b/>
        <w:noProof/>
        <w:sz w:val="20"/>
      </w:rPr>
      <w:t>Schedule 2</w:t>
    </w:r>
    <w:r>
      <w:rPr>
        <w:b/>
        <w:sz w:val="20"/>
      </w:rPr>
      <w:fldChar w:fldCharType="end"/>
    </w:r>
  </w:p>
  <w:p w:rsidR="008513A0" w:rsidRDefault="008513A0" w:rsidP="00D46BD2">
    <w:pPr>
      <w:jc w:val="right"/>
      <w:rPr>
        <w:b/>
        <w:sz w:val="20"/>
      </w:rPr>
    </w:pPr>
    <w:r>
      <w:rPr>
        <w:sz w:val="20"/>
      </w:rPr>
      <w:fldChar w:fldCharType="begin"/>
    </w:r>
    <w:r>
      <w:rPr>
        <w:sz w:val="20"/>
      </w:rPr>
      <w:instrText xml:space="preserve"> STYLEREF CharPartText </w:instrText>
    </w:r>
    <w:r>
      <w:rPr>
        <w:sz w:val="20"/>
      </w:rPr>
      <w:fldChar w:fldCharType="separate"/>
    </w:r>
    <w:r w:rsidR="00C82FC7">
      <w:rPr>
        <w:noProof/>
        <w:sz w:val="20"/>
      </w:rPr>
      <w:t>Activity test</w:t>
    </w:r>
    <w:r>
      <w:rPr>
        <w:sz w:val="20"/>
      </w:rPr>
      <w:fldChar w:fldCharType="end"/>
    </w:r>
    <w:r>
      <w:rPr>
        <w:sz w:val="20"/>
      </w:rPr>
      <w:t xml:space="preserve">  </w:t>
    </w:r>
    <w:r>
      <w:rPr>
        <w:b/>
        <w:sz w:val="20"/>
      </w:rPr>
      <w:fldChar w:fldCharType="begin"/>
    </w:r>
    <w:r>
      <w:rPr>
        <w:b/>
        <w:sz w:val="20"/>
      </w:rPr>
      <w:instrText xml:space="preserve"> STYLEREF CharPartNo </w:instrText>
    </w:r>
    <w:r>
      <w:rPr>
        <w:b/>
        <w:sz w:val="20"/>
      </w:rPr>
      <w:fldChar w:fldCharType="separate"/>
    </w:r>
    <w:r w:rsidR="00C82FC7">
      <w:rPr>
        <w:b/>
        <w:noProof/>
        <w:sz w:val="20"/>
      </w:rPr>
      <w:t>Part 5</w:t>
    </w:r>
    <w:r>
      <w:rPr>
        <w:b/>
        <w:sz w:val="20"/>
      </w:rPr>
      <w:fldChar w:fldCharType="end"/>
    </w:r>
  </w:p>
  <w:p w:rsidR="008513A0" w:rsidRDefault="008513A0" w:rsidP="00D46BD2">
    <w:pPr>
      <w:jc w:val="right"/>
      <w:rPr>
        <w:sz w:val="20"/>
      </w:rPr>
    </w:pPr>
    <w:r>
      <w:rPr>
        <w:sz w:val="20"/>
      </w:rPr>
      <w:fldChar w:fldCharType="begin"/>
    </w:r>
    <w:r>
      <w:rPr>
        <w:sz w:val="20"/>
      </w:rPr>
      <w:instrText xml:space="preserve"> STYLEREF CharDivText </w:instrText>
    </w:r>
    <w:r w:rsidR="00C82FC7">
      <w:rPr>
        <w:sz w:val="20"/>
      </w:rPr>
      <w:fldChar w:fldCharType="separate"/>
    </w:r>
    <w:r w:rsidR="00C82FC7">
      <w:rPr>
        <w:noProof/>
        <w:sz w:val="20"/>
      </w:rPr>
      <w:t>Individual’s activity test result</w:t>
    </w:r>
    <w:r>
      <w:rPr>
        <w:sz w:val="20"/>
      </w:rPr>
      <w:fldChar w:fldCharType="end"/>
    </w:r>
    <w:r>
      <w:rPr>
        <w:sz w:val="20"/>
      </w:rPr>
      <w:t xml:space="preserve">  </w:t>
    </w:r>
    <w:r>
      <w:rPr>
        <w:b/>
        <w:sz w:val="20"/>
      </w:rPr>
      <w:fldChar w:fldCharType="begin"/>
    </w:r>
    <w:r>
      <w:rPr>
        <w:b/>
        <w:sz w:val="20"/>
      </w:rPr>
      <w:instrText xml:space="preserve"> STYLEREF CharDivNo </w:instrText>
    </w:r>
    <w:r w:rsidR="00C82FC7">
      <w:rPr>
        <w:b/>
        <w:sz w:val="20"/>
      </w:rPr>
      <w:fldChar w:fldCharType="separate"/>
    </w:r>
    <w:r w:rsidR="00C82FC7">
      <w:rPr>
        <w:b/>
        <w:noProof/>
        <w:sz w:val="20"/>
      </w:rPr>
      <w:t>Division 1</w:t>
    </w:r>
    <w:r>
      <w:rPr>
        <w:b/>
        <w:sz w:val="20"/>
      </w:rPr>
      <w:fldChar w:fldCharType="end"/>
    </w:r>
  </w:p>
  <w:p w:rsidR="008513A0" w:rsidRDefault="008513A0" w:rsidP="00D46BD2">
    <w:pPr>
      <w:jc w:val="right"/>
      <w:rPr>
        <w:b/>
      </w:rPr>
    </w:pPr>
  </w:p>
  <w:p w:rsidR="008513A0" w:rsidRDefault="008513A0" w:rsidP="0088519C">
    <w:pPr>
      <w:pBdr>
        <w:bottom w:val="single" w:sz="6" w:space="1" w:color="auto"/>
      </w:pBdr>
      <w:spacing w:after="120"/>
      <w:jc w:val="right"/>
    </w:pPr>
    <w:r>
      <w:t xml:space="preserve">Clause </w:t>
    </w:r>
    <w:fldSimple w:instr=" STYLEREF CharSectno ">
      <w:r w:rsidR="00C82FC7">
        <w:rPr>
          <w:noProof/>
        </w:rPr>
        <w:t>14</w:t>
      </w:r>
    </w:fldSimple>
  </w:p>
</w:hdr>
</file>

<file path=word/header1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8513A0" w:rsidRDefault="008513A0"/>
</w:hdr>
</file>

<file path=word/header1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8513A0" w:rsidRDefault="008513A0">
    <w:pPr>
      <w:rPr>
        <w:sz w:val="20"/>
      </w:rPr>
    </w:pPr>
    <w:r>
      <w:rPr>
        <w:b/>
        <w:sz w:val="20"/>
      </w:rPr>
      <w:fldChar w:fldCharType="begin"/>
    </w:r>
    <w:r>
      <w:rPr>
        <w:b/>
        <w:sz w:val="20"/>
      </w:rPr>
      <w:instrText xml:space="preserve"> STYLEREF CharChapNo </w:instrText>
    </w:r>
    <w:r>
      <w:rPr>
        <w:b/>
        <w:sz w:val="20"/>
      </w:rPr>
      <w:fldChar w:fldCharType="separate"/>
    </w:r>
    <w:r w:rsidR="00C82FC7">
      <w:rPr>
        <w:b/>
        <w:noProof/>
        <w:sz w:val="20"/>
      </w:rPr>
      <w:t>Schedule 3</w:t>
    </w:r>
    <w:r>
      <w:rPr>
        <w:b/>
        <w:sz w:val="20"/>
      </w:rPr>
      <w:fldChar w:fldCharType="end"/>
    </w:r>
    <w:r>
      <w:rPr>
        <w:b/>
        <w:sz w:val="20"/>
      </w:rPr>
      <w:t xml:space="preserve">  </w:t>
    </w:r>
    <w:r>
      <w:rPr>
        <w:sz w:val="20"/>
      </w:rPr>
      <w:fldChar w:fldCharType="begin"/>
    </w:r>
    <w:r>
      <w:rPr>
        <w:sz w:val="20"/>
      </w:rPr>
      <w:instrText xml:space="preserve"> STYLEREF CharChapText </w:instrText>
    </w:r>
    <w:r>
      <w:rPr>
        <w:sz w:val="20"/>
      </w:rPr>
      <w:fldChar w:fldCharType="separate"/>
    </w:r>
    <w:r w:rsidR="00C82FC7">
      <w:rPr>
        <w:noProof/>
        <w:sz w:val="20"/>
      </w:rPr>
      <w:t>Adjusted taxable income</w:t>
    </w:r>
    <w:r>
      <w:rPr>
        <w:sz w:val="20"/>
      </w:rPr>
      <w:fldChar w:fldCharType="end"/>
    </w:r>
  </w:p>
  <w:p w:rsidR="008513A0" w:rsidRDefault="008513A0">
    <w:pPr>
      <w:rPr>
        <w:b/>
        <w:sz w:val="20"/>
      </w:rPr>
    </w:pPr>
    <w:r>
      <w:rPr>
        <w:b/>
        <w:sz w:val="20"/>
      </w:rPr>
      <w:fldChar w:fldCharType="begin"/>
    </w:r>
    <w:r>
      <w:rPr>
        <w:b/>
        <w:sz w:val="20"/>
      </w:rPr>
      <w:instrText xml:space="preserve"> STYLEREF CharPartNo </w:instrText>
    </w:r>
    <w:r>
      <w:rPr>
        <w:b/>
        <w:sz w:val="20"/>
      </w:rPr>
      <w:fldChar w:fldCharType="end"/>
    </w:r>
    <w:r>
      <w:rPr>
        <w:b/>
        <w:sz w:val="20"/>
      </w:rPr>
      <w:t xml:space="preserve">  </w:t>
    </w:r>
    <w:r>
      <w:rPr>
        <w:sz w:val="20"/>
      </w:rPr>
      <w:fldChar w:fldCharType="begin"/>
    </w:r>
    <w:r>
      <w:rPr>
        <w:sz w:val="20"/>
      </w:rPr>
      <w:instrText xml:space="preserve"> STYLEREF CharPartText </w:instrText>
    </w:r>
    <w:r>
      <w:rPr>
        <w:sz w:val="20"/>
      </w:rPr>
      <w:fldChar w:fldCharType="end"/>
    </w:r>
  </w:p>
  <w:p w:rsidR="008513A0" w:rsidRDefault="008513A0">
    <w:pPr>
      <w:rPr>
        <w:sz w:val="20"/>
      </w:rPr>
    </w:pPr>
    <w:r>
      <w:rPr>
        <w:b/>
        <w:sz w:val="20"/>
      </w:rPr>
      <w:fldChar w:fldCharType="begin"/>
    </w:r>
    <w:r>
      <w:rPr>
        <w:b/>
        <w:sz w:val="20"/>
      </w:rPr>
      <w:instrText xml:space="preserve"> STYLEREF CharDivNo </w:instrText>
    </w:r>
    <w:r>
      <w:rPr>
        <w:b/>
        <w:sz w:val="20"/>
      </w:rPr>
      <w:fldChar w:fldCharType="end"/>
    </w:r>
    <w:r>
      <w:rPr>
        <w:b/>
        <w:sz w:val="20"/>
      </w:rPr>
      <w:t xml:space="preserve">  </w:t>
    </w:r>
    <w:r>
      <w:rPr>
        <w:sz w:val="20"/>
      </w:rPr>
      <w:fldChar w:fldCharType="begin"/>
    </w:r>
    <w:r>
      <w:rPr>
        <w:sz w:val="20"/>
      </w:rPr>
      <w:instrText xml:space="preserve"> STYLEREF CharDivText </w:instrText>
    </w:r>
    <w:r>
      <w:rPr>
        <w:sz w:val="20"/>
      </w:rPr>
      <w:fldChar w:fldCharType="end"/>
    </w:r>
  </w:p>
  <w:p w:rsidR="008513A0" w:rsidRDefault="008513A0">
    <w:pPr>
      <w:rPr>
        <w:b/>
      </w:rPr>
    </w:pPr>
  </w:p>
  <w:p w:rsidR="008513A0" w:rsidRDefault="008513A0" w:rsidP="0088519C">
    <w:pPr>
      <w:pBdr>
        <w:bottom w:val="single" w:sz="6" w:space="1" w:color="auto"/>
      </w:pBdr>
      <w:spacing w:after="120"/>
    </w:pPr>
    <w:r>
      <w:t xml:space="preserve">Clause </w:t>
    </w:r>
    <w:fldSimple w:instr=" STYLEREF CharSectno ">
      <w:r w:rsidR="00C82FC7">
        <w:rPr>
          <w:noProof/>
        </w:rPr>
        <w:t>8</w:t>
      </w:r>
    </w:fldSimple>
  </w:p>
</w:hdr>
</file>

<file path=word/header1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8513A0" w:rsidRDefault="008513A0" w:rsidP="00D46BD2">
    <w:pPr>
      <w:jc w:val="right"/>
      <w:rPr>
        <w:sz w:val="20"/>
      </w:rPr>
    </w:pPr>
    <w:r>
      <w:rPr>
        <w:sz w:val="20"/>
      </w:rPr>
      <w:fldChar w:fldCharType="begin"/>
    </w:r>
    <w:r>
      <w:rPr>
        <w:sz w:val="20"/>
      </w:rPr>
      <w:instrText xml:space="preserve"> STYLEREF CharChapText </w:instrText>
    </w:r>
    <w:r>
      <w:rPr>
        <w:sz w:val="20"/>
      </w:rPr>
      <w:fldChar w:fldCharType="separate"/>
    </w:r>
    <w:r w:rsidR="00C82FC7">
      <w:rPr>
        <w:noProof/>
        <w:sz w:val="20"/>
      </w:rPr>
      <w:t>Adjusted taxable income</w:t>
    </w:r>
    <w:r>
      <w:rPr>
        <w:sz w:val="20"/>
      </w:rPr>
      <w:fldChar w:fldCharType="end"/>
    </w:r>
    <w:r>
      <w:rPr>
        <w:sz w:val="20"/>
      </w:rPr>
      <w:t xml:space="preserve">  </w:t>
    </w:r>
    <w:r>
      <w:rPr>
        <w:b/>
        <w:sz w:val="20"/>
      </w:rPr>
      <w:fldChar w:fldCharType="begin"/>
    </w:r>
    <w:r>
      <w:rPr>
        <w:b/>
        <w:sz w:val="20"/>
      </w:rPr>
      <w:instrText xml:space="preserve"> STYLEREF CharChapNo </w:instrText>
    </w:r>
    <w:r>
      <w:rPr>
        <w:b/>
        <w:sz w:val="20"/>
      </w:rPr>
      <w:fldChar w:fldCharType="separate"/>
    </w:r>
    <w:r w:rsidR="00C82FC7">
      <w:rPr>
        <w:b/>
        <w:noProof/>
        <w:sz w:val="20"/>
      </w:rPr>
      <w:t>Schedule 3</w:t>
    </w:r>
    <w:r>
      <w:rPr>
        <w:b/>
        <w:sz w:val="20"/>
      </w:rPr>
      <w:fldChar w:fldCharType="end"/>
    </w:r>
  </w:p>
  <w:p w:rsidR="008513A0" w:rsidRDefault="008513A0" w:rsidP="00D46BD2">
    <w:pPr>
      <w:jc w:val="right"/>
      <w:rPr>
        <w:b/>
        <w:sz w:val="20"/>
      </w:rPr>
    </w:pPr>
    <w:r>
      <w:rPr>
        <w:sz w:val="20"/>
      </w:rPr>
      <w:fldChar w:fldCharType="begin"/>
    </w:r>
    <w:r>
      <w:rPr>
        <w:sz w:val="20"/>
      </w:rPr>
      <w:instrText xml:space="preserve"> STYLEREF CharPartText </w:instrText>
    </w:r>
    <w:r>
      <w:rPr>
        <w:sz w:val="20"/>
      </w:rPr>
      <w:fldChar w:fldCharType="end"/>
    </w:r>
    <w:r>
      <w:rPr>
        <w:sz w:val="20"/>
      </w:rPr>
      <w:t xml:space="preserve">  </w:t>
    </w:r>
    <w:r>
      <w:rPr>
        <w:b/>
        <w:sz w:val="20"/>
      </w:rPr>
      <w:fldChar w:fldCharType="begin"/>
    </w:r>
    <w:r>
      <w:rPr>
        <w:b/>
        <w:sz w:val="20"/>
      </w:rPr>
      <w:instrText xml:space="preserve"> STYLEREF CharPartNo </w:instrText>
    </w:r>
    <w:r>
      <w:rPr>
        <w:b/>
        <w:sz w:val="20"/>
      </w:rPr>
      <w:fldChar w:fldCharType="end"/>
    </w:r>
  </w:p>
  <w:p w:rsidR="008513A0" w:rsidRDefault="008513A0" w:rsidP="00D46BD2">
    <w:pPr>
      <w:jc w:val="right"/>
      <w:rPr>
        <w:sz w:val="20"/>
      </w:rPr>
    </w:pPr>
    <w:r>
      <w:rPr>
        <w:sz w:val="20"/>
      </w:rPr>
      <w:fldChar w:fldCharType="begin"/>
    </w:r>
    <w:r>
      <w:rPr>
        <w:sz w:val="20"/>
      </w:rPr>
      <w:instrText xml:space="preserve"> STYLEREF CharDivText </w:instrText>
    </w:r>
    <w:r>
      <w:rPr>
        <w:sz w:val="20"/>
      </w:rPr>
      <w:fldChar w:fldCharType="end"/>
    </w:r>
    <w:r>
      <w:rPr>
        <w:sz w:val="20"/>
      </w:rPr>
      <w:t xml:space="preserve">  </w:t>
    </w:r>
    <w:r>
      <w:rPr>
        <w:b/>
        <w:sz w:val="20"/>
      </w:rPr>
      <w:fldChar w:fldCharType="begin"/>
    </w:r>
    <w:r>
      <w:rPr>
        <w:b/>
        <w:sz w:val="20"/>
      </w:rPr>
      <w:instrText xml:space="preserve"> STYLEREF CharDivNo </w:instrText>
    </w:r>
    <w:r>
      <w:rPr>
        <w:b/>
        <w:sz w:val="20"/>
      </w:rPr>
      <w:fldChar w:fldCharType="end"/>
    </w:r>
  </w:p>
  <w:p w:rsidR="008513A0" w:rsidRDefault="008513A0" w:rsidP="00D46BD2">
    <w:pPr>
      <w:jc w:val="right"/>
      <w:rPr>
        <w:b/>
      </w:rPr>
    </w:pPr>
  </w:p>
  <w:p w:rsidR="008513A0" w:rsidRDefault="008513A0" w:rsidP="0088519C">
    <w:pPr>
      <w:pBdr>
        <w:bottom w:val="single" w:sz="6" w:space="1" w:color="auto"/>
      </w:pBdr>
      <w:spacing w:after="120"/>
      <w:jc w:val="right"/>
    </w:pPr>
    <w:r>
      <w:t xml:space="preserve">Clause </w:t>
    </w:r>
    <w:fldSimple w:instr=" STYLEREF CharSectno ">
      <w:r w:rsidR="00C82FC7">
        <w:rPr>
          <w:noProof/>
        </w:rPr>
        <w:t>8</w:t>
      </w:r>
    </w:fldSimple>
  </w:p>
</w:hdr>
</file>

<file path=word/header1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8513A0" w:rsidRDefault="008513A0"/>
</w:hdr>
</file>

<file path=word/header1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8513A0" w:rsidRDefault="008513A0">
    <w:pPr>
      <w:rPr>
        <w:sz w:val="20"/>
      </w:rPr>
    </w:pPr>
    <w:r>
      <w:rPr>
        <w:b/>
        <w:sz w:val="20"/>
      </w:rPr>
      <w:fldChar w:fldCharType="begin"/>
    </w:r>
    <w:r>
      <w:rPr>
        <w:b/>
        <w:sz w:val="20"/>
      </w:rPr>
      <w:instrText xml:space="preserve"> STYLEREF CharChapNo </w:instrText>
    </w:r>
    <w:r>
      <w:rPr>
        <w:b/>
        <w:sz w:val="20"/>
      </w:rPr>
      <w:fldChar w:fldCharType="separate"/>
    </w:r>
    <w:r w:rsidR="00C82FC7">
      <w:rPr>
        <w:b/>
        <w:noProof/>
        <w:sz w:val="20"/>
      </w:rPr>
      <w:t>Schedule 4</w:t>
    </w:r>
    <w:r>
      <w:rPr>
        <w:b/>
        <w:sz w:val="20"/>
      </w:rPr>
      <w:fldChar w:fldCharType="end"/>
    </w:r>
    <w:r>
      <w:rPr>
        <w:b/>
        <w:sz w:val="20"/>
      </w:rPr>
      <w:t xml:space="preserve">  </w:t>
    </w:r>
    <w:r>
      <w:rPr>
        <w:sz w:val="20"/>
      </w:rPr>
      <w:fldChar w:fldCharType="begin"/>
    </w:r>
    <w:r>
      <w:rPr>
        <w:sz w:val="20"/>
      </w:rPr>
      <w:instrText xml:space="preserve"> STYLEREF CharChapText </w:instrText>
    </w:r>
    <w:r>
      <w:rPr>
        <w:sz w:val="20"/>
      </w:rPr>
      <w:fldChar w:fldCharType="separate"/>
    </w:r>
    <w:r w:rsidR="00C82FC7">
      <w:rPr>
        <w:noProof/>
        <w:sz w:val="20"/>
      </w:rPr>
      <w:t>Indexation and adjustment of amounts</w:t>
    </w:r>
    <w:r>
      <w:rPr>
        <w:sz w:val="20"/>
      </w:rPr>
      <w:fldChar w:fldCharType="end"/>
    </w:r>
  </w:p>
  <w:p w:rsidR="008513A0" w:rsidRDefault="008513A0">
    <w:pPr>
      <w:rPr>
        <w:b/>
        <w:sz w:val="20"/>
      </w:rPr>
    </w:pPr>
    <w:r>
      <w:rPr>
        <w:b/>
        <w:sz w:val="20"/>
      </w:rPr>
      <w:fldChar w:fldCharType="begin"/>
    </w:r>
    <w:r>
      <w:rPr>
        <w:b/>
        <w:sz w:val="20"/>
      </w:rPr>
      <w:instrText xml:space="preserve"> STYLEREF CharPartNo </w:instrText>
    </w:r>
    <w:r>
      <w:rPr>
        <w:b/>
        <w:sz w:val="20"/>
      </w:rPr>
      <w:fldChar w:fldCharType="separate"/>
    </w:r>
    <w:r w:rsidR="00C82FC7">
      <w:rPr>
        <w:b/>
        <w:noProof/>
        <w:sz w:val="20"/>
      </w:rPr>
      <w:t>Part 2</w:t>
    </w:r>
    <w:r>
      <w:rPr>
        <w:b/>
        <w:sz w:val="20"/>
      </w:rPr>
      <w:fldChar w:fldCharType="end"/>
    </w:r>
    <w:r>
      <w:rPr>
        <w:b/>
        <w:sz w:val="20"/>
      </w:rPr>
      <w:t xml:space="preserve">  </w:t>
    </w:r>
    <w:r>
      <w:rPr>
        <w:sz w:val="20"/>
      </w:rPr>
      <w:fldChar w:fldCharType="begin"/>
    </w:r>
    <w:r>
      <w:rPr>
        <w:sz w:val="20"/>
      </w:rPr>
      <w:instrText xml:space="preserve"> STYLEREF CharPartText </w:instrText>
    </w:r>
    <w:r>
      <w:rPr>
        <w:sz w:val="20"/>
      </w:rPr>
      <w:fldChar w:fldCharType="separate"/>
    </w:r>
    <w:r w:rsidR="00C82FC7">
      <w:rPr>
        <w:noProof/>
        <w:sz w:val="20"/>
      </w:rPr>
      <w:t>Indexation</w:t>
    </w:r>
    <w:r>
      <w:rPr>
        <w:sz w:val="20"/>
      </w:rPr>
      <w:fldChar w:fldCharType="end"/>
    </w:r>
  </w:p>
  <w:p w:rsidR="008513A0" w:rsidRDefault="008513A0">
    <w:pPr>
      <w:rPr>
        <w:sz w:val="20"/>
      </w:rPr>
    </w:pPr>
    <w:r>
      <w:rPr>
        <w:b/>
        <w:sz w:val="20"/>
      </w:rPr>
      <w:fldChar w:fldCharType="begin"/>
    </w:r>
    <w:r>
      <w:rPr>
        <w:b/>
        <w:sz w:val="20"/>
      </w:rPr>
      <w:instrText xml:space="preserve"> STYLEREF CharDivNo </w:instrText>
    </w:r>
    <w:r>
      <w:rPr>
        <w:b/>
        <w:sz w:val="20"/>
      </w:rPr>
      <w:fldChar w:fldCharType="end"/>
    </w:r>
    <w:r>
      <w:rPr>
        <w:b/>
        <w:sz w:val="20"/>
      </w:rPr>
      <w:t xml:space="preserve">  </w:t>
    </w:r>
    <w:r>
      <w:rPr>
        <w:sz w:val="20"/>
      </w:rPr>
      <w:fldChar w:fldCharType="begin"/>
    </w:r>
    <w:r>
      <w:rPr>
        <w:sz w:val="20"/>
      </w:rPr>
      <w:instrText xml:space="preserve"> STYLEREF CharDivText </w:instrText>
    </w:r>
    <w:r>
      <w:rPr>
        <w:sz w:val="20"/>
      </w:rPr>
      <w:fldChar w:fldCharType="end"/>
    </w:r>
  </w:p>
  <w:p w:rsidR="008513A0" w:rsidRDefault="008513A0">
    <w:pPr>
      <w:rPr>
        <w:b/>
      </w:rPr>
    </w:pPr>
  </w:p>
  <w:p w:rsidR="008513A0" w:rsidRDefault="008513A0" w:rsidP="0088519C">
    <w:pPr>
      <w:pBdr>
        <w:bottom w:val="single" w:sz="6" w:space="1" w:color="auto"/>
      </w:pBdr>
      <w:spacing w:after="120"/>
    </w:pPr>
    <w:r>
      <w:t xml:space="preserve">Clause </w:t>
    </w:r>
    <w:fldSimple w:instr=" STYLEREF CharSectno ">
      <w:r w:rsidR="00C82FC7">
        <w:rPr>
          <w:noProof/>
        </w:rPr>
        <w:t>4</w:t>
      </w:r>
    </w:fldSimple>
  </w:p>
</w:hdr>
</file>

<file path=word/header2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8513A0" w:rsidRDefault="008513A0" w:rsidP="00D46BD2">
    <w:pPr>
      <w:jc w:val="right"/>
      <w:rPr>
        <w:sz w:val="20"/>
      </w:rPr>
    </w:pPr>
    <w:r>
      <w:rPr>
        <w:sz w:val="20"/>
      </w:rPr>
      <w:fldChar w:fldCharType="begin"/>
    </w:r>
    <w:r>
      <w:rPr>
        <w:sz w:val="20"/>
      </w:rPr>
      <w:instrText xml:space="preserve"> STYLEREF CharChapText </w:instrText>
    </w:r>
    <w:r>
      <w:rPr>
        <w:sz w:val="20"/>
      </w:rPr>
      <w:fldChar w:fldCharType="separate"/>
    </w:r>
    <w:r w:rsidR="00C82FC7">
      <w:rPr>
        <w:noProof/>
        <w:sz w:val="20"/>
      </w:rPr>
      <w:t>Indexation and adjustment of amounts</w:t>
    </w:r>
    <w:r>
      <w:rPr>
        <w:sz w:val="20"/>
      </w:rPr>
      <w:fldChar w:fldCharType="end"/>
    </w:r>
    <w:r>
      <w:rPr>
        <w:sz w:val="20"/>
      </w:rPr>
      <w:t xml:space="preserve">  </w:t>
    </w:r>
    <w:r>
      <w:rPr>
        <w:b/>
        <w:sz w:val="20"/>
      </w:rPr>
      <w:fldChar w:fldCharType="begin"/>
    </w:r>
    <w:r>
      <w:rPr>
        <w:b/>
        <w:sz w:val="20"/>
      </w:rPr>
      <w:instrText xml:space="preserve"> STYLEREF CharChapNo </w:instrText>
    </w:r>
    <w:r>
      <w:rPr>
        <w:b/>
        <w:sz w:val="20"/>
      </w:rPr>
      <w:fldChar w:fldCharType="separate"/>
    </w:r>
    <w:r w:rsidR="00C82FC7">
      <w:rPr>
        <w:b/>
        <w:noProof/>
        <w:sz w:val="20"/>
      </w:rPr>
      <w:t>Schedule 4</w:t>
    </w:r>
    <w:r>
      <w:rPr>
        <w:b/>
        <w:sz w:val="20"/>
      </w:rPr>
      <w:fldChar w:fldCharType="end"/>
    </w:r>
  </w:p>
  <w:p w:rsidR="008513A0" w:rsidRDefault="008513A0" w:rsidP="00D46BD2">
    <w:pPr>
      <w:jc w:val="right"/>
      <w:rPr>
        <w:b/>
        <w:sz w:val="20"/>
      </w:rPr>
    </w:pPr>
    <w:r>
      <w:rPr>
        <w:sz w:val="20"/>
      </w:rPr>
      <w:fldChar w:fldCharType="begin"/>
    </w:r>
    <w:r>
      <w:rPr>
        <w:sz w:val="20"/>
      </w:rPr>
      <w:instrText xml:space="preserve"> STYLEREF CharPartText </w:instrText>
    </w:r>
    <w:r>
      <w:rPr>
        <w:sz w:val="20"/>
      </w:rPr>
      <w:fldChar w:fldCharType="separate"/>
    </w:r>
    <w:r w:rsidR="00C82FC7">
      <w:rPr>
        <w:noProof/>
        <w:sz w:val="20"/>
      </w:rPr>
      <w:t>Indexation</w:t>
    </w:r>
    <w:r>
      <w:rPr>
        <w:sz w:val="20"/>
      </w:rPr>
      <w:fldChar w:fldCharType="end"/>
    </w:r>
    <w:r>
      <w:rPr>
        <w:sz w:val="20"/>
      </w:rPr>
      <w:t xml:space="preserve">  </w:t>
    </w:r>
    <w:r>
      <w:rPr>
        <w:b/>
        <w:sz w:val="20"/>
      </w:rPr>
      <w:fldChar w:fldCharType="begin"/>
    </w:r>
    <w:r>
      <w:rPr>
        <w:b/>
        <w:sz w:val="20"/>
      </w:rPr>
      <w:instrText xml:space="preserve"> STYLEREF CharPartNo </w:instrText>
    </w:r>
    <w:r>
      <w:rPr>
        <w:b/>
        <w:sz w:val="20"/>
      </w:rPr>
      <w:fldChar w:fldCharType="separate"/>
    </w:r>
    <w:r w:rsidR="00C82FC7">
      <w:rPr>
        <w:b/>
        <w:noProof/>
        <w:sz w:val="20"/>
      </w:rPr>
      <w:t>Part 2</w:t>
    </w:r>
    <w:r>
      <w:rPr>
        <w:b/>
        <w:sz w:val="20"/>
      </w:rPr>
      <w:fldChar w:fldCharType="end"/>
    </w:r>
  </w:p>
  <w:p w:rsidR="008513A0" w:rsidRDefault="008513A0" w:rsidP="00D46BD2">
    <w:pPr>
      <w:jc w:val="right"/>
      <w:rPr>
        <w:sz w:val="20"/>
      </w:rPr>
    </w:pPr>
    <w:r>
      <w:rPr>
        <w:sz w:val="20"/>
      </w:rPr>
      <w:fldChar w:fldCharType="begin"/>
    </w:r>
    <w:r>
      <w:rPr>
        <w:sz w:val="20"/>
      </w:rPr>
      <w:instrText xml:space="preserve"> STYLEREF CharDivText </w:instrText>
    </w:r>
    <w:r>
      <w:rPr>
        <w:sz w:val="20"/>
      </w:rPr>
      <w:fldChar w:fldCharType="end"/>
    </w:r>
    <w:r>
      <w:rPr>
        <w:sz w:val="20"/>
      </w:rPr>
      <w:t xml:space="preserve">  </w:t>
    </w:r>
    <w:r>
      <w:rPr>
        <w:b/>
        <w:sz w:val="20"/>
      </w:rPr>
      <w:fldChar w:fldCharType="begin"/>
    </w:r>
    <w:r>
      <w:rPr>
        <w:b/>
        <w:sz w:val="20"/>
      </w:rPr>
      <w:instrText xml:space="preserve"> STYLEREF CharDivNo </w:instrText>
    </w:r>
    <w:r>
      <w:rPr>
        <w:b/>
        <w:sz w:val="20"/>
      </w:rPr>
      <w:fldChar w:fldCharType="end"/>
    </w:r>
  </w:p>
  <w:p w:rsidR="008513A0" w:rsidRDefault="008513A0" w:rsidP="00D46BD2">
    <w:pPr>
      <w:jc w:val="right"/>
      <w:rPr>
        <w:b/>
      </w:rPr>
    </w:pPr>
  </w:p>
  <w:p w:rsidR="008513A0" w:rsidRDefault="008513A0" w:rsidP="0088519C">
    <w:pPr>
      <w:pBdr>
        <w:bottom w:val="single" w:sz="6" w:space="1" w:color="auto"/>
      </w:pBdr>
      <w:spacing w:after="120"/>
      <w:jc w:val="right"/>
    </w:pPr>
    <w:r>
      <w:t xml:space="preserve">Clause </w:t>
    </w:r>
    <w:fldSimple w:instr=" STYLEREF CharSectno ">
      <w:r w:rsidR="00C82FC7">
        <w:rPr>
          <w:noProof/>
        </w:rPr>
        <w:t>6</w:t>
      </w:r>
    </w:fldSimple>
  </w:p>
</w:hdr>
</file>

<file path=word/header2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8513A0" w:rsidRDefault="008513A0"/>
</w:hdr>
</file>

<file path=word/header2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8513A0" w:rsidRPr="007E528B" w:rsidRDefault="008513A0" w:rsidP="007322E0">
    <w:pPr>
      <w:rPr>
        <w:sz w:val="26"/>
        <w:szCs w:val="26"/>
      </w:rPr>
    </w:pPr>
  </w:p>
  <w:p w:rsidR="008513A0" w:rsidRPr="00750516" w:rsidRDefault="008513A0" w:rsidP="007322E0">
    <w:pPr>
      <w:rPr>
        <w:b/>
        <w:sz w:val="20"/>
      </w:rPr>
    </w:pPr>
    <w:r w:rsidRPr="00750516">
      <w:rPr>
        <w:b/>
        <w:sz w:val="20"/>
      </w:rPr>
      <w:t>Endnotes</w:t>
    </w:r>
  </w:p>
  <w:p w:rsidR="008513A0" w:rsidRPr="007A1328" w:rsidRDefault="008513A0" w:rsidP="007322E0">
    <w:pPr>
      <w:rPr>
        <w:sz w:val="20"/>
      </w:rPr>
    </w:pPr>
  </w:p>
  <w:p w:rsidR="008513A0" w:rsidRPr="007A1328" w:rsidRDefault="008513A0" w:rsidP="007322E0">
    <w:pPr>
      <w:rPr>
        <w:b/>
        <w:sz w:val="24"/>
      </w:rPr>
    </w:pPr>
  </w:p>
  <w:p w:rsidR="008513A0" w:rsidRPr="007E528B" w:rsidRDefault="008513A0" w:rsidP="001F4745">
    <w:pPr>
      <w:pBdr>
        <w:bottom w:val="single" w:sz="6" w:space="1" w:color="auto"/>
      </w:pBdr>
      <w:spacing w:after="120"/>
      <w:rPr>
        <w:szCs w:val="22"/>
      </w:rPr>
    </w:pPr>
    <w:r>
      <w:rPr>
        <w:szCs w:val="22"/>
      </w:rPr>
      <w:fldChar w:fldCharType="begin"/>
    </w:r>
    <w:r>
      <w:rPr>
        <w:szCs w:val="22"/>
      </w:rPr>
      <w:instrText xml:space="preserve"> STYLEREF  "ENotesHeading 2,Enh2" </w:instrText>
    </w:r>
    <w:r>
      <w:rPr>
        <w:szCs w:val="22"/>
      </w:rPr>
      <w:fldChar w:fldCharType="separate"/>
    </w:r>
    <w:r w:rsidR="00C82FC7">
      <w:rPr>
        <w:noProof/>
        <w:szCs w:val="22"/>
      </w:rPr>
      <w:t>Endnote 4—Amendment history</w:t>
    </w:r>
    <w:r>
      <w:rPr>
        <w:szCs w:val="22"/>
      </w:rPr>
      <w:fldChar w:fldCharType="end"/>
    </w:r>
  </w:p>
</w:hdr>
</file>

<file path=word/header2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8513A0" w:rsidRPr="007E528B" w:rsidRDefault="008513A0" w:rsidP="007322E0">
    <w:pPr>
      <w:jc w:val="right"/>
      <w:rPr>
        <w:sz w:val="26"/>
        <w:szCs w:val="26"/>
      </w:rPr>
    </w:pPr>
  </w:p>
  <w:p w:rsidR="008513A0" w:rsidRPr="00750516" w:rsidRDefault="008513A0" w:rsidP="007322E0">
    <w:pPr>
      <w:jc w:val="right"/>
      <w:rPr>
        <w:b/>
        <w:sz w:val="20"/>
      </w:rPr>
    </w:pPr>
    <w:r w:rsidRPr="00750516">
      <w:rPr>
        <w:b/>
        <w:sz w:val="20"/>
      </w:rPr>
      <w:t>Endnotes</w:t>
    </w:r>
  </w:p>
  <w:p w:rsidR="008513A0" w:rsidRPr="007A1328" w:rsidRDefault="008513A0" w:rsidP="007322E0">
    <w:pPr>
      <w:jc w:val="right"/>
      <w:rPr>
        <w:sz w:val="20"/>
      </w:rPr>
    </w:pPr>
  </w:p>
  <w:p w:rsidR="008513A0" w:rsidRPr="007A1328" w:rsidRDefault="008513A0" w:rsidP="007322E0">
    <w:pPr>
      <w:jc w:val="right"/>
      <w:rPr>
        <w:b/>
        <w:sz w:val="24"/>
      </w:rPr>
    </w:pPr>
  </w:p>
  <w:p w:rsidR="008513A0" w:rsidRPr="007E528B" w:rsidRDefault="008513A0" w:rsidP="001F4745">
    <w:pPr>
      <w:pBdr>
        <w:bottom w:val="single" w:sz="6" w:space="1" w:color="auto"/>
      </w:pBdr>
      <w:spacing w:after="120"/>
      <w:jc w:val="right"/>
      <w:rPr>
        <w:szCs w:val="22"/>
      </w:rPr>
    </w:pPr>
    <w:r>
      <w:rPr>
        <w:szCs w:val="22"/>
      </w:rPr>
      <w:fldChar w:fldCharType="begin"/>
    </w:r>
    <w:r>
      <w:rPr>
        <w:szCs w:val="22"/>
      </w:rPr>
      <w:instrText xml:space="preserve"> STYLEREF  "ENotesHeading 2,Enh2" </w:instrText>
    </w:r>
    <w:r>
      <w:rPr>
        <w:szCs w:val="22"/>
      </w:rPr>
      <w:fldChar w:fldCharType="separate"/>
    </w:r>
    <w:r w:rsidR="00C82FC7">
      <w:rPr>
        <w:noProof/>
        <w:szCs w:val="22"/>
      </w:rPr>
      <w:t>Endnote 4—Amendment history</w:t>
    </w:r>
    <w:r>
      <w:rPr>
        <w:szCs w:val="22"/>
      </w:rPr>
      <w:fldChar w:fldCharType="end"/>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97FADFFE"/>
    <w:lvl w:ilvl="0">
      <w:start w:val="1"/>
      <w:numFmt w:val="decimal"/>
      <w:pStyle w:val="ListNumber5"/>
      <w:lvlText w:val="%1."/>
      <w:lvlJc w:val="left"/>
      <w:pPr>
        <w:tabs>
          <w:tab w:val="num" w:pos="1492"/>
        </w:tabs>
        <w:ind w:left="1492" w:hanging="360"/>
      </w:pPr>
    </w:lvl>
  </w:abstractNum>
  <w:abstractNum w:abstractNumId="1">
    <w:nsid w:val="FFFFFF7D"/>
    <w:multiLevelType w:val="singleLevel"/>
    <w:tmpl w:val="25523850"/>
    <w:lvl w:ilvl="0">
      <w:start w:val="1"/>
      <w:numFmt w:val="decimal"/>
      <w:pStyle w:val="ListNumber4"/>
      <w:lvlText w:val="%1."/>
      <w:lvlJc w:val="left"/>
      <w:pPr>
        <w:tabs>
          <w:tab w:val="num" w:pos="1209"/>
        </w:tabs>
        <w:ind w:left="1209" w:hanging="360"/>
      </w:pPr>
    </w:lvl>
  </w:abstractNum>
  <w:abstractNum w:abstractNumId="2">
    <w:nsid w:val="FFFFFF7E"/>
    <w:multiLevelType w:val="singleLevel"/>
    <w:tmpl w:val="EF2C2036"/>
    <w:lvl w:ilvl="0">
      <w:start w:val="1"/>
      <w:numFmt w:val="decimal"/>
      <w:pStyle w:val="ListNumber3"/>
      <w:lvlText w:val="%1."/>
      <w:lvlJc w:val="left"/>
      <w:pPr>
        <w:tabs>
          <w:tab w:val="num" w:pos="926"/>
        </w:tabs>
        <w:ind w:left="926" w:hanging="360"/>
      </w:pPr>
    </w:lvl>
  </w:abstractNum>
  <w:abstractNum w:abstractNumId="3">
    <w:nsid w:val="FFFFFF7F"/>
    <w:multiLevelType w:val="singleLevel"/>
    <w:tmpl w:val="19AC5D58"/>
    <w:lvl w:ilvl="0">
      <w:start w:val="1"/>
      <w:numFmt w:val="decimal"/>
      <w:pStyle w:val="ListNumber2"/>
      <w:lvlText w:val="%1."/>
      <w:lvlJc w:val="left"/>
      <w:pPr>
        <w:tabs>
          <w:tab w:val="num" w:pos="643"/>
        </w:tabs>
        <w:ind w:left="643" w:hanging="360"/>
      </w:pPr>
    </w:lvl>
  </w:abstractNum>
  <w:abstractNum w:abstractNumId="4">
    <w:nsid w:val="FFFFFF80"/>
    <w:multiLevelType w:val="singleLevel"/>
    <w:tmpl w:val="77B4D59A"/>
    <w:lvl w:ilvl="0">
      <w:start w:val="1"/>
      <w:numFmt w:val="bullet"/>
      <w:pStyle w:val="ListBullet5"/>
      <w:lvlText w:val=""/>
      <w:lvlJc w:val="left"/>
      <w:pPr>
        <w:tabs>
          <w:tab w:val="num" w:pos="1492"/>
        </w:tabs>
        <w:ind w:left="1492" w:hanging="360"/>
      </w:pPr>
      <w:rPr>
        <w:rFonts w:ascii="Symbol" w:hAnsi="Symbol" w:hint="default"/>
      </w:rPr>
    </w:lvl>
  </w:abstractNum>
  <w:abstractNum w:abstractNumId="5">
    <w:nsid w:val="FFFFFF81"/>
    <w:multiLevelType w:val="singleLevel"/>
    <w:tmpl w:val="C2A4B652"/>
    <w:lvl w:ilvl="0">
      <w:start w:val="1"/>
      <w:numFmt w:val="bullet"/>
      <w:pStyle w:val="ListBullet4"/>
      <w:lvlText w:val=""/>
      <w:lvlJc w:val="left"/>
      <w:pPr>
        <w:tabs>
          <w:tab w:val="num" w:pos="1209"/>
        </w:tabs>
        <w:ind w:left="1209" w:hanging="360"/>
      </w:pPr>
      <w:rPr>
        <w:rFonts w:ascii="Symbol" w:hAnsi="Symbol" w:hint="default"/>
      </w:rPr>
    </w:lvl>
  </w:abstractNum>
  <w:abstractNum w:abstractNumId="6">
    <w:nsid w:val="FFFFFF82"/>
    <w:multiLevelType w:val="singleLevel"/>
    <w:tmpl w:val="4F34D1A0"/>
    <w:lvl w:ilvl="0">
      <w:start w:val="1"/>
      <w:numFmt w:val="bullet"/>
      <w:pStyle w:val="ListBullet3"/>
      <w:lvlText w:val=""/>
      <w:lvlJc w:val="left"/>
      <w:pPr>
        <w:tabs>
          <w:tab w:val="num" w:pos="926"/>
        </w:tabs>
        <w:ind w:left="926" w:hanging="360"/>
      </w:pPr>
      <w:rPr>
        <w:rFonts w:ascii="Symbol" w:hAnsi="Symbol" w:hint="default"/>
      </w:rPr>
    </w:lvl>
  </w:abstractNum>
  <w:abstractNum w:abstractNumId="7">
    <w:nsid w:val="FFFFFF83"/>
    <w:multiLevelType w:val="singleLevel"/>
    <w:tmpl w:val="9A120D9E"/>
    <w:lvl w:ilvl="0">
      <w:start w:val="1"/>
      <w:numFmt w:val="bullet"/>
      <w:pStyle w:val="ListBullet2"/>
      <w:lvlText w:val=""/>
      <w:lvlJc w:val="left"/>
      <w:pPr>
        <w:tabs>
          <w:tab w:val="num" w:pos="643"/>
        </w:tabs>
        <w:ind w:left="643" w:hanging="360"/>
      </w:pPr>
      <w:rPr>
        <w:rFonts w:ascii="Symbol" w:hAnsi="Symbol" w:hint="default"/>
      </w:rPr>
    </w:lvl>
  </w:abstractNum>
  <w:abstractNum w:abstractNumId="8">
    <w:nsid w:val="FFFFFF88"/>
    <w:multiLevelType w:val="singleLevel"/>
    <w:tmpl w:val="68643488"/>
    <w:lvl w:ilvl="0">
      <w:start w:val="1"/>
      <w:numFmt w:val="decimal"/>
      <w:pStyle w:val="ListNumber"/>
      <w:lvlText w:val="%1."/>
      <w:lvlJc w:val="left"/>
      <w:pPr>
        <w:tabs>
          <w:tab w:val="num" w:pos="360"/>
        </w:tabs>
        <w:ind w:left="360" w:hanging="360"/>
      </w:pPr>
    </w:lvl>
  </w:abstractNum>
  <w:abstractNum w:abstractNumId="9">
    <w:nsid w:val="FFFFFF89"/>
    <w:multiLevelType w:val="singleLevel"/>
    <w:tmpl w:val="E3086C16"/>
    <w:lvl w:ilvl="0">
      <w:start w:val="1"/>
      <w:numFmt w:val="bullet"/>
      <w:pStyle w:val="ListBullet"/>
      <w:lvlText w:val=""/>
      <w:lvlJc w:val="left"/>
      <w:pPr>
        <w:tabs>
          <w:tab w:val="num" w:pos="360"/>
        </w:tabs>
        <w:ind w:left="360" w:hanging="360"/>
      </w:pPr>
      <w:rPr>
        <w:rFonts w:ascii="Symbol" w:hAnsi="Symbol" w:hint="default"/>
      </w:rPr>
    </w:lvl>
  </w:abstractNum>
  <w:abstractNum w:abstractNumId="10">
    <w:nsid w:val="07156572"/>
    <w:multiLevelType w:val="hybridMultilevel"/>
    <w:tmpl w:val="05BA2F2C"/>
    <w:lvl w:ilvl="0" w:tplc="0C090001">
      <w:start w:val="1"/>
      <w:numFmt w:val="bullet"/>
      <w:lvlText w:val=""/>
      <w:lvlJc w:val="left"/>
      <w:pPr>
        <w:tabs>
          <w:tab w:val="num" w:pos="720"/>
        </w:tabs>
        <w:ind w:left="720" w:hanging="360"/>
      </w:pPr>
      <w:rPr>
        <w:rFonts w:ascii="Symbol" w:hAnsi="Symbol" w:hint="default"/>
      </w:rPr>
    </w:lvl>
    <w:lvl w:ilvl="1" w:tplc="0C090003" w:tentative="1">
      <w:start w:val="1"/>
      <w:numFmt w:val="bullet"/>
      <w:lvlText w:val="o"/>
      <w:lvlJc w:val="left"/>
      <w:pPr>
        <w:tabs>
          <w:tab w:val="num" w:pos="1440"/>
        </w:tabs>
        <w:ind w:left="1440" w:hanging="360"/>
      </w:pPr>
      <w:rPr>
        <w:rFonts w:ascii="Courier New" w:hAnsi="Courier New" w:cs="Courier New" w:hint="default"/>
      </w:rPr>
    </w:lvl>
    <w:lvl w:ilvl="2" w:tplc="0C090005" w:tentative="1">
      <w:start w:val="1"/>
      <w:numFmt w:val="bullet"/>
      <w:lvlText w:val=""/>
      <w:lvlJc w:val="left"/>
      <w:pPr>
        <w:tabs>
          <w:tab w:val="num" w:pos="2160"/>
        </w:tabs>
        <w:ind w:left="2160" w:hanging="360"/>
      </w:pPr>
      <w:rPr>
        <w:rFonts w:ascii="Wingdings" w:hAnsi="Wingdings" w:hint="default"/>
      </w:rPr>
    </w:lvl>
    <w:lvl w:ilvl="3" w:tplc="0C090001" w:tentative="1">
      <w:start w:val="1"/>
      <w:numFmt w:val="bullet"/>
      <w:lvlText w:val=""/>
      <w:lvlJc w:val="left"/>
      <w:pPr>
        <w:tabs>
          <w:tab w:val="num" w:pos="2880"/>
        </w:tabs>
        <w:ind w:left="2880" w:hanging="360"/>
      </w:pPr>
      <w:rPr>
        <w:rFonts w:ascii="Symbol" w:hAnsi="Symbol" w:hint="default"/>
      </w:rPr>
    </w:lvl>
    <w:lvl w:ilvl="4" w:tplc="0C090003" w:tentative="1">
      <w:start w:val="1"/>
      <w:numFmt w:val="bullet"/>
      <w:lvlText w:val="o"/>
      <w:lvlJc w:val="left"/>
      <w:pPr>
        <w:tabs>
          <w:tab w:val="num" w:pos="3600"/>
        </w:tabs>
        <w:ind w:left="3600" w:hanging="360"/>
      </w:pPr>
      <w:rPr>
        <w:rFonts w:ascii="Courier New" w:hAnsi="Courier New" w:cs="Courier New" w:hint="default"/>
      </w:rPr>
    </w:lvl>
    <w:lvl w:ilvl="5" w:tplc="0C090005" w:tentative="1">
      <w:start w:val="1"/>
      <w:numFmt w:val="bullet"/>
      <w:lvlText w:val=""/>
      <w:lvlJc w:val="left"/>
      <w:pPr>
        <w:tabs>
          <w:tab w:val="num" w:pos="4320"/>
        </w:tabs>
        <w:ind w:left="4320" w:hanging="360"/>
      </w:pPr>
      <w:rPr>
        <w:rFonts w:ascii="Wingdings" w:hAnsi="Wingdings" w:hint="default"/>
      </w:rPr>
    </w:lvl>
    <w:lvl w:ilvl="6" w:tplc="0C090001" w:tentative="1">
      <w:start w:val="1"/>
      <w:numFmt w:val="bullet"/>
      <w:lvlText w:val=""/>
      <w:lvlJc w:val="left"/>
      <w:pPr>
        <w:tabs>
          <w:tab w:val="num" w:pos="5040"/>
        </w:tabs>
        <w:ind w:left="5040" w:hanging="360"/>
      </w:pPr>
      <w:rPr>
        <w:rFonts w:ascii="Symbol" w:hAnsi="Symbol" w:hint="default"/>
      </w:rPr>
    </w:lvl>
    <w:lvl w:ilvl="7" w:tplc="0C090003" w:tentative="1">
      <w:start w:val="1"/>
      <w:numFmt w:val="bullet"/>
      <w:lvlText w:val="o"/>
      <w:lvlJc w:val="left"/>
      <w:pPr>
        <w:tabs>
          <w:tab w:val="num" w:pos="5760"/>
        </w:tabs>
        <w:ind w:left="5760" w:hanging="360"/>
      </w:pPr>
      <w:rPr>
        <w:rFonts w:ascii="Courier New" w:hAnsi="Courier New" w:cs="Courier New" w:hint="default"/>
      </w:rPr>
    </w:lvl>
    <w:lvl w:ilvl="8" w:tplc="0C090005" w:tentative="1">
      <w:start w:val="1"/>
      <w:numFmt w:val="bullet"/>
      <w:lvlText w:val=""/>
      <w:lvlJc w:val="left"/>
      <w:pPr>
        <w:tabs>
          <w:tab w:val="num" w:pos="6480"/>
        </w:tabs>
        <w:ind w:left="6480" w:hanging="360"/>
      </w:pPr>
      <w:rPr>
        <w:rFonts w:ascii="Wingdings" w:hAnsi="Wingdings" w:hint="default"/>
      </w:rPr>
    </w:lvl>
  </w:abstractNum>
  <w:abstractNum w:abstractNumId="11">
    <w:nsid w:val="1D080172"/>
    <w:multiLevelType w:val="multilevel"/>
    <w:tmpl w:val="0C09001D"/>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2">
    <w:nsid w:val="1D9F04A1"/>
    <w:multiLevelType w:val="multilevel"/>
    <w:tmpl w:val="0C090023"/>
    <w:lvl w:ilvl="0">
      <w:start w:val="1"/>
      <w:numFmt w:val="upperRoman"/>
      <w:lvlText w:val="Article %1."/>
      <w:lvlJc w:val="left"/>
      <w:pPr>
        <w:tabs>
          <w:tab w:val="num" w:pos="1440"/>
        </w:tabs>
        <w:ind w:left="0" w:firstLine="0"/>
      </w:pPr>
    </w:lvl>
    <w:lvl w:ilvl="1">
      <w:start w:val="1"/>
      <w:numFmt w:val="decimalZero"/>
      <w:isLgl/>
      <w:lvlText w:val="Section %1.%2"/>
      <w:lvlJc w:val="left"/>
      <w:pPr>
        <w:tabs>
          <w:tab w:val="num" w:pos="1080"/>
        </w:tabs>
        <w:ind w:left="0" w:firstLine="0"/>
      </w:pPr>
    </w:lvl>
    <w:lvl w:ilvl="2">
      <w:start w:val="1"/>
      <w:numFmt w:val="lowerLetter"/>
      <w:lvlText w:val="(%3)"/>
      <w:lvlJc w:val="left"/>
      <w:pPr>
        <w:tabs>
          <w:tab w:val="num" w:pos="720"/>
        </w:tabs>
        <w:ind w:left="720" w:hanging="432"/>
      </w:pPr>
    </w:lvl>
    <w:lvl w:ilvl="3">
      <w:start w:val="1"/>
      <w:numFmt w:val="lowerRoman"/>
      <w:lvlText w:val="(%4)"/>
      <w:lvlJc w:val="right"/>
      <w:pPr>
        <w:tabs>
          <w:tab w:val="num" w:pos="864"/>
        </w:tabs>
        <w:ind w:left="864" w:hanging="144"/>
      </w:pPr>
    </w:lvl>
    <w:lvl w:ilvl="4">
      <w:start w:val="1"/>
      <w:numFmt w:val="decimal"/>
      <w:lvlText w:val="%5)"/>
      <w:lvlJc w:val="left"/>
      <w:pPr>
        <w:tabs>
          <w:tab w:val="num" w:pos="1008"/>
        </w:tabs>
        <w:ind w:left="1008" w:hanging="432"/>
      </w:pPr>
    </w:lvl>
    <w:lvl w:ilvl="5">
      <w:start w:val="1"/>
      <w:numFmt w:val="lowerLetter"/>
      <w:lvlText w:val="%6)"/>
      <w:lvlJc w:val="left"/>
      <w:pPr>
        <w:tabs>
          <w:tab w:val="num" w:pos="1152"/>
        </w:tabs>
        <w:ind w:left="1152" w:hanging="432"/>
      </w:pPr>
    </w:lvl>
    <w:lvl w:ilvl="6">
      <w:start w:val="1"/>
      <w:numFmt w:val="lowerRoman"/>
      <w:lvlText w:val="%7)"/>
      <w:lvlJc w:val="right"/>
      <w:pPr>
        <w:tabs>
          <w:tab w:val="num" w:pos="1296"/>
        </w:tabs>
        <w:ind w:left="1296" w:hanging="288"/>
      </w:pPr>
    </w:lvl>
    <w:lvl w:ilvl="7">
      <w:start w:val="1"/>
      <w:numFmt w:val="lowerLetter"/>
      <w:lvlText w:val="%8."/>
      <w:lvlJc w:val="left"/>
      <w:pPr>
        <w:tabs>
          <w:tab w:val="num" w:pos="1440"/>
        </w:tabs>
        <w:ind w:left="1440" w:hanging="432"/>
      </w:pPr>
    </w:lvl>
    <w:lvl w:ilvl="8">
      <w:start w:val="1"/>
      <w:numFmt w:val="lowerRoman"/>
      <w:lvlText w:val="%9."/>
      <w:lvlJc w:val="right"/>
      <w:pPr>
        <w:tabs>
          <w:tab w:val="num" w:pos="1584"/>
        </w:tabs>
        <w:ind w:left="1584" w:hanging="144"/>
      </w:pPr>
    </w:lvl>
  </w:abstractNum>
  <w:abstractNum w:abstractNumId="13">
    <w:nsid w:val="1F565067"/>
    <w:multiLevelType w:val="singleLevel"/>
    <w:tmpl w:val="A8D80620"/>
    <w:lvl w:ilvl="0">
      <w:start w:val="1"/>
      <w:numFmt w:val="bullet"/>
      <w:lvlText w:val=""/>
      <w:lvlJc w:val="left"/>
      <w:pPr>
        <w:tabs>
          <w:tab w:val="num" w:pos="2520"/>
        </w:tabs>
        <w:ind w:left="2520" w:hanging="360"/>
      </w:pPr>
      <w:rPr>
        <w:rFonts w:ascii="Symbol" w:hAnsi="Symbol" w:hint="default"/>
      </w:rPr>
    </w:lvl>
  </w:abstractNum>
  <w:abstractNum w:abstractNumId="14">
    <w:nsid w:val="237A2B29"/>
    <w:multiLevelType w:val="multilevel"/>
    <w:tmpl w:val="0C090023"/>
    <w:numStyleLink w:val="ArticleSection"/>
  </w:abstractNum>
  <w:abstractNum w:abstractNumId="15">
    <w:nsid w:val="239D6AEE"/>
    <w:multiLevelType w:val="multilevel"/>
    <w:tmpl w:val="0C090023"/>
    <w:styleLink w:val="ArticleSection"/>
    <w:lvl w:ilvl="0">
      <w:start w:val="1"/>
      <w:numFmt w:val="upperRoman"/>
      <w:lvlText w:val="Article %1."/>
      <w:lvlJc w:val="left"/>
      <w:pPr>
        <w:tabs>
          <w:tab w:val="num" w:pos="1440"/>
        </w:tabs>
        <w:ind w:left="0" w:firstLine="0"/>
      </w:pPr>
    </w:lvl>
    <w:lvl w:ilvl="1">
      <w:start w:val="1"/>
      <w:numFmt w:val="decimalZero"/>
      <w:isLgl/>
      <w:lvlText w:val="Section %1.%2"/>
      <w:lvlJc w:val="left"/>
      <w:pPr>
        <w:tabs>
          <w:tab w:val="num" w:pos="1080"/>
        </w:tabs>
        <w:ind w:left="0" w:firstLine="0"/>
      </w:pPr>
    </w:lvl>
    <w:lvl w:ilvl="2">
      <w:start w:val="1"/>
      <w:numFmt w:val="lowerLetter"/>
      <w:lvlText w:val="(%3)"/>
      <w:lvlJc w:val="left"/>
      <w:pPr>
        <w:tabs>
          <w:tab w:val="num" w:pos="720"/>
        </w:tabs>
        <w:ind w:left="720" w:hanging="432"/>
      </w:pPr>
    </w:lvl>
    <w:lvl w:ilvl="3">
      <w:start w:val="1"/>
      <w:numFmt w:val="lowerRoman"/>
      <w:lvlText w:val="(%4)"/>
      <w:lvlJc w:val="right"/>
      <w:pPr>
        <w:tabs>
          <w:tab w:val="num" w:pos="864"/>
        </w:tabs>
        <w:ind w:left="864" w:hanging="144"/>
      </w:pPr>
    </w:lvl>
    <w:lvl w:ilvl="4">
      <w:start w:val="1"/>
      <w:numFmt w:val="decimal"/>
      <w:lvlText w:val="%5)"/>
      <w:lvlJc w:val="left"/>
      <w:pPr>
        <w:tabs>
          <w:tab w:val="num" w:pos="1008"/>
        </w:tabs>
        <w:ind w:left="1008" w:hanging="432"/>
      </w:pPr>
    </w:lvl>
    <w:lvl w:ilvl="5">
      <w:start w:val="1"/>
      <w:numFmt w:val="lowerLetter"/>
      <w:lvlText w:val="%6)"/>
      <w:lvlJc w:val="left"/>
      <w:pPr>
        <w:tabs>
          <w:tab w:val="num" w:pos="1152"/>
        </w:tabs>
        <w:ind w:left="1152" w:hanging="432"/>
      </w:pPr>
    </w:lvl>
    <w:lvl w:ilvl="6">
      <w:start w:val="1"/>
      <w:numFmt w:val="lowerRoman"/>
      <w:lvlText w:val="%7)"/>
      <w:lvlJc w:val="right"/>
      <w:pPr>
        <w:tabs>
          <w:tab w:val="num" w:pos="1296"/>
        </w:tabs>
        <w:ind w:left="1296" w:hanging="288"/>
      </w:pPr>
    </w:lvl>
    <w:lvl w:ilvl="7">
      <w:start w:val="1"/>
      <w:numFmt w:val="lowerLetter"/>
      <w:lvlText w:val="%8."/>
      <w:lvlJc w:val="left"/>
      <w:pPr>
        <w:tabs>
          <w:tab w:val="num" w:pos="1440"/>
        </w:tabs>
        <w:ind w:left="1440" w:hanging="432"/>
      </w:pPr>
    </w:lvl>
    <w:lvl w:ilvl="8">
      <w:start w:val="1"/>
      <w:numFmt w:val="lowerRoman"/>
      <w:lvlText w:val="%9."/>
      <w:lvlJc w:val="right"/>
      <w:pPr>
        <w:tabs>
          <w:tab w:val="num" w:pos="1584"/>
        </w:tabs>
        <w:ind w:left="1584" w:hanging="144"/>
      </w:pPr>
    </w:lvl>
  </w:abstractNum>
  <w:abstractNum w:abstractNumId="16">
    <w:nsid w:val="23A82E0B"/>
    <w:multiLevelType w:val="multilevel"/>
    <w:tmpl w:val="0C090023"/>
    <w:numStyleLink w:val="ArticleSection"/>
  </w:abstractNum>
  <w:abstractNum w:abstractNumId="17">
    <w:nsid w:val="2DAF4A23"/>
    <w:multiLevelType w:val="hybridMultilevel"/>
    <w:tmpl w:val="D5CA4254"/>
    <w:lvl w:ilvl="0" w:tplc="0C090001">
      <w:start w:val="1"/>
      <w:numFmt w:val="bullet"/>
      <w:lvlText w:val=""/>
      <w:lvlJc w:val="left"/>
      <w:pPr>
        <w:ind w:left="720" w:hanging="360"/>
      </w:pPr>
      <w:rPr>
        <w:rFonts w:ascii="Symbol" w:hAnsi="Symbol" w:hint="default"/>
      </w:rPr>
    </w:lvl>
    <w:lvl w:ilvl="1" w:tplc="0C090003">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8">
    <w:nsid w:val="3ACA13B0"/>
    <w:multiLevelType w:val="hybridMultilevel"/>
    <w:tmpl w:val="9C807164"/>
    <w:lvl w:ilvl="0" w:tplc="61B61804">
      <w:start w:val="1"/>
      <w:numFmt w:val="bullet"/>
      <w:pStyle w:val="TLPNotebullet"/>
      <w:lvlText w:val=""/>
      <w:lvlJc w:val="left"/>
      <w:pPr>
        <w:tabs>
          <w:tab w:val="num" w:pos="2517"/>
        </w:tabs>
        <w:ind w:left="2517" w:hanging="357"/>
      </w:pPr>
      <w:rPr>
        <w:rFonts w:ascii="Symbol" w:hAnsi="Symbol" w:hint="default"/>
      </w:rPr>
    </w:lvl>
    <w:lvl w:ilvl="1" w:tplc="0C090003" w:tentative="1">
      <w:start w:val="1"/>
      <w:numFmt w:val="bullet"/>
      <w:lvlText w:val="o"/>
      <w:lvlJc w:val="left"/>
      <w:pPr>
        <w:ind w:left="3708" w:hanging="360"/>
      </w:pPr>
      <w:rPr>
        <w:rFonts w:ascii="Courier New" w:hAnsi="Courier New" w:cs="Courier New" w:hint="default"/>
      </w:rPr>
    </w:lvl>
    <w:lvl w:ilvl="2" w:tplc="0C090005" w:tentative="1">
      <w:start w:val="1"/>
      <w:numFmt w:val="bullet"/>
      <w:lvlText w:val=""/>
      <w:lvlJc w:val="left"/>
      <w:pPr>
        <w:ind w:left="4428" w:hanging="360"/>
      </w:pPr>
      <w:rPr>
        <w:rFonts w:ascii="Wingdings" w:hAnsi="Wingdings" w:hint="default"/>
      </w:rPr>
    </w:lvl>
    <w:lvl w:ilvl="3" w:tplc="0C090001" w:tentative="1">
      <w:start w:val="1"/>
      <w:numFmt w:val="bullet"/>
      <w:lvlText w:val=""/>
      <w:lvlJc w:val="left"/>
      <w:pPr>
        <w:ind w:left="5148" w:hanging="360"/>
      </w:pPr>
      <w:rPr>
        <w:rFonts w:ascii="Symbol" w:hAnsi="Symbol" w:hint="default"/>
      </w:rPr>
    </w:lvl>
    <w:lvl w:ilvl="4" w:tplc="0C090003" w:tentative="1">
      <w:start w:val="1"/>
      <w:numFmt w:val="bullet"/>
      <w:lvlText w:val="o"/>
      <w:lvlJc w:val="left"/>
      <w:pPr>
        <w:ind w:left="5868" w:hanging="360"/>
      </w:pPr>
      <w:rPr>
        <w:rFonts w:ascii="Courier New" w:hAnsi="Courier New" w:cs="Courier New" w:hint="default"/>
      </w:rPr>
    </w:lvl>
    <w:lvl w:ilvl="5" w:tplc="0C090005" w:tentative="1">
      <w:start w:val="1"/>
      <w:numFmt w:val="bullet"/>
      <w:lvlText w:val=""/>
      <w:lvlJc w:val="left"/>
      <w:pPr>
        <w:ind w:left="6588" w:hanging="360"/>
      </w:pPr>
      <w:rPr>
        <w:rFonts w:ascii="Wingdings" w:hAnsi="Wingdings" w:hint="default"/>
      </w:rPr>
    </w:lvl>
    <w:lvl w:ilvl="6" w:tplc="0C090001" w:tentative="1">
      <w:start w:val="1"/>
      <w:numFmt w:val="bullet"/>
      <w:lvlText w:val=""/>
      <w:lvlJc w:val="left"/>
      <w:pPr>
        <w:ind w:left="7308" w:hanging="360"/>
      </w:pPr>
      <w:rPr>
        <w:rFonts w:ascii="Symbol" w:hAnsi="Symbol" w:hint="default"/>
      </w:rPr>
    </w:lvl>
    <w:lvl w:ilvl="7" w:tplc="0C090003" w:tentative="1">
      <w:start w:val="1"/>
      <w:numFmt w:val="bullet"/>
      <w:lvlText w:val="o"/>
      <w:lvlJc w:val="left"/>
      <w:pPr>
        <w:ind w:left="8028" w:hanging="360"/>
      </w:pPr>
      <w:rPr>
        <w:rFonts w:ascii="Courier New" w:hAnsi="Courier New" w:cs="Courier New" w:hint="default"/>
      </w:rPr>
    </w:lvl>
    <w:lvl w:ilvl="8" w:tplc="0C090005" w:tentative="1">
      <w:start w:val="1"/>
      <w:numFmt w:val="bullet"/>
      <w:lvlText w:val=""/>
      <w:lvlJc w:val="left"/>
      <w:pPr>
        <w:ind w:left="8748" w:hanging="360"/>
      </w:pPr>
      <w:rPr>
        <w:rFonts w:ascii="Wingdings" w:hAnsi="Wingdings" w:hint="default"/>
      </w:rPr>
    </w:lvl>
  </w:abstractNum>
  <w:abstractNum w:abstractNumId="19">
    <w:nsid w:val="3DCC02B2"/>
    <w:multiLevelType w:val="hybridMultilevel"/>
    <w:tmpl w:val="4DA6356E"/>
    <w:lvl w:ilvl="0" w:tplc="0FD250FE">
      <w:start w:val="1"/>
      <w:numFmt w:val="bullet"/>
      <w:lvlText w:val=""/>
      <w:lvlJc w:val="left"/>
      <w:pPr>
        <w:tabs>
          <w:tab w:val="num" w:pos="2121"/>
        </w:tabs>
        <w:ind w:left="357" w:firstLine="1043"/>
      </w:pPr>
      <w:rPr>
        <w:rFonts w:ascii="Symbol" w:hAnsi="Symbol" w:hint="default"/>
      </w:rPr>
    </w:lvl>
    <w:lvl w:ilvl="1" w:tplc="0C090003" w:tentative="1">
      <w:start w:val="1"/>
      <w:numFmt w:val="bullet"/>
      <w:lvlText w:val="o"/>
      <w:lvlJc w:val="left"/>
      <w:pPr>
        <w:tabs>
          <w:tab w:val="num" w:pos="1440"/>
        </w:tabs>
        <w:ind w:left="1440" w:hanging="360"/>
      </w:pPr>
      <w:rPr>
        <w:rFonts w:ascii="Courier New" w:hAnsi="Courier New" w:cs="Courier New" w:hint="default"/>
      </w:rPr>
    </w:lvl>
    <w:lvl w:ilvl="2" w:tplc="0C090005" w:tentative="1">
      <w:start w:val="1"/>
      <w:numFmt w:val="bullet"/>
      <w:lvlText w:val=""/>
      <w:lvlJc w:val="left"/>
      <w:pPr>
        <w:tabs>
          <w:tab w:val="num" w:pos="2160"/>
        </w:tabs>
        <w:ind w:left="2160" w:hanging="360"/>
      </w:pPr>
      <w:rPr>
        <w:rFonts w:ascii="Wingdings" w:hAnsi="Wingdings" w:hint="default"/>
      </w:rPr>
    </w:lvl>
    <w:lvl w:ilvl="3" w:tplc="0C090001" w:tentative="1">
      <w:start w:val="1"/>
      <w:numFmt w:val="bullet"/>
      <w:lvlText w:val=""/>
      <w:lvlJc w:val="left"/>
      <w:pPr>
        <w:tabs>
          <w:tab w:val="num" w:pos="2880"/>
        </w:tabs>
        <w:ind w:left="2880" w:hanging="360"/>
      </w:pPr>
      <w:rPr>
        <w:rFonts w:ascii="Symbol" w:hAnsi="Symbol" w:hint="default"/>
      </w:rPr>
    </w:lvl>
    <w:lvl w:ilvl="4" w:tplc="0C090003" w:tentative="1">
      <w:start w:val="1"/>
      <w:numFmt w:val="bullet"/>
      <w:lvlText w:val="o"/>
      <w:lvlJc w:val="left"/>
      <w:pPr>
        <w:tabs>
          <w:tab w:val="num" w:pos="3600"/>
        </w:tabs>
        <w:ind w:left="3600" w:hanging="360"/>
      </w:pPr>
      <w:rPr>
        <w:rFonts w:ascii="Courier New" w:hAnsi="Courier New" w:cs="Courier New" w:hint="default"/>
      </w:rPr>
    </w:lvl>
    <w:lvl w:ilvl="5" w:tplc="0C090005" w:tentative="1">
      <w:start w:val="1"/>
      <w:numFmt w:val="bullet"/>
      <w:lvlText w:val=""/>
      <w:lvlJc w:val="left"/>
      <w:pPr>
        <w:tabs>
          <w:tab w:val="num" w:pos="4320"/>
        </w:tabs>
        <w:ind w:left="4320" w:hanging="360"/>
      </w:pPr>
      <w:rPr>
        <w:rFonts w:ascii="Wingdings" w:hAnsi="Wingdings" w:hint="default"/>
      </w:rPr>
    </w:lvl>
    <w:lvl w:ilvl="6" w:tplc="0C090001" w:tentative="1">
      <w:start w:val="1"/>
      <w:numFmt w:val="bullet"/>
      <w:lvlText w:val=""/>
      <w:lvlJc w:val="left"/>
      <w:pPr>
        <w:tabs>
          <w:tab w:val="num" w:pos="5040"/>
        </w:tabs>
        <w:ind w:left="5040" w:hanging="360"/>
      </w:pPr>
      <w:rPr>
        <w:rFonts w:ascii="Symbol" w:hAnsi="Symbol" w:hint="default"/>
      </w:rPr>
    </w:lvl>
    <w:lvl w:ilvl="7" w:tplc="0C090003" w:tentative="1">
      <w:start w:val="1"/>
      <w:numFmt w:val="bullet"/>
      <w:lvlText w:val="o"/>
      <w:lvlJc w:val="left"/>
      <w:pPr>
        <w:tabs>
          <w:tab w:val="num" w:pos="5760"/>
        </w:tabs>
        <w:ind w:left="5760" w:hanging="360"/>
      </w:pPr>
      <w:rPr>
        <w:rFonts w:ascii="Courier New" w:hAnsi="Courier New" w:cs="Courier New" w:hint="default"/>
      </w:rPr>
    </w:lvl>
    <w:lvl w:ilvl="8" w:tplc="0C090005" w:tentative="1">
      <w:start w:val="1"/>
      <w:numFmt w:val="bullet"/>
      <w:lvlText w:val=""/>
      <w:lvlJc w:val="left"/>
      <w:pPr>
        <w:tabs>
          <w:tab w:val="num" w:pos="6480"/>
        </w:tabs>
        <w:ind w:left="6480" w:hanging="360"/>
      </w:pPr>
      <w:rPr>
        <w:rFonts w:ascii="Wingdings" w:hAnsi="Wingdings" w:hint="default"/>
      </w:rPr>
    </w:lvl>
  </w:abstractNum>
  <w:abstractNum w:abstractNumId="20">
    <w:nsid w:val="494E02F0"/>
    <w:multiLevelType w:val="multilevel"/>
    <w:tmpl w:val="0C09001F"/>
    <w:lvl w:ilvl="0">
      <w:start w:val="1"/>
      <w:numFmt w:val="decimal"/>
      <w:lvlText w:val="%1."/>
      <w:lvlJc w:val="left"/>
      <w:pPr>
        <w:tabs>
          <w:tab w:val="num" w:pos="360"/>
        </w:tabs>
        <w:ind w:left="360" w:hanging="360"/>
      </w:pPr>
    </w:lvl>
    <w:lvl w:ilvl="1">
      <w:start w:val="1"/>
      <w:numFmt w:val="decimal"/>
      <w:lvlText w:val="%1.%2."/>
      <w:lvlJc w:val="left"/>
      <w:pPr>
        <w:tabs>
          <w:tab w:val="num" w:pos="792"/>
        </w:tabs>
        <w:ind w:left="792" w:hanging="432"/>
      </w:pPr>
    </w:lvl>
    <w:lvl w:ilvl="2">
      <w:start w:val="1"/>
      <w:numFmt w:val="decimal"/>
      <w:lvlText w:val="%1.%2.%3."/>
      <w:lvlJc w:val="left"/>
      <w:pPr>
        <w:tabs>
          <w:tab w:val="num" w:pos="1224"/>
        </w:tabs>
        <w:ind w:left="1224" w:hanging="504"/>
      </w:pPr>
    </w:lvl>
    <w:lvl w:ilvl="3">
      <w:start w:val="1"/>
      <w:numFmt w:val="decimal"/>
      <w:lvlText w:val="%1.%2.%3.%4."/>
      <w:lvlJc w:val="left"/>
      <w:pPr>
        <w:tabs>
          <w:tab w:val="num" w:pos="1800"/>
        </w:tabs>
        <w:ind w:left="1728" w:hanging="648"/>
      </w:pPr>
    </w:lvl>
    <w:lvl w:ilvl="4">
      <w:start w:val="1"/>
      <w:numFmt w:val="decimal"/>
      <w:lvlText w:val="%1.%2.%3.%4.%5."/>
      <w:lvlJc w:val="left"/>
      <w:pPr>
        <w:tabs>
          <w:tab w:val="num" w:pos="2520"/>
        </w:tabs>
        <w:ind w:left="2232" w:hanging="792"/>
      </w:pPr>
    </w:lvl>
    <w:lvl w:ilvl="5">
      <w:start w:val="1"/>
      <w:numFmt w:val="decimal"/>
      <w:lvlText w:val="%1.%2.%3.%4.%5.%6."/>
      <w:lvlJc w:val="left"/>
      <w:pPr>
        <w:tabs>
          <w:tab w:val="num" w:pos="2880"/>
        </w:tabs>
        <w:ind w:left="2736" w:hanging="936"/>
      </w:pPr>
    </w:lvl>
    <w:lvl w:ilvl="6">
      <w:start w:val="1"/>
      <w:numFmt w:val="decimal"/>
      <w:lvlText w:val="%1.%2.%3.%4.%5.%6.%7."/>
      <w:lvlJc w:val="left"/>
      <w:pPr>
        <w:tabs>
          <w:tab w:val="num" w:pos="3600"/>
        </w:tabs>
        <w:ind w:left="3240" w:hanging="1080"/>
      </w:pPr>
    </w:lvl>
    <w:lvl w:ilvl="7">
      <w:start w:val="1"/>
      <w:numFmt w:val="decimal"/>
      <w:lvlText w:val="%1.%2.%3.%4.%5.%6.%7.%8."/>
      <w:lvlJc w:val="left"/>
      <w:pPr>
        <w:tabs>
          <w:tab w:val="num" w:pos="3960"/>
        </w:tabs>
        <w:ind w:left="3744" w:hanging="1224"/>
      </w:pPr>
    </w:lvl>
    <w:lvl w:ilvl="8">
      <w:start w:val="1"/>
      <w:numFmt w:val="decimal"/>
      <w:lvlText w:val="%1.%2.%3.%4.%5.%6.%7.%8.%9."/>
      <w:lvlJc w:val="left"/>
      <w:pPr>
        <w:tabs>
          <w:tab w:val="num" w:pos="4680"/>
        </w:tabs>
        <w:ind w:left="4320" w:hanging="1440"/>
      </w:pPr>
    </w:lvl>
  </w:abstractNum>
  <w:abstractNum w:abstractNumId="21">
    <w:nsid w:val="58185139"/>
    <w:multiLevelType w:val="hybridMultilevel"/>
    <w:tmpl w:val="E6864360"/>
    <w:lvl w:ilvl="0" w:tplc="4894A9C6">
      <w:start w:val="1"/>
      <w:numFmt w:val="bullet"/>
      <w:pStyle w:val="EnStatemen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2">
    <w:nsid w:val="5EAA7458"/>
    <w:multiLevelType w:val="multilevel"/>
    <w:tmpl w:val="0C09001F"/>
    <w:styleLink w:val="111111"/>
    <w:lvl w:ilvl="0">
      <w:start w:val="1"/>
      <w:numFmt w:val="decimal"/>
      <w:lvlText w:val="%1."/>
      <w:lvlJc w:val="left"/>
      <w:pPr>
        <w:tabs>
          <w:tab w:val="num" w:pos="360"/>
        </w:tabs>
        <w:ind w:left="360" w:hanging="360"/>
      </w:pPr>
    </w:lvl>
    <w:lvl w:ilvl="1">
      <w:start w:val="1"/>
      <w:numFmt w:val="decimal"/>
      <w:lvlText w:val="%1.%2."/>
      <w:lvlJc w:val="left"/>
      <w:pPr>
        <w:tabs>
          <w:tab w:val="num" w:pos="792"/>
        </w:tabs>
        <w:ind w:left="792" w:hanging="432"/>
      </w:pPr>
    </w:lvl>
    <w:lvl w:ilvl="2">
      <w:start w:val="1"/>
      <w:numFmt w:val="decimal"/>
      <w:lvlText w:val="%1.%2.%3."/>
      <w:lvlJc w:val="left"/>
      <w:pPr>
        <w:tabs>
          <w:tab w:val="num" w:pos="1440"/>
        </w:tabs>
        <w:ind w:left="1224" w:hanging="504"/>
      </w:pPr>
    </w:lvl>
    <w:lvl w:ilvl="3">
      <w:start w:val="1"/>
      <w:numFmt w:val="decimal"/>
      <w:lvlText w:val="%1.%2.%3.%4."/>
      <w:lvlJc w:val="left"/>
      <w:pPr>
        <w:tabs>
          <w:tab w:val="num" w:pos="1800"/>
        </w:tabs>
        <w:ind w:left="1728" w:hanging="648"/>
      </w:pPr>
    </w:lvl>
    <w:lvl w:ilvl="4">
      <w:start w:val="1"/>
      <w:numFmt w:val="decimal"/>
      <w:lvlText w:val="%1.%2.%3.%4.%5."/>
      <w:lvlJc w:val="left"/>
      <w:pPr>
        <w:tabs>
          <w:tab w:val="num" w:pos="2520"/>
        </w:tabs>
        <w:ind w:left="2232" w:hanging="792"/>
      </w:pPr>
    </w:lvl>
    <w:lvl w:ilvl="5">
      <w:start w:val="1"/>
      <w:numFmt w:val="decimal"/>
      <w:lvlText w:val="%1.%2.%3.%4.%5.%6."/>
      <w:lvlJc w:val="left"/>
      <w:pPr>
        <w:tabs>
          <w:tab w:val="num" w:pos="2880"/>
        </w:tabs>
        <w:ind w:left="2736" w:hanging="936"/>
      </w:pPr>
    </w:lvl>
    <w:lvl w:ilvl="6">
      <w:start w:val="1"/>
      <w:numFmt w:val="decimal"/>
      <w:lvlText w:val="%1.%2.%3.%4.%5.%6.%7."/>
      <w:lvlJc w:val="left"/>
      <w:pPr>
        <w:tabs>
          <w:tab w:val="num" w:pos="3600"/>
        </w:tabs>
        <w:ind w:left="3240" w:hanging="1080"/>
      </w:pPr>
    </w:lvl>
    <w:lvl w:ilvl="7">
      <w:start w:val="1"/>
      <w:numFmt w:val="decimal"/>
      <w:lvlText w:val="%1.%2.%3.%4.%5.%6.%7.%8."/>
      <w:lvlJc w:val="left"/>
      <w:pPr>
        <w:tabs>
          <w:tab w:val="num" w:pos="3960"/>
        </w:tabs>
        <w:ind w:left="3744" w:hanging="1224"/>
      </w:pPr>
    </w:lvl>
    <w:lvl w:ilvl="8">
      <w:start w:val="1"/>
      <w:numFmt w:val="decimal"/>
      <w:lvlText w:val="%1.%2.%3.%4.%5.%6.%7.%8.%9."/>
      <w:lvlJc w:val="left"/>
      <w:pPr>
        <w:tabs>
          <w:tab w:val="num" w:pos="4680"/>
        </w:tabs>
        <w:ind w:left="4320" w:hanging="1440"/>
      </w:pPr>
    </w:lvl>
  </w:abstractNum>
  <w:abstractNum w:abstractNumId="23">
    <w:nsid w:val="604757A2"/>
    <w:multiLevelType w:val="multilevel"/>
    <w:tmpl w:val="0C09001D"/>
    <w:numStyleLink w:val="1ai"/>
  </w:abstractNum>
  <w:abstractNum w:abstractNumId="24">
    <w:nsid w:val="67642EE7"/>
    <w:multiLevelType w:val="multilevel"/>
    <w:tmpl w:val="0C09001D"/>
    <w:styleLink w:val="1ai"/>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25">
    <w:nsid w:val="6E5455E3"/>
    <w:multiLevelType w:val="multilevel"/>
    <w:tmpl w:val="0C09001D"/>
    <w:numStyleLink w:val="1ai"/>
  </w:abstractNum>
  <w:num w:numId="1">
    <w:abstractNumId w:val="9"/>
  </w:num>
  <w:num w:numId="2">
    <w:abstractNumId w:val="7"/>
  </w:num>
  <w:num w:numId="3">
    <w:abstractNumId w:val="6"/>
  </w:num>
  <w:num w:numId="4">
    <w:abstractNumId w:val="5"/>
  </w:num>
  <w:num w:numId="5">
    <w:abstractNumId w:val="4"/>
  </w:num>
  <w:num w:numId="6">
    <w:abstractNumId w:val="8"/>
  </w:num>
  <w:num w:numId="7">
    <w:abstractNumId w:val="3"/>
  </w:num>
  <w:num w:numId="8">
    <w:abstractNumId w:val="2"/>
  </w:num>
  <w:num w:numId="9">
    <w:abstractNumId w:val="1"/>
  </w:num>
  <w:num w:numId="10">
    <w:abstractNumId w:val="0"/>
  </w:num>
  <w:num w:numId="11">
    <w:abstractNumId w:val="20"/>
  </w:num>
  <w:num w:numId="12">
    <w:abstractNumId w:val="24"/>
  </w:num>
  <w:num w:numId="13">
    <w:abstractNumId w:val="12"/>
  </w:num>
  <w:num w:numId="14">
    <w:abstractNumId w:val="13"/>
  </w:num>
  <w:num w:numId="15">
    <w:abstractNumId w:val="19"/>
  </w:num>
  <w:num w:numId="16">
    <w:abstractNumId w:val="25"/>
  </w:num>
  <w:num w:numId="17">
    <w:abstractNumId w:val="14"/>
  </w:num>
  <w:num w:numId="18">
    <w:abstractNumId w:val="23"/>
  </w:num>
  <w:num w:numId="19">
    <w:abstractNumId w:val="16"/>
  </w:num>
  <w:num w:numId="20">
    <w:abstractNumId w:val="11"/>
  </w:num>
  <w:num w:numId="21">
    <w:abstractNumId w:val="22"/>
  </w:num>
  <w:num w:numId="22">
    <w:abstractNumId w:val="15"/>
  </w:num>
  <w:num w:numId="23">
    <w:abstractNumId w:val="18"/>
  </w:num>
  <w:num w:numId="24">
    <w:abstractNumId w:val="10"/>
  </w:num>
  <w:num w:numId="25">
    <w:abstractNumId w:val="21"/>
  </w:num>
  <w:num w:numId="26">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removePersonalInformation/>
  <w:removeDateAndTime/>
  <w:embedTrueTypeFonts/>
  <w:saveSubsetFonts/>
  <w:activeWritingStyle w:appName="MSWord" w:lang="en-AU" w:vendorID="64" w:dllVersion="131078" w:nlCheck="1" w:checkStyle="1"/>
  <w:attachedTemplate r:id="rId1"/>
  <w:stylePaneFormatFilter w:val="0808" w:allStyles="0" w:customStyles="0" w:latentStyles="0" w:stylesInUse="1" w:headingStyles="0" w:numberingStyles="0" w:tableStyles="0" w:directFormattingOnRuns="0" w:directFormattingOnParagraphs="0" w:directFormattingOnNumbering="0" w:directFormattingOnTables="1" w:clearFormatting="0" w:top3HeadingStyles="0" w:visibleStyles="0" w:alternateStyleNames="0"/>
  <w:defaultTabStop w:val="720"/>
  <w:evenAndOddHeaders/>
  <w:drawingGridHorizontalSpacing w:val="110"/>
  <w:displayHorizontalDrawingGridEvery w:val="2"/>
  <w:noPunctuationKerning/>
  <w:characterSpacingControl w:val="doNotCompress"/>
  <w:hdrShapeDefaults>
    <o:shapedefaults v:ext="edit" spidmax="489473"/>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892C90"/>
    <w:rsid w:val="0000022F"/>
    <w:rsid w:val="000006E5"/>
    <w:rsid w:val="00001143"/>
    <w:rsid w:val="00001289"/>
    <w:rsid w:val="0000157A"/>
    <w:rsid w:val="000016F9"/>
    <w:rsid w:val="00001818"/>
    <w:rsid w:val="00001E1A"/>
    <w:rsid w:val="000024A0"/>
    <w:rsid w:val="00003147"/>
    <w:rsid w:val="00003934"/>
    <w:rsid w:val="00004309"/>
    <w:rsid w:val="00004BED"/>
    <w:rsid w:val="00004F15"/>
    <w:rsid w:val="000050EB"/>
    <w:rsid w:val="00005122"/>
    <w:rsid w:val="000056B0"/>
    <w:rsid w:val="00005929"/>
    <w:rsid w:val="0000592C"/>
    <w:rsid w:val="0000661E"/>
    <w:rsid w:val="00006B08"/>
    <w:rsid w:val="00006CD0"/>
    <w:rsid w:val="000076E0"/>
    <w:rsid w:val="0000788C"/>
    <w:rsid w:val="000101FC"/>
    <w:rsid w:val="000103BA"/>
    <w:rsid w:val="00010816"/>
    <w:rsid w:val="00011751"/>
    <w:rsid w:val="00011BAF"/>
    <w:rsid w:val="00011C79"/>
    <w:rsid w:val="0001277F"/>
    <w:rsid w:val="000135A2"/>
    <w:rsid w:val="00013AA2"/>
    <w:rsid w:val="00013FA9"/>
    <w:rsid w:val="0001498D"/>
    <w:rsid w:val="00014FC4"/>
    <w:rsid w:val="0001546F"/>
    <w:rsid w:val="000155B8"/>
    <w:rsid w:val="00015B53"/>
    <w:rsid w:val="00015B55"/>
    <w:rsid w:val="00016EAC"/>
    <w:rsid w:val="00016F0A"/>
    <w:rsid w:val="00017092"/>
    <w:rsid w:val="0001737F"/>
    <w:rsid w:val="00017409"/>
    <w:rsid w:val="00017C2E"/>
    <w:rsid w:val="00020196"/>
    <w:rsid w:val="000206F5"/>
    <w:rsid w:val="00021DFE"/>
    <w:rsid w:val="00021E4D"/>
    <w:rsid w:val="00021EA2"/>
    <w:rsid w:val="000223C6"/>
    <w:rsid w:val="0002244F"/>
    <w:rsid w:val="00022D2B"/>
    <w:rsid w:val="000243EC"/>
    <w:rsid w:val="000246B0"/>
    <w:rsid w:val="0002482C"/>
    <w:rsid w:val="00024C20"/>
    <w:rsid w:val="00025012"/>
    <w:rsid w:val="00025240"/>
    <w:rsid w:val="000252E9"/>
    <w:rsid w:val="00026016"/>
    <w:rsid w:val="00026372"/>
    <w:rsid w:val="00027726"/>
    <w:rsid w:val="0002784C"/>
    <w:rsid w:val="00027BDD"/>
    <w:rsid w:val="00030A4C"/>
    <w:rsid w:val="00030D11"/>
    <w:rsid w:val="00030DE5"/>
    <w:rsid w:val="00030FE9"/>
    <w:rsid w:val="0003189B"/>
    <w:rsid w:val="000318E1"/>
    <w:rsid w:val="0003193C"/>
    <w:rsid w:val="00031D96"/>
    <w:rsid w:val="000327BC"/>
    <w:rsid w:val="00032956"/>
    <w:rsid w:val="000334BD"/>
    <w:rsid w:val="000334D3"/>
    <w:rsid w:val="00033570"/>
    <w:rsid w:val="00034054"/>
    <w:rsid w:val="000340A8"/>
    <w:rsid w:val="00034825"/>
    <w:rsid w:val="00034A2B"/>
    <w:rsid w:val="00036A2D"/>
    <w:rsid w:val="00036CDC"/>
    <w:rsid w:val="00037507"/>
    <w:rsid w:val="00037D80"/>
    <w:rsid w:val="00040BBD"/>
    <w:rsid w:val="00041EDC"/>
    <w:rsid w:val="00041FBC"/>
    <w:rsid w:val="000422C1"/>
    <w:rsid w:val="000424C7"/>
    <w:rsid w:val="00042925"/>
    <w:rsid w:val="00042C47"/>
    <w:rsid w:val="00043257"/>
    <w:rsid w:val="00043402"/>
    <w:rsid w:val="000434CD"/>
    <w:rsid w:val="00043CBD"/>
    <w:rsid w:val="00043DB4"/>
    <w:rsid w:val="0004412F"/>
    <w:rsid w:val="000450F8"/>
    <w:rsid w:val="000457F5"/>
    <w:rsid w:val="00045856"/>
    <w:rsid w:val="00045B0B"/>
    <w:rsid w:val="00046550"/>
    <w:rsid w:val="00046A8A"/>
    <w:rsid w:val="00046C1D"/>
    <w:rsid w:val="000510B9"/>
    <w:rsid w:val="0005119D"/>
    <w:rsid w:val="00051A0F"/>
    <w:rsid w:val="00051EF2"/>
    <w:rsid w:val="000526CA"/>
    <w:rsid w:val="00053C2D"/>
    <w:rsid w:val="00053E78"/>
    <w:rsid w:val="000541A3"/>
    <w:rsid w:val="00054779"/>
    <w:rsid w:val="0005550A"/>
    <w:rsid w:val="00055675"/>
    <w:rsid w:val="00056C94"/>
    <w:rsid w:val="000570B8"/>
    <w:rsid w:val="00057107"/>
    <w:rsid w:val="00057E4B"/>
    <w:rsid w:val="0006001C"/>
    <w:rsid w:val="0006021B"/>
    <w:rsid w:val="0006047E"/>
    <w:rsid w:val="00060661"/>
    <w:rsid w:val="00060A65"/>
    <w:rsid w:val="00060D0F"/>
    <w:rsid w:val="00060E76"/>
    <w:rsid w:val="00060EAB"/>
    <w:rsid w:val="00061DF3"/>
    <w:rsid w:val="00062095"/>
    <w:rsid w:val="00062B9D"/>
    <w:rsid w:val="0006309E"/>
    <w:rsid w:val="0006354A"/>
    <w:rsid w:val="00063669"/>
    <w:rsid w:val="0006386F"/>
    <w:rsid w:val="00063880"/>
    <w:rsid w:val="00064DED"/>
    <w:rsid w:val="00064F4B"/>
    <w:rsid w:val="00065CF9"/>
    <w:rsid w:val="00066557"/>
    <w:rsid w:val="0006690D"/>
    <w:rsid w:val="00066F9D"/>
    <w:rsid w:val="00067189"/>
    <w:rsid w:val="000704C7"/>
    <w:rsid w:val="0007052A"/>
    <w:rsid w:val="00070A38"/>
    <w:rsid w:val="00071582"/>
    <w:rsid w:val="00071DCD"/>
    <w:rsid w:val="0007264C"/>
    <w:rsid w:val="0007300C"/>
    <w:rsid w:val="000732EA"/>
    <w:rsid w:val="00073404"/>
    <w:rsid w:val="00073AC6"/>
    <w:rsid w:val="00073C71"/>
    <w:rsid w:val="00073F1D"/>
    <w:rsid w:val="000741BE"/>
    <w:rsid w:val="000742B1"/>
    <w:rsid w:val="00074415"/>
    <w:rsid w:val="00074AE0"/>
    <w:rsid w:val="00074B5D"/>
    <w:rsid w:val="00074BC0"/>
    <w:rsid w:val="00074D9D"/>
    <w:rsid w:val="00075707"/>
    <w:rsid w:val="00075DD0"/>
    <w:rsid w:val="00075F22"/>
    <w:rsid w:val="0007706F"/>
    <w:rsid w:val="000779A8"/>
    <w:rsid w:val="00080D38"/>
    <w:rsid w:val="00081217"/>
    <w:rsid w:val="000815C8"/>
    <w:rsid w:val="00081BF6"/>
    <w:rsid w:val="00082299"/>
    <w:rsid w:val="000829DF"/>
    <w:rsid w:val="00083504"/>
    <w:rsid w:val="000837DC"/>
    <w:rsid w:val="00083944"/>
    <w:rsid w:val="00084164"/>
    <w:rsid w:val="00085361"/>
    <w:rsid w:val="0008575D"/>
    <w:rsid w:val="000858F0"/>
    <w:rsid w:val="00086C43"/>
    <w:rsid w:val="0008758E"/>
    <w:rsid w:val="000879C8"/>
    <w:rsid w:val="00087CA2"/>
    <w:rsid w:val="00090C0C"/>
    <w:rsid w:val="000917DF"/>
    <w:rsid w:val="00091BF4"/>
    <w:rsid w:val="00091D4E"/>
    <w:rsid w:val="00091D57"/>
    <w:rsid w:val="00091F08"/>
    <w:rsid w:val="0009217A"/>
    <w:rsid w:val="000922DE"/>
    <w:rsid w:val="00092465"/>
    <w:rsid w:val="00092FEE"/>
    <w:rsid w:val="00093321"/>
    <w:rsid w:val="00093903"/>
    <w:rsid w:val="00094032"/>
    <w:rsid w:val="00094549"/>
    <w:rsid w:val="00095C88"/>
    <w:rsid w:val="00095F6A"/>
    <w:rsid w:val="000965AF"/>
    <w:rsid w:val="00096662"/>
    <w:rsid w:val="000967E9"/>
    <w:rsid w:val="000967F3"/>
    <w:rsid w:val="000A05B4"/>
    <w:rsid w:val="000A08D0"/>
    <w:rsid w:val="000A0D79"/>
    <w:rsid w:val="000A0ECE"/>
    <w:rsid w:val="000A1110"/>
    <w:rsid w:val="000A111B"/>
    <w:rsid w:val="000A172E"/>
    <w:rsid w:val="000A1E9D"/>
    <w:rsid w:val="000A203C"/>
    <w:rsid w:val="000A2165"/>
    <w:rsid w:val="000A30B6"/>
    <w:rsid w:val="000A334E"/>
    <w:rsid w:val="000A4259"/>
    <w:rsid w:val="000A42BB"/>
    <w:rsid w:val="000A5246"/>
    <w:rsid w:val="000A58DD"/>
    <w:rsid w:val="000A5B68"/>
    <w:rsid w:val="000A62EC"/>
    <w:rsid w:val="000A7076"/>
    <w:rsid w:val="000A7383"/>
    <w:rsid w:val="000A73AC"/>
    <w:rsid w:val="000A7746"/>
    <w:rsid w:val="000A7944"/>
    <w:rsid w:val="000A7BA8"/>
    <w:rsid w:val="000B0F61"/>
    <w:rsid w:val="000B1487"/>
    <w:rsid w:val="000B1638"/>
    <w:rsid w:val="000B28B3"/>
    <w:rsid w:val="000B2E5E"/>
    <w:rsid w:val="000B3B8C"/>
    <w:rsid w:val="000B3E49"/>
    <w:rsid w:val="000B4501"/>
    <w:rsid w:val="000B47E6"/>
    <w:rsid w:val="000B4A45"/>
    <w:rsid w:val="000B4F77"/>
    <w:rsid w:val="000B5270"/>
    <w:rsid w:val="000B55A3"/>
    <w:rsid w:val="000B5610"/>
    <w:rsid w:val="000B5742"/>
    <w:rsid w:val="000B5D8A"/>
    <w:rsid w:val="000B5F47"/>
    <w:rsid w:val="000B6C01"/>
    <w:rsid w:val="000C0531"/>
    <w:rsid w:val="000C0C32"/>
    <w:rsid w:val="000C0F6E"/>
    <w:rsid w:val="000C0FF9"/>
    <w:rsid w:val="000C1171"/>
    <w:rsid w:val="000C2142"/>
    <w:rsid w:val="000C2A32"/>
    <w:rsid w:val="000C48D9"/>
    <w:rsid w:val="000C5D1E"/>
    <w:rsid w:val="000C5D54"/>
    <w:rsid w:val="000C6BC9"/>
    <w:rsid w:val="000C6E8F"/>
    <w:rsid w:val="000C7539"/>
    <w:rsid w:val="000C7F06"/>
    <w:rsid w:val="000D0064"/>
    <w:rsid w:val="000D0AEE"/>
    <w:rsid w:val="000D0EAD"/>
    <w:rsid w:val="000D13B7"/>
    <w:rsid w:val="000D18EB"/>
    <w:rsid w:val="000D1ECE"/>
    <w:rsid w:val="000D2E55"/>
    <w:rsid w:val="000D3141"/>
    <w:rsid w:val="000D3B5D"/>
    <w:rsid w:val="000D3D8F"/>
    <w:rsid w:val="000D437A"/>
    <w:rsid w:val="000D4486"/>
    <w:rsid w:val="000D49CC"/>
    <w:rsid w:val="000D4CB7"/>
    <w:rsid w:val="000D4F36"/>
    <w:rsid w:val="000D51DD"/>
    <w:rsid w:val="000D55C8"/>
    <w:rsid w:val="000D59EA"/>
    <w:rsid w:val="000D65C5"/>
    <w:rsid w:val="000D7335"/>
    <w:rsid w:val="000D73CA"/>
    <w:rsid w:val="000D79D7"/>
    <w:rsid w:val="000D7DE3"/>
    <w:rsid w:val="000E0248"/>
    <w:rsid w:val="000E1031"/>
    <w:rsid w:val="000E1F5B"/>
    <w:rsid w:val="000E272E"/>
    <w:rsid w:val="000E2C33"/>
    <w:rsid w:val="000E3310"/>
    <w:rsid w:val="000E37A6"/>
    <w:rsid w:val="000E3FF6"/>
    <w:rsid w:val="000E4714"/>
    <w:rsid w:val="000E4E29"/>
    <w:rsid w:val="000E4F9F"/>
    <w:rsid w:val="000E565F"/>
    <w:rsid w:val="000E5735"/>
    <w:rsid w:val="000E5932"/>
    <w:rsid w:val="000E5D37"/>
    <w:rsid w:val="000E6046"/>
    <w:rsid w:val="000E6399"/>
    <w:rsid w:val="000E640A"/>
    <w:rsid w:val="000E688B"/>
    <w:rsid w:val="000E6C3E"/>
    <w:rsid w:val="000E71DD"/>
    <w:rsid w:val="000E7669"/>
    <w:rsid w:val="000F0751"/>
    <w:rsid w:val="000F0779"/>
    <w:rsid w:val="000F07CF"/>
    <w:rsid w:val="000F0C83"/>
    <w:rsid w:val="000F11B5"/>
    <w:rsid w:val="000F1BE1"/>
    <w:rsid w:val="000F1CA8"/>
    <w:rsid w:val="000F1E49"/>
    <w:rsid w:val="000F2343"/>
    <w:rsid w:val="000F2DBF"/>
    <w:rsid w:val="000F365E"/>
    <w:rsid w:val="000F3729"/>
    <w:rsid w:val="000F3B76"/>
    <w:rsid w:val="000F5042"/>
    <w:rsid w:val="000F53B6"/>
    <w:rsid w:val="000F65AB"/>
    <w:rsid w:val="000F6A7A"/>
    <w:rsid w:val="000F6B09"/>
    <w:rsid w:val="000F7CF8"/>
    <w:rsid w:val="00100232"/>
    <w:rsid w:val="0010065F"/>
    <w:rsid w:val="001006B2"/>
    <w:rsid w:val="00100720"/>
    <w:rsid w:val="00101354"/>
    <w:rsid w:val="001018A4"/>
    <w:rsid w:val="00101B5A"/>
    <w:rsid w:val="00102464"/>
    <w:rsid w:val="00102474"/>
    <w:rsid w:val="0010247C"/>
    <w:rsid w:val="00102633"/>
    <w:rsid w:val="0010366C"/>
    <w:rsid w:val="00103723"/>
    <w:rsid w:val="00103ACF"/>
    <w:rsid w:val="00103D33"/>
    <w:rsid w:val="00103E6E"/>
    <w:rsid w:val="00103ECC"/>
    <w:rsid w:val="00103F95"/>
    <w:rsid w:val="00104234"/>
    <w:rsid w:val="00104F35"/>
    <w:rsid w:val="001058D3"/>
    <w:rsid w:val="00105D11"/>
    <w:rsid w:val="00105E38"/>
    <w:rsid w:val="00105E7C"/>
    <w:rsid w:val="0010606C"/>
    <w:rsid w:val="00106613"/>
    <w:rsid w:val="001075DD"/>
    <w:rsid w:val="00107904"/>
    <w:rsid w:val="00107C7A"/>
    <w:rsid w:val="00107F7B"/>
    <w:rsid w:val="00110108"/>
    <w:rsid w:val="0011044B"/>
    <w:rsid w:val="00110C49"/>
    <w:rsid w:val="00111A9F"/>
    <w:rsid w:val="00111CB1"/>
    <w:rsid w:val="001122D5"/>
    <w:rsid w:val="0011276E"/>
    <w:rsid w:val="001128BA"/>
    <w:rsid w:val="00112A30"/>
    <w:rsid w:val="00112C86"/>
    <w:rsid w:val="00113148"/>
    <w:rsid w:val="0011379C"/>
    <w:rsid w:val="00113EA5"/>
    <w:rsid w:val="00114861"/>
    <w:rsid w:val="00114C0C"/>
    <w:rsid w:val="00114E06"/>
    <w:rsid w:val="00115394"/>
    <w:rsid w:val="00115F3A"/>
    <w:rsid w:val="00116464"/>
    <w:rsid w:val="0012099D"/>
    <w:rsid w:val="00121537"/>
    <w:rsid w:val="0012280A"/>
    <w:rsid w:val="00122918"/>
    <w:rsid w:val="00123012"/>
    <w:rsid w:val="00123313"/>
    <w:rsid w:val="00123DC2"/>
    <w:rsid w:val="001241D1"/>
    <w:rsid w:val="001242B3"/>
    <w:rsid w:val="00124FBA"/>
    <w:rsid w:val="00124FCE"/>
    <w:rsid w:val="00125C6C"/>
    <w:rsid w:val="00126230"/>
    <w:rsid w:val="00126CDA"/>
    <w:rsid w:val="00127594"/>
    <w:rsid w:val="0012764D"/>
    <w:rsid w:val="001278D8"/>
    <w:rsid w:val="00127940"/>
    <w:rsid w:val="00127ED8"/>
    <w:rsid w:val="00130D74"/>
    <w:rsid w:val="00131667"/>
    <w:rsid w:val="001318CA"/>
    <w:rsid w:val="00131F78"/>
    <w:rsid w:val="0013256A"/>
    <w:rsid w:val="00132716"/>
    <w:rsid w:val="00132F76"/>
    <w:rsid w:val="00133332"/>
    <w:rsid w:val="00133772"/>
    <w:rsid w:val="001337E7"/>
    <w:rsid w:val="00133EA6"/>
    <w:rsid w:val="00135ADE"/>
    <w:rsid w:val="00135B3B"/>
    <w:rsid w:val="00136B19"/>
    <w:rsid w:val="00137009"/>
    <w:rsid w:val="00140015"/>
    <w:rsid w:val="00142F5A"/>
    <w:rsid w:val="00143674"/>
    <w:rsid w:val="001442D6"/>
    <w:rsid w:val="00145982"/>
    <w:rsid w:val="00145D93"/>
    <w:rsid w:val="00147C2B"/>
    <w:rsid w:val="001508B3"/>
    <w:rsid w:val="0015092C"/>
    <w:rsid w:val="00150A41"/>
    <w:rsid w:val="0015108F"/>
    <w:rsid w:val="00151A18"/>
    <w:rsid w:val="00151BC4"/>
    <w:rsid w:val="00151E14"/>
    <w:rsid w:val="00151FF4"/>
    <w:rsid w:val="00152053"/>
    <w:rsid w:val="001524B2"/>
    <w:rsid w:val="00152669"/>
    <w:rsid w:val="00152A6E"/>
    <w:rsid w:val="00152D29"/>
    <w:rsid w:val="00153A5C"/>
    <w:rsid w:val="00153AF9"/>
    <w:rsid w:val="00153DB9"/>
    <w:rsid w:val="00154E33"/>
    <w:rsid w:val="00155056"/>
    <w:rsid w:val="00155078"/>
    <w:rsid w:val="00156B09"/>
    <w:rsid w:val="00156C9C"/>
    <w:rsid w:val="0015752F"/>
    <w:rsid w:val="00157917"/>
    <w:rsid w:val="00157EA3"/>
    <w:rsid w:val="00157FA9"/>
    <w:rsid w:val="00157FE2"/>
    <w:rsid w:val="00160727"/>
    <w:rsid w:val="00160A5B"/>
    <w:rsid w:val="00160F3C"/>
    <w:rsid w:val="00161BAB"/>
    <w:rsid w:val="00161F6C"/>
    <w:rsid w:val="001623D6"/>
    <w:rsid w:val="0016268B"/>
    <w:rsid w:val="00162F56"/>
    <w:rsid w:val="001631CC"/>
    <w:rsid w:val="00164100"/>
    <w:rsid w:val="0016446F"/>
    <w:rsid w:val="00164628"/>
    <w:rsid w:val="00165051"/>
    <w:rsid w:val="00165084"/>
    <w:rsid w:val="0016553D"/>
    <w:rsid w:val="00165AD7"/>
    <w:rsid w:val="0016632E"/>
    <w:rsid w:val="00166729"/>
    <w:rsid w:val="00166C6A"/>
    <w:rsid w:val="00166F68"/>
    <w:rsid w:val="001671E5"/>
    <w:rsid w:val="00167256"/>
    <w:rsid w:val="00170A11"/>
    <w:rsid w:val="00170A65"/>
    <w:rsid w:val="00170C0D"/>
    <w:rsid w:val="00170CBE"/>
    <w:rsid w:val="00170CD5"/>
    <w:rsid w:val="00170F5E"/>
    <w:rsid w:val="001712C4"/>
    <w:rsid w:val="00171542"/>
    <w:rsid w:val="001717BA"/>
    <w:rsid w:val="00172480"/>
    <w:rsid w:val="00172D4C"/>
    <w:rsid w:val="00173B85"/>
    <w:rsid w:val="0017458F"/>
    <w:rsid w:val="001758D0"/>
    <w:rsid w:val="00175EE5"/>
    <w:rsid w:val="001764B9"/>
    <w:rsid w:val="00176B1D"/>
    <w:rsid w:val="00176FCF"/>
    <w:rsid w:val="00181C91"/>
    <w:rsid w:val="00182094"/>
    <w:rsid w:val="00182E81"/>
    <w:rsid w:val="0018352A"/>
    <w:rsid w:val="001838E2"/>
    <w:rsid w:val="00184A90"/>
    <w:rsid w:val="00184B71"/>
    <w:rsid w:val="00184F4D"/>
    <w:rsid w:val="0018532F"/>
    <w:rsid w:val="001853CF"/>
    <w:rsid w:val="0018582F"/>
    <w:rsid w:val="00185D08"/>
    <w:rsid w:val="00186427"/>
    <w:rsid w:val="00186E6B"/>
    <w:rsid w:val="00187488"/>
    <w:rsid w:val="001874FE"/>
    <w:rsid w:val="00187827"/>
    <w:rsid w:val="00187B34"/>
    <w:rsid w:val="0019047E"/>
    <w:rsid w:val="00191771"/>
    <w:rsid w:val="001918A0"/>
    <w:rsid w:val="00191B1E"/>
    <w:rsid w:val="00192256"/>
    <w:rsid w:val="00192747"/>
    <w:rsid w:val="001927CB"/>
    <w:rsid w:val="00192BA4"/>
    <w:rsid w:val="00192EAD"/>
    <w:rsid w:val="001950AB"/>
    <w:rsid w:val="0019532E"/>
    <w:rsid w:val="0019551C"/>
    <w:rsid w:val="0019586F"/>
    <w:rsid w:val="001A10D2"/>
    <w:rsid w:val="001A1206"/>
    <w:rsid w:val="001A129A"/>
    <w:rsid w:val="001A170E"/>
    <w:rsid w:val="001A1F53"/>
    <w:rsid w:val="001A1FEB"/>
    <w:rsid w:val="001A2957"/>
    <w:rsid w:val="001A3374"/>
    <w:rsid w:val="001A3CBD"/>
    <w:rsid w:val="001A3DAB"/>
    <w:rsid w:val="001A3E08"/>
    <w:rsid w:val="001A3E28"/>
    <w:rsid w:val="001A4AA5"/>
    <w:rsid w:val="001A4D0E"/>
    <w:rsid w:val="001A56A2"/>
    <w:rsid w:val="001A5EFA"/>
    <w:rsid w:val="001A6988"/>
    <w:rsid w:val="001A6AA2"/>
    <w:rsid w:val="001A7336"/>
    <w:rsid w:val="001A75A3"/>
    <w:rsid w:val="001A7B22"/>
    <w:rsid w:val="001A7FC2"/>
    <w:rsid w:val="001B0220"/>
    <w:rsid w:val="001B08D8"/>
    <w:rsid w:val="001B1316"/>
    <w:rsid w:val="001B1523"/>
    <w:rsid w:val="001B1694"/>
    <w:rsid w:val="001B1897"/>
    <w:rsid w:val="001B23CF"/>
    <w:rsid w:val="001B27FA"/>
    <w:rsid w:val="001B31BC"/>
    <w:rsid w:val="001B31C9"/>
    <w:rsid w:val="001B34CC"/>
    <w:rsid w:val="001B427E"/>
    <w:rsid w:val="001B4A11"/>
    <w:rsid w:val="001B5214"/>
    <w:rsid w:val="001B52CE"/>
    <w:rsid w:val="001B67E4"/>
    <w:rsid w:val="001B68D4"/>
    <w:rsid w:val="001B76BE"/>
    <w:rsid w:val="001B770A"/>
    <w:rsid w:val="001B7DFB"/>
    <w:rsid w:val="001C1EFD"/>
    <w:rsid w:val="001C228B"/>
    <w:rsid w:val="001C2C93"/>
    <w:rsid w:val="001C6AB0"/>
    <w:rsid w:val="001C6D5F"/>
    <w:rsid w:val="001C7313"/>
    <w:rsid w:val="001C74DF"/>
    <w:rsid w:val="001D0187"/>
    <w:rsid w:val="001D03C8"/>
    <w:rsid w:val="001D09CA"/>
    <w:rsid w:val="001D0D82"/>
    <w:rsid w:val="001D1530"/>
    <w:rsid w:val="001D1A38"/>
    <w:rsid w:val="001D2501"/>
    <w:rsid w:val="001D25F4"/>
    <w:rsid w:val="001D311A"/>
    <w:rsid w:val="001D324D"/>
    <w:rsid w:val="001D33D3"/>
    <w:rsid w:val="001D34DB"/>
    <w:rsid w:val="001D3EA9"/>
    <w:rsid w:val="001D4410"/>
    <w:rsid w:val="001D4AAC"/>
    <w:rsid w:val="001D5463"/>
    <w:rsid w:val="001D5FC2"/>
    <w:rsid w:val="001D6728"/>
    <w:rsid w:val="001D6F00"/>
    <w:rsid w:val="001D716F"/>
    <w:rsid w:val="001D7685"/>
    <w:rsid w:val="001D7826"/>
    <w:rsid w:val="001E0F58"/>
    <w:rsid w:val="001E166C"/>
    <w:rsid w:val="001E1B21"/>
    <w:rsid w:val="001E1B27"/>
    <w:rsid w:val="001E2286"/>
    <w:rsid w:val="001E2298"/>
    <w:rsid w:val="001E239B"/>
    <w:rsid w:val="001E271D"/>
    <w:rsid w:val="001E27E8"/>
    <w:rsid w:val="001E2CC7"/>
    <w:rsid w:val="001E36D6"/>
    <w:rsid w:val="001E3C7F"/>
    <w:rsid w:val="001E407F"/>
    <w:rsid w:val="001E40BE"/>
    <w:rsid w:val="001E4C41"/>
    <w:rsid w:val="001E5093"/>
    <w:rsid w:val="001E53FA"/>
    <w:rsid w:val="001E55FD"/>
    <w:rsid w:val="001E5BB2"/>
    <w:rsid w:val="001E5E44"/>
    <w:rsid w:val="001E6191"/>
    <w:rsid w:val="001E61F9"/>
    <w:rsid w:val="001E6458"/>
    <w:rsid w:val="001E6492"/>
    <w:rsid w:val="001E6972"/>
    <w:rsid w:val="001E69EA"/>
    <w:rsid w:val="001E6E33"/>
    <w:rsid w:val="001E72A8"/>
    <w:rsid w:val="001E73D8"/>
    <w:rsid w:val="001F0836"/>
    <w:rsid w:val="001F0EC4"/>
    <w:rsid w:val="001F16D4"/>
    <w:rsid w:val="001F1CBF"/>
    <w:rsid w:val="001F232B"/>
    <w:rsid w:val="001F2E6A"/>
    <w:rsid w:val="001F38BC"/>
    <w:rsid w:val="001F3C2E"/>
    <w:rsid w:val="001F3FEA"/>
    <w:rsid w:val="001F4745"/>
    <w:rsid w:val="001F5E8B"/>
    <w:rsid w:val="001F621B"/>
    <w:rsid w:val="001F62AB"/>
    <w:rsid w:val="001F67DA"/>
    <w:rsid w:val="001F6BEB"/>
    <w:rsid w:val="001F777F"/>
    <w:rsid w:val="001F7D85"/>
    <w:rsid w:val="00200073"/>
    <w:rsid w:val="00201088"/>
    <w:rsid w:val="00201125"/>
    <w:rsid w:val="00201359"/>
    <w:rsid w:val="00201378"/>
    <w:rsid w:val="0020163D"/>
    <w:rsid w:val="00201969"/>
    <w:rsid w:val="00201AA9"/>
    <w:rsid w:val="0020395F"/>
    <w:rsid w:val="00203C00"/>
    <w:rsid w:val="002049DD"/>
    <w:rsid w:val="002057B7"/>
    <w:rsid w:val="00205BAE"/>
    <w:rsid w:val="00205F39"/>
    <w:rsid w:val="00206A7E"/>
    <w:rsid w:val="00207248"/>
    <w:rsid w:val="0020753B"/>
    <w:rsid w:val="00207F68"/>
    <w:rsid w:val="00210F9F"/>
    <w:rsid w:val="002111F0"/>
    <w:rsid w:val="002121CC"/>
    <w:rsid w:val="002126A2"/>
    <w:rsid w:val="00212A1D"/>
    <w:rsid w:val="00213275"/>
    <w:rsid w:val="00213868"/>
    <w:rsid w:val="00213F76"/>
    <w:rsid w:val="00214196"/>
    <w:rsid w:val="002146BC"/>
    <w:rsid w:val="00215561"/>
    <w:rsid w:val="002155DC"/>
    <w:rsid w:val="00215955"/>
    <w:rsid w:val="00215A88"/>
    <w:rsid w:val="00215B49"/>
    <w:rsid w:val="00216643"/>
    <w:rsid w:val="00216E0A"/>
    <w:rsid w:val="00216E8B"/>
    <w:rsid w:val="00217089"/>
    <w:rsid w:val="00217628"/>
    <w:rsid w:val="002201A8"/>
    <w:rsid w:val="0022080A"/>
    <w:rsid w:val="0022089F"/>
    <w:rsid w:val="00221D45"/>
    <w:rsid w:val="00222A43"/>
    <w:rsid w:val="002236C7"/>
    <w:rsid w:val="002237E4"/>
    <w:rsid w:val="00223A64"/>
    <w:rsid w:val="00223D6C"/>
    <w:rsid w:val="00224279"/>
    <w:rsid w:val="0022492B"/>
    <w:rsid w:val="00225851"/>
    <w:rsid w:val="00225912"/>
    <w:rsid w:val="00225FD1"/>
    <w:rsid w:val="002262FF"/>
    <w:rsid w:val="0022672E"/>
    <w:rsid w:val="00226847"/>
    <w:rsid w:val="0022700C"/>
    <w:rsid w:val="0022785E"/>
    <w:rsid w:val="0023130A"/>
    <w:rsid w:val="002313E9"/>
    <w:rsid w:val="002328D3"/>
    <w:rsid w:val="002329FE"/>
    <w:rsid w:val="00233229"/>
    <w:rsid w:val="002333BB"/>
    <w:rsid w:val="00233AB0"/>
    <w:rsid w:val="00234869"/>
    <w:rsid w:val="00234978"/>
    <w:rsid w:val="00235298"/>
    <w:rsid w:val="00235326"/>
    <w:rsid w:val="00235439"/>
    <w:rsid w:val="002357C7"/>
    <w:rsid w:val="0023624B"/>
    <w:rsid w:val="00236385"/>
    <w:rsid w:val="00236AE2"/>
    <w:rsid w:val="00236DBA"/>
    <w:rsid w:val="002373E6"/>
    <w:rsid w:val="00237A7A"/>
    <w:rsid w:val="002412D5"/>
    <w:rsid w:val="00241431"/>
    <w:rsid w:val="00241BA0"/>
    <w:rsid w:val="00242881"/>
    <w:rsid w:val="00243288"/>
    <w:rsid w:val="0024388F"/>
    <w:rsid w:val="00243E76"/>
    <w:rsid w:val="00245BCF"/>
    <w:rsid w:val="00246A6F"/>
    <w:rsid w:val="00246AAF"/>
    <w:rsid w:val="00246DA3"/>
    <w:rsid w:val="00246EED"/>
    <w:rsid w:val="002470DE"/>
    <w:rsid w:val="002472D7"/>
    <w:rsid w:val="00247704"/>
    <w:rsid w:val="0024770C"/>
    <w:rsid w:val="00247B15"/>
    <w:rsid w:val="00250296"/>
    <w:rsid w:val="00250678"/>
    <w:rsid w:val="002509B4"/>
    <w:rsid w:val="0025165B"/>
    <w:rsid w:val="00251A5A"/>
    <w:rsid w:val="00251A6D"/>
    <w:rsid w:val="00251A79"/>
    <w:rsid w:val="00251D2F"/>
    <w:rsid w:val="00251E03"/>
    <w:rsid w:val="00251EFC"/>
    <w:rsid w:val="00252228"/>
    <w:rsid w:val="00252F88"/>
    <w:rsid w:val="002531F3"/>
    <w:rsid w:val="00253A73"/>
    <w:rsid w:val="00254B32"/>
    <w:rsid w:val="00254DE2"/>
    <w:rsid w:val="002552A5"/>
    <w:rsid w:val="00255942"/>
    <w:rsid w:val="00255967"/>
    <w:rsid w:val="00255E82"/>
    <w:rsid w:val="00255F3F"/>
    <w:rsid w:val="00256254"/>
    <w:rsid w:val="00256779"/>
    <w:rsid w:val="00256782"/>
    <w:rsid w:val="002567A2"/>
    <w:rsid w:val="0025728A"/>
    <w:rsid w:val="00257539"/>
    <w:rsid w:val="00257994"/>
    <w:rsid w:val="00257E62"/>
    <w:rsid w:val="00257E96"/>
    <w:rsid w:val="00257EA1"/>
    <w:rsid w:val="00260089"/>
    <w:rsid w:val="00260517"/>
    <w:rsid w:val="0026056C"/>
    <w:rsid w:val="00260E07"/>
    <w:rsid w:val="00262081"/>
    <w:rsid w:val="00262307"/>
    <w:rsid w:val="002623D6"/>
    <w:rsid w:val="00263187"/>
    <w:rsid w:val="00263CF4"/>
    <w:rsid w:val="00264302"/>
    <w:rsid w:val="00264BFC"/>
    <w:rsid w:val="00265585"/>
    <w:rsid w:val="002672ED"/>
    <w:rsid w:val="00267BF5"/>
    <w:rsid w:val="00267CE4"/>
    <w:rsid w:val="00270078"/>
    <w:rsid w:val="00270437"/>
    <w:rsid w:val="0027067A"/>
    <w:rsid w:val="002709AC"/>
    <w:rsid w:val="002709DD"/>
    <w:rsid w:val="002716EB"/>
    <w:rsid w:val="0027196C"/>
    <w:rsid w:val="0027215E"/>
    <w:rsid w:val="00272666"/>
    <w:rsid w:val="00272997"/>
    <w:rsid w:val="00272E00"/>
    <w:rsid w:val="002735E6"/>
    <w:rsid w:val="002736A1"/>
    <w:rsid w:val="00273F10"/>
    <w:rsid w:val="00274093"/>
    <w:rsid w:val="002748D1"/>
    <w:rsid w:val="00274B92"/>
    <w:rsid w:val="002752C9"/>
    <w:rsid w:val="00275BDA"/>
    <w:rsid w:val="00275D2B"/>
    <w:rsid w:val="00275F3B"/>
    <w:rsid w:val="00275FC5"/>
    <w:rsid w:val="00276D7F"/>
    <w:rsid w:val="00277036"/>
    <w:rsid w:val="00277451"/>
    <w:rsid w:val="00280A2D"/>
    <w:rsid w:val="002819B0"/>
    <w:rsid w:val="00283026"/>
    <w:rsid w:val="00283118"/>
    <w:rsid w:val="00283169"/>
    <w:rsid w:val="0028342C"/>
    <w:rsid w:val="00283684"/>
    <w:rsid w:val="00283939"/>
    <w:rsid w:val="00284372"/>
    <w:rsid w:val="00285FC7"/>
    <w:rsid w:val="00286290"/>
    <w:rsid w:val="002869B6"/>
    <w:rsid w:val="002869D7"/>
    <w:rsid w:val="002871E2"/>
    <w:rsid w:val="0028744E"/>
    <w:rsid w:val="002875B0"/>
    <w:rsid w:val="002913AB"/>
    <w:rsid w:val="00291622"/>
    <w:rsid w:val="00292035"/>
    <w:rsid w:val="00292824"/>
    <w:rsid w:val="00292952"/>
    <w:rsid w:val="00292A8F"/>
    <w:rsid w:val="00292D5B"/>
    <w:rsid w:val="002934A8"/>
    <w:rsid w:val="00294C1C"/>
    <w:rsid w:val="002960E4"/>
    <w:rsid w:val="00296138"/>
    <w:rsid w:val="00296B41"/>
    <w:rsid w:val="00297425"/>
    <w:rsid w:val="00297CE2"/>
    <w:rsid w:val="00297FC5"/>
    <w:rsid w:val="002A0562"/>
    <w:rsid w:val="002A0624"/>
    <w:rsid w:val="002A2374"/>
    <w:rsid w:val="002A2A8D"/>
    <w:rsid w:val="002A354A"/>
    <w:rsid w:val="002A3ADC"/>
    <w:rsid w:val="002A3E62"/>
    <w:rsid w:val="002A431D"/>
    <w:rsid w:val="002A44A0"/>
    <w:rsid w:val="002A4D39"/>
    <w:rsid w:val="002A5C11"/>
    <w:rsid w:val="002A5FF5"/>
    <w:rsid w:val="002A6101"/>
    <w:rsid w:val="002A67C1"/>
    <w:rsid w:val="002A6D4C"/>
    <w:rsid w:val="002A7E27"/>
    <w:rsid w:val="002B0181"/>
    <w:rsid w:val="002B03BE"/>
    <w:rsid w:val="002B0473"/>
    <w:rsid w:val="002B0EB5"/>
    <w:rsid w:val="002B10E0"/>
    <w:rsid w:val="002B17E6"/>
    <w:rsid w:val="002B1914"/>
    <w:rsid w:val="002B1A63"/>
    <w:rsid w:val="002B1F23"/>
    <w:rsid w:val="002B234F"/>
    <w:rsid w:val="002B2ADF"/>
    <w:rsid w:val="002B2C4A"/>
    <w:rsid w:val="002B2D25"/>
    <w:rsid w:val="002B3194"/>
    <w:rsid w:val="002B3C5B"/>
    <w:rsid w:val="002B41CF"/>
    <w:rsid w:val="002B464D"/>
    <w:rsid w:val="002B4D4E"/>
    <w:rsid w:val="002B5F6B"/>
    <w:rsid w:val="002B65B5"/>
    <w:rsid w:val="002B676D"/>
    <w:rsid w:val="002B6B4F"/>
    <w:rsid w:val="002C1394"/>
    <w:rsid w:val="002C1531"/>
    <w:rsid w:val="002C2444"/>
    <w:rsid w:val="002C2446"/>
    <w:rsid w:val="002C2831"/>
    <w:rsid w:val="002C2B28"/>
    <w:rsid w:val="002C3165"/>
    <w:rsid w:val="002C3516"/>
    <w:rsid w:val="002C3953"/>
    <w:rsid w:val="002C3D59"/>
    <w:rsid w:val="002C45BD"/>
    <w:rsid w:val="002C46A2"/>
    <w:rsid w:val="002C4992"/>
    <w:rsid w:val="002C5A6A"/>
    <w:rsid w:val="002C664D"/>
    <w:rsid w:val="002C77F1"/>
    <w:rsid w:val="002C7DEA"/>
    <w:rsid w:val="002D03EB"/>
    <w:rsid w:val="002D0471"/>
    <w:rsid w:val="002D05AB"/>
    <w:rsid w:val="002D0BA6"/>
    <w:rsid w:val="002D11CA"/>
    <w:rsid w:val="002D19BD"/>
    <w:rsid w:val="002D2EA8"/>
    <w:rsid w:val="002D3093"/>
    <w:rsid w:val="002D3212"/>
    <w:rsid w:val="002D34FD"/>
    <w:rsid w:val="002D3A8D"/>
    <w:rsid w:val="002D3BEB"/>
    <w:rsid w:val="002D49DF"/>
    <w:rsid w:val="002D4BC5"/>
    <w:rsid w:val="002D538B"/>
    <w:rsid w:val="002D570E"/>
    <w:rsid w:val="002D5E2B"/>
    <w:rsid w:val="002D5ED9"/>
    <w:rsid w:val="002D63AB"/>
    <w:rsid w:val="002D6764"/>
    <w:rsid w:val="002D6A38"/>
    <w:rsid w:val="002D760B"/>
    <w:rsid w:val="002D76D1"/>
    <w:rsid w:val="002E18F3"/>
    <w:rsid w:val="002E1F7C"/>
    <w:rsid w:val="002E249A"/>
    <w:rsid w:val="002E2610"/>
    <w:rsid w:val="002E2FB1"/>
    <w:rsid w:val="002E3008"/>
    <w:rsid w:val="002E31D9"/>
    <w:rsid w:val="002E3B56"/>
    <w:rsid w:val="002E41C3"/>
    <w:rsid w:val="002E41EA"/>
    <w:rsid w:val="002E4C75"/>
    <w:rsid w:val="002E5478"/>
    <w:rsid w:val="002E5983"/>
    <w:rsid w:val="002E5986"/>
    <w:rsid w:val="002E5A5E"/>
    <w:rsid w:val="002E5B37"/>
    <w:rsid w:val="002E7EC0"/>
    <w:rsid w:val="002F05FA"/>
    <w:rsid w:val="002F0752"/>
    <w:rsid w:val="002F092A"/>
    <w:rsid w:val="002F11A8"/>
    <w:rsid w:val="002F1236"/>
    <w:rsid w:val="002F1C04"/>
    <w:rsid w:val="002F3424"/>
    <w:rsid w:val="002F354A"/>
    <w:rsid w:val="002F40CB"/>
    <w:rsid w:val="002F427A"/>
    <w:rsid w:val="002F4B7F"/>
    <w:rsid w:val="002F535B"/>
    <w:rsid w:val="002F5A36"/>
    <w:rsid w:val="002F5D99"/>
    <w:rsid w:val="002F6232"/>
    <w:rsid w:val="002F7734"/>
    <w:rsid w:val="002F7CC5"/>
    <w:rsid w:val="0030044B"/>
    <w:rsid w:val="00300450"/>
    <w:rsid w:val="0030133E"/>
    <w:rsid w:val="0030154C"/>
    <w:rsid w:val="00301926"/>
    <w:rsid w:val="00301B8E"/>
    <w:rsid w:val="00301EBD"/>
    <w:rsid w:val="00301EF9"/>
    <w:rsid w:val="00302727"/>
    <w:rsid w:val="00303586"/>
    <w:rsid w:val="003036BF"/>
    <w:rsid w:val="003040AC"/>
    <w:rsid w:val="003041CA"/>
    <w:rsid w:val="003043E5"/>
    <w:rsid w:val="003049D3"/>
    <w:rsid w:val="0030508D"/>
    <w:rsid w:val="003052B8"/>
    <w:rsid w:val="00305C53"/>
    <w:rsid w:val="00306CD8"/>
    <w:rsid w:val="00306D4A"/>
    <w:rsid w:val="00306FE4"/>
    <w:rsid w:val="00307628"/>
    <w:rsid w:val="00307698"/>
    <w:rsid w:val="003077FB"/>
    <w:rsid w:val="003079F0"/>
    <w:rsid w:val="00310617"/>
    <w:rsid w:val="0031095D"/>
    <w:rsid w:val="003110CC"/>
    <w:rsid w:val="003113F4"/>
    <w:rsid w:val="00312D08"/>
    <w:rsid w:val="00313563"/>
    <w:rsid w:val="003141FC"/>
    <w:rsid w:val="00314F0E"/>
    <w:rsid w:val="00314FB1"/>
    <w:rsid w:val="00315EF3"/>
    <w:rsid w:val="0031630D"/>
    <w:rsid w:val="003163C4"/>
    <w:rsid w:val="00316693"/>
    <w:rsid w:val="00316896"/>
    <w:rsid w:val="00316D1F"/>
    <w:rsid w:val="003174B0"/>
    <w:rsid w:val="003175A3"/>
    <w:rsid w:val="00320F4C"/>
    <w:rsid w:val="003212BC"/>
    <w:rsid w:val="00321E28"/>
    <w:rsid w:val="00322A21"/>
    <w:rsid w:val="00323F3C"/>
    <w:rsid w:val="00325215"/>
    <w:rsid w:val="00325D82"/>
    <w:rsid w:val="00325F5E"/>
    <w:rsid w:val="003268EC"/>
    <w:rsid w:val="00326F2B"/>
    <w:rsid w:val="00327594"/>
    <w:rsid w:val="003305B1"/>
    <w:rsid w:val="003305E1"/>
    <w:rsid w:val="0033064E"/>
    <w:rsid w:val="003307E9"/>
    <w:rsid w:val="00331285"/>
    <w:rsid w:val="0033131E"/>
    <w:rsid w:val="00331C48"/>
    <w:rsid w:val="00332571"/>
    <w:rsid w:val="00332E99"/>
    <w:rsid w:val="00333131"/>
    <w:rsid w:val="003344ED"/>
    <w:rsid w:val="003348D3"/>
    <w:rsid w:val="00335208"/>
    <w:rsid w:val="003353F2"/>
    <w:rsid w:val="00335C53"/>
    <w:rsid w:val="00335CF8"/>
    <w:rsid w:val="00335DF9"/>
    <w:rsid w:val="00335F50"/>
    <w:rsid w:val="00335FA8"/>
    <w:rsid w:val="0033601F"/>
    <w:rsid w:val="00336746"/>
    <w:rsid w:val="00336935"/>
    <w:rsid w:val="00336CB6"/>
    <w:rsid w:val="00337F10"/>
    <w:rsid w:val="0034083C"/>
    <w:rsid w:val="00340C38"/>
    <w:rsid w:val="00340CCD"/>
    <w:rsid w:val="00342134"/>
    <w:rsid w:val="003425A1"/>
    <w:rsid w:val="0034334F"/>
    <w:rsid w:val="00344880"/>
    <w:rsid w:val="00344BC6"/>
    <w:rsid w:val="00344CF1"/>
    <w:rsid w:val="00345105"/>
    <w:rsid w:val="00345990"/>
    <w:rsid w:val="00345A44"/>
    <w:rsid w:val="00345C8C"/>
    <w:rsid w:val="00346860"/>
    <w:rsid w:val="003474EB"/>
    <w:rsid w:val="00350CF7"/>
    <w:rsid w:val="00350ECE"/>
    <w:rsid w:val="003515B7"/>
    <w:rsid w:val="00351812"/>
    <w:rsid w:val="00351D1D"/>
    <w:rsid w:val="00352BD9"/>
    <w:rsid w:val="00353182"/>
    <w:rsid w:val="00353964"/>
    <w:rsid w:val="00353EDA"/>
    <w:rsid w:val="00353EE3"/>
    <w:rsid w:val="00354EFD"/>
    <w:rsid w:val="00354F6C"/>
    <w:rsid w:val="003550C6"/>
    <w:rsid w:val="003555CC"/>
    <w:rsid w:val="00356B50"/>
    <w:rsid w:val="00357046"/>
    <w:rsid w:val="003570EC"/>
    <w:rsid w:val="003573AE"/>
    <w:rsid w:val="00357884"/>
    <w:rsid w:val="00357E9D"/>
    <w:rsid w:val="00357F80"/>
    <w:rsid w:val="00360166"/>
    <w:rsid w:val="003602A2"/>
    <w:rsid w:val="0036062B"/>
    <w:rsid w:val="00360C8D"/>
    <w:rsid w:val="00361397"/>
    <w:rsid w:val="003616BB"/>
    <w:rsid w:val="003621B8"/>
    <w:rsid w:val="0036255A"/>
    <w:rsid w:val="00362882"/>
    <w:rsid w:val="00362C7A"/>
    <w:rsid w:val="003631F4"/>
    <w:rsid w:val="003633D2"/>
    <w:rsid w:val="003633D3"/>
    <w:rsid w:val="00364E8C"/>
    <w:rsid w:val="003652BA"/>
    <w:rsid w:val="003660B7"/>
    <w:rsid w:val="00366B71"/>
    <w:rsid w:val="0036736E"/>
    <w:rsid w:val="003676D3"/>
    <w:rsid w:val="00367778"/>
    <w:rsid w:val="00367DEA"/>
    <w:rsid w:val="00370160"/>
    <w:rsid w:val="003701E4"/>
    <w:rsid w:val="00370917"/>
    <w:rsid w:val="00371F6E"/>
    <w:rsid w:val="003720B8"/>
    <w:rsid w:val="00372CCB"/>
    <w:rsid w:val="00373921"/>
    <w:rsid w:val="00373B3D"/>
    <w:rsid w:val="003745CA"/>
    <w:rsid w:val="003749B3"/>
    <w:rsid w:val="0037508E"/>
    <w:rsid w:val="00375815"/>
    <w:rsid w:val="00376198"/>
    <w:rsid w:val="0037698C"/>
    <w:rsid w:val="00376BBA"/>
    <w:rsid w:val="00376D0A"/>
    <w:rsid w:val="0037768A"/>
    <w:rsid w:val="0037793C"/>
    <w:rsid w:val="00377D76"/>
    <w:rsid w:val="00380113"/>
    <w:rsid w:val="00380442"/>
    <w:rsid w:val="00380D8C"/>
    <w:rsid w:val="00381601"/>
    <w:rsid w:val="003816B9"/>
    <w:rsid w:val="00381863"/>
    <w:rsid w:val="00381CA1"/>
    <w:rsid w:val="0038206E"/>
    <w:rsid w:val="00383015"/>
    <w:rsid w:val="003830DD"/>
    <w:rsid w:val="003833F2"/>
    <w:rsid w:val="003839A3"/>
    <w:rsid w:val="00383D57"/>
    <w:rsid w:val="00384599"/>
    <w:rsid w:val="003847CA"/>
    <w:rsid w:val="00385B26"/>
    <w:rsid w:val="00385C17"/>
    <w:rsid w:val="00385CC4"/>
    <w:rsid w:val="0038627B"/>
    <w:rsid w:val="00386656"/>
    <w:rsid w:val="00386D0A"/>
    <w:rsid w:val="00387221"/>
    <w:rsid w:val="00387BC1"/>
    <w:rsid w:val="003906C3"/>
    <w:rsid w:val="00390CCF"/>
    <w:rsid w:val="00391091"/>
    <w:rsid w:val="00391401"/>
    <w:rsid w:val="00391669"/>
    <w:rsid w:val="00391F92"/>
    <w:rsid w:val="0039246E"/>
    <w:rsid w:val="00392DC1"/>
    <w:rsid w:val="00393A54"/>
    <w:rsid w:val="00393C32"/>
    <w:rsid w:val="0039400B"/>
    <w:rsid w:val="00394909"/>
    <w:rsid w:val="00395374"/>
    <w:rsid w:val="00395C23"/>
    <w:rsid w:val="00395EF1"/>
    <w:rsid w:val="0039642A"/>
    <w:rsid w:val="00396563"/>
    <w:rsid w:val="00396FD0"/>
    <w:rsid w:val="0039744E"/>
    <w:rsid w:val="00397BA8"/>
    <w:rsid w:val="003A01D7"/>
    <w:rsid w:val="003A0AC1"/>
    <w:rsid w:val="003A2A51"/>
    <w:rsid w:val="003A2C98"/>
    <w:rsid w:val="003A33D8"/>
    <w:rsid w:val="003A46B8"/>
    <w:rsid w:val="003A53EF"/>
    <w:rsid w:val="003A54F9"/>
    <w:rsid w:val="003A5886"/>
    <w:rsid w:val="003A5CB5"/>
    <w:rsid w:val="003A672F"/>
    <w:rsid w:val="003A6EC9"/>
    <w:rsid w:val="003A79BF"/>
    <w:rsid w:val="003A7C0E"/>
    <w:rsid w:val="003A7F80"/>
    <w:rsid w:val="003B01F7"/>
    <w:rsid w:val="003B02E8"/>
    <w:rsid w:val="003B0906"/>
    <w:rsid w:val="003B0B24"/>
    <w:rsid w:val="003B0CCD"/>
    <w:rsid w:val="003B1621"/>
    <w:rsid w:val="003B16BC"/>
    <w:rsid w:val="003B213D"/>
    <w:rsid w:val="003B2E74"/>
    <w:rsid w:val="003B2F6B"/>
    <w:rsid w:val="003B3376"/>
    <w:rsid w:val="003B3456"/>
    <w:rsid w:val="003B36C3"/>
    <w:rsid w:val="003B3F97"/>
    <w:rsid w:val="003B3FD7"/>
    <w:rsid w:val="003B4A58"/>
    <w:rsid w:val="003B6071"/>
    <w:rsid w:val="003B626B"/>
    <w:rsid w:val="003B6479"/>
    <w:rsid w:val="003B6622"/>
    <w:rsid w:val="003B6900"/>
    <w:rsid w:val="003B6D52"/>
    <w:rsid w:val="003C07DF"/>
    <w:rsid w:val="003C0AD0"/>
    <w:rsid w:val="003C1135"/>
    <w:rsid w:val="003C19E2"/>
    <w:rsid w:val="003C1C57"/>
    <w:rsid w:val="003C23D8"/>
    <w:rsid w:val="003C2933"/>
    <w:rsid w:val="003C29EE"/>
    <w:rsid w:val="003C2D8A"/>
    <w:rsid w:val="003C301A"/>
    <w:rsid w:val="003C374C"/>
    <w:rsid w:val="003C3AEA"/>
    <w:rsid w:val="003C41BA"/>
    <w:rsid w:val="003C5909"/>
    <w:rsid w:val="003C65EC"/>
    <w:rsid w:val="003C66A0"/>
    <w:rsid w:val="003C703B"/>
    <w:rsid w:val="003C7178"/>
    <w:rsid w:val="003C7C51"/>
    <w:rsid w:val="003C7F6E"/>
    <w:rsid w:val="003D108A"/>
    <w:rsid w:val="003D12CA"/>
    <w:rsid w:val="003D1728"/>
    <w:rsid w:val="003D2109"/>
    <w:rsid w:val="003D2ABE"/>
    <w:rsid w:val="003D343B"/>
    <w:rsid w:val="003D3486"/>
    <w:rsid w:val="003D35FA"/>
    <w:rsid w:val="003D37DC"/>
    <w:rsid w:val="003D399E"/>
    <w:rsid w:val="003D402D"/>
    <w:rsid w:val="003D4A45"/>
    <w:rsid w:val="003D4BCE"/>
    <w:rsid w:val="003D4EF6"/>
    <w:rsid w:val="003D4FA7"/>
    <w:rsid w:val="003D5733"/>
    <w:rsid w:val="003D61D1"/>
    <w:rsid w:val="003D6468"/>
    <w:rsid w:val="003D6612"/>
    <w:rsid w:val="003D6B94"/>
    <w:rsid w:val="003D7B21"/>
    <w:rsid w:val="003D7FE2"/>
    <w:rsid w:val="003E0168"/>
    <w:rsid w:val="003E099B"/>
    <w:rsid w:val="003E1972"/>
    <w:rsid w:val="003E22E7"/>
    <w:rsid w:val="003E2FB8"/>
    <w:rsid w:val="003E343B"/>
    <w:rsid w:val="003E3870"/>
    <w:rsid w:val="003E3899"/>
    <w:rsid w:val="003E4AEE"/>
    <w:rsid w:val="003E4CBC"/>
    <w:rsid w:val="003E54EA"/>
    <w:rsid w:val="003E5BC7"/>
    <w:rsid w:val="003E6176"/>
    <w:rsid w:val="003E6BB1"/>
    <w:rsid w:val="003E773B"/>
    <w:rsid w:val="003E785F"/>
    <w:rsid w:val="003E7EDA"/>
    <w:rsid w:val="003F02B6"/>
    <w:rsid w:val="003F03CA"/>
    <w:rsid w:val="003F0D5A"/>
    <w:rsid w:val="003F123C"/>
    <w:rsid w:val="003F1784"/>
    <w:rsid w:val="003F2736"/>
    <w:rsid w:val="003F29D3"/>
    <w:rsid w:val="003F29F2"/>
    <w:rsid w:val="003F2A0C"/>
    <w:rsid w:val="003F3778"/>
    <w:rsid w:val="003F3DA3"/>
    <w:rsid w:val="003F3FD7"/>
    <w:rsid w:val="003F4160"/>
    <w:rsid w:val="003F4968"/>
    <w:rsid w:val="003F4A2A"/>
    <w:rsid w:val="003F4D3F"/>
    <w:rsid w:val="003F4E55"/>
    <w:rsid w:val="003F653F"/>
    <w:rsid w:val="003F678A"/>
    <w:rsid w:val="003F6816"/>
    <w:rsid w:val="003F7654"/>
    <w:rsid w:val="003F770D"/>
    <w:rsid w:val="003F78CE"/>
    <w:rsid w:val="004000CE"/>
    <w:rsid w:val="0040095E"/>
    <w:rsid w:val="0040113F"/>
    <w:rsid w:val="0040278D"/>
    <w:rsid w:val="0040345F"/>
    <w:rsid w:val="00403FA1"/>
    <w:rsid w:val="00404263"/>
    <w:rsid w:val="00404CCE"/>
    <w:rsid w:val="00404D37"/>
    <w:rsid w:val="00405671"/>
    <w:rsid w:val="00405EFA"/>
    <w:rsid w:val="004060B7"/>
    <w:rsid w:val="00406314"/>
    <w:rsid w:val="004063A7"/>
    <w:rsid w:val="00406DF5"/>
    <w:rsid w:val="00406FE5"/>
    <w:rsid w:val="00407249"/>
    <w:rsid w:val="00410323"/>
    <w:rsid w:val="00410592"/>
    <w:rsid w:val="00411119"/>
    <w:rsid w:val="00411300"/>
    <w:rsid w:val="00411341"/>
    <w:rsid w:val="004116FD"/>
    <w:rsid w:val="004118C0"/>
    <w:rsid w:val="00411924"/>
    <w:rsid w:val="00412377"/>
    <w:rsid w:val="00412CE2"/>
    <w:rsid w:val="00413C73"/>
    <w:rsid w:val="004140DD"/>
    <w:rsid w:val="00414B16"/>
    <w:rsid w:val="00415421"/>
    <w:rsid w:val="00415A5C"/>
    <w:rsid w:val="00416840"/>
    <w:rsid w:val="00416E2F"/>
    <w:rsid w:val="00416F90"/>
    <w:rsid w:val="00420084"/>
    <w:rsid w:val="0042041D"/>
    <w:rsid w:val="004206BC"/>
    <w:rsid w:val="00420760"/>
    <w:rsid w:val="0042098F"/>
    <w:rsid w:val="004210F8"/>
    <w:rsid w:val="0042176B"/>
    <w:rsid w:val="004228E1"/>
    <w:rsid w:val="00422CE6"/>
    <w:rsid w:val="0042315F"/>
    <w:rsid w:val="0042488C"/>
    <w:rsid w:val="004250CB"/>
    <w:rsid w:val="0042522F"/>
    <w:rsid w:val="004254FC"/>
    <w:rsid w:val="00425F76"/>
    <w:rsid w:val="00426BB3"/>
    <w:rsid w:val="004307BC"/>
    <w:rsid w:val="00430984"/>
    <w:rsid w:val="00431377"/>
    <w:rsid w:val="00431A6E"/>
    <w:rsid w:val="00431BCC"/>
    <w:rsid w:val="0043201F"/>
    <w:rsid w:val="0043259E"/>
    <w:rsid w:val="00432A2C"/>
    <w:rsid w:val="00432EB9"/>
    <w:rsid w:val="00433070"/>
    <w:rsid w:val="00433494"/>
    <w:rsid w:val="004336E2"/>
    <w:rsid w:val="00433F52"/>
    <w:rsid w:val="00433F63"/>
    <w:rsid w:val="004342CB"/>
    <w:rsid w:val="004346AE"/>
    <w:rsid w:val="00435A70"/>
    <w:rsid w:val="00435D16"/>
    <w:rsid w:val="00435E95"/>
    <w:rsid w:val="00436448"/>
    <w:rsid w:val="00436A09"/>
    <w:rsid w:val="004371B3"/>
    <w:rsid w:val="004374A4"/>
    <w:rsid w:val="0043775A"/>
    <w:rsid w:val="0044020F"/>
    <w:rsid w:val="00440CC8"/>
    <w:rsid w:val="004418A4"/>
    <w:rsid w:val="00441D9F"/>
    <w:rsid w:val="00442ABF"/>
    <w:rsid w:val="0044329D"/>
    <w:rsid w:val="00443FE0"/>
    <w:rsid w:val="00444A98"/>
    <w:rsid w:val="00445BF8"/>
    <w:rsid w:val="0044629C"/>
    <w:rsid w:val="004462F7"/>
    <w:rsid w:val="004463B6"/>
    <w:rsid w:val="00446759"/>
    <w:rsid w:val="00446A7E"/>
    <w:rsid w:val="00447221"/>
    <w:rsid w:val="00447408"/>
    <w:rsid w:val="004474E0"/>
    <w:rsid w:val="00447620"/>
    <w:rsid w:val="00447A3D"/>
    <w:rsid w:val="00447CED"/>
    <w:rsid w:val="004504B7"/>
    <w:rsid w:val="00450652"/>
    <w:rsid w:val="00450C8C"/>
    <w:rsid w:val="0045112D"/>
    <w:rsid w:val="00452970"/>
    <w:rsid w:val="00452AFC"/>
    <w:rsid w:val="00452E64"/>
    <w:rsid w:val="00452ED3"/>
    <w:rsid w:val="00453A9C"/>
    <w:rsid w:val="004541A2"/>
    <w:rsid w:val="0045484A"/>
    <w:rsid w:val="00454D0C"/>
    <w:rsid w:val="00454F28"/>
    <w:rsid w:val="00455466"/>
    <w:rsid w:val="004560C0"/>
    <w:rsid w:val="004569BD"/>
    <w:rsid w:val="00456AE2"/>
    <w:rsid w:val="00456C94"/>
    <w:rsid w:val="004601A5"/>
    <w:rsid w:val="00460414"/>
    <w:rsid w:val="00460796"/>
    <w:rsid w:val="00460C11"/>
    <w:rsid w:val="00461304"/>
    <w:rsid w:val="00461889"/>
    <w:rsid w:val="00461FD7"/>
    <w:rsid w:val="00462132"/>
    <w:rsid w:val="004636DD"/>
    <w:rsid w:val="0046383D"/>
    <w:rsid w:val="004639D1"/>
    <w:rsid w:val="00463AA9"/>
    <w:rsid w:val="00463AFA"/>
    <w:rsid w:val="00464FF2"/>
    <w:rsid w:val="0046537B"/>
    <w:rsid w:val="004655F3"/>
    <w:rsid w:val="0046562A"/>
    <w:rsid w:val="00466130"/>
    <w:rsid w:val="00466565"/>
    <w:rsid w:val="00466B9A"/>
    <w:rsid w:val="00466CF1"/>
    <w:rsid w:val="00467131"/>
    <w:rsid w:val="004678BD"/>
    <w:rsid w:val="00467A8C"/>
    <w:rsid w:val="00470F1A"/>
    <w:rsid w:val="004710F8"/>
    <w:rsid w:val="00471983"/>
    <w:rsid w:val="00471993"/>
    <w:rsid w:val="00471F7F"/>
    <w:rsid w:val="00472C92"/>
    <w:rsid w:val="00473321"/>
    <w:rsid w:val="0047386C"/>
    <w:rsid w:val="004741EF"/>
    <w:rsid w:val="004745B7"/>
    <w:rsid w:val="004745E2"/>
    <w:rsid w:val="00474DA4"/>
    <w:rsid w:val="00474E2D"/>
    <w:rsid w:val="00474FAF"/>
    <w:rsid w:val="0047588C"/>
    <w:rsid w:val="00476C14"/>
    <w:rsid w:val="00476ED4"/>
    <w:rsid w:val="00477133"/>
    <w:rsid w:val="0047740A"/>
    <w:rsid w:val="0047778B"/>
    <w:rsid w:val="0048074D"/>
    <w:rsid w:val="00480BF7"/>
    <w:rsid w:val="00482017"/>
    <w:rsid w:val="00482438"/>
    <w:rsid w:val="00482C3E"/>
    <w:rsid w:val="00482C60"/>
    <w:rsid w:val="00482FB0"/>
    <w:rsid w:val="004835B5"/>
    <w:rsid w:val="004836E9"/>
    <w:rsid w:val="00483CB2"/>
    <w:rsid w:val="00484DAC"/>
    <w:rsid w:val="004866BD"/>
    <w:rsid w:val="00486B15"/>
    <w:rsid w:val="004901D0"/>
    <w:rsid w:val="00490211"/>
    <w:rsid w:val="0049027B"/>
    <w:rsid w:val="0049258B"/>
    <w:rsid w:val="00492FB3"/>
    <w:rsid w:val="00493D2D"/>
    <w:rsid w:val="004941A1"/>
    <w:rsid w:val="00494823"/>
    <w:rsid w:val="00494936"/>
    <w:rsid w:val="00495DF3"/>
    <w:rsid w:val="00495EAD"/>
    <w:rsid w:val="00496355"/>
    <w:rsid w:val="00496805"/>
    <w:rsid w:val="00496F70"/>
    <w:rsid w:val="00497337"/>
    <w:rsid w:val="004977A5"/>
    <w:rsid w:val="00497A18"/>
    <w:rsid w:val="004A01D6"/>
    <w:rsid w:val="004A0538"/>
    <w:rsid w:val="004A05F2"/>
    <w:rsid w:val="004A12E4"/>
    <w:rsid w:val="004A174F"/>
    <w:rsid w:val="004A1C02"/>
    <w:rsid w:val="004A2740"/>
    <w:rsid w:val="004A275A"/>
    <w:rsid w:val="004A29E2"/>
    <w:rsid w:val="004A36E0"/>
    <w:rsid w:val="004A387D"/>
    <w:rsid w:val="004A3AE6"/>
    <w:rsid w:val="004A3E11"/>
    <w:rsid w:val="004A4330"/>
    <w:rsid w:val="004A494E"/>
    <w:rsid w:val="004A5469"/>
    <w:rsid w:val="004A5C5C"/>
    <w:rsid w:val="004A778B"/>
    <w:rsid w:val="004A7B4F"/>
    <w:rsid w:val="004A7BE7"/>
    <w:rsid w:val="004A7D89"/>
    <w:rsid w:val="004B0377"/>
    <w:rsid w:val="004B2039"/>
    <w:rsid w:val="004B2052"/>
    <w:rsid w:val="004B287B"/>
    <w:rsid w:val="004B2976"/>
    <w:rsid w:val="004B2D04"/>
    <w:rsid w:val="004B3654"/>
    <w:rsid w:val="004B394A"/>
    <w:rsid w:val="004B4201"/>
    <w:rsid w:val="004B4294"/>
    <w:rsid w:val="004B474A"/>
    <w:rsid w:val="004B4768"/>
    <w:rsid w:val="004B4E7F"/>
    <w:rsid w:val="004B56C4"/>
    <w:rsid w:val="004B62B0"/>
    <w:rsid w:val="004B6628"/>
    <w:rsid w:val="004B67CD"/>
    <w:rsid w:val="004B6ADC"/>
    <w:rsid w:val="004B6F00"/>
    <w:rsid w:val="004B6F37"/>
    <w:rsid w:val="004B74E1"/>
    <w:rsid w:val="004C0449"/>
    <w:rsid w:val="004C1067"/>
    <w:rsid w:val="004C10B6"/>
    <w:rsid w:val="004C14D7"/>
    <w:rsid w:val="004C2BA2"/>
    <w:rsid w:val="004C2E83"/>
    <w:rsid w:val="004C35AC"/>
    <w:rsid w:val="004C3695"/>
    <w:rsid w:val="004C375C"/>
    <w:rsid w:val="004C37DD"/>
    <w:rsid w:val="004C3E18"/>
    <w:rsid w:val="004C435B"/>
    <w:rsid w:val="004C446E"/>
    <w:rsid w:val="004C4778"/>
    <w:rsid w:val="004C4BCA"/>
    <w:rsid w:val="004C4BEF"/>
    <w:rsid w:val="004C5047"/>
    <w:rsid w:val="004C5264"/>
    <w:rsid w:val="004C5335"/>
    <w:rsid w:val="004C561E"/>
    <w:rsid w:val="004C68B2"/>
    <w:rsid w:val="004C70D6"/>
    <w:rsid w:val="004C753C"/>
    <w:rsid w:val="004D0BF1"/>
    <w:rsid w:val="004D141A"/>
    <w:rsid w:val="004D176E"/>
    <w:rsid w:val="004D2195"/>
    <w:rsid w:val="004D2B40"/>
    <w:rsid w:val="004D2C6B"/>
    <w:rsid w:val="004D373C"/>
    <w:rsid w:val="004D3B50"/>
    <w:rsid w:val="004D3C0E"/>
    <w:rsid w:val="004D3F6A"/>
    <w:rsid w:val="004D4766"/>
    <w:rsid w:val="004D4A94"/>
    <w:rsid w:val="004D4BB4"/>
    <w:rsid w:val="004D4BBF"/>
    <w:rsid w:val="004D4C95"/>
    <w:rsid w:val="004D52AB"/>
    <w:rsid w:val="004D57FF"/>
    <w:rsid w:val="004D6382"/>
    <w:rsid w:val="004D6599"/>
    <w:rsid w:val="004D707E"/>
    <w:rsid w:val="004E0533"/>
    <w:rsid w:val="004E09F2"/>
    <w:rsid w:val="004E1B71"/>
    <w:rsid w:val="004E1DAB"/>
    <w:rsid w:val="004E249C"/>
    <w:rsid w:val="004E29FA"/>
    <w:rsid w:val="004E2B23"/>
    <w:rsid w:val="004E3631"/>
    <w:rsid w:val="004E3A1A"/>
    <w:rsid w:val="004E3B2A"/>
    <w:rsid w:val="004E44F4"/>
    <w:rsid w:val="004E48AB"/>
    <w:rsid w:val="004E4EAF"/>
    <w:rsid w:val="004E4F1F"/>
    <w:rsid w:val="004E5729"/>
    <w:rsid w:val="004E6FF1"/>
    <w:rsid w:val="004E73E0"/>
    <w:rsid w:val="004E7AF9"/>
    <w:rsid w:val="004E7C60"/>
    <w:rsid w:val="004E7D1D"/>
    <w:rsid w:val="004F00DB"/>
    <w:rsid w:val="004F064B"/>
    <w:rsid w:val="004F08F8"/>
    <w:rsid w:val="004F0C22"/>
    <w:rsid w:val="004F0F86"/>
    <w:rsid w:val="004F1BF0"/>
    <w:rsid w:val="004F1C5C"/>
    <w:rsid w:val="004F225B"/>
    <w:rsid w:val="004F249B"/>
    <w:rsid w:val="004F26DF"/>
    <w:rsid w:val="004F2AA7"/>
    <w:rsid w:val="004F2F71"/>
    <w:rsid w:val="004F332F"/>
    <w:rsid w:val="004F35BE"/>
    <w:rsid w:val="004F449D"/>
    <w:rsid w:val="004F5860"/>
    <w:rsid w:val="004F58FC"/>
    <w:rsid w:val="004F6A75"/>
    <w:rsid w:val="004F7300"/>
    <w:rsid w:val="005001B5"/>
    <w:rsid w:val="005002A6"/>
    <w:rsid w:val="00500E28"/>
    <w:rsid w:val="00500E2B"/>
    <w:rsid w:val="005011D7"/>
    <w:rsid w:val="00501BA3"/>
    <w:rsid w:val="00501D09"/>
    <w:rsid w:val="00503811"/>
    <w:rsid w:val="0050396F"/>
    <w:rsid w:val="00503B9D"/>
    <w:rsid w:val="0050406E"/>
    <w:rsid w:val="005043CD"/>
    <w:rsid w:val="005045B8"/>
    <w:rsid w:val="00504813"/>
    <w:rsid w:val="005048FF"/>
    <w:rsid w:val="00505875"/>
    <w:rsid w:val="00505FEB"/>
    <w:rsid w:val="005065DE"/>
    <w:rsid w:val="00506A8C"/>
    <w:rsid w:val="00507A3F"/>
    <w:rsid w:val="00507DC0"/>
    <w:rsid w:val="005104FF"/>
    <w:rsid w:val="00510B98"/>
    <w:rsid w:val="00510CC9"/>
    <w:rsid w:val="0051131F"/>
    <w:rsid w:val="00511553"/>
    <w:rsid w:val="005117A6"/>
    <w:rsid w:val="0051247F"/>
    <w:rsid w:val="00512860"/>
    <w:rsid w:val="00512D33"/>
    <w:rsid w:val="005130F0"/>
    <w:rsid w:val="005132F8"/>
    <w:rsid w:val="0051345E"/>
    <w:rsid w:val="0051450E"/>
    <w:rsid w:val="00515D15"/>
    <w:rsid w:val="00515DCB"/>
    <w:rsid w:val="005160DE"/>
    <w:rsid w:val="00516A8A"/>
    <w:rsid w:val="005177C6"/>
    <w:rsid w:val="00517E4F"/>
    <w:rsid w:val="00517F70"/>
    <w:rsid w:val="00520788"/>
    <w:rsid w:val="005219F6"/>
    <w:rsid w:val="0052214A"/>
    <w:rsid w:val="0052227E"/>
    <w:rsid w:val="00522684"/>
    <w:rsid w:val="00523F2D"/>
    <w:rsid w:val="00524279"/>
    <w:rsid w:val="005252A9"/>
    <w:rsid w:val="00525F14"/>
    <w:rsid w:val="00525F28"/>
    <w:rsid w:val="00526092"/>
    <w:rsid w:val="00526532"/>
    <w:rsid w:val="005265DB"/>
    <w:rsid w:val="00526DD0"/>
    <w:rsid w:val="00526F1C"/>
    <w:rsid w:val="0052708A"/>
    <w:rsid w:val="00527B47"/>
    <w:rsid w:val="005300F0"/>
    <w:rsid w:val="005302A5"/>
    <w:rsid w:val="005312EC"/>
    <w:rsid w:val="00531629"/>
    <w:rsid w:val="00531D12"/>
    <w:rsid w:val="00531D86"/>
    <w:rsid w:val="0053226D"/>
    <w:rsid w:val="00532E8A"/>
    <w:rsid w:val="0053389C"/>
    <w:rsid w:val="00533963"/>
    <w:rsid w:val="00534025"/>
    <w:rsid w:val="005342C7"/>
    <w:rsid w:val="00534302"/>
    <w:rsid w:val="0053498A"/>
    <w:rsid w:val="005350D3"/>
    <w:rsid w:val="0053562C"/>
    <w:rsid w:val="00535C44"/>
    <w:rsid w:val="00536417"/>
    <w:rsid w:val="005364A8"/>
    <w:rsid w:val="005364C7"/>
    <w:rsid w:val="005367DA"/>
    <w:rsid w:val="00536BEF"/>
    <w:rsid w:val="00537175"/>
    <w:rsid w:val="005374CB"/>
    <w:rsid w:val="00540037"/>
    <w:rsid w:val="00540770"/>
    <w:rsid w:val="00540EDD"/>
    <w:rsid w:val="00541BB0"/>
    <w:rsid w:val="00543D0E"/>
    <w:rsid w:val="005443CD"/>
    <w:rsid w:val="00544896"/>
    <w:rsid w:val="00544AEB"/>
    <w:rsid w:val="00545F55"/>
    <w:rsid w:val="00546009"/>
    <w:rsid w:val="005461A3"/>
    <w:rsid w:val="0054625D"/>
    <w:rsid w:val="00547C75"/>
    <w:rsid w:val="00547D7D"/>
    <w:rsid w:val="00547E83"/>
    <w:rsid w:val="00547F05"/>
    <w:rsid w:val="005504EF"/>
    <w:rsid w:val="00551238"/>
    <w:rsid w:val="005514CF"/>
    <w:rsid w:val="005524B8"/>
    <w:rsid w:val="00552A83"/>
    <w:rsid w:val="00552C37"/>
    <w:rsid w:val="00552DB1"/>
    <w:rsid w:val="00552E47"/>
    <w:rsid w:val="0055313F"/>
    <w:rsid w:val="005532B0"/>
    <w:rsid w:val="005539F6"/>
    <w:rsid w:val="00553B30"/>
    <w:rsid w:val="00554308"/>
    <w:rsid w:val="00554E31"/>
    <w:rsid w:val="00556298"/>
    <w:rsid w:val="00556758"/>
    <w:rsid w:val="00556C7B"/>
    <w:rsid w:val="00557A65"/>
    <w:rsid w:val="00560111"/>
    <w:rsid w:val="00560198"/>
    <w:rsid w:val="0056071B"/>
    <w:rsid w:val="00560759"/>
    <w:rsid w:val="005608EE"/>
    <w:rsid w:val="00560BB6"/>
    <w:rsid w:val="005612B9"/>
    <w:rsid w:val="00561A15"/>
    <w:rsid w:val="00561A3C"/>
    <w:rsid w:val="0056211B"/>
    <w:rsid w:val="005623AF"/>
    <w:rsid w:val="00562D92"/>
    <w:rsid w:val="005633D5"/>
    <w:rsid w:val="005640A6"/>
    <w:rsid w:val="005645B2"/>
    <w:rsid w:val="00564633"/>
    <w:rsid w:val="00564A3F"/>
    <w:rsid w:val="00564BEE"/>
    <w:rsid w:val="0056565E"/>
    <w:rsid w:val="00565994"/>
    <w:rsid w:val="00565AF0"/>
    <w:rsid w:val="00566012"/>
    <w:rsid w:val="00566FD1"/>
    <w:rsid w:val="00567298"/>
    <w:rsid w:val="005677F6"/>
    <w:rsid w:val="005679C5"/>
    <w:rsid w:val="00571AFF"/>
    <w:rsid w:val="00572369"/>
    <w:rsid w:val="00572596"/>
    <w:rsid w:val="0057282E"/>
    <w:rsid w:val="00572B86"/>
    <w:rsid w:val="00574115"/>
    <w:rsid w:val="00574205"/>
    <w:rsid w:val="00574417"/>
    <w:rsid w:val="00574A4D"/>
    <w:rsid w:val="00574B14"/>
    <w:rsid w:val="00574DC4"/>
    <w:rsid w:val="0057516B"/>
    <w:rsid w:val="00575507"/>
    <w:rsid w:val="00575C03"/>
    <w:rsid w:val="00575E47"/>
    <w:rsid w:val="00575EBE"/>
    <w:rsid w:val="00576B1F"/>
    <w:rsid w:val="00576F24"/>
    <w:rsid w:val="00577051"/>
    <w:rsid w:val="005801BF"/>
    <w:rsid w:val="0058052C"/>
    <w:rsid w:val="005812B6"/>
    <w:rsid w:val="0058187E"/>
    <w:rsid w:val="00581EEE"/>
    <w:rsid w:val="00582D94"/>
    <w:rsid w:val="00582E5B"/>
    <w:rsid w:val="00582ED1"/>
    <w:rsid w:val="005831F8"/>
    <w:rsid w:val="005839E9"/>
    <w:rsid w:val="005858ED"/>
    <w:rsid w:val="00585CE8"/>
    <w:rsid w:val="00585EE9"/>
    <w:rsid w:val="00586356"/>
    <w:rsid w:val="0059018F"/>
    <w:rsid w:val="00590E0E"/>
    <w:rsid w:val="005916CC"/>
    <w:rsid w:val="00591D5C"/>
    <w:rsid w:val="005922CB"/>
    <w:rsid w:val="005926D1"/>
    <w:rsid w:val="0059282A"/>
    <w:rsid w:val="005929CD"/>
    <w:rsid w:val="00592AE6"/>
    <w:rsid w:val="00592CBD"/>
    <w:rsid w:val="00594141"/>
    <w:rsid w:val="00595C17"/>
    <w:rsid w:val="00595CF3"/>
    <w:rsid w:val="00596DA2"/>
    <w:rsid w:val="00597532"/>
    <w:rsid w:val="00597CFC"/>
    <w:rsid w:val="005A02FD"/>
    <w:rsid w:val="005A0949"/>
    <w:rsid w:val="005A0C85"/>
    <w:rsid w:val="005A1035"/>
    <w:rsid w:val="005A1A54"/>
    <w:rsid w:val="005A1E07"/>
    <w:rsid w:val="005A2BAA"/>
    <w:rsid w:val="005A3126"/>
    <w:rsid w:val="005A364E"/>
    <w:rsid w:val="005A3FD6"/>
    <w:rsid w:val="005A418A"/>
    <w:rsid w:val="005A4AD3"/>
    <w:rsid w:val="005A574D"/>
    <w:rsid w:val="005A6D61"/>
    <w:rsid w:val="005A769A"/>
    <w:rsid w:val="005B0DBB"/>
    <w:rsid w:val="005B15EC"/>
    <w:rsid w:val="005B19C1"/>
    <w:rsid w:val="005B1AC5"/>
    <w:rsid w:val="005B1C9D"/>
    <w:rsid w:val="005B1E21"/>
    <w:rsid w:val="005B24A5"/>
    <w:rsid w:val="005B38F0"/>
    <w:rsid w:val="005B454C"/>
    <w:rsid w:val="005B5E79"/>
    <w:rsid w:val="005B6961"/>
    <w:rsid w:val="005B6B67"/>
    <w:rsid w:val="005B70EA"/>
    <w:rsid w:val="005B733B"/>
    <w:rsid w:val="005B7AAE"/>
    <w:rsid w:val="005B7D97"/>
    <w:rsid w:val="005C05B5"/>
    <w:rsid w:val="005C097B"/>
    <w:rsid w:val="005C0CF0"/>
    <w:rsid w:val="005C1A5A"/>
    <w:rsid w:val="005C1B79"/>
    <w:rsid w:val="005C1C26"/>
    <w:rsid w:val="005C203B"/>
    <w:rsid w:val="005C2044"/>
    <w:rsid w:val="005C29F2"/>
    <w:rsid w:val="005C3769"/>
    <w:rsid w:val="005C4F94"/>
    <w:rsid w:val="005C5952"/>
    <w:rsid w:val="005C5CD9"/>
    <w:rsid w:val="005C5D05"/>
    <w:rsid w:val="005C5DB6"/>
    <w:rsid w:val="005C6219"/>
    <w:rsid w:val="005C7615"/>
    <w:rsid w:val="005C77A0"/>
    <w:rsid w:val="005C7919"/>
    <w:rsid w:val="005C7C44"/>
    <w:rsid w:val="005C7D02"/>
    <w:rsid w:val="005D057B"/>
    <w:rsid w:val="005D08C7"/>
    <w:rsid w:val="005D0ED0"/>
    <w:rsid w:val="005D0F82"/>
    <w:rsid w:val="005D114C"/>
    <w:rsid w:val="005D150A"/>
    <w:rsid w:val="005D16E6"/>
    <w:rsid w:val="005D186A"/>
    <w:rsid w:val="005D1B46"/>
    <w:rsid w:val="005D1CE5"/>
    <w:rsid w:val="005D2370"/>
    <w:rsid w:val="005D2B53"/>
    <w:rsid w:val="005D2B6B"/>
    <w:rsid w:val="005D3C4F"/>
    <w:rsid w:val="005D440A"/>
    <w:rsid w:val="005D5899"/>
    <w:rsid w:val="005D5A11"/>
    <w:rsid w:val="005D5E06"/>
    <w:rsid w:val="005D6BC5"/>
    <w:rsid w:val="005D7202"/>
    <w:rsid w:val="005D7827"/>
    <w:rsid w:val="005D7C10"/>
    <w:rsid w:val="005D7F46"/>
    <w:rsid w:val="005E0ADD"/>
    <w:rsid w:val="005E0DF3"/>
    <w:rsid w:val="005E0E68"/>
    <w:rsid w:val="005E0F3E"/>
    <w:rsid w:val="005E0FC5"/>
    <w:rsid w:val="005E1524"/>
    <w:rsid w:val="005E1F92"/>
    <w:rsid w:val="005E5A01"/>
    <w:rsid w:val="005E5C67"/>
    <w:rsid w:val="005E5C94"/>
    <w:rsid w:val="005E5F55"/>
    <w:rsid w:val="005E5F90"/>
    <w:rsid w:val="005E6295"/>
    <w:rsid w:val="005E779F"/>
    <w:rsid w:val="005F01EB"/>
    <w:rsid w:val="005F058B"/>
    <w:rsid w:val="005F0BB1"/>
    <w:rsid w:val="005F14AC"/>
    <w:rsid w:val="005F1992"/>
    <w:rsid w:val="005F21F0"/>
    <w:rsid w:val="005F25AE"/>
    <w:rsid w:val="005F2F7C"/>
    <w:rsid w:val="005F3324"/>
    <w:rsid w:val="005F4168"/>
    <w:rsid w:val="005F4F5F"/>
    <w:rsid w:val="005F5293"/>
    <w:rsid w:val="005F6032"/>
    <w:rsid w:val="005F72CB"/>
    <w:rsid w:val="005F7CD0"/>
    <w:rsid w:val="005F7F78"/>
    <w:rsid w:val="00600CAE"/>
    <w:rsid w:val="00600CCF"/>
    <w:rsid w:val="00600D47"/>
    <w:rsid w:val="00600EFA"/>
    <w:rsid w:val="00601435"/>
    <w:rsid w:val="00601A5A"/>
    <w:rsid w:val="00601B1F"/>
    <w:rsid w:val="00601FCA"/>
    <w:rsid w:val="0060348A"/>
    <w:rsid w:val="00603ED0"/>
    <w:rsid w:val="00604E2D"/>
    <w:rsid w:val="0060500B"/>
    <w:rsid w:val="00605C63"/>
    <w:rsid w:val="00605D1E"/>
    <w:rsid w:val="0060605C"/>
    <w:rsid w:val="00606206"/>
    <w:rsid w:val="0060646E"/>
    <w:rsid w:val="00606810"/>
    <w:rsid w:val="00606908"/>
    <w:rsid w:val="00606D83"/>
    <w:rsid w:val="00607804"/>
    <w:rsid w:val="00607CAD"/>
    <w:rsid w:val="0061071C"/>
    <w:rsid w:val="00610F9D"/>
    <w:rsid w:val="006116D0"/>
    <w:rsid w:val="00611B7B"/>
    <w:rsid w:val="00611D47"/>
    <w:rsid w:val="00612A4E"/>
    <w:rsid w:val="006130BC"/>
    <w:rsid w:val="006132DF"/>
    <w:rsid w:val="00613FAE"/>
    <w:rsid w:val="006148F5"/>
    <w:rsid w:val="00615754"/>
    <w:rsid w:val="006159F3"/>
    <w:rsid w:val="00615A2D"/>
    <w:rsid w:val="0061697C"/>
    <w:rsid w:val="00616F47"/>
    <w:rsid w:val="006177DD"/>
    <w:rsid w:val="0061782D"/>
    <w:rsid w:val="00617E7F"/>
    <w:rsid w:val="00617EA6"/>
    <w:rsid w:val="00620697"/>
    <w:rsid w:val="00620B2A"/>
    <w:rsid w:val="00620ED0"/>
    <w:rsid w:val="00621669"/>
    <w:rsid w:val="00622446"/>
    <w:rsid w:val="00622981"/>
    <w:rsid w:val="006229C9"/>
    <w:rsid w:val="00623B1E"/>
    <w:rsid w:val="006242AB"/>
    <w:rsid w:val="00624977"/>
    <w:rsid w:val="00624A10"/>
    <w:rsid w:val="00624BF1"/>
    <w:rsid w:val="006250A7"/>
    <w:rsid w:val="00625410"/>
    <w:rsid w:val="00625536"/>
    <w:rsid w:val="0062579E"/>
    <w:rsid w:val="006257B3"/>
    <w:rsid w:val="00625EED"/>
    <w:rsid w:val="00625FF4"/>
    <w:rsid w:val="006260EA"/>
    <w:rsid w:val="00626E7F"/>
    <w:rsid w:val="00627446"/>
    <w:rsid w:val="0063064F"/>
    <w:rsid w:val="00630984"/>
    <w:rsid w:val="00632062"/>
    <w:rsid w:val="00633CB5"/>
    <w:rsid w:val="00633F5B"/>
    <w:rsid w:val="00634A94"/>
    <w:rsid w:val="00635852"/>
    <w:rsid w:val="00635ACC"/>
    <w:rsid w:val="00635BF1"/>
    <w:rsid w:val="00635ED4"/>
    <w:rsid w:val="00636558"/>
    <w:rsid w:val="00636745"/>
    <w:rsid w:val="00636D3C"/>
    <w:rsid w:val="00636DF5"/>
    <w:rsid w:val="00636FBC"/>
    <w:rsid w:val="00636FF1"/>
    <w:rsid w:val="006370EC"/>
    <w:rsid w:val="0063762C"/>
    <w:rsid w:val="00637B7C"/>
    <w:rsid w:val="00637F44"/>
    <w:rsid w:val="006405EC"/>
    <w:rsid w:val="00640695"/>
    <w:rsid w:val="00640B87"/>
    <w:rsid w:val="00640EED"/>
    <w:rsid w:val="00641DF3"/>
    <w:rsid w:val="00642418"/>
    <w:rsid w:val="00642580"/>
    <w:rsid w:val="00642828"/>
    <w:rsid w:val="006432BF"/>
    <w:rsid w:val="00643ED4"/>
    <w:rsid w:val="00644820"/>
    <w:rsid w:val="00644B05"/>
    <w:rsid w:val="00644CD2"/>
    <w:rsid w:val="006450AE"/>
    <w:rsid w:val="006455ED"/>
    <w:rsid w:val="00646216"/>
    <w:rsid w:val="006465F2"/>
    <w:rsid w:val="0064685D"/>
    <w:rsid w:val="00646D03"/>
    <w:rsid w:val="00647DFE"/>
    <w:rsid w:val="006503C8"/>
    <w:rsid w:val="006504C1"/>
    <w:rsid w:val="0065095E"/>
    <w:rsid w:val="00651290"/>
    <w:rsid w:val="0065154E"/>
    <w:rsid w:val="00651E40"/>
    <w:rsid w:val="00651F68"/>
    <w:rsid w:val="00652167"/>
    <w:rsid w:val="00652AB5"/>
    <w:rsid w:val="00652ACA"/>
    <w:rsid w:val="006530BA"/>
    <w:rsid w:val="006535A2"/>
    <w:rsid w:val="006538BD"/>
    <w:rsid w:val="00653D7A"/>
    <w:rsid w:val="00653F8E"/>
    <w:rsid w:val="006543E3"/>
    <w:rsid w:val="00654718"/>
    <w:rsid w:val="00654817"/>
    <w:rsid w:val="006557F1"/>
    <w:rsid w:val="0065583E"/>
    <w:rsid w:val="00655AC0"/>
    <w:rsid w:val="00655E4A"/>
    <w:rsid w:val="0065690B"/>
    <w:rsid w:val="006577AC"/>
    <w:rsid w:val="00657951"/>
    <w:rsid w:val="00657ACF"/>
    <w:rsid w:val="00660497"/>
    <w:rsid w:val="006605FD"/>
    <w:rsid w:val="00660638"/>
    <w:rsid w:val="0066076E"/>
    <w:rsid w:val="00660883"/>
    <w:rsid w:val="00661038"/>
    <w:rsid w:val="006614BC"/>
    <w:rsid w:val="0066163F"/>
    <w:rsid w:val="006616E6"/>
    <w:rsid w:val="006617A8"/>
    <w:rsid w:val="00661F98"/>
    <w:rsid w:val="00662240"/>
    <w:rsid w:val="006624B2"/>
    <w:rsid w:val="006628CA"/>
    <w:rsid w:val="00663821"/>
    <w:rsid w:val="00663BBF"/>
    <w:rsid w:val="00663D80"/>
    <w:rsid w:val="00663DCD"/>
    <w:rsid w:val="00664354"/>
    <w:rsid w:val="0066466B"/>
    <w:rsid w:val="00664E60"/>
    <w:rsid w:val="00665010"/>
    <w:rsid w:val="00665257"/>
    <w:rsid w:val="00665AD2"/>
    <w:rsid w:val="00666043"/>
    <w:rsid w:val="006660F7"/>
    <w:rsid w:val="0066620D"/>
    <w:rsid w:val="00666378"/>
    <w:rsid w:val="0066648D"/>
    <w:rsid w:val="0066676B"/>
    <w:rsid w:val="00666BAC"/>
    <w:rsid w:val="00667E34"/>
    <w:rsid w:val="00670D92"/>
    <w:rsid w:val="00671892"/>
    <w:rsid w:val="00672B80"/>
    <w:rsid w:val="006733D2"/>
    <w:rsid w:val="006745C8"/>
    <w:rsid w:val="006749BE"/>
    <w:rsid w:val="00674EE6"/>
    <w:rsid w:val="00676349"/>
    <w:rsid w:val="00676422"/>
    <w:rsid w:val="00676594"/>
    <w:rsid w:val="006765E1"/>
    <w:rsid w:val="00676771"/>
    <w:rsid w:val="006768BC"/>
    <w:rsid w:val="006771FB"/>
    <w:rsid w:val="0067735B"/>
    <w:rsid w:val="0068048D"/>
    <w:rsid w:val="006809C9"/>
    <w:rsid w:val="00680DBE"/>
    <w:rsid w:val="0068136C"/>
    <w:rsid w:val="00681952"/>
    <w:rsid w:val="00682078"/>
    <w:rsid w:val="00683080"/>
    <w:rsid w:val="0068341C"/>
    <w:rsid w:val="00683683"/>
    <w:rsid w:val="00683939"/>
    <w:rsid w:val="00683B50"/>
    <w:rsid w:val="00683E53"/>
    <w:rsid w:val="0068460A"/>
    <w:rsid w:val="00684BD6"/>
    <w:rsid w:val="006855EC"/>
    <w:rsid w:val="0068597A"/>
    <w:rsid w:val="00685C72"/>
    <w:rsid w:val="0068603B"/>
    <w:rsid w:val="00687358"/>
    <w:rsid w:val="00690117"/>
    <w:rsid w:val="00690966"/>
    <w:rsid w:val="00690B89"/>
    <w:rsid w:val="00692293"/>
    <w:rsid w:val="0069259A"/>
    <w:rsid w:val="00692693"/>
    <w:rsid w:val="00692E6E"/>
    <w:rsid w:val="00692F09"/>
    <w:rsid w:val="00692F6A"/>
    <w:rsid w:val="00693C0F"/>
    <w:rsid w:val="006951D1"/>
    <w:rsid w:val="00695CB6"/>
    <w:rsid w:val="00696649"/>
    <w:rsid w:val="006966BF"/>
    <w:rsid w:val="006967B0"/>
    <w:rsid w:val="00696AF3"/>
    <w:rsid w:val="00696BF7"/>
    <w:rsid w:val="00696EC0"/>
    <w:rsid w:val="00697CDC"/>
    <w:rsid w:val="00697EA8"/>
    <w:rsid w:val="006A0151"/>
    <w:rsid w:val="006A07EB"/>
    <w:rsid w:val="006A17AD"/>
    <w:rsid w:val="006A211F"/>
    <w:rsid w:val="006A26CF"/>
    <w:rsid w:val="006A26DA"/>
    <w:rsid w:val="006A274B"/>
    <w:rsid w:val="006A282C"/>
    <w:rsid w:val="006A2898"/>
    <w:rsid w:val="006A2B63"/>
    <w:rsid w:val="006A2F75"/>
    <w:rsid w:val="006A334D"/>
    <w:rsid w:val="006A3A70"/>
    <w:rsid w:val="006A3B09"/>
    <w:rsid w:val="006A3D60"/>
    <w:rsid w:val="006A41E0"/>
    <w:rsid w:val="006A446B"/>
    <w:rsid w:val="006A4E8A"/>
    <w:rsid w:val="006A5174"/>
    <w:rsid w:val="006A522A"/>
    <w:rsid w:val="006A5341"/>
    <w:rsid w:val="006A53EC"/>
    <w:rsid w:val="006A55C3"/>
    <w:rsid w:val="006A5A9A"/>
    <w:rsid w:val="006A5CCD"/>
    <w:rsid w:val="006A6A8B"/>
    <w:rsid w:val="006A6C56"/>
    <w:rsid w:val="006A7079"/>
    <w:rsid w:val="006A7429"/>
    <w:rsid w:val="006A7E9D"/>
    <w:rsid w:val="006B23B6"/>
    <w:rsid w:val="006B37C7"/>
    <w:rsid w:val="006B3898"/>
    <w:rsid w:val="006B3A62"/>
    <w:rsid w:val="006B3B22"/>
    <w:rsid w:val="006B425C"/>
    <w:rsid w:val="006B4BFD"/>
    <w:rsid w:val="006B4C9D"/>
    <w:rsid w:val="006B654D"/>
    <w:rsid w:val="006B658F"/>
    <w:rsid w:val="006B6B93"/>
    <w:rsid w:val="006B6C67"/>
    <w:rsid w:val="006B6CD5"/>
    <w:rsid w:val="006B75F7"/>
    <w:rsid w:val="006C0C27"/>
    <w:rsid w:val="006C0DBF"/>
    <w:rsid w:val="006C101D"/>
    <w:rsid w:val="006C105A"/>
    <w:rsid w:val="006C10E3"/>
    <w:rsid w:val="006C1210"/>
    <w:rsid w:val="006C1C9A"/>
    <w:rsid w:val="006C26E2"/>
    <w:rsid w:val="006C3623"/>
    <w:rsid w:val="006C36EA"/>
    <w:rsid w:val="006C3F17"/>
    <w:rsid w:val="006C448B"/>
    <w:rsid w:val="006C49FB"/>
    <w:rsid w:val="006C5362"/>
    <w:rsid w:val="006C6F4F"/>
    <w:rsid w:val="006C7A30"/>
    <w:rsid w:val="006C7C25"/>
    <w:rsid w:val="006C7F5E"/>
    <w:rsid w:val="006D08C9"/>
    <w:rsid w:val="006D0C25"/>
    <w:rsid w:val="006D0D33"/>
    <w:rsid w:val="006D10DA"/>
    <w:rsid w:val="006D14DB"/>
    <w:rsid w:val="006D1BCE"/>
    <w:rsid w:val="006D1E8C"/>
    <w:rsid w:val="006D2134"/>
    <w:rsid w:val="006D2589"/>
    <w:rsid w:val="006D2B8B"/>
    <w:rsid w:val="006D322C"/>
    <w:rsid w:val="006D3254"/>
    <w:rsid w:val="006D3AC6"/>
    <w:rsid w:val="006D4D41"/>
    <w:rsid w:val="006D4D5A"/>
    <w:rsid w:val="006D5780"/>
    <w:rsid w:val="006D5BFA"/>
    <w:rsid w:val="006D66CA"/>
    <w:rsid w:val="006D6708"/>
    <w:rsid w:val="006D672A"/>
    <w:rsid w:val="006D67B3"/>
    <w:rsid w:val="006D7004"/>
    <w:rsid w:val="006D7387"/>
    <w:rsid w:val="006D7405"/>
    <w:rsid w:val="006D7938"/>
    <w:rsid w:val="006E074B"/>
    <w:rsid w:val="006E0B41"/>
    <w:rsid w:val="006E0B89"/>
    <w:rsid w:val="006E0F08"/>
    <w:rsid w:val="006E1A92"/>
    <w:rsid w:val="006E2142"/>
    <w:rsid w:val="006E2580"/>
    <w:rsid w:val="006E3080"/>
    <w:rsid w:val="006E3E2B"/>
    <w:rsid w:val="006E43A1"/>
    <w:rsid w:val="006E490D"/>
    <w:rsid w:val="006E4BC4"/>
    <w:rsid w:val="006E4DF4"/>
    <w:rsid w:val="006E5AF8"/>
    <w:rsid w:val="006E61DC"/>
    <w:rsid w:val="006E6A69"/>
    <w:rsid w:val="006E6D15"/>
    <w:rsid w:val="006E7742"/>
    <w:rsid w:val="006E7ADA"/>
    <w:rsid w:val="006F04ED"/>
    <w:rsid w:val="006F0552"/>
    <w:rsid w:val="006F0D59"/>
    <w:rsid w:val="006F136A"/>
    <w:rsid w:val="006F15B1"/>
    <w:rsid w:val="006F1762"/>
    <w:rsid w:val="006F1C3F"/>
    <w:rsid w:val="006F1CAE"/>
    <w:rsid w:val="006F1E4D"/>
    <w:rsid w:val="006F2408"/>
    <w:rsid w:val="006F29A5"/>
    <w:rsid w:val="006F2B9A"/>
    <w:rsid w:val="006F3178"/>
    <w:rsid w:val="006F3920"/>
    <w:rsid w:val="006F3A18"/>
    <w:rsid w:val="006F3A1D"/>
    <w:rsid w:val="006F412B"/>
    <w:rsid w:val="006F4170"/>
    <w:rsid w:val="006F4222"/>
    <w:rsid w:val="006F4AD2"/>
    <w:rsid w:val="006F4AFB"/>
    <w:rsid w:val="006F4D7F"/>
    <w:rsid w:val="006F576B"/>
    <w:rsid w:val="006F596C"/>
    <w:rsid w:val="006F7090"/>
    <w:rsid w:val="006F7109"/>
    <w:rsid w:val="006F766E"/>
    <w:rsid w:val="006F7A00"/>
    <w:rsid w:val="006F7AE5"/>
    <w:rsid w:val="006F7E0D"/>
    <w:rsid w:val="00700AB3"/>
    <w:rsid w:val="00701398"/>
    <w:rsid w:val="007018A6"/>
    <w:rsid w:val="00702271"/>
    <w:rsid w:val="00702296"/>
    <w:rsid w:val="00702F52"/>
    <w:rsid w:val="007037F7"/>
    <w:rsid w:val="00703A4A"/>
    <w:rsid w:val="00703FF1"/>
    <w:rsid w:val="00704FA8"/>
    <w:rsid w:val="007056AF"/>
    <w:rsid w:val="00705715"/>
    <w:rsid w:val="00705E9F"/>
    <w:rsid w:val="0070633E"/>
    <w:rsid w:val="00707345"/>
    <w:rsid w:val="00707A85"/>
    <w:rsid w:val="00707B0B"/>
    <w:rsid w:val="00707CA9"/>
    <w:rsid w:val="00707E28"/>
    <w:rsid w:val="00707ED1"/>
    <w:rsid w:val="00710271"/>
    <w:rsid w:val="00711479"/>
    <w:rsid w:val="00711C3B"/>
    <w:rsid w:val="007127EB"/>
    <w:rsid w:val="00714AB7"/>
    <w:rsid w:val="00715C1C"/>
    <w:rsid w:val="00715C4B"/>
    <w:rsid w:val="00716706"/>
    <w:rsid w:val="00716DFA"/>
    <w:rsid w:val="00717C8C"/>
    <w:rsid w:val="00720BAB"/>
    <w:rsid w:val="007211FF"/>
    <w:rsid w:val="00721706"/>
    <w:rsid w:val="00722006"/>
    <w:rsid w:val="007220D2"/>
    <w:rsid w:val="007236FB"/>
    <w:rsid w:val="007238E6"/>
    <w:rsid w:val="0072391C"/>
    <w:rsid w:val="00723B10"/>
    <w:rsid w:val="00723C16"/>
    <w:rsid w:val="00723E3C"/>
    <w:rsid w:val="00723FED"/>
    <w:rsid w:val="0072425A"/>
    <w:rsid w:val="00724602"/>
    <w:rsid w:val="007257D7"/>
    <w:rsid w:val="00726848"/>
    <w:rsid w:val="00727377"/>
    <w:rsid w:val="00727633"/>
    <w:rsid w:val="00727ADE"/>
    <w:rsid w:val="00727E19"/>
    <w:rsid w:val="0073099E"/>
    <w:rsid w:val="00730E18"/>
    <w:rsid w:val="00731493"/>
    <w:rsid w:val="007322E0"/>
    <w:rsid w:val="00732E11"/>
    <w:rsid w:val="00732E85"/>
    <w:rsid w:val="00734066"/>
    <w:rsid w:val="00734503"/>
    <w:rsid w:val="007347FD"/>
    <w:rsid w:val="00734884"/>
    <w:rsid w:val="00734C1A"/>
    <w:rsid w:val="007351F2"/>
    <w:rsid w:val="00735361"/>
    <w:rsid w:val="00735619"/>
    <w:rsid w:val="00735767"/>
    <w:rsid w:val="00735F82"/>
    <w:rsid w:val="0073722A"/>
    <w:rsid w:val="007373B7"/>
    <w:rsid w:val="0073756D"/>
    <w:rsid w:val="00737B01"/>
    <w:rsid w:val="0074033C"/>
    <w:rsid w:val="00740673"/>
    <w:rsid w:val="007410FA"/>
    <w:rsid w:val="0074111A"/>
    <w:rsid w:val="007412CF"/>
    <w:rsid w:val="007419EC"/>
    <w:rsid w:val="00742574"/>
    <w:rsid w:val="00742624"/>
    <w:rsid w:val="0074373B"/>
    <w:rsid w:val="007437F1"/>
    <w:rsid w:val="00743CB7"/>
    <w:rsid w:val="00743D6F"/>
    <w:rsid w:val="007445E9"/>
    <w:rsid w:val="007452AC"/>
    <w:rsid w:val="0074559E"/>
    <w:rsid w:val="00745605"/>
    <w:rsid w:val="00745DFF"/>
    <w:rsid w:val="00745F2C"/>
    <w:rsid w:val="00747931"/>
    <w:rsid w:val="0075034C"/>
    <w:rsid w:val="0075082D"/>
    <w:rsid w:val="00750FCA"/>
    <w:rsid w:val="007511DB"/>
    <w:rsid w:val="00751410"/>
    <w:rsid w:val="0075160F"/>
    <w:rsid w:val="00751892"/>
    <w:rsid w:val="007529BF"/>
    <w:rsid w:val="00752CE1"/>
    <w:rsid w:val="007535BA"/>
    <w:rsid w:val="00753789"/>
    <w:rsid w:val="007537BB"/>
    <w:rsid w:val="0075567D"/>
    <w:rsid w:val="00755EFB"/>
    <w:rsid w:val="007561EB"/>
    <w:rsid w:val="00756DB6"/>
    <w:rsid w:val="00756F43"/>
    <w:rsid w:val="00760147"/>
    <w:rsid w:val="00760605"/>
    <w:rsid w:val="007609E4"/>
    <w:rsid w:val="00760AA2"/>
    <w:rsid w:val="00760CF7"/>
    <w:rsid w:val="00760D06"/>
    <w:rsid w:val="007625A0"/>
    <w:rsid w:val="0076289D"/>
    <w:rsid w:val="0076379A"/>
    <w:rsid w:val="00763A76"/>
    <w:rsid w:val="00763D49"/>
    <w:rsid w:val="0076407E"/>
    <w:rsid w:val="0076455C"/>
    <w:rsid w:val="00764784"/>
    <w:rsid w:val="00766467"/>
    <w:rsid w:val="007669AA"/>
    <w:rsid w:val="00766EE6"/>
    <w:rsid w:val="00766F00"/>
    <w:rsid w:val="0076746A"/>
    <w:rsid w:val="00767A68"/>
    <w:rsid w:val="00767F5A"/>
    <w:rsid w:val="007700EB"/>
    <w:rsid w:val="00770225"/>
    <w:rsid w:val="00770472"/>
    <w:rsid w:val="00770579"/>
    <w:rsid w:val="007706C6"/>
    <w:rsid w:val="007713A6"/>
    <w:rsid w:val="007713E6"/>
    <w:rsid w:val="0077165F"/>
    <w:rsid w:val="007718F6"/>
    <w:rsid w:val="00771BAB"/>
    <w:rsid w:val="00772875"/>
    <w:rsid w:val="00772BBC"/>
    <w:rsid w:val="00772C17"/>
    <w:rsid w:val="00773BEE"/>
    <w:rsid w:val="00773C5C"/>
    <w:rsid w:val="00773DB5"/>
    <w:rsid w:val="0077487E"/>
    <w:rsid w:val="00775D96"/>
    <w:rsid w:val="00775FB5"/>
    <w:rsid w:val="00776103"/>
    <w:rsid w:val="00776B10"/>
    <w:rsid w:val="007801DB"/>
    <w:rsid w:val="0078038E"/>
    <w:rsid w:val="00780412"/>
    <w:rsid w:val="007807D5"/>
    <w:rsid w:val="00780A7C"/>
    <w:rsid w:val="00781C72"/>
    <w:rsid w:val="007829B6"/>
    <w:rsid w:val="0078434B"/>
    <w:rsid w:val="00784B42"/>
    <w:rsid w:val="00784B75"/>
    <w:rsid w:val="00785111"/>
    <w:rsid w:val="007852B9"/>
    <w:rsid w:val="00785718"/>
    <w:rsid w:val="00785B89"/>
    <w:rsid w:val="00786E0F"/>
    <w:rsid w:val="007872E4"/>
    <w:rsid w:val="0078777C"/>
    <w:rsid w:val="00787A62"/>
    <w:rsid w:val="00787CE8"/>
    <w:rsid w:val="007900B4"/>
    <w:rsid w:val="00790108"/>
    <w:rsid w:val="00790586"/>
    <w:rsid w:val="00790726"/>
    <w:rsid w:val="007925E6"/>
    <w:rsid w:val="00792C68"/>
    <w:rsid w:val="007935D3"/>
    <w:rsid w:val="00793A29"/>
    <w:rsid w:val="00794008"/>
    <w:rsid w:val="007943B4"/>
    <w:rsid w:val="007952FF"/>
    <w:rsid w:val="007956F8"/>
    <w:rsid w:val="00796C0C"/>
    <w:rsid w:val="007A0511"/>
    <w:rsid w:val="007A081A"/>
    <w:rsid w:val="007A09DA"/>
    <w:rsid w:val="007A0B9D"/>
    <w:rsid w:val="007A11B7"/>
    <w:rsid w:val="007A1962"/>
    <w:rsid w:val="007A1B3A"/>
    <w:rsid w:val="007A22E9"/>
    <w:rsid w:val="007A33FC"/>
    <w:rsid w:val="007A4EB3"/>
    <w:rsid w:val="007A5785"/>
    <w:rsid w:val="007A59AC"/>
    <w:rsid w:val="007A5E98"/>
    <w:rsid w:val="007A713F"/>
    <w:rsid w:val="007A71C2"/>
    <w:rsid w:val="007A744F"/>
    <w:rsid w:val="007A7AAE"/>
    <w:rsid w:val="007B00BD"/>
    <w:rsid w:val="007B0153"/>
    <w:rsid w:val="007B0400"/>
    <w:rsid w:val="007B09A0"/>
    <w:rsid w:val="007B0BB3"/>
    <w:rsid w:val="007B0CB3"/>
    <w:rsid w:val="007B0D61"/>
    <w:rsid w:val="007B13F3"/>
    <w:rsid w:val="007B1661"/>
    <w:rsid w:val="007B23B5"/>
    <w:rsid w:val="007B4125"/>
    <w:rsid w:val="007B4863"/>
    <w:rsid w:val="007B4FA7"/>
    <w:rsid w:val="007B550D"/>
    <w:rsid w:val="007B6111"/>
    <w:rsid w:val="007B63C9"/>
    <w:rsid w:val="007B6402"/>
    <w:rsid w:val="007B7676"/>
    <w:rsid w:val="007C0848"/>
    <w:rsid w:val="007C0A11"/>
    <w:rsid w:val="007C0A40"/>
    <w:rsid w:val="007C0A95"/>
    <w:rsid w:val="007C0AF1"/>
    <w:rsid w:val="007C165B"/>
    <w:rsid w:val="007C1B06"/>
    <w:rsid w:val="007C1D56"/>
    <w:rsid w:val="007C2154"/>
    <w:rsid w:val="007C2561"/>
    <w:rsid w:val="007C2DEF"/>
    <w:rsid w:val="007C3A9E"/>
    <w:rsid w:val="007C3B9A"/>
    <w:rsid w:val="007C5C5B"/>
    <w:rsid w:val="007C5C95"/>
    <w:rsid w:val="007C5D13"/>
    <w:rsid w:val="007C7039"/>
    <w:rsid w:val="007D0038"/>
    <w:rsid w:val="007D0673"/>
    <w:rsid w:val="007D148D"/>
    <w:rsid w:val="007D1821"/>
    <w:rsid w:val="007D1DBA"/>
    <w:rsid w:val="007D2125"/>
    <w:rsid w:val="007D2904"/>
    <w:rsid w:val="007D2E67"/>
    <w:rsid w:val="007D3E24"/>
    <w:rsid w:val="007D3FF2"/>
    <w:rsid w:val="007D4B73"/>
    <w:rsid w:val="007D4D74"/>
    <w:rsid w:val="007D4D9F"/>
    <w:rsid w:val="007D5181"/>
    <w:rsid w:val="007D5258"/>
    <w:rsid w:val="007D5CCA"/>
    <w:rsid w:val="007D6B69"/>
    <w:rsid w:val="007D744B"/>
    <w:rsid w:val="007E0A7A"/>
    <w:rsid w:val="007E0AFC"/>
    <w:rsid w:val="007E0BE1"/>
    <w:rsid w:val="007E1DE9"/>
    <w:rsid w:val="007E28D9"/>
    <w:rsid w:val="007E2BDB"/>
    <w:rsid w:val="007E303E"/>
    <w:rsid w:val="007E3610"/>
    <w:rsid w:val="007E3C32"/>
    <w:rsid w:val="007E3EE8"/>
    <w:rsid w:val="007E43E7"/>
    <w:rsid w:val="007E49F4"/>
    <w:rsid w:val="007E5FA0"/>
    <w:rsid w:val="007E5FE7"/>
    <w:rsid w:val="007E601C"/>
    <w:rsid w:val="007E610F"/>
    <w:rsid w:val="007E6459"/>
    <w:rsid w:val="007E695F"/>
    <w:rsid w:val="007F0030"/>
    <w:rsid w:val="007F0C36"/>
    <w:rsid w:val="007F235F"/>
    <w:rsid w:val="007F2A12"/>
    <w:rsid w:val="007F2B35"/>
    <w:rsid w:val="007F2C2E"/>
    <w:rsid w:val="007F328F"/>
    <w:rsid w:val="007F353B"/>
    <w:rsid w:val="007F36B9"/>
    <w:rsid w:val="007F37BA"/>
    <w:rsid w:val="007F39DF"/>
    <w:rsid w:val="007F4B94"/>
    <w:rsid w:val="007F4C59"/>
    <w:rsid w:val="007F6A4E"/>
    <w:rsid w:val="007F73DA"/>
    <w:rsid w:val="00800F2D"/>
    <w:rsid w:val="00800F58"/>
    <w:rsid w:val="0080128E"/>
    <w:rsid w:val="00801AB8"/>
    <w:rsid w:val="008020CA"/>
    <w:rsid w:val="0080360A"/>
    <w:rsid w:val="0080377E"/>
    <w:rsid w:val="00803A0C"/>
    <w:rsid w:val="00805923"/>
    <w:rsid w:val="00805A76"/>
    <w:rsid w:val="00805B4C"/>
    <w:rsid w:val="0080624A"/>
    <w:rsid w:val="0080643F"/>
    <w:rsid w:val="00806887"/>
    <w:rsid w:val="008068B1"/>
    <w:rsid w:val="00807514"/>
    <w:rsid w:val="00807642"/>
    <w:rsid w:val="00807647"/>
    <w:rsid w:val="008103AD"/>
    <w:rsid w:val="0081073F"/>
    <w:rsid w:val="008108BD"/>
    <w:rsid w:val="00810FFF"/>
    <w:rsid w:val="008115F6"/>
    <w:rsid w:val="0081168A"/>
    <w:rsid w:val="00811A14"/>
    <w:rsid w:val="00812A89"/>
    <w:rsid w:val="00812C6C"/>
    <w:rsid w:val="00812F0D"/>
    <w:rsid w:val="008130AE"/>
    <w:rsid w:val="008132C4"/>
    <w:rsid w:val="0081371A"/>
    <w:rsid w:val="00815931"/>
    <w:rsid w:val="00816C15"/>
    <w:rsid w:val="00817814"/>
    <w:rsid w:val="00817E85"/>
    <w:rsid w:val="008204CE"/>
    <w:rsid w:val="00820632"/>
    <w:rsid w:val="00820896"/>
    <w:rsid w:val="00821DCE"/>
    <w:rsid w:val="008226BB"/>
    <w:rsid w:val="008228BA"/>
    <w:rsid w:val="008239A7"/>
    <w:rsid w:val="00824219"/>
    <w:rsid w:val="0082434A"/>
    <w:rsid w:val="00824677"/>
    <w:rsid w:val="00825153"/>
    <w:rsid w:val="00825766"/>
    <w:rsid w:val="00825A7F"/>
    <w:rsid w:val="00825E48"/>
    <w:rsid w:val="008268D2"/>
    <w:rsid w:val="00826CD5"/>
    <w:rsid w:val="008276E4"/>
    <w:rsid w:val="00827B8D"/>
    <w:rsid w:val="0083003E"/>
    <w:rsid w:val="008306D3"/>
    <w:rsid w:val="00830C01"/>
    <w:rsid w:val="00830DBA"/>
    <w:rsid w:val="008311CF"/>
    <w:rsid w:val="00831BE2"/>
    <w:rsid w:val="00831C41"/>
    <w:rsid w:val="00831DEB"/>
    <w:rsid w:val="00832295"/>
    <w:rsid w:val="008324DA"/>
    <w:rsid w:val="00832B94"/>
    <w:rsid w:val="0083363B"/>
    <w:rsid w:val="00833A26"/>
    <w:rsid w:val="00833BD6"/>
    <w:rsid w:val="00833F71"/>
    <w:rsid w:val="00834121"/>
    <w:rsid w:val="008358B5"/>
    <w:rsid w:val="00835E0B"/>
    <w:rsid w:val="00836C61"/>
    <w:rsid w:val="00837BEC"/>
    <w:rsid w:val="00840115"/>
    <w:rsid w:val="0084023A"/>
    <w:rsid w:val="0084122C"/>
    <w:rsid w:val="0084166A"/>
    <w:rsid w:val="0084197D"/>
    <w:rsid w:val="00841BEF"/>
    <w:rsid w:val="00841E05"/>
    <w:rsid w:val="008421ED"/>
    <w:rsid w:val="00842314"/>
    <w:rsid w:val="0084384F"/>
    <w:rsid w:val="00843D4A"/>
    <w:rsid w:val="00843E26"/>
    <w:rsid w:val="00844D4A"/>
    <w:rsid w:val="00844E01"/>
    <w:rsid w:val="00844F3C"/>
    <w:rsid w:val="008462D8"/>
    <w:rsid w:val="0084632B"/>
    <w:rsid w:val="00846395"/>
    <w:rsid w:val="00846A87"/>
    <w:rsid w:val="00847C5D"/>
    <w:rsid w:val="00850714"/>
    <w:rsid w:val="0085139A"/>
    <w:rsid w:val="008513A0"/>
    <w:rsid w:val="0085150C"/>
    <w:rsid w:val="00851F7D"/>
    <w:rsid w:val="00851F94"/>
    <w:rsid w:val="00852C59"/>
    <w:rsid w:val="008530BB"/>
    <w:rsid w:val="00853735"/>
    <w:rsid w:val="0085398A"/>
    <w:rsid w:val="00854716"/>
    <w:rsid w:val="0085503B"/>
    <w:rsid w:val="00855509"/>
    <w:rsid w:val="008565BB"/>
    <w:rsid w:val="00856A4D"/>
    <w:rsid w:val="00857F10"/>
    <w:rsid w:val="00860014"/>
    <w:rsid w:val="008601F0"/>
    <w:rsid w:val="00860C62"/>
    <w:rsid w:val="00860D16"/>
    <w:rsid w:val="008610C3"/>
    <w:rsid w:val="0086134C"/>
    <w:rsid w:val="00861363"/>
    <w:rsid w:val="0086146C"/>
    <w:rsid w:val="00861774"/>
    <w:rsid w:val="00861855"/>
    <w:rsid w:val="00861C8B"/>
    <w:rsid w:val="008622C1"/>
    <w:rsid w:val="00862368"/>
    <w:rsid w:val="00863706"/>
    <w:rsid w:val="00864388"/>
    <w:rsid w:val="008646F5"/>
    <w:rsid w:val="0086493E"/>
    <w:rsid w:val="00864A76"/>
    <w:rsid w:val="00864E9D"/>
    <w:rsid w:val="008663AE"/>
    <w:rsid w:val="008667E0"/>
    <w:rsid w:val="008707A5"/>
    <w:rsid w:val="0087165A"/>
    <w:rsid w:val="00871CE3"/>
    <w:rsid w:val="008721D2"/>
    <w:rsid w:val="00872509"/>
    <w:rsid w:val="008726DC"/>
    <w:rsid w:val="0087282F"/>
    <w:rsid w:val="00872AEB"/>
    <w:rsid w:val="00873C24"/>
    <w:rsid w:val="00874939"/>
    <w:rsid w:val="008751B5"/>
    <w:rsid w:val="008754CF"/>
    <w:rsid w:val="00875633"/>
    <w:rsid w:val="00875837"/>
    <w:rsid w:val="00875AAC"/>
    <w:rsid w:val="008760A2"/>
    <w:rsid w:val="00876731"/>
    <w:rsid w:val="0087685A"/>
    <w:rsid w:val="00876CA4"/>
    <w:rsid w:val="00877536"/>
    <w:rsid w:val="00877AE2"/>
    <w:rsid w:val="00880256"/>
    <w:rsid w:val="00880578"/>
    <w:rsid w:val="0088074B"/>
    <w:rsid w:val="00881188"/>
    <w:rsid w:val="00881469"/>
    <w:rsid w:val="00881D54"/>
    <w:rsid w:val="00881E80"/>
    <w:rsid w:val="00882768"/>
    <w:rsid w:val="00882EE1"/>
    <w:rsid w:val="00883622"/>
    <w:rsid w:val="00884EDF"/>
    <w:rsid w:val="0088519C"/>
    <w:rsid w:val="0088618C"/>
    <w:rsid w:val="00886695"/>
    <w:rsid w:val="00886EB5"/>
    <w:rsid w:val="00886F79"/>
    <w:rsid w:val="00887316"/>
    <w:rsid w:val="00887507"/>
    <w:rsid w:val="00887E6A"/>
    <w:rsid w:val="0089077B"/>
    <w:rsid w:val="00891C8E"/>
    <w:rsid w:val="0089243B"/>
    <w:rsid w:val="0089275D"/>
    <w:rsid w:val="00892C90"/>
    <w:rsid w:val="00892FC4"/>
    <w:rsid w:val="00894A01"/>
    <w:rsid w:val="00894D97"/>
    <w:rsid w:val="0089522E"/>
    <w:rsid w:val="0089582A"/>
    <w:rsid w:val="00895844"/>
    <w:rsid w:val="00895A97"/>
    <w:rsid w:val="00896C19"/>
    <w:rsid w:val="0089705A"/>
    <w:rsid w:val="0089714E"/>
    <w:rsid w:val="00897287"/>
    <w:rsid w:val="0089754E"/>
    <w:rsid w:val="008978BA"/>
    <w:rsid w:val="00897E7F"/>
    <w:rsid w:val="008A01AE"/>
    <w:rsid w:val="008A0313"/>
    <w:rsid w:val="008A0777"/>
    <w:rsid w:val="008A09BF"/>
    <w:rsid w:val="008A1B6E"/>
    <w:rsid w:val="008A1C59"/>
    <w:rsid w:val="008A20E5"/>
    <w:rsid w:val="008A247D"/>
    <w:rsid w:val="008A268D"/>
    <w:rsid w:val="008A3CA8"/>
    <w:rsid w:val="008A43A7"/>
    <w:rsid w:val="008A4450"/>
    <w:rsid w:val="008A4485"/>
    <w:rsid w:val="008A4A08"/>
    <w:rsid w:val="008A4D9E"/>
    <w:rsid w:val="008A66F3"/>
    <w:rsid w:val="008A6979"/>
    <w:rsid w:val="008A6EE2"/>
    <w:rsid w:val="008A7069"/>
    <w:rsid w:val="008A718F"/>
    <w:rsid w:val="008A75C0"/>
    <w:rsid w:val="008A7E14"/>
    <w:rsid w:val="008B11E2"/>
    <w:rsid w:val="008B120C"/>
    <w:rsid w:val="008B1281"/>
    <w:rsid w:val="008B151C"/>
    <w:rsid w:val="008B153C"/>
    <w:rsid w:val="008B1614"/>
    <w:rsid w:val="008B18FC"/>
    <w:rsid w:val="008B1CAD"/>
    <w:rsid w:val="008B206F"/>
    <w:rsid w:val="008B2896"/>
    <w:rsid w:val="008B29D1"/>
    <w:rsid w:val="008B2E92"/>
    <w:rsid w:val="008B2EDB"/>
    <w:rsid w:val="008B3AE2"/>
    <w:rsid w:val="008B3C54"/>
    <w:rsid w:val="008B469E"/>
    <w:rsid w:val="008B563E"/>
    <w:rsid w:val="008B6204"/>
    <w:rsid w:val="008B649F"/>
    <w:rsid w:val="008B66F4"/>
    <w:rsid w:val="008B680A"/>
    <w:rsid w:val="008B6DDD"/>
    <w:rsid w:val="008B76DF"/>
    <w:rsid w:val="008B772F"/>
    <w:rsid w:val="008C0BBD"/>
    <w:rsid w:val="008C0C22"/>
    <w:rsid w:val="008C0C61"/>
    <w:rsid w:val="008C0DF2"/>
    <w:rsid w:val="008C1959"/>
    <w:rsid w:val="008C1992"/>
    <w:rsid w:val="008C1F15"/>
    <w:rsid w:val="008C23A9"/>
    <w:rsid w:val="008C55DE"/>
    <w:rsid w:val="008C58D1"/>
    <w:rsid w:val="008C5938"/>
    <w:rsid w:val="008C5E16"/>
    <w:rsid w:val="008C667A"/>
    <w:rsid w:val="008C6681"/>
    <w:rsid w:val="008C6D3F"/>
    <w:rsid w:val="008C7B40"/>
    <w:rsid w:val="008D02D4"/>
    <w:rsid w:val="008D0355"/>
    <w:rsid w:val="008D09B9"/>
    <w:rsid w:val="008D13F7"/>
    <w:rsid w:val="008D15BC"/>
    <w:rsid w:val="008D19F2"/>
    <w:rsid w:val="008D1E2F"/>
    <w:rsid w:val="008D210F"/>
    <w:rsid w:val="008D228D"/>
    <w:rsid w:val="008D249E"/>
    <w:rsid w:val="008D24AB"/>
    <w:rsid w:val="008D280C"/>
    <w:rsid w:val="008D3656"/>
    <w:rsid w:val="008D3D9D"/>
    <w:rsid w:val="008D40B3"/>
    <w:rsid w:val="008D4802"/>
    <w:rsid w:val="008D510E"/>
    <w:rsid w:val="008D6848"/>
    <w:rsid w:val="008D6B16"/>
    <w:rsid w:val="008D7571"/>
    <w:rsid w:val="008D7D8C"/>
    <w:rsid w:val="008D7FDF"/>
    <w:rsid w:val="008E078B"/>
    <w:rsid w:val="008E08BF"/>
    <w:rsid w:val="008E0EB6"/>
    <w:rsid w:val="008E2849"/>
    <w:rsid w:val="008E28D8"/>
    <w:rsid w:val="008E2A0E"/>
    <w:rsid w:val="008E2A44"/>
    <w:rsid w:val="008E2C3B"/>
    <w:rsid w:val="008E2F39"/>
    <w:rsid w:val="008E3122"/>
    <w:rsid w:val="008E3E36"/>
    <w:rsid w:val="008E4005"/>
    <w:rsid w:val="008E661F"/>
    <w:rsid w:val="008E67CA"/>
    <w:rsid w:val="008E7205"/>
    <w:rsid w:val="008E7B14"/>
    <w:rsid w:val="008F03D8"/>
    <w:rsid w:val="008F0684"/>
    <w:rsid w:val="008F06F0"/>
    <w:rsid w:val="008F0A37"/>
    <w:rsid w:val="008F0B2C"/>
    <w:rsid w:val="008F16F0"/>
    <w:rsid w:val="008F22D5"/>
    <w:rsid w:val="008F2D2F"/>
    <w:rsid w:val="008F2D43"/>
    <w:rsid w:val="008F2F5E"/>
    <w:rsid w:val="008F3B84"/>
    <w:rsid w:val="008F3EBE"/>
    <w:rsid w:val="008F4C2C"/>
    <w:rsid w:val="008F4F67"/>
    <w:rsid w:val="008F5AD1"/>
    <w:rsid w:val="008F5B17"/>
    <w:rsid w:val="008F6301"/>
    <w:rsid w:val="008F6859"/>
    <w:rsid w:val="008F6B01"/>
    <w:rsid w:val="008F7577"/>
    <w:rsid w:val="008F7977"/>
    <w:rsid w:val="008F7991"/>
    <w:rsid w:val="008F79D4"/>
    <w:rsid w:val="009001A5"/>
    <w:rsid w:val="00900891"/>
    <w:rsid w:val="00902389"/>
    <w:rsid w:val="00902BA2"/>
    <w:rsid w:val="00902E07"/>
    <w:rsid w:val="00903B00"/>
    <w:rsid w:val="00903DFE"/>
    <w:rsid w:val="0090440C"/>
    <w:rsid w:val="00905A85"/>
    <w:rsid w:val="00905AD5"/>
    <w:rsid w:val="00905BAB"/>
    <w:rsid w:val="00906282"/>
    <w:rsid w:val="00906EBD"/>
    <w:rsid w:val="00907380"/>
    <w:rsid w:val="00907C14"/>
    <w:rsid w:val="00907CE1"/>
    <w:rsid w:val="0091009C"/>
    <w:rsid w:val="00910AD6"/>
    <w:rsid w:val="00910FA5"/>
    <w:rsid w:val="00911021"/>
    <w:rsid w:val="00911077"/>
    <w:rsid w:val="00911803"/>
    <w:rsid w:val="0091196A"/>
    <w:rsid w:val="0091240F"/>
    <w:rsid w:val="00912A87"/>
    <w:rsid w:val="00912C6F"/>
    <w:rsid w:val="00912CB0"/>
    <w:rsid w:val="00913399"/>
    <w:rsid w:val="009134C4"/>
    <w:rsid w:val="00913F3F"/>
    <w:rsid w:val="00914683"/>
    <w:rsid w:val="00915FF2"/>
    <w:rsid w:val="00916716"/>
    <w:rsid w:val="00917101"/>
    <w:rsid w:val="0091780D"/>
    <w:rsid w:val="009208AD"/>
    <w:rsid w:val="00921181"/>
    <w:rsid w:val="0092218F"/>
    <w:rsid w:val="009225D8"/>
    <w:rsid w:val="00922757"/>
    <w:rsid w:val="009228E2"/>
    <w:rsid w:val="00923D9E"/>
    <w:rsid w:val="009243D6"/>
    <w:rsid w:val="0092530C"/>
    <w:rsid w:val="00926100"/>
    <w:rsid w:val="00927B74"/>
    <w:rsid w:val="00927BFA"/>
    <w:rsid w:val="0093012B"/>
    <w:rsid w:val="009303EC"/>
    <w:rsid w:val="00931FFD"/>
    <w:rsid w:val="009326E3"/>
    <w:rsid w:val="009329CB"/>
    <w:rsid w:val="00932B82"/>
    <w:rsid w:val="00933F0A"/>
    <w:rsid w:val="0093405C"/>
    <w:rsid w:val="009342FB"/>
    <w:rsid w:val="009348E1"/>
    <w:rsid w:val="009351E7"/>
    <w:rsid w:val="009367C3"/>
    <w:rsid w:val="00936890"/>
    <w:rsid w:val="00936A12"/>
    <w:rsid w:val="00936DD1"/>
    <w:rsid w:val="009377A8"/>
    <w:rsid w:val="009378EA"/>
    <w:rsid w:val="009410E2"/>
    <w:rsid w:val="00941A5A"/>
    <w:rsid w:val="00941C8E"/>
    <w:rsid w:val="009424A6"/>
    <w:rsid w:val="0094285A"/>
    <w:rsid w:val="00942928"/>
    <w:rsid w:val="00942A1E"/>
    <w:rsid w:val="00942B31"/>
    <w:rsid w:val="00943BDC"/>
    <w:rsid w:val="00944205"/>
    <w:rsid w:val="00944357"/>
    <w:rsid w:val="00944EBE"/>
    <w:rsid w:val="009457DC"/>
    <w:rsid w:val="00945D27"/>
    <w:rsid w:val="00945DA6"/>
    <w:rsid w:val="00945E83"/>
    <w:rsid w:val="009463B8"/>
    <w:rsid w:val="009466E5"/>
    <w:rsid w:val="0094671B"/>
    <w:rsid w:val="00946CFD"/>
    <w:rsid w:val="00947662"/>
    <w:rsid w:val="00947F1B"/>
    <w:rsid w:val="00950A52"/>
    <w:rsid w:val="00950F53"/>
    <w:rsid w:val="00951286"/>
    <w:rsid w:val="00951408"/>
    <w:rsid w:val="0095160A"/>
    <w:rsid w:val="009518A9"/>
    <w:rsid w:val="00951B34"/>
    <w:rsid w:val="00952010"/>
    <w:rsid w:val="00952296"/>
    <w:rsid w:val="009525FB"/>
    <w:rsid w:val="0095293B"/>
    <w:rsid w:val="009530BF"/>
    <w:rsid w:val="009545D2"/>
    <w:rsid w:val="00954EA0"/>
    <w:rsid w:val="0095512B"/>
    <w:rsid w:val="009554F2"/>
    <w:rsid w:val="00955C09"/>
    <w:rsid w:val="00955CE2"/>
    <w:rsid w:val="009561A6"/>
    <w:rsid w:val="009562ED"/>
    <w:rsid w:val="00956540"/>
    <w:rsid w:val="00956C61"/>
    <w:rsid w:val="009570CA"/>
    <w:rsid w:val="009573B0"/>
    <w:rsid w:val="00957A99"/>
    <w:rsid w:val="00957E1A"/>
    <w:rsid w:val="00960461"/>
    <w:rsid w:val="00961ECA"/>
    <w:rsid w:val="009620EB"/>
    <w:rsid w:val="009626EC"/>
    <w:rsid w:val="00963450"/>
    <w:rsid w:val="009637E1"/>
    <w:rsid w:val="00963CB4"/>
    <w:rsid w:val="00963E5B"/>
    <w:rsid w:val="00965371"/>
    <w:rsid w:val="0096552C"/>
    <w:rsid w:val="00965814"/>
    <w:rsid w:val="00966050"/>
    <w:rsid w:val="0096672A"/>
    <w:rsid w:val="0096692C"/>
    <w:rsid w:val="00966F1D"/>
    <w:rsid w:val="00967128"/>
    <w:rsid w:val="009672B7"/>
    <w:rsid w:val="009672DA"/>
    <w:rsid w:val="00967666"/>
    <w:rsid w:val="00970310"/>
    <w:rsid w:val="0097088A"/>
    <w:rsid w:val="00970E77"/>
    <w:rsid w:val="0097125F"/>
    <w:rsid w:val="009715C8"/>
    <w:rsid w:val="0097262F"/>
    <w:rsid w:val="009737CB"/>
    <w:rsid w:val="00973F87"/>
    <w:rsid w:val="00974BC1"/>
    <w:rsid w:val="00974DCD"/>
    <w:rsid w:val="00975647"/>
    <w:rsid w:val="00975C88"/>
    <w:rsid w:val="00975ECA"/>
    <w:rsid w:val="0097604E"/>
    <w:rsid w:val="00976449"/>
    <w:rsid w:val="00976779"/>
    <w:rsid w:val="00976944"/>
    <w:rsid w:val="009778E5"/>
    <w:rsid w:val="00977E1E"/>
    <w:rsid w:val="00977FF6"/>
    <w:rsid w:val="00980045"/>
    <w:rsid w:val="00980B10"/>
    <w:rsid w:val="00981138"/>
    <w:rsid w:val="00981251"/>
    <w:rsid w:val="009812B0"/>
    <w:rsid w:val="0098141D"/>
    <w:rsid w:val="00981AD2"/>
    <w:rsid w:val="00981F64"/>
    <w:rsid w:val="0098215B"/>
    <w:rsid w:val="00982916"/>
    <w:rsid w:val="00983951"/>
    <w:rsid w:val="00983D03"/>
    <w:rsid w:val="0098406A"/>
    <w:rsid w:val="00984B82"/>
    <w:rsid w:val="0098571A"/>
    <w:rsid w:val="00986CE5"/>
    <w:rsid w:val="00986DA3"/>
    <w:rsid w:val="00986E81"/>
    <w:rsid w:val="00987929"/>
    <w:rsid w:val="009904B6"/>
    <w:rsid w:val="00990AF5"/>
    <w:rsid w:val="009915FB"/>
    <w:rsid w:val="009931EC"/>
    <w:rsid w:val="009938FE"/>
    <w:rsid w:val="00994219"/>
    <w:rsid w:val="009944EF"/>
    <w:rsid w:val="0099459D"/>
    <w:rsid w:val="00994943"/>
    <w:rsid w:val="00994BD0"/>
    <w:rsid w:val="009962DA"/>
    <w:rsid w:val="00996AC3"/>
    <w:rsid w:val="009A03D8"/>
    <w:rsid w:val="009A082C"/>
    <w:rsid w:val="009A0E5F"/>
    <w:rsid w:val="009A13AB"/>
    <w:rsid w:val="009A157A"/>
    <w:rsid w:val="009A1CB2"/>
    <w:rsid w:val="009A1E52"/>
    <w:rsid w:val="009A2195"/>
    <w:rsid w:val="009A21BA"/>
    <w:rsid w:val="009A2317"/>
    <w:rsid w:val="009A236E"/>
    <w:rsid w:val="009A265A"/>
    <w:rsid w:val="009A2A11"/>
    <w:rsid w:val="009A2E98"/>
    <w:rsid w:val="009A2F7D"/>
    <w:rsid w:val="009A4026"/>
    <w:rsid w:val="009A4E82"/>
    <w:rsid w:val="009A4F65"/>
    <w:rsid w:val="009A6422"/>
    <w:rsid w:val="009A6845"/>
    <w:rsid w:val="009A72C1"/>
    <w:rsid w:val="009A74D9"/>
    <w:rsid w:val="009A7A2C"/>
    <w:rsid w:val="009A7E2E"/>
    <w:rsid w:val="009B00D0"/>
    <w:rsid w:val="009B019B"/>
    <w:rsid w:val="009B0277"/>
    <w:rsid w:val="009B05EE"/>
    <w:rsid w:val="009B14DE"/>
    <w:rsid w:val="009B1B5C"/>
    <w:rsid w:val="009B1CEA"/>
    <w:rsid w:val="009B1F32"/>
    <w:rsid w:val="009B2E64"/>
    <w:rsid w:val="009B39D1"/>
    <w:rsid w:val="009B401A"/>
    <w:rsid w:val="009B4352"/>
    <w:rsid w:val="009B43D5"/>
    <w:rsid w:val="009B455D"/>
    <w:rsid w:val="009B45DE"/>
    <w:rsid w:val="009B475D"/>
    <w:rsid w:val="009B4DB1"/>
    <w:rsid w:val="009B4DCE"/>
    <w:rsid w:val="009B582F"/>
    <w:rsid w:val="009B73AA"/>
    <w:rsid w:val="009C02BC"/>
    <w:rsid w:val="009C0FF0"/>
    <w:rsid w:val="009C11A6"/>
    <w:rsid w:val="009C1224"/>
    <w:rsid w:val="009C1484"/>
    <w:rsid w:val="009C19C2"/>
    <w:rsid w:val="009C1BF7"/>
    <w:rsid w:val="009C275C"/>
    <w:rsid w:val="009C2BEB"/>
    <w:rsid w:val="009C3CE3"/>
    <w:rsid w:val="009C3E06"/>
    <w:rsid w:val="009C3F95"/>
    <w:rsid w:val="009C4622"/>
    <w:rsid w:val="009C4F75"/>
    <w:rsid w:val="009C5086"/>
    <w:rsid w:val="009C5382"/>
    <w:rsid w:val="009C53D3"/>
    <w:rsid w:val="009C57A1"/>
    <w:rsid w:val="009C5C4C"/>
    <w:rsid w:val="009C5F99"/>
    <w:rsid w:val="009C6567"/>
    <w:rsid w:val="009C65D6"/>
    <w:rsid w:val="009C6875"/>
    <w:rsid w:val="009C6BB2"/>
    <w:rsid w:val="009C72CC"/>
    <w:rsid w:val="009C7AF9"/>
    <w:rsid w:val="009D07A8"/>
    <w:rsid w:val="009D0D2E"/>
    <w:rsid w:val="009D0F62"/>
    <w:rsid w:val="009D12CB"/>
    <w:rsid w:val="009D13C3"/>
    <w:rsid w:val="009D1906"/>
    <w:rsid w:val="009D1910"/>
    <w:rsid w:val="009D22CE"/>
    <w:rsid w:val="009D292F"/>
    <w:rsid w:val="009D2B37"/>
    <w:rsid w:val="009D2CAA"/>
    <w:rsid w:val="009D2DC0"/>
    <w:rsid w:val="009D2F89"/>
    <w:rsid w:val="009D3C23"/>
    <w:rsid w:val="009D3F4B"/>
    <w:rsid w:val="009D43A6"/>
    <w:rsid w:val="009D5303"/>
    <w:rsid w:val="009D553A"/>
    <w:rsid w:val="009D563A"/>
    <w:rsid w:val="009D63FF"/>
    <w:rsid w:val="009D657F"/>
    <w:rsid w:val="009D706D"/>
    <w:rsid w:val="009D7272"/>
    <w:rsid w:val="009D77EE"/>
    <w:rsid w:val="009D7AA0"/>
    <w:rsid w:val="009E0288"/>
    <w:rsid w:val="009E0E69"/>
    <w:rsid w:val="009E111F"/>
    <w:rsid w:val="009E19AA"/>
    <w:rsid w:val="009E19E7"/>
    <w:rsid w:val="009E1B58"/>
    <w:rsid w:val="009E2424"/>
    <w:rsid w:val="009E2812"/>
    <w:rsid w:val="009E28A9"/>
    <w:rsid w:val="009E3D22"/>
    <w:rsid w:val="009E3DEF"/>
    <w:rsid w:val="009E4473"/>
    <w:rsid w:val="009E526A"/>
    <w:rsid w:val="009E5445"/>
    <w:rsid w:val="009E5E96"/>
    <w:rsid w:val="009E6497"/>
    <w:rsid w:val="009E6569"/>
    <w:rsid w:val="009E66BA"/>
    <w:rsid w:val="009E6828"/>
    <w:rsid w:val="009E789F"/>
    <w:rsid w:val="009E7E23"/>
    <w:rsid w:val="009F12B4"/>
    <w:rsid w:val="009F1557"/>
    <w:rsid w:val="009F176C"/>
    <w:rsid w:val="009F1892"/>
    <w:rsid w:val="009F21ED"/>
    <w:rsid w:val="009F22F7"/>
    <w:rsid w:val="009F26EE"/>
    <w:rsid w:val="009F28D5"/>
    <w:rsid w:val="009F3964"/>
    <w:rsid w:val="009F3A82"/>
    <w:rsid w:val="009F3C68"/>
    <w:rsid w:val="009F41AD"/>
    <w:rsid w:val="009F44FA"/>
    <w:rsid w:val="009F4A9B"/>
    <w:rsid w:val="009F51CC"/>
    <w:rsid w:val="009F55E4"/>
    <w:rsid w:val="009F575D"/>
    <w:rsid w:val="00A0032D"/>
    <w:rsid w:val="00A0063F"/>
    <w:rsid w:val="00A00713"/>
    <w:rsid w:val="00A0082C"/>
    <w:rsid w:val="00A00EC9"/>
    <w:rsid w:val="00A01931"/>
    <w:rsid w:val="00A01B9F"/>
    <w:rsid w:val="00A02067"/>
    <w:rsid w:val="00A030B5"/>
    <w:rsid w:val="00A03F81"/>
    <w:rsid w:val="00A04148"/>
    <w:rsid w:val="00A0486D"/>
    <w:rsid w:val="00A054D4"/>
    <w:rsid w:val="00A05EE7"/>
    <w:rsid w:val="00A06166"/>
    <w:rsid w:val="00A061FC"/>
    <w:rsid w:val="00A0735A"/>
    <w:rsid w:val="00A075AC"/>
    <w:rsid w:val="00A07A43"/>
    <w:rsid w:val="00A100EA"/>
    <w:rsid w:val="00A1013B"/>
    <w:rsid w:val="00A1084A"/>
    <w:rsid w:val="00A10EE8"/>
    <w:rsid w:val="00A1249D"/>
    <w:rsid w:val="00A12BAC"/>
    <w:rsid w:val="00A12DE1"/>
    <w:rsid w:val="00A12EC8"/>
    <w:rsid w:val="00A13305"/>
    <w:rsid w:val="00A13476"/>
    <w:rsid w:val="00A13CBD"/>
    <w:rsid w:val="00A15079"/>
    <w:rsid w:val="00A1507E"/>
    <w:rsid w:val="00A15CEA"/>
    <w:rsid w:val="00A16B8D"/>
    <w:rsid w:val="00A1722A"/>
    <w:rsid w:val="00A20399"/>
    <w:rsid w:val="00A21306"/>
    <w:rsid w:val="00A2294B"/>
    <w:rsid w:val="00A22BE5"/>
    <w:rsid w:val="00A24086"/>
    <w:rsid w:val="00A24A50"/>
    <w:rsid w:val="00A251DB"/>
    <w:rsid w:val="00A25207"/>
    <w:rsid w:val="00A25EC2"/>
    <w:rsid w:val="00A26080"/>
    <w:rsid w:val="00A268DE"/>
    <w:rsid w:val="00A2695D"/>
    <w:rsid w:val="00A26A06"/>
    <w:rsid w:val="00A26A45"/>
    <w:rsid w:val="00A27146"/>
    <w:rsid w:val="00A278BF"/>
    <w:rsid w:val="00A27BC1"/>
    <w:rsid w:val="00A27D34"/>
    <w:rsid w:val="00A300CC"/>
    <w:rsid w:val="00A30819"/>
    <w:rsid w:val="00A30A66"/>
    <w:rsid w:val="00A30E2B"/>
    <w:rsid w:val="00A311FC"/>
    <w:rsid w:val="00A315AC"/>
    <w:rsid w:val="00A31AEE"/>
    <w:rsid w:val="00A31AFC"/>
    <w:rsid w:val="00A32148"/>
    <w:rsid w:val="00A32717"/>
    <w:rsid w:val="00A32F5C"/>
    <w:rsid w:val="00A34C5A"/>
    <w:rsid w:val="00A34E4F"/>
    <w:rsid w:val="00A35488"/>
    <w:rsid w:val="00A35751"/>
    <w:rsid w:val="00A35DE9"/>
    <w:rsid w:val="00A35E81"/>
    <w:rsid w:val="00A363CC"/>
    <w:rsid w:val="00A36A6A"/>
    <w:rsid w:val="00A37926"/>
    <w:rsid w:val="00A37C39"/>
    <w:rsid w:val="00A37CFE"/>
    <w:rsid w:val="00A4008A"/>
    <w:rsid w:val="00A4083B"/>
    <w:rsid w:val="00A41602"/>
    <w:rsid w:val="00A418C5"/>
    <w:rsid w:val="00A41F25"/>
    <w:rsid w:val="00A4269E"/>
    <w:rsid w:val="00A42822"/>
    <w:rsid w:val="00A428E9"/>
    <w:rsid w:val="00A43F7D"/>
    <w:rsid w:val="00A4438E"/>
    <w:rsid w:val="00A44ABA"/>
    <w:rsid w:val="00A44B54"/>
    <w:rsid w:val="00A45706"/>
    <w:rsid w:val="00A45AF7"/>
    <w:rsid w:val="00A46012"/>
    <w:rsid w:val="00A46274"/>
    <w:rsid w:val="00A46F77"/>
    <w:rsid w:val="00A47847"/>
    <w:rsid w:val="00A479DA"/>
    <w:rsid w:val="00A47A30"/>
    <w:rsid w:val="00A47FC6"/>
    <w:rsid w:val="00A5023F"/>
    <w:rsid w:val="00A502A5"/>
    <w:rsid w:val="00A50710"/>
    <w:rsid w:val="00A50E3D"/>
    <w:rsid w:val="00A51454"/>
    <w:rsid w:val="00A518A0"/>
    <w:rsid w:val="00A518E7"/>
    <w:rsid w:val="00A51A03"/>
    <w:rsid w:val="00A51B4E"/>
    <w:rsid w:val="00A51C42"/>
    <w:rsid w:val="00A51E8F"/>
    <w:rsid w:val="00A51EA7"/>
    <w:rsid w:val="00A525EB"/>
    <w:rsid w:val="00A52752"/>
    <w:rsid w:val="00A53F4C"/>
    <w:rsid w:val="00A54591"/>
    <w:rsid w:val="00A546B3"/>
    <w:rsid w:val="00A5533D"/>
    <w:rsid w:val="00A553EB"/>
    <w:rsid w:val="00A5564E"/>
    <w:rsid w:val="00A560CF"/>
    <w:rsid w:val="00A561DB"/>
    <w:rsid w:val="00A56633"/>
    <w:rsid w:val="00A56CD1"/>
    <w:rsid w:val="00A573EB"/>
    <w:rsid w:val="00A576E7"/>
    <w:rsid w:val="00A60A7D"/>
    <w:rsid w:val="00A6104B"/>
    <w:rsid w:val="00A610DD"/>
    <w:rsid w:val="00A611F6"/>
    <w:rsid w:val="00A61281"/>
    <w:rsid w:val="00A61DB5"/>
    <w:rsid w:val="00A62B36"/>
    <w:rsid w:val="00A6353C"/>
    <w:rsid w:val="00A63785"/>
    <w:rsid w:val="00A63A77"/>
    <w:rsid w:val="00A63C5F"/>
    <w:rsid w:val="00A63F95"/>
    <w:rsid w:val="00A64B19"/>
    <w:rsid w:val="00A64F0E"/>
    <w:rsid w:val="00A65388"/>
    <w:rsid w:val="00A653CB"/>
    <w:rsid w:val="00A65C3F"/>
    <w:rsid w:val="00A65E67"/>
    <w:rsid w:val="00A66077"/>
    <w:rsid w:val="00A664C4"/>
    <w:rsid w:val="00A672CC"/>
    <w:rsid w:val="00A6793F"/>
    <w:rsid w:val="00A67BCA"/>
    <w:rsid w:val="00A7036D"/>
    <w:rsid w:val="00A70B67"/>
    <w:rsid w:val="00A70E51"/>
    <w:rsid w:val="00A70FFD"/>
    <w:rsid w:val="00A712CB"/>
    <w:rsid w:val="00A71B03"/>
    <w:rsid w:val="00A71B1F"/>
    <w:rsid w:val="00A721B7"/>
    <w:rsid w:val="00A7223D"/>
    <w:rsid w:val="00A72500"/>
    <w:rsid w:val="00A730CD"/>
    <w:rsid w:val="00A741AA"/>
    <w:rsid w:val="00A74B95"/>
    <w:rsid w:val="00A7509B"/>
    <w:rsid w:val="00A75B89"/>
    <w:rsid w:val="00A75DA5"/>
    <w:rsid w:val="00A75E63"/>
    <w:rsid w:val="00A762BB"/>
    <w:rsid w:val="00A762BD"/>
    <w:rsid w:val="00A766EF"/>
    <w:rsid w:val="00A76EF6"/>
    <w:rsid w:val="00A805CC"/>
    <w:rsid w:val="00A80745"/>
    <w:rsid w:val="00A80CC3"/>
    <w:rsid w:val="00A81189"/>
    <w:rsid w:val="00A81281"/>
    <w:rsid w:val="00A817A3"/>
    <w:rsid w:val="00A817FB"/>
    <w:rsid w:val="00A81A61"/>
    <w:rsid w:val="00A81CB8"/>
    <w:rsid w:val="00A81D50"/>
    <w:rsid w:val="00A8211C"/>
    <w:rsid w:val="00A8213B"/>
    <w:rsid w:val="00A8265F"/>
    <w:rsid w:val="00A826AA"/>
    <w:rsid w:val="00A82B92"/>
    <w:rsid w:val="00A8340F"/>
    <w:rsid w:val="00A8345B"/>
    <w:rsid w:val="00A83B53"/>
    <w:rsid w:val="00A83C8E"/>
    <w:rsid w:val="00A843B5"/>
    <w:rsid w:val="00A84718"/>
    <w:rsid w:val="00A84801"/>
    <w:rsid w:val="00A84A87"/>
    <w:rsid w:val="00A858B7"/>
    <w:rsid w:val="00A85A7F"/>
    <w:rsid w:val="00A866B7"/>
    <w:rsid w:val="00A86921"/>
    <w:rsid w:val="00A86FD0"/>
    <w:rsid w:val="00A87033"/>
    <w:rsid w:val="00A875DB"/>
    <w:rsid w:val="00A875F6"/>
    <w:rsid w:val="00A87740"/>
    <w:rsid w:val="00A901FC"/>
    <w:rsid w:val="00A90882"/>
    <w:rsid w:val="00A911E3"/>
    <w:rsid w:val="00A92047"/>
    <w:rsid w:val="00A927E5"/>
    <w:rsid w:val="00A92AC2"/>
    <w:rsid w:val="00A93718"/>
    <w:rsid w:val="00A93839"/>
    <w:rsid w:val="00A94064"/>
    <w:rsid w:val="00A945DD"/>
    <w:rsid w:val="00A94851"/>
    <w:rsid w:val="00A9615D"/>
    <w:rsid w:val="00A96759"/>
    <w:rsid w:val="00A96FCB"/>
    <w:rsid w:val="00A97290"/>
    <w:rsid w:val="00AA1F0B"/>
    <w:rsid w:val="00AA1FCF"/>
    <w:rsid w:val="00AA2157"/>
    <w:rsid w:val="00AA3354"/>
    <w:rsid w:val="00AA3A7E"/>
    <w:rsid w:val="00AA3D9B"/>
    <w:rsid w:val="00AA3F61"/>
    <w:rsid w:val="00AA4070"/>
    <w:rsid w:val="00AA48B4"/>
    <w:rsid w:val="00AA4D72"/>
    <w:rsid w:val="00AA5C09"/>
    <w:rsid w:val="00AA5C75"/>
    <w:rsid w:val="00AA654B"/>
    <w:rsid w:val="00AA6624"/>
    <w:rsid w:val="00AA6D95"/>
    <w:rsid w:val="00AA6EA9"/>
    <w:rsid w:val="00AA6F26"/>
    <w:rsid w:val="00AA7B47"/>
    <w:rsid w:val="00AA7BA1"/>
    <w:rsid w:val="00AB028D"/>
    <w:rsid w:val="00AB092C"/>
    <w:rsid w:val="00AB0BB8"/>
    <w:rsid w:val="00AB0D3D"/>
    <w:rsid w:val="00AB0F74"/>
    <w:rsid w:val="00AB111A"/>
    <w:rsid w:val="00AB1877"/>
    <w:rsid w:val="00AB1A57"/>
    <w:rsid w:val="00AB23F3"/>
    <w:rsid w:val="00AB2F09"/>
    <w:rsid w:val="00AB3C52"/>
    <w:rsid w:val="00AB47B8"/>
    <w:rsid w:val="00AB4B29"/>
    <w:rsid w:val="00AB50E3"/>
    <w:rsid w:val="00AB5198"/>
    <w:rsid w:val="00AB51E9"/>
    <w:rsid w:val="00AB549E"/>
    <w:rsid w:val="00AB55B7"/>
    <w:rsid w:val="00AB5D53"/>
    <w:rsid w:val="00AB64E9"/>
    <w:rsid w:val="00AB664A"/>
    <w:rsid w:val="00AB6E7E"/>
    <w:rsid w:val="00AB7A00"/>
    <w:rsid w:val="00AB7AAC"/>
    <w:rsid w:val="00AC008B"/>
    <w:rsid w:val="00AC035D"/>
    <w:rsid w:val="00AC0DBB"/>
    <w:rsid w:val="00AC0FA0"/>
    <w:rsid w:val="00AC1446"/>
    <w:rsid w:val="00AC14E0"/>
    <w:rsid w:val="00AC261F"/>
    <w:rsid w:val="00AC291F"/>
    <w:rsid w:val="00AC2FDA"/>
    <w:rsid w:val="00AC35B9"/>
    <w:rsid w:val="00AC418A"/>
    <w:rsid w:val="00AC511A"/>
    <w:rsid w:val="00AC5EB1"/>
    <w:rsid w:val="00AC70DB"/>
    <w:rsid w:val="00AD048A"/>
    <w:rsid w:val="00AD067A"/>
    <w:rsid w:val="00AD0A0C"/>
    <w:rsid w:val="00AD1341"/>
    <w:rsid w:val="00AD1AEE"/>
    <w:rsid w:val="00AD1BE5"/>
    <w:rsid w:val="00AD2959"/>
    <w:rsid w:val="00AD2CD0"/>
    <w:rsid w:val="00AD2E96"/>
    <w:rsid w:val="00AD3310"/>
    <w:rsid w:val="00AD3498"/>
    <w:rsid w:val="00AD34EB"/>
    <w:rsid w:val="00AD3B60"/>
    <w:rsid w:val="00AD55F9"/>
    <w:rsid w:val="00AD5C4B"/>
    <w:rsid w:val="00AD60D8"/>
    <w:rsid w:val="00AD736A"/>
    <w:rsid w:val="00AD7505"/>
    <w:rsid w:val="00AD7695"/>
    <w:rsid w:val="00AE0496"/>
    <w:rsid w:val="00AE086C"/>
    <w:rsid w:val="00AE0989"/>
    <w:rsid w:val="00AE131D"/>
    <w:rsid w:val="00AE1C08"/>
    <w:rsid w:val="00AE249A"/>
    <w:rsid w:val="00AE3313"/>
    <w:rsid w:val="00AE39A1"/>
    <w:rsid w:val="00AE3D28"/>
    <w:rsid w:val="00AE490E"/>
    <w:rsid w:val="00AE4D49"/>
    <w:rsid w:val="00AE529B"/>
    <w:rsid w:val="00AE61CA"/>
    <w:rsid w:val="00AE6549"/>
    <w:rsid w:val="00AE66B2"/>
    <w:rsid w:val="00AE6DA6"/>
    <w:rsid w:val="00AE7912"/>
    <w:rsid w:val="00AE794C"/>
    <w:rsid w:val="00AF0398"/>
    <w:rsid w:val="00AF0458"/>
    <w:rsid w:val="00AF0DC8"/>
    <w:rsid w:val="00AF0DFF"/>
    <w:rsid w:val="00AF137A"/>
    <w:rsid w:val="00AF1B21"/>
    <w:rsid w:val="00AF1E98"/>
    <w:rsid w:val="00AF2295"/>
    <w:rsid w:val="00AF3CD6"/>
    <w:rsid w:val="00AF5497"/>
    <w:rsid w:val="00AF57E2"/>
    <w:rsid w:val="00AF6561"/>
    <w:rsid w:val="00AF6CAA"/>
    <w:rsid w:val="00AF6F2F"/>
    <w:rsid w:val="00AF73F5"/>
    <w:rsid w:val="00AF7469"/>
    <w:rsid w:val="00B00701"/>
    <w:rsid w:val="00B00969"/>
    <w:rsid w:val="00B013BB"/>
    <w:rsid w:val="00B0160D"/>
    <w:rsid w:val="00B01636"/>
    <w:rsid w:val="00B01ED6"/>
    <w:rsid w:val="00B021FF"/>
    <w:rsid w:val="00B02395"/>
    <w:rsid w:val="00B024C5"/>
    <w:rsid w:val="00B02FEC"/>
    <w:rsid w:val="00B03C9F"/>
    <w:rsid w:val="00B048FF"/>
    <w:rsid w:val="00B0494C"/>
    <w:rsid w:val="00B05020"/>
    <w:rsid w:val="00B05025"/>
    <w:rsid w:val="00B05D3A"/>
    <w:rsid w:val="00B05D8E"/>
    <w:rsid w:val="00B06037"/>
    <w:rsid w:val="00B06233"/>
    <w:rsid w:val="00B06659"/>
    <w:rsid w:val="00B07292"/>
    <w:rsid w:val="00B0738E"/>
    <w:rsid w:val="00B10F9D"/>
    <w:rsid w:val="00B110AC"/>
    <w:rsid w:val="00B12469"/>
    <w:rsid w:val="00B12A50"/>
    <w:rsid w:val="00B13CE0"/>
    <w:rsid w:val="00B14684"/>
    <w:rsid w:val="00B1477A"/>
    <w:rsid w:val="00B14D9D"/>
    <w:rsid w:val="00B15291"/>
    <w:rsid w:val="00B154C0"/>
    <w:rsid w:val="00B1568A"/>
    <w:rsid w:val="00B17011"/>
    <w:rsid w:val="00B173BB"/>
    <w:rsid w:val="00B176C2"/>
    <w:rsid w:val="00B17C18"/>
    <w:rsid w:val="00B2034B"/>
    <w:rsid w:val="00B2154D"/>
    <w:rsid w:val="00B21577"/>
    <w:rsid w:val="00B21902"/>
    <w:rsid w:val="00B21BCF"/>
    <w:rsid w:val="00B21D1A"/>
    <w:rsid w:val="00B21ECA"/>
    <w:rsid w:val="00B2237D"/>
    <w:rsid w:val="00B2252A"/>
    <w:rsid w:val="00B22C8C"/>
    <w:rsid w:val="00B2306F"/>
    <w:rsid w:val="00B23077"/>
    <w:rsid w:val="00B235E8"/>
    <w:rsid w:val="00B23BD1"/>
    <w:rsid w:val="00B2471E"/>
    <w:rsid w:val="00B2492E"/>
    <w:rsid w:val="00B253C3"/>
    <w:rsid w:val="00B25B24"/>
    <w:rsid w:val="00B2647C"/>
    <w:rsid w:val="00B2652B"/>
    <w:rsid w:val="00B26A35"/>
    <w:rsid w:val="00B30030"/>
    <w:rsid w:val="00B30810"/>
    <w:rsid w:val="00B31402"/>
    <w:rsid w:val="00B31776"/>
    <w:rsid w:val="00B31B41"/>
    <w:rsid w:val="00B31F74"/>
    <w:rsid w:val="00B3404E"/>
    <w:rsid w:val="00B34960"/>
    <w:rsid w:val="00B3513B"/>
    <w:rsid w:val="00B352D4"/>
    <w:rsid w:val="00B352DF"/>
    <w:rsid w:val="00B35DF2"/>
    <w:rsid w:val="00B366B8"/>
    <w:rsid w:val="00B366B9"/>
    <w:rsid w:val="00B37077"/>
    <w:rsid w:val="00B37116"/>
    <w:rsid w:val="00B371EF"/>
    <w:rsid w:val="00B373F9"/>
    <w:rsid w:val="00B378C2"/>
    <w:rsid w:val="00B379EA"/>
    <w:rsid w:val="00B37AA4"/>
    <w:rsid w:val="00B37B88"/>
    <w:rsid w:val="00B40046"/>
    <w:rsid w:val="00B40273"/>
    <w:rsid w:val="00B40A3D"/>
    <w:rsid w:val="00B413F5"/>
    <w:rsid w:val="00B414B7"/>
    <w:rsid w:val="00B41554"/>
    <w:rsid w:val="00B41738"/>
    <w:rsid w:val="00B4179C"/>
    <w:rsid w:val="00B43277"/>
    <w:rsid w:val="00B432ED"/>
    <w:rsid w:val="00B4331B"/>
    <w:rsid w:val="00B43404"/>
    <w:rsid w:val="00B43D68"/>
    <w:rsid w:val="00B44155"/>
    <w:rsid w:val="00B45095"/>
    <w:rsid w:val="00B451F5"/>
    <w:rsid w:val="00B454BE"/>
    <w:rsid w:val="00B45754"/>
    <w:rsid w:val="00B45B17"/>
    <w:rsid w:val="00B4669C"/>
    <w:rsid w:val="00B4691B"/>
    <w:rsid w:val="00B46A0A"/>
    <w:rsid w:val="00B4763B"/>
    <w:rsid w:val="00B47DEC"/>
    <w:rsid w:val="00B47F04"/>
    <w:rsid w:val="00B50050"/>
    <w:rsid w:val="00B500E1"/>
    <w:rsid w:val="00B50914"/>
    <w:rsid w:val="00B518C4"/>
    <w:rsid w:val="00B51EA4"/>
    <w:rsid w:val="00B524AA"/>
    <w:rsid w:val="00B52BC3"/>
    <w:rsid w:val="00B53911"/>
    <w:rsid w:val="00B53E63"/>
    <w:rsid w:val="00B5424E"/>
    <w:rsid w:val="00B54451"/>
    <w:rsid w:val="00B54643"/>
    <w:rsid w:val="00B5466B"/>
    <w:rsid w:val="00B56121"/>
    <w:rsid w:val="00B56242"/>
    <w:rsid w:val="00B562E0"/>
    <w:rsid w:val="00B565B3"/>
    <w:rsid w:val="00B5675E"/>
    <w:rsid w:val="00B57291"/>
    <w:rsid w:val="00B5753F"/>
    <w:rsid w:val="00B57963"/>
    <w:rsid w:val="00B5799D"/>
    <w:rsid w:val="00B57CC0"/>
    <w:rsid w:val="00B60412"/>
    <w:rsid w:val="00B6073D"/>
    <w:rsid w:val="00B60822"/>
    <w:rsid w:val="00B60E37"/>
    <w:rsid w:val="00B611CE"/>
    <w:rsid w:val="00B6183B"/>
    <w:rsid w:val="00B61AA6"/>
    <w:rsid w:val="00B621EF"/>
    <w:rsid w:val="00B62428"/>
    <w:rsid w:val="00B625DC"/>
    <w:rsid w:val="00B626F1"/>
    <w:rsid w:val="00B629BA"/>
    <w:rsid w:val="00B62CEE"/>
    <w:rsid w:val="00B638B2"/>
    <w:rsid w:val="00B63CB1"/>
    <w:rsid w:val="00B64B5C"/>
    <w:rsid w:val="00B64FC4"/>
    <w:rsid w:val="00B65000"/>
    <w:rsid w:val="00B657E4"/>
    <w:rsid w:val="00B65A7E"/>
    <w:rsid w:val="00B65B0F"/>
    <w:rsid w:val="00B66F9D"/>
    <w:rsid w:val="00B67BC9"/>
    <w:rsid w:val="00B67D1D"/>
    <w:rsid w:val="00B71331"/>
    <w:rsid w:val="00B71769"/>
    <w:rsid w:val="00B71A72"/>
    <w:rsid w:val="00B720C1"/>
    <w:rsid w:val="00B72168"/>
    <w:rsid w:val="00B724B7"/>
    <w:rsid w:val="00B72988"/>
    <w:rsid w:val="00B72E95"/>
    <w:rsid w:val="00B72F14"/>
    <w:rsid w:val="00B735AC"/>
    <w:rsid w:val="00B739A5"/>
    <w:rsid w:val="00B73BDC"/>
    <w:rsid w:val="00B73F28"/>
    <w:rsid w:val="00B7444B"/>
    <w:rsid w:val="00B74A7C"/>
    <w:rsid w:val="00B74AA9"/>
    <w:rsid w:val="00B75D39"/>
    <w:rsid w:val="00B7624A"/>
    <w:rsid w:val="00B76370"/>
    <w:rsid w:val="00B77444"/>
    <w:rsid w:val="00B77674"/>
    <w:rsid w:val="00B777A3"/>
    <w:rsid w:val="00B7788C"/>
    <w:rsid w:val="00B779F5"/>
    <w:rsid w:val="00B8046E"/>
    <w:rsid w:val="00B805C7"/>
    <w:rsid w:val="00B80C62"/>
    <w:rsid w:val="00B80F05"/>
    <w:rsid w:val="00B81412"/>
    <w:rsid w:val="00B821E0"/>
    <w:rsid w:val="00B829EF"/>
    <w:rsid w:val="00B830BA"/>
    <w:rsid w:val="00B836E9"/>
    <w:rsid w:val="00B83B77"/>
    <w:rsid w:val="00B83B8C"/>
    <w:rsid w:val="00B83D57"/>
    <w:rsid w:val="00B83E11"/>
    <w:rsid w:val="00B84304"/>
    <w:rsid w:val="00B8438C"/>
    <w:rsid w:val="00B8457B"/>
    <w:rsid w:val="00B84741"/>
    <w:rsid w:val="00B84A4B"/>
    <w:rsid w:val="00B84BFD"/>
    <w:rsid w:val="00B84D29"/>
    <w:rsid w:val="00B8645F"/>
    <w:rsid w:val="00B878A8"/>
    <w:rsid w:val="00B90150"/>
    <w:rsid w:val="00B902E6"/>
    <w:rsid w:val="00B90A06"/>
    <w:rsid w:val="00B910FF"/>
    <w:rsid w:val="00B912F9"/>
    <w:rsid w:val="00B91640"/>
    <w:rsid w:val="00B91D2D"/>
    <w:rsid w:val="00B9284B"/>
    <w:rsid w:val="00B92A26"/>
    <w:rsid w:val="00B92BC0"/>
    <w:rsid w:val="00B934AD"/>
    <w:rsid w:val="00B93A22"/>
    <w:rsid w:val="00B93BD6"/>
    <w:rsid w:val="00B93DF6"/>
    <w:rsid w:val="00B93ECF"/>
    <w:rsid w:val="00B94148"/>
    <w:rsid w:val="00B94317"/>
    <w:rsid w:val="00B95C59"/>
    <w:rsid w:val="00B95D5C"/>
    <w:rsid w:val="00B96436"/>
    <w:rsid w:val="00B97B2B"/>
    <w:rsid w:val="00B97B7D"/>
    <w:rsid w:val="00BA16FD"/>
    <w:rsid w:val="00BA17E9"/>
    <w:rsid w:val="00BA1B6E"/>
    <w:rsid w:val="00BA1F9D"/>
    <w:rsid w:val="00BA37A9"/>
    <w:rsid w:val="00BA4601"/>
    <w:rsid w:val="00BA4D4E"/>
    <w:rsid w:val="00BA57CB"/>
    <w:rsid w:val="00BA5CA6"/>
    <w:rsid w:val="00BA6843"/>
    <w:rsid w:val="00BA6BEC"/>
    <w:rsid w:val="00BA6EFD"/>
    <w:rsid w:val="00BA7276"/>
    <w:rsid w:val="00BB01B4"/>
    <w:rsid w:val="00BB02D1"/>
    <w:rsid w:val="00BB0FB5"/>
    <w:rsid w:val="00BB161D"/>
    <w:rsid w:val="00BB162D"/>
    <w:rsid w:val="00BB1922"/>
    <w:rsid w:val="00BB1A67"/>
    <w:rsid w:val="00BB20AA"/>
    <w:rsid w:val="00BB2682"/>
    <w:rsid w:val="00BB2D23"/>
    <w:rsid w:val="00BB2EBF"/>
    <w:rsid w:val="00BB389F"/>
    <w:rsid w:val="00BB400D"/>
    <w:rsid w:val="00BB40BA"/>
    <w:rsid w:val="00BB4217"/>
    <w:rsid w:val="00BB4687"/>
    <w:rsid w:val="00BB52AD"/>
    <w:rsid w:val="00BB5C2A"/>
    <w:rsid w:val="00BB5EFD"/>
    <w:rsid w:val="00BB6092"/>
    <w:rsid w:val="00BB6271"/>
    <w:rsid w:val="00BB685D"/>
    <w:rsid w:val="00BB6931"/>
    <w:rsid w:val="00BB6BD9"/>
    <w:rsid w:val="00BB716B"/>
    <w:rsid w:val="00BB7A52"/>
    <w:rsid w:val="00BB7D82"/>
    <w:rsid w:val="00BC0019"/>
    <w:rsid w:val="00BC0146"/>
    <w:rsid w:val="00BC0185"/>
    <w:rsid w:val="00BC03EB"/>
    <w:rsid w:val="00BC071E"/>
    <w:rsid w:val="00BC0B56"/>
    <w:rsid w:val="00BC0CA2"/>
    <w:rsid w:val="00BC107F"/>
    <w:rsid w:val="00BC114C"/>
    <w:rsid w:val="00BC16C4"/>
    <w:rsid w:val="00BC18A5"/>
    <w:rsid w:val="00BC1CA0"/>
    <w:rsid w:val="00BC1F85"/>
    <w:rsid w:val="00BC23D7"/>
    <w:rsid w:val="00BC46BC"/>
    <w:rsid w:val="00BC4A6D"/>
    <w:rsid w:val="00BC5387"/>
    <w:rsid w:val="00BC5A9E"/>
    <w:rsid w:val="00BC5ACF"/>
    <w:rsid w:val="00BC6A60"/>
    <w:rsid w:val="00BC6F82"/>
    <w:rsid w:val="00BC7085"/>
    <w:rsid w:val="00BC79D3"/>
    <w:rsid w:val="00BC7EE9"/>
    <w:rsid w:val="00BD002B"/>
    <w:rsid w:val="00BD0550"/>
    <w:rsid w:val="00BD0CED"/>
    <w:rsid w:val="00BD1180"/>
    <w:rsid w:val="00BD1255"/>
    <w:rsid w:val="00BD1B24"/>
    <w:rsid w:val="00BD2540"/>
    <w:rsid w:val="00BD3127"/>
    <w:rsid w:val="00BD327A"/>
    <w:rsid w:val="00BD345F"/>
    <w:rsid w:val="00BD388A"/>
    <w:rsid w:val="00BD3AE7"/>
    <w:rsid w:val="00BD3F4E"/>
    <w:rsid w:val="00BD44D9"/>
    <w:rsid w:val="00BD4A9E"/>
    <w:rsid w:val="00BD4E33"/>
    <w:rsid w:val="00BD54F7"/>
    <w:rsid w:val="00BD5637"/>
    <w:rsid w:val="00BD5653"/>
    <w:rsid w:val="00BD619D"/>
    <w:rsid w:val="00BD75AB"/>
    <w:rsid w:val="00BD760B"/>
    <w:rsid w:val="00BD789E"/>
    <w:rsid w:val="00BD7B79"/>
    <w:rsid w:val="00BD7BC0"/>
    <w:rsid w:val="00BD7FCF"/>
    <w:rsid w:val="00BD7FFD"/>
    <w:rsid w:val="00BE320C"/>
    <w:rsid w:val="00BE350D"/>
    <w:rsid w:val="00BE3564"/>
    <w:rsid w:val="00BE3869"/>
    <w:rsid w:val="00BE3C86"/>
    <w:rsid w:val="00BE3D9B"/>
    <w:rsid w:val="00BE3FCB"/>
    <w:rsid w:val="00BE4457"/>
    <w:rsid w:val="00BE4C49"/>
    <w:rsid w:val="00BE5179"/>
    <w:rsid w:val="00BE54B1"/>
    <w:rsid w:val="00BE55B3"/>
    <w:rsid w:val="00BE57D2"/>
    <w:rsid w:val="00BE6537"/>
    <w:rsid w:val="00BE6806"/>
    <w:rsid w:val="00BE6987"/>
    <w:rsid w:val="00BE6F96"/>
    <w:rsid w:val="00BE7A2B"/>
    <w:rsid w:val="00BE7F01"/>
    <w:rsid w:val="00BF040C"/>
    <w:rsid w:val="00BF07E8"/>
    <w:rsid w:val="00BF0E07"/>
    <w:rsid w:val="00BF1474"/>
    <w:rsid w:val="00BF15AB"/>
    <w:rsid w:val="00BF1682"/>
    <w:rsid w:val="00BF1ACA"/>
    <w:rsid w:val="00BF2337"/>
    <w:rsid w:val="00BF3686"/>
    <w:rsid w:val="00BF3EEC"/>
    <w:rsid w:val="00BF4023"/>
    <w:rsid w:val="00BF5194"/>
    <w:rsid w:val="00BF5440"/>
    <w:rsid w:val="00BF55A6"/>
    <w:rsid w:val="00BF5EA8"/>
    <w:rsid w:val="00BF5F55"/>
    <w:rsid w:val="00BF61DF"/>
    <w:rsid w:val="00BF6288"/>
    <w:rsid w:val="00BF76BC"/>
    <w:rsid w:val="00BF778F"/>
    <w:rsid w:val="00BF7B8F"/>
    <w:rsid w:val="00BF7D11"/>
    <w:rsid w:val="00BF7EB2"/>
    <w:rsid w:val="00C00207"/>
    <w:rsid w:val="00C00DEA"/>
    <w:rsid w:val="00C01210"/>
    <w:rsid w:val="00C038BC"/>
    <w:rsid w:val="00C03F28"/>
    <w:rsid w:val="00C03FF7"/>
    <w:rsid w:val="00C052E2"/>
    <w:rsid w:val="00C0565D"/>
    <w:rsid w:val="00C06697"/>
    <w:rsid w:val="00C0775D"/>
    <w:rsid w:val="00C10395"/>
    <w:rsid w:val="00C10AA1"/>
    <w:rsid w:val="00C10BA4"/>
    <w:rsid w:val="00C10CFD"/>
    <w:rsid w:val="00C116F1"/>
    <w:rsid w:val="00C11956"/>
    <w:rsid w:val="00C12475"/>
    <w:rsid w:val="00C12BAC"/>
    <w:rsid w:val="00C12F3F"/>
    <w:rsid w:val="00C1306B"/>
    <w:rsid w:val="00C133F8"/>
    <w:rsid w:val="00C139C4"/>
    <w:rsid w:val="00C14664"/>
    <w:rsid w:val="00C14EBF"/>
    <w:rsid w:val="00C15402"/>
    <w:rsid w:val="00C15783"/>
    <w:rsid w:val="00C15C5D"/>
    <w:rsid w:val="00C1620D"/>
    <w:rsid w:val="00C164E1"/>
    <w:rsid w:val="00C17481"/>
    <w:rsid w:val="00C17C03"/>
    <w:rsid w:val="00C17E64"/>
    <w:rsid w:val="00C206DC"/>
    <w:rsid w:val="00C20751"/>
    <w:rsid w:val="00C21270"/>
    <w:rsid w:val="00C21581"/>
    <w:rsid w:val="00C21C5C"/>
    <w:rsid w:val="00C22169"/>
    <w:rsid w:val="00C22178"/>
    <w:rsid w:val="00C221E1"/>
    <w:rsid w:val="00C22359"/>
    <w:rsid w:val="00C223E5"/>
    <w:rsid w:val="00C229AA"/>
    <w:rsid w:val="00C2339C"/>
    <w:rsid w:val="00C2340A"/>
    <w:rsid w:val="00C23869"/>
    <w:rsid w:val="00C23A95"/>
    <w:rsid w:val="00C23CB5"/>
    <w:rsid w:val="00C2405D"/>
    <w:rsid w:val="00C240E1"/>
    <w:rsid w:val="00C24DE0"/>
    <w:rsid w:val="00C255AC"/>
    <w:rsid w:val="00C255FC"/>
    <w:rsid w:val="00C25E58"/>
    <w:rsid w:val="00C26A66"/>
    <w:rsid w:val="00C26C7C"/>
    <w:rsid w:val="00C26D80"/>
    <w:rsid w:val="00C26DE8"/>
    <w:rsid w:val="00C26FC5"/>
    <w:rsid w:val="00C2706D"/>
    <w:rsid w:val="00C270BB"/>
    <w:rsid w:val="00C27158"/>
    <w:rsid w:val="00C3039B"/>
    <w:rsid w:val="00C31103"/>
    <w:rsid w:val="00C31C33"/>
    <w:rsid w:val="00C31D3E"/>
    <w:rsid w:val="00C31F81"/>
    <w:rsid w:val="00C32777"/>
    <w:rsid w:val="00C33579"/>
    <w:rsid w:val="00C33F31"/>
    <w:rsid w:val="00C33F44"/>
    <w:rsid w:val="00C35C4A"/>
    <w:rsid w:val="00C35F11"/>
    <w:rsid w:val="00C36953"/>
    <w:rsid w:val="00C37820"/>
    <w:rsid w:val="00C37D3C"/>
    <w:rsid w:val="00C40114"/>
    <w:rsid w:val="00C403F6"/>
    <w:rsid w:val="00C4043E"/>
    <w:rsid w:val="00C405F5"/>
    <w:rsid w:val="00C41361"/>
    <w:rsid w:val="00C41430"/>
    <w:rsid w:val="00C41729"/>
    <w:rsid w:val="00C41793"/>
    <w:rsid w:val="00C420FF"/>
    <w:rsid w:val="00C42AF5"/>
    <w:rsid w:val="00C43FD7"/>
    <w:rsid w:val="00C44385"/>
    <w:rsid w:val="00C4492B"/>
    <w:rsid w:val="00C452C1"/>
    <w:rsid w:val="00C45E2F"/>
    <w:rsid w:val="00C46034"/>
    <w:rsid w:val="00C470F4"/>
    <w:rsid w:val="00C47701"/>
    <w:rsid w:val="00C47B71"/>
    <w:rsid w:val="00C47F9D"/>
    <w:rsid w:val="00C5025D"/>
    <w:rsid w:val="00C50C66"/>
    <w:rsid w:val="00C50DF2"/>
    <w:rsid w:val="00C5132B"/>
    <w:rsid w:val="00C5140D"/>
    <w:rsid w:val="00C51664"/>
    <w:rsid w:val="00C5197B"/>
    <w:rsid w:val="00C5224C"/>
    <w:rsid w:val="00C5247B"/>
    <w:rsid w:val="00C524D5"/>
    <w:rsid w:val="00C526C3"/>
    <w:rsid w:val="00C52986"/>
    <w:rsid w:val="00C52C1F"/>
    <w:rsid w:val="00C5330D"/>
    <w:rsid w:val="00C5339C"/>
    <w:rsid w:val="00C53A77"/>
    <w:rsid w:val="00C53C08"/>
    <w:rsid w:val="00C54AAF"/>
    <w:rsid w:val="00C54E68"/>
    <w:rsid w:val="00C55271"/>
    <w:rsid w:val="00C55372"/>
    <w:rsid w:val="00C55568"/>
    <w:rsid w:val="00C55900"/>
    <w:rsid w:val="00C55B49"/>
    <w:rsid w:val="00C55F7B"/>
    <w:rsid w:val="00C5609D"/>
    <w:rsid w:val="00C56D1C"/>
    <w:rsid w:val="00C573DD"/>
    <w:rsid w:val="00C57BC4"/>
    <w:rsid w:val="00C604D7"/>
    <w:rsid w:val="00C613D5"/>
    <w:rsid w:val="00C61D51"/>
    <w:rsid w:val="00C61DEF"/>
    <w:rsid w:val="00C61E02"/>
    <w:rsid w:val="00C61F23"/>
    <w:rsid w:val="00C622A6"/>
    <w:rsid w:val="00C6306A"/>
    <w:rsid w:val="00C63AAC"/>
    <w:rsid w:val="00C64B55"/>
    <w:rsid w:val="00C64C85"/>
    <w:rsid w:val="00C65369"/>
    <w:rsid w:val="00C65C28"/>
    <w:rsid w:val="00C66710"/>
    <w:rsid w:val="00C66C42"/>
    <w:rsid w:val="00C67245"/>
    <w:rsid w:val="00C67E4D"/>
    <w:rsid w:val="00C67F38"/>
    <w:rsid w:val="00C70205"/>
    <w:rsid w:val="00C708AF"/>
    <w:rsid w:val="00C7146D"/>
    <w:rsid w:val="00C72695"/>
    <w:rsid w:val="00C727A1"/>
    <w:rsid w:val="00C743FA"/>
    <w:rsid w:val="00C74AB6"/>
    <w:rsid w:val="00C74AC1"/>
    <w:rsid w:val="00C74BC6"/>
    <w:rsid w:val="00C75370"/>
    <w:rsid w:val="00C75381"/>
    <w:rsid w:val="00C764E9"/>
    <w:rsid w:val="00C769E6"/>
    <w:rsid w:val="00C76D2D"/>
    <w:rsid w:val="00C76F87"/>
    <w:rsid w:val="00C77BB6"/>
    <w:rsid w:val="00C77BD1"/>
    <w:rsid w:val="00C77D47"/>
    <w:rsid w:val="00C8028C"/>
    <w:rsid w:val="00C80F16"/>
    <w:rsid w:val="00C81524"/>
    <w:rsid w:val="00C818DD"/>
    <w:rsid w:val="00C81B44"/>
    <w:rsid w:val="00C81BF1"/>
    <w:rsid w:val="00C8224A"/>
    <w:rsid w:val="00C82376"/>
    <w:rsid w:val="00C82BD4"/>
    <w:rsid w:val="00C82FC7"/>
    <w:rsid w:val="00C83187"/>
    <w:rsid w:val="00C83446"/>
    <w:rsid w:val="00C83AC4"/>
    <w:rsid w:val="00C83E90"/>
    <w:rsid w:val="00C84187"/>
    <w:rsid w:val="00C844E5"/>
    <w:rsid w:val="00C848BC"/>
    <w:rsid w:val="00C850B4"/>
    <w:rsid w:val="00C85DE3"/>
    <w:rsid w:val="00C85F2E"/>
    <w:rsid w:val="00C85F50"/>
    <w:rsid w:val="00C86BDE"/>
    <w:rsid w:val="00C86D93"/>
    <w:rsid w:val="00C870A0"/>
    <w:rsid w:val="00C870EF"/>
    <w:rsid w:val="00C87727"/>
    <w:rsid w:val="00C8772C"/>
    <w:rsid w:val="00C8795D"/>
    <w:rsid w:val="00C90359"/>
    <w:rsid w:val="00C90BFC"/>
    <w:rsid w:val="00C90C3E"/>
    <w:rsid w:val="00C91263"/>
    <w:rsid w:val="00C91559"/>
    <w:rsid w:val="00C91ABB"/>
    <w:rsid w:val="00C933AD"/>
    <w:rsid w:val="00C933F3"/>
    <w:rsid w:val="00C9379F"/>
    <w:rsid w:val="00C94567"/>
    <w:rsid w:val="00C94B64"/>
    <w:rsid w:val="00C951CA"/>
    <w:rsid w:val="00C958A8"/>
    <w:rsid w:val="00C95ABB"/>
    <w:rsid w:val="00C95BDA"/>
    <w:rsid w:val="00C96210"/>
    <w:rsid w:val="00C963D9"/>
    <w:rsid w:val="00C96873"/>
    <w:rsid w:val="00C968F6"/>
    <w:rsid w:val="00C96E25"/>
    <w:rsid w:val="00C9717C"/>
    <w:rsid w:val="00C97864"/>
    <w:rsid w:val="00C97C9F"/>
    <w:rsid w:val="00C97EA4"/>
    <w:rsid w:val="00CA01CE"/>
    <w:rsid w:val="00CA09F4"/>
    <w:rsid w:val="00CA16B5"/>
    <w:rsid w:val="00CA2139"/>
    <w:rsid w:val="00CA23F7"/>
    <w:rsid w:val="00CA38B8"/>
    <w:rsid w:val="00CA3991"/>
    <w:rsid w:val="00CA3CF8"/>
    <w:rsid w:val="00CA3FDF"/>
    <w:rsid w:val="00CA41DD"/>
    <w:rsid w:val="00CA452A"/>
    <w:rsid w:val="00CA4D5B"/>
    <w:rsid w:val="00CA4DA5"/>
    <w:rsid w:val="00CA52BA"/>
    <w:rsid w:val="00CA5821"/>
    <w:rsid w:val="00CA635B"/>
    <w:rsid w:val="00CA6E6A"/>
    <w:rsid w:val="00CA7D12"/>
    <w:rsid w:val="00CA7E91"/>
    <w:rsid w:val="00CB0A0D"/>
    <w:rsid w:val="00CB17EA"/>
    <w:rsid w:val="00CB1BBF"/>
    <w:rsid w:val="00CB1E2C"/>
    <w:rsid w:val="00CB2694"/>
    <w:rsid w:val="00CB2A0C"/>
    <w:rsid w:val="00CB3114"/>
    <w:rsid w:val="00CB35DF"/>
    <w:rsid w:val="00CB3B24"/>
    <w:rsid w:val="00CB3DF9"/>
    <w:rsid w:val="00CB4A11"/>
    <w:rsid w:val="00CB58BB"/>
    <w:rsid w:val="00CB5EFA"/>
    <w:rsid w:val="00CB6267"/>
    <w:rsid w:val="00CB691A"/>
    <w:rsid w:val="00CB70EA"/>
    <w:rsid w:val="00CB77A2"/>
    <w:rsid w:val="00CB7E6C"/>
    <w:rsid w:val="00CC1212"/>
    <w:rsid w:val="00CC1BD4"/>
    <w:rsid w:val="00CC1DD9"/>
    <w:rsid w:val="00CC1E0E"/>
    <w:rsid w:val="00CC1F31"/>
    <w:rsid w:val="00CC2E81"/>
    <w:rsid w:val="00CC30C1"/>
    <w:rsid w:val="00CC50C9"/>
    <w:rsid w:val="00CC5337"/>
    <w:rsid w:val="00CC6234"/>
    <w:rsid w:val="00CC6B3D"/>
    <w:rsid w:val="00CC6C61"/>
    <w:rsid w:val="00CD09A3"/>
    <w:rsid w:val="00CD0CF1"/>
    <w:rsid w:val="00CD0E89"/>
    <w:rsid w:val="00CD0FF0"/>
    <w:rsid w:val="00CD129F"/>
    <w:rsid w:val="00CD1764"/>
    <w:rsid w:val="00CD24BA"/>
    <w:rsid w:val="00CD3123"/>
    <w:rsid w:val="00CD3CB5"/>
    <w:rsid w:val="00CD47DD"/>
    <w:rsid w:val="00CD5649"/>
    <w:rsid w:val="00CD64FB"/>
    <w:rsid w:val="00CD7173"/>
    <w:rsid w:val="00CD7647"/>
    <w:rsid w:val="00CD7CD2"/>
    <w:rsid w:val="00CE08DA"/>
    <w:rsid w:val="00CE0B35"/>
    <w:rsid w:val="00CE18A6"/>
    <w:rsid w:val="00CE20D3"/>
    <w:rsid w:val="00CE246C"/>
    <w:rsid w:val="00CE2AC7"/>
    <w:rsid w:val="00CE2E2A"/>
    <w:rsid w:val="00CE2E7C"/>
    <w:rsid w:val="00CE31A2"/>
    <w:rsid w:val="00CE32DC"/>
    <w:rsid w:val="00CE34ED"/>
    <w:rsid w:val="00CE447D"/>
    <w:rsid w:val="00CE4B9F"/>
    <w:rsid w:val="00CE4D29"/>
    <w:rsid w:val="00CE556E"/>
    <w:rsid w:val="00CE557D"/>
    <w:rsid w:val="00CE5902"/>
    <w:rsid w:val="00CE6196"/>
    <w:rsid w:val="00CE64D5"/>
    <w:rsid w:val="00CE6F5D"/>
    <w:rsid w:val="00CE722A"/>
    <w:rsid w:val="00CE7E5D"/>
    <w:rsid w:val="00CF0826"/>
    <w:rsid w:val="00CF0B61"/>
    <w:rsid w:val="00CF0C1D"/>
    <w:rsid w:val="00CF0D4A"/>
    <w:rsid w:val="00CF147B"/>
    <w:rsid w:val="00CF16D7"/>
    <w:rsid w:val="00CF1BC8"/>
    <w:rsid w:val="00CF1E15"/>
    <w:rsid w:val="00CF218B"/>
    <w:rsid w:val="00CF21A1"/>
    <w:rsid w:val="00CF2417"/>
    <w:rsid w:val="00CF286D"/>
    <w:rsid w:val="00CF29A9"/>
    <w:rsid w:val="00CF2AC5"/>
    <w:rsid w:val="00CF2B89"/>
    <w:rsid w:val="00CF2FEA"/>
    <w:rsid w:val="00CF35EF"/>
    <w:rsid w:val="00CF3755"/>
    <w:rsid w:val="00CF39E1"/>
    <w:rsid w:val="00CF4350"/>
    <w:rsid w:val="00CF4609"/>
    <w:rsid w:val="00CF4E8A"/>
    <w:rsid w:val="00CF511B"/>
    <w:rsid w:val="00CF5E98"/>
    <w:rsid w:val="00CF6E34"/>
    <w:rsid w:val="00CF7335"/>
    <w:rsid w:val="00CF7714"/>
    <w:rsid w:val="00CF7D95"/>
    <w:rsid w:val="00CF7EB2"/>
    <w:rsid w:val="00D0014E"/>
    <w:rsid w:val="00D00DE3"/>
    <w:rsid w:val="00D012BC"/>
    <w:rsid w:val="00D01813"/>
    <w:rsid w:val="00D01CB8"/>
    <w:rsid w:val="00D01F96"/>
    <w:rsid w:val="00D022F3"/>
    <w:rsid w:val="00D02320"/>
    <w:rsid w:val="00D02CBA"/>
    <w:rsid w:val="00D02DDF"/>
    <w:rsid w:val="00D039C7"/>
    <w:rsid w:val="00D04E87"/>
    <w:rsid w:val="00D0630B"/>
    <w:rsid w:val="00D0649A"/>
    <w:rsid w:val="00D068AB"/>
    <w:rsid w:val="00D07BE9"/>
    <w:rsid w:val="00D11352"/>
    <w:rsid w:val="00D11A20"/>
    <w:rsid w:val="00D125CA"/>
    <w:rsid w:val="00D138E4"/>
    <w:rsid w:val="00D141B9"/>
    <w:rsid w:val="00D142CE"/>
    <w:rsid w:val="00D157FD"/>
    <w:rsid w:val="00D15ABD"/>
    <w:rsid w:val="00D15BB4"/>
    <w:rsid w:val="00D15ECC"/>
    <w:rsid w:val="00D16311"/>
    <w:rsid w:val="00D164D8"/>
    <w:rsid w:val="00D164FD"/>
    <w:rsid w:val="00D16871"/>
    <w:rsid w:val="00D16AB1"/>
    <w:rsid w:val="00D16DE5"/>
    <w:rsid w:val="00D17613"/>
    <w:rsid w:val="00D202D2"/>
    <w:rsid w:val="00D20BBB"/>
    <w:rsid w:val="00D20E4F"/>
    <w:rsid w:val="00D20E79"/>
    <w:rsid w:val="00D222D6"/>
    <w:rsid w:val="00D22CBB"/>
    <w:rsid w:val="00D232D3"/>
    <w:rsid w:val="00D23AB2"/>
    <w:rsid w:val="00D23C2D"/>
    <w:rsid w:val="00D24268"/>
    <w:rsid w:val="00D242A3"/>
    <w:rsid w:val="00D24AD4"/>
    <w:rsid w:val="00D2516C"/>
    <w:rsid w:val="00D25277"/>
    <w:rsid w:val="00D25C5E"/>
    <w:rsid w:val="00D25D63"/>
    <w:rsid w:val="00D26189"/>
    <w:rsid w:val="00D2680C"/>
    <w:rsid w:val="00D26AAC"/>
    <w:rsid w:val="00D300AF"/>
    <w:rsid w:val="00D30A78"/>
    <w:rsid w:val="00D314BD"/>
    <w:rsid w:val="00D31B84"/>
    <w:rsid w:val="00D31FCE"/>
    <w:rsid w:val="00D32093"/>
    <w:rsid w:val="00D32199"/>
    <w:rsid w:val="00D32BA2"/>
    <w:rsid w:val="00D333C4"/>
    <w:rsid w:val="00D33577"/>
    <w:rsid w:val="00D335CD"/>
    <w:rsid w:val="00D338C4"/>
    <w:rsid w:val="00D33A9E"/>
    <w:rsid w:val="00D33C39"/>
    <w:rsid w:val="00D34272"/>
    <w:rsid w:val="00D3485B"/>
    <w:rsid w:val="00D34ECF"/>
    <w:rsid w:val="00D36439"/>
    <w:rsid w:val="00D36D6F"/>
    <w:rsid w:val="00D37ADD"/>
    <w:rsid w:val="00D40967"/>
    <w:rsid w:val="00D40DB1"/>
    <w:rsid w:val="00D4133D"/>
    <w:rsid w:val="00D415C2"/>
    <w:rsid w:val="00D42957"/>
    <w:rsid w:val="00D43029"/>
    <w:rsid w:val="00D43150"/>
    <w:rsid w:val="00D43CC9"/>
    <w:rsid w:val="00D43FFA"/>
    <w:rsid w:val="00D44062"/>
    <w:rsid w:val="00D4448D"/>
    <w:rsid w:val="00D447D1"/>
    <w:rsid w:val="00D44CCE"/>
    <w:rsid w:val="00D452C2"/>
    <w:rsid w:val="00D45DDC"/>
    <w:rsid w:val="00D45E9F"/>
    <w:rsid w:val="00D46115"/>
    <w:rsid w:val="00D46BD2"/>
    <w:rsid w:val="00D470D9"/>
    <w:rsid w:val="00D47B5B"/>
    <w:rsid w:val="00D5043A"/>
    <w:rsid w:val="00D50969"/>
    <w:rsid w:val="00D52242"/>
    <w:rsid w:val="00D52862"/>
    <w:rsid w:val="00D52922"/>
    <w:rsid w:val="00D52AE7"/>
    <w:rsid w:val="00D52C9C"/>
    <w:rsid w:val="00D5351E"/>
    <w:rsid w:val="00D53F1F"/>
    <w:rsid w:val="00D54867"/>
    <w:rsid w:val="00D54950"/>
    <w:rsid w:val="00D54FE0"/>
    <w:rsid w:val="00D55A3A"/>
    <w:rsid w:val="00D55BFF"/>
    <w:rsid w:val="00D55FD9"/>
    <w:rsid w:val="00D56637"/>
    <w:rsid w:val="00D57181"/>
    <w:rsid w:val="00D5739A"/>
    <w:rsid w:val="00D5752D"/>
    <w:rsid w:val="00D57932"/>
    <w:rsid w:val="00D579BD"/>
    <w:rsid w:val="00D602F4"/>
    <w:rsid w:val="00D6155C"/>
    <w:rsid w:val="00D61A7D"/>
    <w:rsid w:val="00D626ED"/>
    <w:rsid w:val="00D62D31"/>
    <w:rsid w:val="00D62F57"/>
    <w:rsid w:val="00D633DA"/>
    <w:rsid w:val="00D6399B"/>
    <w:rsid w:val="00D63E10"/>
    <w:rsid w:val="00D6678D"/>
    <w:rsid w:val="00D66D57"/>
    <w:rsid w:val="00D6754B"/>
    <w:rsid w:val="00D702AF"/>
    <w:rsid w:val="00D70CA1"/>
    <w:rsid w:val="00D70D51"/>
    <w:rsid w:val="00D70F0F"/>
    <w:rsid w:val="00D71CFA"/>
    <w:rsid w:val="00D71D0F"/>
    <w:rsid w:val="00D71DD2"/>
    <w:rsid w:val="00D72FB6"/>
    <w:rsid w:val="00D7370B"/>
    <w:rsid w:val="00D73A0E"/>
    <w:rsid w:val="00D7436B"/>
    <w:rsid w:val="00D749DA"/>
    <w:rsid w:val="00D754F3"/>
    <w:rsid w:val="00D75CC0"/>
    <w:rsid w:val="00D76B32"/>
    <w:rsid w:val="00D76B3E"/>
    <w:rsid w:val="00D76E8B"/>
    <w:rsid w:val="00D771A8"/>
    <w:rsid w:val="00D77C84"/>
    <w:rsid w:val="00D801CE"/>
    <w:rsid w:val="00D80B8D"/>
    <w:rsid w:val="00D81EB6"/>
    <w:rsid w:val="00D81F53"/>
    <w:rsid w:val="00D8311D"/>
    <w:rsid w:val="00D8386B"/>
    <w:rsid w:val="00D8409C"/>
    <w:rsid w:val="00D84734"/>
    <w:rsid w:val="00D847EA"/>
    <w:rsid w:val="00D85AEA"/>
    <w:rsid w:val="00D86232"/>
    <w:rsid w:val="00D86AEC"/>
    <w:rsid w:val="00D86CAF"/>
    <w:rsid w:val="00D86E95"/>
    <w:rsid w:val="00D9014B"/>
    <w:rsid w:val="00D9081D"/>
    <w:rsid w:val="00D90C38"/>
    <w:rsid w:val="00D91631"/>
    <w:rsid w:val="00D918E7"/>
    <w:rsid w:val="00D91E8E"/>
    <w:rsid w:val="00D91EA8"/>
    <w:rsid w:val="00D9241B"/>
    <w:rsid w:val="00D926C6"/>
    <w:rsid w:val="00D92B62"/>
    <w:rsid w:val="00D9343D"/>
    <w:rsid w:val="00D936BA"/>
    <w:rsid w:val="00D943F6"/>
    <w:rsid w:val="00D94E60"/>
    <w:rsid w:val="00D95346"/>
    <w:rsid w:val="00D9587E"/>
    <w:rsid w:val="00D96D4E"/>
    <w:rsid w:val="00D96EFA"/>
    <w:rsid w:val="00D9749C"/>
    <w:rsid w:val="00D97665"/>
    <w:rsid w:val="00DA03BE"/>
    <w:rsid w:val="00DA0C7C"/>
    <w:rsid w:val="00DA0FC3"/>
    <w:rsid w:val="00DA102D"/>
    <w:rsid w:val="00DA158E"/>
    <w:rsid w:val="00DA1F1A"/>
    <w:rsid w:val="00DA2796"/>
    <w:rsid w:val="00DA2949"/>
    <w:rsid w:val="00DA2DE9"/>
    <w:rsid w:val="00DA3535"/>
    <w:rsid w:val="00DA3598"/>
    <w:rsid w:val="00DA389F"/>
    <w:rsid w:val="00DA3B5A"/>
    <w:rsid w:val="00DA3B7F"/>
    <w:rsid w:val="00DA4336"/>
    <w:rsid w:val="00DA4908"/>
    <w:rsid w:val="00DA5ACC"/>
    <w:rsid w:val="00DA5AD3"/>
    <w:rsid w:val="00DA5C83"/>
    <w:rsid w:val="00DA6573"/>
    <w:rsid w:val="00DA6AFA"/>
    <w:rsid w:val="00DA745C"/>
    <w:rsid w:val="00DA7517"/>
    <w:rsid w:val="00DA7A9F"/>
    <w:rsid w:val="00DA7DC8"/>
    <w:rsid w:val="00DB0130"/>
    <w:rsid w:val="00DB040B"/>
    <w:rsid w:val="00DB0F30"/>
    <w:rsid w:val="00DB178B"/>
    <w:rsid w:val="00DB24AA"/>
    <w:rsid w:val="00DB2E55"/>
    <w:rsid w:val="00DB315E"/>
    <w:rsid w:val="00DB348F"/>
    <w:rsid w:val="00DB35C8"/>
    <w:rsid w:val="00DB38E7"/>
    <w:rsid w:val="00DB3F7A"/>
    <w:rsid w:val="00DB4088"/>
    <w:rsid w:val="00DB408F"/>
    <w:rsid w:val="00DB40B3"/>
    <w:rsid w:val="00DB478F"/>
    <w:rsid w:val="00DB4886"/>
    <w:rsid w:val="00DB4EE4"/>
    <w:rsid w:val="00DB577D"/>
    <w:rsid w:val="00DB689D"/>
    <w:rsid w:val="00DB7543"/>
    <w:rsid w:val="00DB7559"/>
    <w:rsid w:val="00DB7863"/>
    <w:rsid w:val="00DB7BAC"/>
    <w:rsid w:val="00DC014A"/>
    <w:rsid w:val="00DC019C"/>
    <w:rsid w:val="00DC0878"/>
    <w:rsid w:val="00DC0971"/>
    <w:rsid w:val="00DC09B0"/>
    <w:rsid w:val="00DC1ED7"/>
    <w:rsid w:val="00DC2152"/>
    <w:rsid w:val="00DC3AA4"/>
    <w:rsid w:val="00DC4189"/>
    <w:rsid w:val="00DC496B"/>
    <w:rsid w:val="00DC4B5B"/>
    <w:rsid w:val="00DC4C2C"/>
    <w:rsid w:val="00DC5802"/>
    <w:rsid w:val="00DC6011"/>
    <w:rsid w:val="00DC619C"/>
    <w:rsid w:val="00DC63FF"/>
    <w:rsid w:val="00DC6A38"/>
    <w:rsid w:val="00DC73E1"/>
    <w:rsid w:val="00DC7BCF"/>
    <w:rsid w:val="00DD01E3"/>
    <w:rsid w:val="00DD049D"/>
    <w:rsid w:val="00DD0566"/>
    <w:rsid w:val="00DD0927"/>
    <w:rsid w:val="00DD1155"/>
    <w:rsid w:val="00DD1969"/>
    <w:rsid w:val="00DD2078"/>
    <w:rsid w:val="00DD233B"/>
    <w:rsid w:val="00DD2B57"/>
    <w:rsid w:val="00DD2BA9"/>
    <w:rsid w:val="00DD2C88"/>
    <w:rsid w:val="00DD3085"/>
    <w:rsid w:val="00DD315C"/>
    <w:rsid w:val="00DD3C11"/>
    <w:rsid w:val="00DD3C85"/>
    <w:rsid w:val="00DD49B9"/>
    <w:rsid w:val="00DD49BF"/>
    <w:rsid w:val="00DD4AB7"/>
    <w:rsid w:val="00DD4CE3"/>
    <w:rsid w:val="00DD4EDC"/>
    <w:rsid w:val="00DD6884"/>
    <w:rsid w:val="00DD698B"/>
    <w:rsid w:val="00DD7AED"/>
    <w:rsid w:val="00DD7B93"/>
    <w:rsid w:val="00DE1322"/>
    <w:rsid w:val="00DE13A6"/>
    <w:rsid w:val="00DE1BC0"/>
    <w:rsid w:val="00DE2315"/>
    <w:rsid w:val="00DE3871"/>
    <w:rsid w:val="00DE3BFD"/>
    <w:rsid w:val="00DE4C2C"/>
    <w:rsid w:val="00DE5019"/>
    <w:rsid w:val="00DE51C2"/>
    <w:rsid w:val="00DE569E"/>
    <w:rsid w:val="00DE584F"/>
    <w:rsid w:val="00DE67AC"/>
    <w:rsid w:val="00DE6862"/>
    <w:rsid w:val="00DE698F"/>
    <w:rsid w:val="00DE73B1"/>
    <w:rsid w:val="00DE7627"/>
    <w:rsid w:val="00DE79DB"/>
    <w:rsid w:val="00DF03B0"/>
    <w:rsid w:val="00DF0EF2"/>
    <w:rsid w:val="00DF13C4"/>
    <w:rsid w:val="00DF2479"/>
    <w:rsid w:val="00DF292E"/>
    <w:rsid w:val="00DF30B1"/>
    <w:rsid w:val="00DF53F4"/>
    <w:rsid w:val="00DF7635"/>
    <w:rsid w:val="00E00149"/>
    <w:rsid w:val="00E003EA"/>
    <w:rsid w:val="00E0074C"/>
    <w:rsid w:val="00E00E19"/>
    <w:rsid w:val="00E0139E"/>
    <w:rsid w:val="00E01B12"/>
    <w:rsid w:val="00E01B51"/>
    <w:rsid w:val="00E02516"/>
    <w:rsid w:val="00E03093"/>
    <w:rsid w:val="00E03622"/>
    <w:rsid w:val="00E03E5E"/>
    <w:rsid w:val="00E0540A"/>
    <w:rsid w:val="00E054F8"/>
    <w:rsid w:val="00E05735"/>
    <w:rsid w:val="00E05D9B"/>
    <w:rsid w:val="00E06087"/>
    <w:rsid w:val="00E06971"/>
    <w:rsid w:val="00E0755D"/>
    <w:rsid w:val="00E10FD8"/>
    <w:rsid w:val="00E11017"/>
    <w:rsid w:val="00E115A2"/>
    <w:rsid w:val="00E11E5A"/>
    <w:rsid w:val="00E1236B"/>
    <w:rsid w:val="00E12664"/>
    <w:rsid w:val="00E129ED"/>
    <w:rsid w:val="00E13213"/>
    <w:rsid w:val="00E133C0"/>
    <w:rsid w:val="00E13C9D"/>
    <w:rsid w:val="00E13FC6"/>
    <w:rsid w:val="00E147EE"/>
    <w:rsid w:val="00E148F4"/>
    <w:rsid w:val="00E14E7A"/>
    <w:rsid w:val="00E15818"/>
    <w:rsid w:val="00E15F24"/>
    <w:rsid w:val="00E1647D"/>
    <w:rsid w:val="00E165D3"/>
    <w:rsid w:val="00E16BB3"/>
    <w:rsid w:val="00E173AE"/>
    <w:rsid w:val="00E174CC"/>
    <w:rsid w:val="00E17866"/>
    <w:rsid w:val="00E20646"/>
    <w:rsid w:val="00E20DF8"/>
    <w:rsid w:val="00E20FDE"/>
    <w:rsid w:val="00E21000"/>
    <w:rsid w:val="00E21305"/>
    <w:rsid w:val="00E21FB0"/>
    <w:rsid w:val="00E22129"/>
    <w:rsid w:val="00E22831"/>
    <w:rsid w:val="00E23107"/>
    <w:rsid w:val="00E232BD"/>
    <w:rsid w:val="00E2489B"/>
    <w:rsid w:val="00E2495D"/>
    <w:rsid w:val="00E24DC0"/>
    <w:rsid w:val="00E24E97"/>
    <w:rsid w:val="00E25A66"/>
    <w:rsid w:val="00E25D26"/>
    <w:rsid w:val="00E2600D"/>
    <w:rsid w:val="00E26078"/>
    <w:rsid w:val="00E26105"/>
    <w:rsid w:val="00E26596"/>
    <w:rsid w:val="00E2721E"/>
    <w:rsid w:val="00E27276"/>
    <w:rsid w:val="00E2731B"/>
    <w:rsid w:val="00E27558"/>
    <w:rsid w:val="00E2755F"/>
    <w:rsid w:val="00E307A0"/>
    <w:rsid w:val="00E311E8"/>
    <w:rsid w:val="00E31B05"/>
    <w:rsid w:val="00E31CF8"/>
    <w:rsid w:val="00E31D42"/>
    <w:rsid w:val="00E327A0"/>
    <w:rsid w:val="00E32C7D"/>
    <w:rsid w:val="00E33F5F"/>
    <w:rsid w:val="00E34569"/>
    <w:rsid w:val="00E349D8"/>
    <w:rsid w:val="00E353E2"/>
    <w:rsid w:val="00E355C1"/>
    <w:rsid w:val="00E3649E"/>
    <w:rsid w:val="00E36CA9"/>
    <w:rsid w:val="00E37A21"/>
    <w:rsid w:val="00E405F4"/>
    <w:rsid w:val="00E407A7"/>
    <w:rsid w:val="00E40A2F"/>
    <w:rsid w:val="00E413BA"/>
    <w:rsid w:val="00E416C4"/>
    <w:rsid w:val="00E41B5C"/>
    <w:rsid w:val="00E420D5"/>
    <w:rsid w:val="00E420F7"/>
    <w:rsid w:val="00E421FB"/>
    <w:rsid w:val="00E42DF0"/>
    <w:rsid w:val="00E4382C"/>
    <w:rsid w:val="00E43839"/>
    <w:rsid w:val="00E43D57"/>
    <w:rsid w:val="00E44063"/>
    <w:rsid w:val="00E4437E"/>
    <w:rsid w:val="00E4495D"/>
    <w:rsid w:val="00E44E1C"/>
    <w:rsid w:val="00E44FA6"/>
    <w:rsid w:val="00E4543C"/>
    <w:rsid w:val="00E454E9"/>
    <w:rsid w:val="00E45E88"/>
    <w:rsid w:val="00E45F5E"/>
    <w:rsid w:val="00E468B6"/>
    <w:rsid w:val="00E469D3"/>
    <w:rsid w:val="00E46A12"/>
    <w:rsid w:val="00E46A3F"/>
    <w:rsid w:val="00E47700"/>
    <w:rsid w:val="00E47835"/>
    <w:rsid w:val="00E47DDE"/>
    <w:rsid w:val="00E505AC"/>
    <w:rsid w:val="00E50DEB"/>
    <w:rsid w:val="00E5173A"/>
    <w:rsid w:val="00E519F9"/>
    <w:rsid w:val="00E51A55"/>
    <w:rsid w:val="00E51F30"/>
    <w:rsid w:val="00E52479"/>
    <w:rsid w:val="00E52CBF"/>
    <w:rsid w:val="00E52CF4"/>
    <w:rsid w:val="00E52D06"/>
    <w:rsid w:val="00E52F84"/>
    <w:rsid w:val="00E5324E"/>
    <w:rsid w:val="00E53350"/>
    <w:rsid w:val="00E5398F"/>
    <w:rsid w:val="00E53D25"/>
    <w:rsid w:val="00E53DE7"/>
    <w:rsid w:val="00E540D1"/>
    <w:rsid w:val="00E54B6D"/>
    <w:rsid w:val="00E54C3E"/>
    <w:rsid w:val="00E560EE"/>
    <w:rsid w:val="00E567D6"/>
    <w:rsid w:val="00E56BC1"/>
    <w:rsid w:val="00E56C31"/>
    <w:rsid w:val="00E573AB"/>
    <w:rsid w:val="00E575C0"/>
    <w:rsid w:val="00E60432"/>
    <w:rsid w:val="00E60916"/>
    <w:rsid w:val="00E60AA7"/>
    <w:rsid w:val="00E60FE1"/>
    <w:rsid w:val="00E610D5"/>
    <w:rsid w:val="00E612B3"/>
    <w:rsid w:val="00E61551"/>
    <w:rsid w:val="00E61F6E"/>
    <w:rsid w:val="00E62305"/>
    <w:rsid w:val="00E62ADE"/>
    <w:rsid w:val="00E63C75"/>
    <w:rsid w:val="00E64850"/>
    <w:rsid w:val="00E64B71"/>
    <w:rsid w:val="00E64C7E"/>
    <w:rsid w:val="00E65626"/>
    <w:rsid w:val="00E65941"/>
    <w:rsid w:val="00E677DB"/>
    <w:rsid w:val="00E700CD"/>
    <w:rsid w:val="00E704E3"/>
    <w:rsid w:val="00E711FB"/>
    <w:rsid w:val="00E72044"/>
    <w:rsid w:val="00E720B5"/>
    <w:rsid w:val="00E72206"/>
    <w:rsid w:val="00E72B6A"/>
    <w:rsid w:val="00E736FD"/>
    <w:rsid w:val="00E73C60"/>
    <w:rsid w:val="00E73EF3"/>
    <w:rsid w:val="00E74A83"/>
    <w:rsid w:val="00E74D6B"/>
    <w:rsid w:val="00E74DEC"/>
    <w:rsid w:val="00E756DB"/>
    <w:rsid w:val="00E75E0A"/>
    <w:rsid w:val="00E765DE"/>
    <w:rsid w:val="00E76ACD"/>
    <w:rsid w:val="00E7747A"/>
    <w:rsid w:val="00E80396"/>
    <w:rsid w:val="00E806C2"/>
    <w:rsid w:val="00E815B0"/>
    <w:rsid w:val="00E81B4B"/>
    <w:rsid w:val="00E81D6C"/>
    <w:rsid w:val="00E8304D"/>
    <w:rsid w:val="00E83659"/>
    <w:rsid w:val="00E844FB"/>
    <w:rsid w:val="00E849BE"/>
    <w:rsid w:val="00E84DA9"/>
    <w:rsid w:val="00E85115"/>
    <w:rsid w:val="00E858A8"/>
    <w:rsid w:val="00E85A17"/>
    <w:rsid w:val="00E85B76"/>
    <w:rsid w:val="00E860A5"/>
    <w:rsid w:val="00E861DC"/>
    <w:rsid w:val="00E862B4"/>
    <w:rsid w:val="00E8671C"/>
    <w:rsid w:val="00E86D67"/>
    <w:rsid w:val="00E86D82"/>
    <w:rsid w:val="00E86DBD"/>
    <w:rsid w:val="00E8750D"/>
    <w:rsid w:val="00E8783A"/>
    <w:rsid w:val="00E87F66"/>
    <w:rsid w:val="00E903B3"/>
    <w:rsid w:val="00E9057D"/>
    <w:rsid w:val="00E908C6"/>
    <w:rsid w:val="00E90DF1"/>
    <w:rsid w:val="00E91055"/>
    <w:rsid w:val="00E914FC"/>
    <w:rsid w:val="00E927CC"/>
    <w:rsid w:val="00E931BA"/>
    <w:rsid w:val="00E9331F"/>
    <w:rsid w:val="00E93900"/>
    <w:rsid w:val="00E93B3F"/>
    <w:rsid w:val="00E9446A"/>
    <w:rsid w:val="00E9481C"/>
    <w:rsid w:val="00E94CE6"/>
    <w:rsid w:val="00E95210"/>
    <w:rsid w:val="00E95C84"/>
    <w:rsid w:val="00E96201"/>
    <w:rsid w:val="00E9655D"/>
    <w:rsid w:val="00E969C7"/>
    <w:rsid w:val="00E96DA3"/>
    <w:rsid w:val="00E9744F"/>
    <w:rsid w:val="00E97703"/>
    <w:rsid w:val="00EA0228"/>
    <w:rsid w:val="00EA02F9"/>
    <w:rsid w:val="00EA08C0"/>
    <w:rsid w:val="00EA27EF"/>
    <w:rsid w:val="00EA4432"/>
    <w:rsid w:val="00EA44D4"/>
    <w:rsid w:val="00EA4767"/>
    <w:rsid w:val="00EA476B"/>
    <w:rsid w:val="00EA489C"/>
    <w:rsid w:val="00EA51B3"/>
    <w:rsid w:val="00EA5B27"/>
    <w:rsid w:val="00EA6EE5"/>
    <w:rsid w:val="00EA7423"/>
    <w:rsid w:val="00EA7753"/>
    <w:rsid w:val="00EA7802"/>
    <w:rsid w:val="00EA785C"/>
    <w:rsid w:val="00EA7A80"/>
    <w:rsid w:val="00EA7B1E"/>
    <w:rsid w:val="00EA7BF2"/>
    <w:rsid w:val="00EB01A6"/>
    <w:rsid w:val="00EB1356"/>
    <w:rsid w:val="00EB1444"/>
    <w:rsid w:val="00EB161A"/>
    <w:rsid w:val="00EB18CE"/>
    <w:rsid w:val="00EB1B4D"/>
    <w:rsid w:val="00EB22A1"/>
    <w:rsid w:val="00EB23A8"/>
    <w:rsid w:val="00EB2AF0"/>
    <w:rsid w:val="00EB36F8"/>
    <w:rsid w:val="00EB388D"/>
    <w:rsid w:val="00EB413D"/>
    <w:rsid w:val="00EB4DB8"/>
    <w:rsid w:val="00EB5ACE"/>
    <w:rsid w:val="00EB66E3"/>
    <w:rsid w:val="00EB6BC0"/>
    <w:rsid w:val="00EB6F54"/>
    <w:rsid w:val="00EB6F80"/>
    <w:rsid w:val="00EB718A"/>
    <w:rsid w:val="00EB77E5"/>
    <w:rsid w:val="00EB79D1"/>
    <w:rsid w:val="00EB7E9E"/>
    <w:rsid w:val="00EC0AC4"/>
    <w:rsid w:val="00EC109B"/>
    <w:rsid w:val="00EC1BEE"/>
    <w:rsid w:val="00EC233A"/>
    <w:rsid w:val="00EC26AC"/>
    <w:rsid w:val="00EC3C3E"/>
    <w:rsid w:val="00EC3ED7"/>
    <w:rsid w:val="00EC43E0"/>
    <w:rsid w:val="00EC4786"/>
    <w:rsid w:val="00EC5B99"/>
    <w:rsid w:val="00EC6207"/>
    <w:rsid w:val="00EC6434"/>
    <w:rsid w:val="00EC6596"/>
    <w:rsid w:val="00EC6BBC"/>
    <w:rsid w:val="00EC6D49"/>
    <w:rsid w:val="00EC6DCB"/>
    <w:rsid w:val="00EC71E7"/>
    <w:rsid w:val="00ED0B73"/>
    <w:rsid w:val="00ED2054"/>
    <w:rsid w:val="00ED2379"/>
    <w:rsid w:val="00ED2694"/>
    <w:rsid w:val="00ED3479"/>
    <w:rsid w:val="00ED4184"/>
    <w:rsid w:val="00ED443E"/>
    <w:rsid w:val="00ED4764"/>
    <w:rsid w:val="00ED4A3B"/>
    <w:rsid w:val="00ED4E20"/>
    <w:rsid w:val="00ED579F"/>
    <w:rsid w:val="00ED710C"/>
    <w:rsid w:val="00ED71AE"/>
    <w:rsid w:val="00ED7570"/>
    <w:rsid w:val="00ED7BCD"/>
    <w:rsid w:val="00ED7E3E"/>
    <w:rsid w:val="00ED7F5B"/>
    <w:rsid w:val="00EE0565"/>
    <w:rsid w:val="00EE1CBF"/>
    <w:rsid w:val="00EE36FB"/>
    <w:rsid w:val="00EE371F"/>
    <w:rsid w:val="00EE3A36"/>
    <w:rsid w:val="00EE3ABB"/>
    <w:rsid w:val="00EE3DAE"/>
    <w:rsid w:val="00EE40F0"/>
    <w:rsid w:val="00EE4243"/>
    <w:rsid w:val="00EE4449"/>
    <w:rsid w:val="00EE4FB5"/>
    <w:rsid w:val="00EE51D1"/>
    <w:rsid w:val="00EE5F03"/>
    <w:rsid w:val="00EE5F82"/>
    <w:rsid w:val="00EE5FF3"/>
    <w:rsid w:val="00EE6A12"/>
    <w:rsid w:val="00EE6AA7"/>
    <w:rsid w:val="00EE6DAF"/>
    <w:rsid w:val="00EE6F73"/>
    <w:rsid w:val="00EE7C96"/>
    <w:rsid w:val="00EE7D50"/>
    <w:rsid w:val="00EF0102"/>
    <w:rsid w:val="00EF0910"/>
    <w:rsid w:val="00EF167A"/>
    <w:rsid w:val="00EF1E61"/>
    <w:rsid w:val="00EF23BB"/>
    <w:rsid w:val="00EF29E1"/>
    <w:rsid w:val="00EF2BC4"/>
    <w:rsid w:val="00EF2FF7"/>
    <w:rsid w:val="00EF3798"/>
    <w:rsid w:val="00EF3EFE"/>
    <w:rsid w:val="00EF4E2C"/>
    <w:rsid w:val="00EF5145"/>
    <w:rsid w:val="00EF521E"/>
    <w:rsid w:val="00EF529E"/>
    <w:rsid w:val="00EF62BC"/>
    <w:rsid w:val="00EF6406"/>
    <w:rsid w:val="00EF6656"/>
    <w:rsid w:val="00EF6C6C"/>
    <w:rsid w:val="00EF727B"/>
    <w:rsid w:val="00EF74A1"/>
    <w:rsid w:val="00EF7702"/>
    <w:rsid w:val="00EF7EE6"/>
    <w:rsid w:val="00F005BD"/>
    <w:rsid w:val="00F00A3A"/>
    <w:rsid w:val="00F020E7"/>
    <w:rsid w:val="00F0269A"/>
    <w:rsid w:val="00F031C7"/>
    <w:rsid w:val="00F0390B"/>
    <w:rsid w:val="00F03B0F"/>
    <w:rsid w:val="00F03E8F"/>
    <w:rsid w:val="00F03F62"/>
    <w:rsid w:val="00F03F86"/>
    <w:rsid w:val="00F053E6"/>
    <w:rsid w:val="00F0586F"/>
    <w:rsid w:val="00F05C60"/>
    <w:rsid w:val="00F06CC4"/>
    <w:rsid w:val="00F07FB2"/>
    <w:rsid w:val="00F10394"/>
    <w:rsid w:val="00F10EA0"/>
    <w:rsid w:val="00F113A6"/>
    <w:rsid w:val="00F11BF6"/>
    <w:rsid w:val="00F11FF1"/>
    <w:rsid w:val="00F12AC3"/>
    <w:rsid w:val="00F135B1"/>
    <w:rsid w:val="00F13FCD"/>
    <w:rsid w:val="00F141B7"/>
    <w:rsid w:val="00F145FF"/>
    <w:rsid w:val="00F14754"/>
    <w:rsid w:val="00F1480A"/>
    <w:rsid w:val="00F148FC"/>
    <w:rsid w:val="00F14B6A"/>
    <w:rsid w:val="00F1542E"/>
    <w:rsid w:val="00F16700"/>
    <w:rsid w:val="00F169A4"/>
    <w:rsid w:val="00F175B1"/>
    <w:rsid w:val="00F207DA"/>
    <w:rsid w:val="00F20A3C"/>
    <w:rsid w:val="00F21069"/>
    <w:rsid w:val="00F21301"/>
    <w:rsid w:val="00F21D7E"/>
    <w:rsid w:val="00F2294E"/>
    <w:rsid w:val="00F237E3"/>
    <w:rsid w:val="00F23F5E"/>
    <w:rsid w:val="00F244A1"/>
    <w:rsid w:val="00F246E1"/>
    <w:rsid w:val="00F2533A"/>
    <w:rsid w:val="00F25F18"/>
    <w:rsid w:val="00F26118"/>
    <w:rsid w:val="00F27006"/>
    <w:rsid w:val="00F2733B"/>
    <w:rsid w:val="00F276DB"/>
    <w:rsid w:val="00F27B18"/>
    <w:rsid w:val="00F3043D"/>
    <w:rsid w:val="00F304E3"/>
    <w:rsid w:val="00F30941"/>
    <w:rsid w:val="00F30FD2"/>
    <w:rsid w:val="00F31B37"/>
    <w:rsid w:val="00F31BA2"/>
    <w:rsid w:val="00F31E2F"/>
    <w:rsid w:val="00F326F1"/>
    <w:rsid w:val="00F3288B"/>
    <w:rsid w:val="00F32BB9"/>
    <w:rsid w:val="00F32DD7"/>
    <w:rsid w:val="00F331A9"/>
    <w:rsid w:val="00F3384D"/>
    <w:rsid w:val="00F33F88"/>
    <w:rsid w:val="00F349C9"/>
    <w:rsid w:val="00F34A86"/>
    <w:rsid w:val="00F35357"/>
    <w:rsid w:val="00F35B41"/>
    <w:rsid w:val="00F35E44"/>
    <w:rsid w:val="00F3646F"/>
    <w:rsid w:val="00F369B0"/>
    <w:rsid w:val="00F371F6"/>
    <w:rsid w:val="00F3736E"/>
    <w:rsid w:val="00F375EA"/>
    <w:rsid w:val="00F37AAE"/>
    <w:rsid w:val="00F37D7D"/>
    <w:rsid w:val="00F37EFF"/>
    <w:rsid w:val="00F40C44"/>
    <w:rsid w:val="00F41177"/>
    <w:rsid w:val="00F4148E"/>
    <w:rsid w:val="00F416D2"/>
    <w:rsid w:val="00F417AA"/>
    <w:rsid w:val="00F420B6"/>
    <w:rsid w:val="00F426E6"/>
    <w:rsid w:val="00F42B38"/>
    <w:rsid w:val="00F42CC1"/>
    <w:rsid w:val="00F42F72"/>
    <w:rsid w:val="00F43047"/>
    <w:rsid w:val="00F43884"/>
    <w:rsid w:val="00F440D8"/>
    <w:rsid w:val="00F4459F"/>
    <w:rsid w:val="00F44639"/>
    <w:rsid w:val="00F44794"/>
    <w:rsid w:val="00F44D7C"/>
    <w:rsid w:val="00F44E99"/>
    <w:rsid w:val="00F44FAF"/>
    <w:rsid w:val="00F45CA7"/>
    <w:rsid w:val="00F45FCE"/>
    <w:rsid w:val="00F46060"/>
    <w:rsid w:val="00F4610A"/>
    <w:rsid w:val="00F46A14"/>
    <w:rsid w:val="00F46CA6"/>
    <w:rsid w:val="00F4715E"/>
    <w:rsid w:val="00F47AB1"/>
    <w:rsid w:val="00F47C49"/>
    <w:rsid w:val="00F5121D"/>
    <w:rsid w:val="00F512CC"/>
    <w:rsid w:val="00F51748"/>
    <w:rsid w:val="00F52ACC"/>
    <w:rsid w:val="00F532ED"/>
    <w:rsid w:val="00F534A8"/>
    <w:rsid w:val="00F534A9"/>
    <w:rsid w:val="00F53A5A"/>
    <w:rsid w:val="00F53C93"/>
    <w:rsid w:val="00F53E13"/>
    <w:rsid w:val="00F54AF9"/>
    <w:rsid w:val="00F54E54"/>
    <w:rsid w:val="00F55DC1"/>
    <w:rsid w:val="00F560D4"/>
    <w:rsid w:val="00F56549"/>
    <w:rsid w:val="00F56A96"/>
    <w:rsid w:val="00F602D7"/>
    <w:rsid w:val="00F605B5"/>
    <w:rsid w:val="00F608C3"/>
    <w:rsid w:val="00F60918"/>
    <w:rsid w:val="00F61137"/>
    <w:rsid w:val="00F6146A"/>
    <w:rsid w:val="00F6246F"/>
    <w:rsid w:val="00F62817"/>
    <w:rsid w:val="00F6349A"/>
    <w:rsid w:val="00F65557"/>
    <w:rsid w:val="00F6669D"/>
    <w:rsid w:val="00F66E1B"/>
    <w:rsid w:val="00F66FF1"/>
    <w:rsid w:val="00F6762A"/>
    <w:rsid w:val="00F67772"/>
    <w:rsid w:val="00F7025B"/>
    <w:rsid w:val="00F70519"/>
    <w:rsid w:val="00F70611"/>
    <w:rsid w:val="00F71BDB"/>
    <w:rsid w:val="00F71C4D"/>
    <w:rsid w:val="00F7203B"/>
    <w:rsid w:val="00F725C3"/>
    <w:rsid w:val="00F734D9"/>
    <w:rsid w:val="00F739A9"/>
    <w:rsid w:val="00F73F92"/>
    <w:rsid w:val="00F74C9D"/>
    <w:rsid w:val="00F74E67"/>
    <w:rsid w:val="00F75278"/>
    <w:rsid w:val="00F75FBF"/>
    <w:rsid w:val="00F762C8"/>
    <w:rsid w:val="00F7665C"/>
    <w:rsid w:val="00F7682C"/>
    <w:rsid w:val="00F76870"/>
    <w:rsid w:val="00F775DC"/>
    <w:rsid w:val="00F77EEC"/>
    <w:rsid w:val="00F80218"/>
    <w:rsid w:val="00F80312"/>
    <w:rsid w:val="00F804B4"/>
    <w:rsid w:val="00F8094C"/>
    <w:rsid w:val="00F81970"/>
    <w:rsid w:val="00F81C9B"/>
    <w:rsid w:val="00F81E8E"/>
    <w:rsid w:val="00F81F38"/>
    <w:rsid w:val="00F82C8F"/>
    <w:rsid w:val="00F83363"/>
    <w:rsid w:val="00F84C78"/>
    <w:rsid w:val="00F84EF5"/>
    <w:rsid w:val="00F84F99"/>
    <w:rsid w:val="00F8525B"/>
    <w:rsid w:val="00F85547"/>
    <w:rsid w:val="00F85D2B"/>
    <w:rsid w:val="00F86065"/>
    <w:rsid w:val="00F86792"/>
    <w:rsid w:val="00F871A6"/>
    <w:rsid w:val="00F87908"/>
    <w:rsid w:val="00F90BC2"/>
    <w:rsid w:val="00F90D3F"/>
    <w:rsid w:val="00F91001"/>
    <w:rsid w:val="00F9188E"/>
    <w:rsid w:val="00F91B23"/>
    <w:rsid w:val="00F91BDB"/>
    <w:rsid w:val="00F925E0"/>
    <w:rsid w:val="00F92EA8"/>
    <w:rsid w:val="00F92EEB"/>
    <w:rsid w:val="00F92F0E"/>
    <w:rsid w:val="00F938AE"/>
    <w:rsid w:val="00F93A40"/>
    <w:rsid w:val="00F9411E"/>
    <w:rsid w:val="00F94659"/>
    <w:rsid w:val="00F94B92"/>
    <w:rsid w:val="00F94D30"/>
    <w:rsid w:val="00F950F1"/>
    <w:rsid w:val="00F96751"/>
    <w:rsid w:val="00F96833"/>
    <w:rsid w:val="00F968FC"/>
    <w:rsid w:val="00F971E9"/>
    <w:rsid w:val="00F97525"/>
    <w:rsid w:val="00F976E1"/>
    <w:rsid w:val="00F97C33"/>
    <w:rsid w:val="00FA0A15"/>
    <w:rsid w:val="00FA0B79"/>
    <w:rsid w:val="00FA10EE"/>
    <w:rsid w:val="00FA14EF"/>
    <w:rsid w:val="00FA1633"/>
    <w:rsid w:val="00FA1C3B"/>
    <w:rsid w:val="00FA367A"/>
    <w:rsid w:val="00FA3EEF"/>
    <w:rsid w:val="00FA3F5C"/>
    <w:rsid w:val="00FA440F"/>
    <w:rsid w:val="00FA45BF"/>
    <w:rsid w:val="00FA474D"/>
    <w:rsid w:val="00FA565C"/>
    <w:rsid w:val="00FA5F33"/>
    <w:rsid w:val="00FA624D"/>
    <w:rsid w:val="00FA6779"/>
    <w:rsid w:val="00FA6A25"/>
    <w:rsid w:val="00FA7068"/>
    <w:rsid w:val="00FA7293"/>
    <w:rsid w:val="00FA7872"/>
    <w:rsid w:val="00FA7F10"/>
    <w:rsid w:val="00FB03AD"/>
    <w:rsid w:val="00FB0481"/>
    <w:rsid w:val="00FB0496"/>
    <w:rsid w:val="00FB0685"/>
    <w:rsid w:val="00FB0A3E"/>
    <w:rsid w:val="00FB0FB5"/>
    <w:rsid w:val="00FB232D"/>
    <w:rsid w:val="00FB2363"/>
    <w:rsid w:val="00FB27FF"/>
    <w:rsid w:val="00FB2C07"/>
    <w:rsid w:val="00FB314C"/>
    <w:rsid w:val="00FB34B2"/>
    <w:rsid w:val="00FB4049"/>
    <w:rsid w:val="00FB40DF"/>
    <w:rsid w:val="00FB46F8"/>
    <w:rsid w:val="00FB4958"/>
    <w:rsid w:val="00FB4CFB"/>
    <w:rsid w:val="00FB52A5"/>
    <w:rsid w:val="00FB53E8"/>
    <w:rsid w:val="00FB6282"/>
    <w:rsid w:val="00FB69FE"/>
    <w:rsid w:val="00FB6C6F"/>
    <w:rsid w:val="00FB6F8F"/>
    <w:rsid w:val="00FB7179"/>
    <w:rsid w:val="00FB7474"/>
    <w:rsid w:val="00FC080C"/>
    <w:rsid w:val="00FC1861"/>
    <w:rsid w:val="00FC1A37"/>
    <w:rsid w:val="00FC1CD6"/>
    <w:rsid w:val="00FC2090"/>
    <w:rsid w:val="00FC24E2"/>
    <w:rsid w:val="00FC250F"/>
    <w:rsid w:val="00FC2A2C"/>
    <w:rsid w:val="00FC301B"/>
    <w:rsid w:val="00FC37D3"/>
    <w:rsid w:val="00FC450D"/>
    <w:rsid w:val="00FC4AAC"/>
    <w:rsid w:val="00FC4CBE"/>
    <w:rsid w:val="00FC4E74"/>
    <w:rsid w:val="00FC50A2"/>
    <w:rsid w:val="00FC59C2"/>
    <w:rsid w:val="00FC5D88"/>
    <w:rsid w:val="00FC61DC"/>
    <w:rsid w:val="00FC697E"/>
    <w:rsid w:val="00FC7214"/>
    <w:rsid w:val="00FC73FF"/>
    <w:rsid w:val="00FD0118"/>
    <w:rsid w:val="00FD035A"/>
    <w:rsid w:val="00FD0508"/>
    <w:rsid w:val="00FD1587"/>
    <w:rsid w:val="00FD1E48"/>
    <w:rsid w:val="00FD20B5"/>
    <w:rsid w:val="00FD280C"/>
    <w:rsid w:val="00FD2EC5"/>
    <w:rsid w:val="00FD3096"/>
    <w:rsid w:val="00FD3AB5"/>
    <w:rsid w:val="00FD3BA4"/>
    <w:rsid w:val="00FD4370"/>
    <w:rsid w:val="00FD4A59"/>
    <w:rsid w:val="00FD544D"/>
    <w:rsid w:val="00FD5847"/>
    <w:rsid w:val="00FD58C5"/>
    <w:rsid w:val="00FD59DC"/>
    <w:rsid w:val="00FD6793"/>
    <w:rsid w:val="00FD6CC2"/>
    <w:rsid w:val="00FD6D42"/>
    <w:rsid w:val="00FD7D9C"/>
    <w:rsid w:val="00FD7E04"/>
    <w:rsid w:val="00FE01F6"/>
    <w:rsid w:val="00FE0948"/>
    <w:rsid w:val="00FE0F3B"/>
    <w:rsid w:val="00FE1067"/>
    <w:rsid w:val="00FE1468"/>
    <w:rsid w:val="00FE1BEF"/>
    <w:rsid w:val="00FE1E36"/>
    <w:rsid w:val="00FE26B6"/>
    <w:rsid w:val="00FE284D"/>
    <w:rsid w:val="00FE2BF4"/>
    <w:rsid w:val="00FE2EA8"/>
    <w:rsid w:val="00FE3451"/>
    <w:rsid w:val="00FE3E67"/>
    <w:rsid w:val="00FE40EA"/>
    <w:rsid w:val="00FE4CF0"/>
    <w:rsid w:val="00FE4D86"/>
    <w:rsid w:val="00FE4EE3"/>
    <w:rsid w:val="00FE5424"/>
    <w:rsid w:val="00FE5ADD"/>
    <w:rsid w:val="00FE69D0"/>
    <w:rsid w:val="00FE6D1A"/>
    <w:rsid w:val="00FE6F48"/>
    <w:rsid w:val="00FE6F6A"/>
    <w:rsid w:val="00FE753A"/>
    <w:rsid w:val="00FE78F0"/>
    <w:rsid w:val="00FF1467"/>
    <w:rsid w:val="00FF1B71"/>
    <w:rsid w:val="00FF1C2A"/>
    <w:rsid w:val="00FF2B5D"/>
    <w:rsid w:val="00FF2CCE"/>
    <w:rsid w:val="00FF3EAF"/>
    <w:rsid w:val="00FF41E4"/>
    <w:rsid w:val="00FF4542"/>
    <w:rsid w:val="00FF4CBE"/>
    <w:rsid w:val="00FF54F5"/>
    <w:rsid w:val="00FF570A"/>
    <w:rsid w:val="00FF5C04"/>
    <w:rsid w:val="00FF6657"/>
    <w:rsid w:val="00FF66E5"/>
    <w:rsid w:val="00FF67AB"/>
    <w:rsid w:val="00FF6A17"/>
    <w:rsid w:val="00FF750E"/>
    <w:rsid w:val="00FF77EE"/>
    <w:rsid w:val="00FF78A2"/>
    <w:rsid w:val="00FF792C"/>
    <w:rsid w:val="00FF7B53"/>
    <w:rsid w:val="00FF7BE8"/>
    <w:rsid w:val="00FF7CBA"/>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doNotIncludeSubdocsInStats/>
  <w:smartTagType w:namespaceuri="urn:schemas-microsoft-com:office:smarttags" w:name="country-region"/>
  <w:smartTagType w:namespaceuri="urn:schemas-microsoft-com:office:smarttags" w:name="place"/>
  <w:shapeDefaults>
    <o:shapedefaults v:ext="edit" spidmax="489473"/>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AU" w:eastAsia="en-AU" w:bidi="ar-SA"/>
      </w:rPr>
    </w:rPrDefault>
    <w:pPrDefault/>
  </w:docDefaults>
  <w:latentStyles w:defLockedState="0" w:defUIPriority="0" w:defSemiHidden="1" w:defUnhideWhenUsed="1" w:defQFormat="0" w:count="267">
    <w:lsdException w:name="Normal" w:semiHidden="0" w:unhideWhenUsed="0" w:qFormat="1"/>
    <w:lsdException w:name="heading 1" w:semiHidden="0" w:unhideWhenUsed="0" w:qFormat="1"/>
    <w:lsdException w:name="heading 2" w:semiHidden="0" w:unhideWhenUsed="0" w:qFormat="1"/>
    <w:lsdException w:name="heading 3" w:semiHidden="0" w:unhideWhenUsed="0" w:qFormat="1"/>
    <w:lsdException w:name="heading 4" w:semiHidden="0" w:unhideWhenUsed="0" w:qFormat="1"/>
    <w:lsdException w:name="heading 5" w:semiHidden="0" w:unhideWhenUsed="0" w:qFormat="1"/>
    <w:lsdException w:name="heading 6" w:semiHidden="0" w:unhideWhenUsed="0" w:qFormat="1"/>
    <w:lsdException w:name="heading 7" w:semiHidden="0" w:unhideWhenUsed="0" w:qFormat="1"/>
    <w:lsdException w:name="heading 8" w:semiHidden="0" w:unhideWhenUsed="0" w:qFormat="1"/>
    <w:lsdException w:name="heading 9" w:semiHidden="0" w:unhideWhenUsed="0"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semiHidden="0" w:unhideWhenUsed="0" w:qFormat="1"/>
    <w:lsdException w:name="line number" w:uiPriority="99"/>
    <w:lsdException w:name="Title" w:semiHidden="0" w:unhideWhenUsed="0" w:qFormat="1"/>
    <w:lsdException w:name="Default Paragraph Font" w:uiPriority="1"/>
    <w:lsdException w:name="Subtitle" w:semiHidden="0" w:unhideWhenUsed="0" w:qFormat="1"/>
    <w:lsdException w:name="Strong" w:semiHidden="0" w:unhideWhenUsed="0" w:qFormat="1"/>
    <w:lsdException w:name="Emphasis" w:semiHidden="0" w:unhideWhenUsed="0" w:qFormat="1"/>
    <w:lsdException w:name="HTML Top of Form" w:uiPriority="99"/>
    <w:lsdException w:name="HTML Bottom of Form" w:uiPriority="99"/>
    <w:lsdException w:name="Normal Table" w:uiPriority="99"/>
    <w:lsdException w:name="No List" w:uiPriority="99"/>
    <w:lsdException w:name="Balloon Text" w:uiPriority="99"/>
    <w:lsdException w:name="Table Grid" w:semiHidden="0" w:uiPriority="59" w:unhideWhenUsed="0"/>
    <w:lsdException w:name="Placeholder Text" w:uiPriority="99"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iPriority="99"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rsid w:val="00250678"/>
    <w:pPr>
      <w:spacing w:line="260" w:lineRule="atLeast"/>
    </w:pPr>
    <w:rPr>
      <w:rFonts w:eastAsiaTheme="minorHAnsi" w:cstheme="minorBidi"/>
      <w:sz w:val="22"/>
      <w:lang w:eastAsia="en-US"/>
    </w:rPr>
  </w:style>
  <w:style w:type="paragraph" w:styleId="Heading1">
    <w:name w:val="heading 1"/>
    <w:next w:val="Heading2"/>
    <w:autoRedefine/>
    <w:qFormat/>
    <w:rsid w:val="004E4EAF"/>
    <w:pPr>
      <w:keepNext/>
      <w:keepLines/>
      <w:ind w:left="1134" w:hanging="1134"/>
      <w:outlineLvl w:val="0"/>
    </w:pPr>
    <w:rPr>
      <w:b/>
      <w:bCs/>
      <w:kern w:val="28"/>
      <w:sz w:val="36"/>
      <w:szCs w:val="32"/>
    </w:rPr>
  </w:style>
  <w:style w:type="paragraph" w:styleId="Heading2">
    <w:name w:val="heading 2"/>
    <w:basedOn w:val="Heading1"/>
    <w:next w:val="Heading3"/>
    <w:autoRedefine/>
    <w:qFormat/>
    <w:rsid w:val="004E4EAF"/>
    <w:pPr>
      <w:spacing w:before="280"/>
      <w:outlineLvl w:val="1"/>
    </w:pPr>
    <w:rPr>
      <w:bCs w:val="0"/>
      <w:iCs/>
      <w:sz w:val="32"/>
      <w:szCs w:val="28"/>
    </w:rPr>
  </w:style>
  <w:style w:type="paragraph" w:styleId="Heading3">
    <w:name w:val="heading 3"/>
    <w:basedOn w:val="Heading1"/>
    <w:next w:val="Heading4"/>
    <w:autoRedefine/>
    <w:qFormat/>
    <w:rsid w:val="004E4EAF"/>
    <w:pPr>
      <w:spacing w:before="240"/>
      <w:outlineLvl w:val="2"/>
    </w:pPr>
    <w:rPr>
      <w:bCs w:val="0"/>
      <w:sz w:val="28"/>
      <w:szCs w:val="26"/>
    </w:rPr>
  </w:style>
  <w:style w:type="paragraph" w:styleId="Heading4">
    <w:name w:val="heading 4"/>
    <w:basedOn w:val="Heading1"/>
    <w:next w:val="Heading5"/>
    <w:autoRedefine/>
    <w:qFormat/>
    <w:rsid w:val="004E4EAF"/>
    <w:pPr>
      <w:spacing w:before="220"/>
      <w:outlineLvl w:val="3"/>
    </w:pPr>
    <w:rPr>
      <w:bCs w:val="0"/>
      <w:sz w:val="26"/>
      <w:szCs w:val="28"/>
    </w:rPr>
  </w:style>
  <w:style w:type="paragraph" w:styleId="Heading5">
    <w:name w:val="heading 5"/>
    <w:basedOn w:val="Heading1"/>
    <w:next w:val="subsection"/>
    <w:autoRedefine/>
    <w:qFormat/>
    <w:rsid w:val="004E4EAF"/>
    <w:pPr>
      <w:spacing w:before="280"/>
      <w:outlineLvl w:val="4"/>
    </w:pPr>
    <w:rPr>
      <w:bCs w:val="0"/>
      <w:iCs/>
      <w:sz w:val="24"/>
      <w:szCs w:val="26"/>
    </w:rPr>
  </w:style>
  <w:style w:type="paragraph" w:styleId="Heading6">
    <w:name w:val="heading 6"/>
    <w:basedOn w:val="Heading1"/>
    <w:next w:val="Heading7"/>
    <w:autoRedefine/>
    <w:qFormat/>
    <w:rsid w:val="004E4EAF"/>
    <w:pPr>
      <w:outlineLvl w:val="5"/>
    </w:pPr>
    <w:rPr>
      <w:rFonts w:ascii="Arial" w:hAnsi="Arial" w:cs="Arial"/>
      <w:bCs w:val="0"/>
      <w:sz w:val="32"/>
      <w:szCs w:val="22"/>
    </w:rPr>
  </w:style>
  <w:style w:type="paragraph" w:styleId="Heading7">
    <w:name w:val="heading 7"/>
    <w:basedOn w:val="Heading6"/>
    <w:next w:val="Normal"/>
    <w:autoRedefine/>
    <w:qFormat/>
    <w:rsid w:val="004E4EAF"/>
    <w:pPr>
      <w:spacing w:before="280"/>
      <w:outlineLvl w:val="6"/>
    </w:pPr>
    <w:rPr>
      <w:sz w:val="28"/>
    </w:rPr>
  </w:style>
  <w:style w:type="paragraph" w:styleId="Heading8">
    <w:name w:val="heading 8"/>
    <w:basedOn w:val="Heading6"/>
    <w:next w:val="Normal"/>
    <w:autoRedefine/>
    <w:qFormat/>
    <w:rsid w:val="004E4EAF"/>
    <w:pPr>
      <w:spacing w:before="240"/>
      <w:outlineLvl w:val="7"/>
    </w:pPr>
    <w:rPr>
      <w:iCs/>
      <w:sz w:val="26"/>
    </w:rPr>
  </w:style>
  <w:style w:type="paragraph" w:styleId="Heading9">
    <w:name w:val="heading 9"/>
    <w:basedOn w:val="Heading1"/>
    <w:next w:val="Normal"/>
    <w:autoRedefine/>
    <w:qFormat/>
    <w:rsid w:val="004E4EAF"/>
    <w:pPr>
      <w:keepNext w:val="0"/>
      <w:spacing w:before="280"/>
      <w:outlineLvl w:val="8"/>
    </w:pPr>
    <w:rPr>
      <w:i/>
      <w:sz w:val="28"/>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notepara">
    <w:name w:val="note(para)"/>
    <w:aliases w:val="na"/>
    <w:basedOn w:val="OPCParaBase"/>
    <w:rsid w:val="00250678"/>
    <w:pPr>
      <w:spacing w:before="40" w:line="198" w:lineRule="exact"/>
      <w:ind w:left="2354" w:hanging="369"/>
    </w:pPr>
    <w:rPr>
      <w:sz w:val="18"/>
    </w:rPr>
  </w:style>
  <w:style w:type="character" w:customStyle="1" w:styleId="CharSubPartTextCASA">
    <w:name w:val="CharSubPartText(CASA)"/>
    <w:basedOn w:val="OPCCharBase"/>
    <w:uiPriority w:val="1"/>
    <w:rsid w:val="00250678"/>
  </w:style>
  <w:style w:type="character" w:customStyle="1" w:styleId="CharSubPartNoCASA">
    <w:name w:val="CharSubPartNo(CASA)"/>
    <w:basedOn w:val="OPCCharBase"/>
    <w:uiPriority w:val="1"/>
    <w:rsid w:val="00250678"/>
  </w:style>
  <w:style w:type="paragraph" w:customStyle="1" w:styleId="ENoteTTIndentHeadingSub">
    <w:name w:val="ENoteTTIndentHeadingSub"/>
    <w:aliases w:val="enTTHis"/>
    <w:basedOn w:val="OPCParaBase"/>
    <w:rsid w:val="00250678"/>
    <w:pPr>
      <w:keepNext/>
      <w:spacing w:before="60" w:line="240" w:lineRule="atLeast"/>
      <w:ind w:left="340"/>
    </w:pPr>
    <w:rPr>
      <w:b/>
      <w:sz w:val="16"/>
    </w:rPr>
  </w:style>
  <w:style w:type="paragraph" w:customStyle="1" w:styleId="ENoteTTiSub">
    <w:name w:val="ENoteTTiSub"/>
    <w:aliases w:val="enttis"/>
    <w:basedOn w:val="OPCParaBase"/>
    <w:rsid w:val="00250678"/>
    <w:pPr>
      <w:keepNext/>
      <w:spacing w:before="60" w:line="240" w:lineRule="atLeast"/>
      <w:ind w:left="340"/>
    </w:pPr>
    <w:rPr>
      <w:sz w:val="16"/>
    </w:rPr>
  </w:style>
  <w:style w:type="paragraph" w:customStyle="1" w:styleId="SubDivisionMigration">
    <w:name w:val="SubDivisionMigration"/>
    <w:aliases w:val="sdm"/>
    <w:basedOn w:val="OPCParaBase"/>
    <w:rsid w:val="00250678"/>
    <w:pPr>
      <w:keepNext/>
      <w:keepLines/>
      <w:spacing w:before="220" w:line="240" w:lineRule="auto"/>
      <w:ind w:left="1134" w:hanging="1134"/>
    </w:pPr>
    <w:rPr>
      <w:b/>
      <w:sz w:val="26"/>
    </w:rPr>
  </w:style>
  <w:style w:type="paragraph" w:customStyle="1" w:styleId="DivisionMigration">
    <w:name w:val="DivisionMigration"/>
    <w:aliases w:val="dm"/>
    <w:basedOn w:val="OPCParaBase"/>
    <w:next w:val="SubDivisionMigration"/>
    <w:rsid w:val="00250678"/>
    <w:pPr>
      <w:keepNext/>
      <w:keepLines/>
      <w:spacing w:before="240" w:line="240" w:lineRule="auto"/>
      <w:ind w:left="1134" w:hanging="1134"/>
    </w:pPr>
    <w:rPr>
      <w:b/>
      <w:sz w:val="28"/>
    </w:rPr>
  </w:style>
  <w:style w:type="paragraph" w:customStyle="1" w:styleId="BoxText">
    <w:name w:val="BoxText"/>
    <w:aliases w:val="bt"/>
    <w:basedOn w:val="OPCParaBase"/>
    <w:qFormat/>
    <w:rsid w:val="00250678"/>
    <w:pPr>
      <w:pBdr>
        <w:top w:val="single" w:sz="6" w:space="5" w:color="auto"/>
        <w:left w:val="single" w:sz="6" w:space="5" w:color="auto"/>
        <w:bottom w:val="single" w:sz="6" w:space="5" w:color="auto"/>
        <w:right w:val="single" w:sz="6" w:space="5" w:color="auto"/>
      </w:pBdr>
      <w:spacing w:before="240" w:line="240" w:lineRule="auto"/>
      <w:ind w:left="1134"/>
    </w:pPr>
  </w:style>
  <w:style w:type="paragraph" w:customStyle="1" w:styleId="BoxHeadBold">
    <w:name w:val="BoxHeadBold"/>
    <w:aliases w:val="bhb"/>
    <w:basedOn w:val="BoxText"/>
    <w:next w:val="BoxText"/>
    <w:qFormat/>
    <w:rsid w:val="00250678"/>
    <w:rPr>
      <w:b/>
    </w:rPr>
  </w:style>
  <w:style w:type="paragraph" w:customStyle="1" w:styleId="BoxHeadItalic">
    <w:name w:val="BoxHeadItalic"/>
    <w:aliases w:val="bhi"/>
    <w:basedOn w:val="BoxText"/>
    <w:next w:val="BoxStep"/>
    <w:qFormat/>
    <w:rsid w:val="00250678"/>
    <w:rPr>
      <w:i/>
    </w:rPr>
  </w:style>
  <w:style w:type="paragraph" w:customStyle="1" w:styleId="BoxList">
    <w:name w:val="BoxList"/>
    <w:aliases w:val="bl"/>
    <w:basedOn w:val="BoxText"/>
    <w:qFormat/>
    <w:rsid w:val="00250678"/>
    <w:pPr>
      <w:ind w:left="1559" w:hanging="425"/>
    </w:pPr>
  </w:style>
  <w:style w:type="paragraph" w:customStyle="1" w:styleId="BoxNote">
    <w:name w:val="BoxNote"/>
    <w:aliases w:val="bn"/>
    <w:basedOn w:val="BoxText"/>
    <w:qFormat/>
    <w:rsid w:val="00250678"/>
    <w:pPr>
      <w:tabs>
        <w:tab w:val="left" w:pos="1985"/>
      </w:tabs>
      <w:spacing w:before="122" w:line="198" w:lineRule="exact"/>
      <w:ind w:left="2948" w:hanging="1814"/>
    </w:pPr>
    <w:rPr>
      <w:sz w:val="18"/>
    </w:rPr>
  </w:style>
  <w:style w:type="paragraph" w:customStyle="1" w:styleId="BoxPara">
    <w:name w:val="BoxPara"/>
    <w:aliases w:val="bp"/>
    <w:basedOn w:val="BoxText"/>
    <w:qFormat/>
    <w:rsid w:val="00250678"/>
    <w:pPr>
      <w:tabs>
        <w:tab w:val="right" w:pos="2268"/>
      </w:tabs>
      <w:ind w:left="2552" w:hanging="1418"/>
    </w:pPr>
  </w:style>
  <w:style w:type="paragraph" w:customStyle="1" w:styleId="BoxStep">
    <w:name w:val="BoxStep"/>
    <w:aliases w:val="bs"/>
    <w:basedOn w:val="BoxText"/>
    <w:qFormat/>
    <w:rsid w:val="00250678"/>
    <w:pPr>
      <w:ind w:left="1985" w:hanging="851"/>
    </w:pPr>
  </w:style>
  <w:style w:type="character" w:customStyle="1" w:styleId="CharAmPartNo">
    <w:name w:val="CharAmPartNo"/>
    <w:basedOn w:val="OPCCharBase"/>
    <w:uiPriority w:val="1"/>
    <w:qFormat/>
    <w:rsid w:val="00250678"/>
  </w:style>
  <w:style w:type="character" w:customStyle="1" w:styleId="CharAmPartText">
    <w:name w:val="CharAmPartText"/>
    <w:basedOn w:val="OPCCharBase"/>
    <w:uiPriority w:val="1"/>
    <w:qFormat/>
    <w:rsid w:val="00250678"/>
  </w:style>
  <w:style w:type="character" w:customStyle="1" w:styleId="CharAmSchNo">
    <w:name w:val="CharAmSchNo"/>
    <w:basedOn w:val="OPCCharBase"/>
    <w:uiPriority w:val="1"/>
    <w:qFormat/>
    <w:rsid w:val="00250678"/>
  </w:style>
  <w:style w:type="character" w:customStyle="1" w:styleId="CharAmSchText">
    <w:name w:val="CharAmSchText"/>
    <w:basedOn w:val="OPCCharBase"/>
    <w:uiPriority w:val="1"/>
    <w:qFormat/>
    <w:rsid w:val="00250678"/>
  </w:style>
  <w:style w:type="character" w:customStyle="1" w:styleId="CharChapNo">
    <w:name w:val="CharChapNo"/>
    <w:basedOn w:val="OPCCharBase"/>
    <w:qFormat/>
    <w:rsid w:val="00250678"/>
  </w:style>
  <w:style w:type="character" w:customStyle="1" w:styleId="CharChapText">
    <w:name w:val="CharChapText"/>
    <w:basedOn w:val="OPCCharBase"/>
    <w:qFormat/>
    <w:rsid w:val="00250678"/>
  </w:style>
  <w:style w:type="character" w:customStyle="1" w:styleId="CharDivNo">
    <w:name w:val="CharDivNo"/>
    <w:basedOn w:val="OPCCharBase"/>
    <w:qFormat/>
    <w:rsid w:val="00250678"/>
  </w:style>
  <w:style w:type="character" w:customStyle="1" w:styleId="CharDivText">
    <w:name w:val="CharDivText"/>
    <w:basedOn w:val="OPCCharBase"/>
    <w:qFormat/>
    <w:rsid w:val="00250678"/>
  </w:style>
  <w:style w:type="character" w:customStyle="1" w:styleId="CharPartNo">
    <w:name w:val="CharPartNo"/>
    <w:basedOn w:val="OPCCharBase"/>
    <w:qFormat/>
    <w:rsid w:val="00250678"/>
  </w:style>
  <w:style w:type="character" w:customStyle="1" w:styleId="CharPartText">
    <w:name w:val="CharPartText"/>
    <w:basedOn w:val="OPCCharBase"/>
    <w:qFormat/>
    <w:rsid w:val="00250678"/>
  </w:style>
  <w:style w:type="character" w:customStyle="1" w:styleId="CharSectno">
    <w:name w:val="CharSectno"/>
    <w:basedOn w:val="OPCCharBase"/>
    <w:qFormat/>
    <w:rsid w:val="00250678"/>
  </w:style>
  <w:style w:type="character" w:customStyle="1" w:styleId="CharSubdNo">
    <w:name w:val="CharSubdNo"/>
    <w:basedOn w:val="OPCCharBase"/>
    <w:uiPriority w:val="1"/>
    <w:qFormat/>
    <w:rsid w:val="00250678"/>
  </w:style>
  <w:style w:type="character" w:customStyle="1" w:styleId="CharSubdText">
    <w:name w:val="CharSubdText"/>
    <w:basedOn w:val="OPCCharBase"/>
    <w:uiPriority w:val="1"/>
    <w:qFormat/>
    <w:rsid w:val="00250678"/>
  </w:style>
  <w:style w:type="paragraph" w:styleId="BodyTextIndent">
    <w:name w:val="Body Text Indent"/>
    <w:rsid w:val="004E4EAF"/>
    <w:pPr>
      <w:spacing w:after="120"/>
      <w:ind w:left="283"/>
    </w:pPr>
    <w:rPr>
      <w:sz w:val="22"/>
      <w:szCs w:val="24"/>
    </w:rPr>
  </w:style>
  <w:style w:type="paragraph" w:customStyle="1" w:styleId="Formula">
    <w:name w:val="Formula"/>
    <w:basedOn w:val="OPCParaBase"/>
    <w:rsid w:val="00250678"/>
    <w:pPr>
      <w:spacing w:line="240" w:lineRule="auto"/>
      <w:ind w:left="1134"/>
    </w:pPr>
    <w:rPr>
      <w:sz w:val="20"/>
    </w:rPr>
  </w:style>
  <w:style w:type="paragraph" w:styleId="Footer">
    <w:name w:val="footer"/>
    <w:link w:val="FooterChar"/>
    <w:rsid w:val="00250678"/>
    <w:pPr>
      <w:tabs>
        <w:tab w:val="center" w:pos="4153"/>
        <w:tab w:val="right" w:pos="8306"/>
      </w:tabs>
    </w:pPr>
    <w:rPr>
      <w:sz w:val="22"/>
      <w:szCs w:val="24"/>
    </w:rPr>
  </w:style>
  <w:style w:type="paragraph" w:styleId="Header">
    <w:name w:val="header"/>
    <w:basedOn w:val="OPCParaBase"/>
    <w:link w:val="HeaderChar"/>
    <w:unhideWhenUsed/>
    <w:rsid w:val="00250678"/>
    <w:pPr>
      <w:keepNext/>
      <w:keepLines/>
      <w:tabs>
        <w:tab w:val="center" w:pos="4150"/>
        <w:tab w:val="right" w:pos="8307"/>
      </w:tabs>
      <w:spacing w:line="160" w:lineRule="exact"/>
    </w:pPr>
    <w:rPr>
      <w:sz w:val="16"/>
    </w:rPr>
  </w:style>
  <w:style w:type="paragraph" w:customStyle="1" w:styleId="paragraph">
    <w:name w:val="paragraph"/>
    <w:aliases w:val="a"/>
    <w:basedOn w:val="OPCParaBase"/>
    <w:link w:val="paragraphChar"/>
    <w:rsid w:val="00250678"/>
    <w:pPr>
      <w:tabs>
        <w:tab w:val="right" w:pos="1531"/>
      </w:tabs>
      <w:spacing w:before="40" w:line="240" w:lineRule="auto"/>
      <w:ind w:left="1644" w:hanging="1644"/>
    </w:pPr>
  </w:style>
  <w:style w:type="paragraph" w:customStyle="1" w:styleId="paragraphsub-sub">
    <w:name w:val="paragraph(sub-sub)"/>
    <w:aliases w:val="aaa"/>
    <w:basedOn w:val="OPCParaBase"/>
    <w:rsid w:val="00250678"/>
    <w:pPr>
      <w:tabs>
        <w:tab w:val="right" w:pos="2722"/>
      </w:tabs>
      <w:spacing w:before="40" w:line="240" w:lineRule="auto"/>
      <w:ind w:left="2835" w:hanging="2835"/>
    </w:pPr>
  </w:style>
  <w:style w:type="paragraph" w:customStyle="1" w:styleId="paragraphsub">
    <w:name w:val="paragraph(sub)"/>
    <w:aliases w:val="aa"/>
    <w:basedOn w:val="OPCParaBase"/>
    <w:rsid w:val="00250678"/>
    <w:pPr>
      <w:tabs>
        <w:tab w:val="right" w:pos="1985"/>
      </w:tabs>
      <w:spacing w:before="40" w:line="240" w:lineRule="auto"/>
      <w:ind w:left="2098" w:hanging="2098"/>
    </w:pPr>
  </w:style>
  <w:style w:type="character" w:styleId="LineNumber">
    <w:name w:val="line number"/>
    <w:basedOn w:val="OPCCharBase"/>
    <w:uiPriority w:val="99"/>
    <w:unhideWhenUsed/>
    <w:rsid w:val="00250678"/>
    <w:rPr>
      <w:sz w:val="16"/>
    </w:rPr>
  </w:style>
  <w:style w:type="paragraph" w:customStyle="1" w:styleId="ItemHead">
    <w:name w:val="ItemHead"/>
    <w:aliases w:val="ih"/>
    <w:basedOn w:val="OPCParaBase"/>
    <w:next w:val="Item"/>
    <w:link w:val="ItemHeadChar"/>
    <w:rsid w:val="00250678"/>
    <w:pPr>
      <w:keepNext/>
      <w:keepLines/>
      <w:spacing w:before="220" w:line="240" w:lineRule="auto"/>
      <w:ind w:left="709" w:hanging="709"/>
    </w:pPr>
    <w:rPr>
      <w:rFonts w:ascii="Arial" w:hAnsi="Arial"/>
      <w:b/>
      <w:kern w:val="28"/>
      <w:sz w:val="24"/>
    </w:rPr>
  </w:style>
  <w:style w:type="paragraph" w:customStyle="1" w:styleId="subsection">
    <w:name w:val="subsection"/>
    <w:aliases w:val="ss"/>
    <w:basedOn w:val="OPCParaBase"/>
    <w:link w:val="subsectionChar"/>
    <w:rsid w:val="00250678"/>
    <w:pPr>
      <w:tabs>
        <w:tab w:val="right" w:pos="1021"/>
      </w:tabs>
      <w:spacing w:before="180" w:line="240" w:lineRule="auto"/>
      <w:ind w:left="1134" w:hanging="1134"/>
    </w:pPr>
  </w:style>
  <w:style w:type="paragraph" w:customStyle="1" w:styleId="Definition">
    <w:name w:val="Definition"/>
    <w:aliases w:val="dd"/>
    <w:basedOn w:val="OPCParaBase"/>
    <w:link w:val="DefinitionChar"/>
    <w:rsid w:val="00250678"/>
    <w:pPr>
      <w:spacing w:before="180" w:line="240" w:lineRule="auto"/>
      <w:ind w:left="1134"/>
    </w:pPr>
  </w:style>
  <w:style w:type="paragraph" w:customStyle="1" w:styleId="Item">
    <w:name w:val="Item"/>
    <w:aliases w:val="i"/>
    <w:basedOn w:val="OPCParaBase"/>
    <w:next w:val="ItemHead"/>
    <w:link w:val="ItemChar"/>
    <w:rsid w:val="00250678"/>
    <w:pPr>
      <w:keepLines/>
      <w:spacing w:before="80" w:line="240" w:lineRule="auto"/>
      <w:ind w:left="709"/>
    </w:pPr>
  </w:style>
  <w:style w:type="paragraph" w:styleId="ListBullet">
    <w:name w:val="List Bullet"/>
    <w:rsid w:val="004E4EAF"/>
    <w:pPr>
      <w:numPr>
        <w:numId w:val="1"/>
      </w:numPr>
      <w:tabs>
        <w:tab w:val="clear" w:pos="360"/>
        <w:tab w:val="num" w:pos="2989"/>
      </w:tabs>
      <w:ind w:left="1225" w:firstLine="1043"/>
    </w:pPr>
    <w:rPr>
      <w:sz w:val="22"/>
      <w:szCs w:val="24"/>
    </w:rPr>
  </w:style>
  <w:style w:type="paragraph" w:customStyle="1" w:styleId="LongT">
    <w:name w:val="LongT"/>
    <w:basedOn w:val="OPCParaBase"/>
    <w:rsid w:val="00250678"/>
    <w:pPr>
      <w:spacing w:line="240" w:lineRule="auto"/>
    </w:pPr>
    <w:rPr>
      <w:b/>
      <w:sz w:val="32"/>
    </w:rPr>
  </w:style>
  <w:style w:type="paragraph" w:customStyle="1" w:styleId="notedraft">
    <w:name w:val="note(draft)"/>
    <w:aliases w:val="nd"/>
    <w:basedOn w:val="OPCParaBase"/>
    <w:rsid w:val="00250678"/>
    <w:pPr>
      <w:spacing w:before="240" w:line="240" w:lineRule="auto"/>
      <w:ind w:left="284" w:hanging="284"/>
    </w:pPr>
    <w:rPr>
      <w:i/>
      <w:sz w:val="24"/>
    </w:rPr>
  </w:style>
  <w:style w:type="paragraph" w:customStyle="1" w:styleId="notetext">
    <w:name w:val="note(text)"/>
    <w:aliases w:val="n"/>
    <w:basedOn w:val="OPCParaBase"/>
    <w:link w:val="notetextChar"/>
    <w:rsid w:val="00250678"/>
    <w:pPr>
      <w:spacing w:before="122" w:line="240" w:lineRule="auto"/>
      <w:ind w:left="1985" w:hanging="851"/>
    </w:pPr>
    <w:rPr>
      <w:sz w:val="18"/>
    </w:rPr>
  </w:style>
  <w:style w:type="paragraph" w:customStyle="1" w:styleId="notemargin">
    <w:name w:val="note(margin)"/>
    <w:aliases w:val="nm"/>
    <w:basedOn w:val="OPCParaBase"/>
    <w:rsid w:val="00250678"/>
    <w:pPr>
      <w:tabs>
        <w:tab w:val="left" w:pos="709"/>
      </w:tabs>
      <w:spacing w:before="122" w:line="198" w:lineRule="exact"/>
      <w:ind w:left="709" w:hanging="709"/>
    </w:pPr>
    <w:rPr>
      <w:sz w:val="18"/>
    </w:rPr>
  </w:style>
  <w:style w:type="paragraph" w:customStyle="1" w:styleId="noteParlAmend">
    <w:name w:val="note(ParlAmend)"/>
    <w:aliases w:val="npp"/>
    <w:basedOn w:val="OPCParaBase"/>
    <w:next w:val="ParlAmend"/>
    <w:rsid w:val="00250678"/>
    <w:pPr>
      <w:spacing w:line="240" w:lineRule="auto"/>
      <w:jc w:val="right"/>
    </w:pPr>
    <w:rPr>
      <w:rFonts w:ascii="Arial" w:hAnsi="Arial"/>
      <w:b/>
      <w:i/>
    </w:rPr>
  </w:style>
  <w:style w:type="paragraph" w:customStyle="1" w:styleId="Page1">
    <w:name w:val="Page1"/>
    <w:basedOn w:val="OPCParaBase"/>
    <w:rsid w:val="00250678"/>
    <w:pPr>
      <w:spacing w:before="5600" w:line="240" w:lineRule="auto"/>
    </w:pPr>
    <w:rPr>
      <w:b/>
      <w:sz w:val="32"/>
    </w:rPr>
  </w:style>
  <w:style w:type="paragraph" w:customStyle="1" w:styleId="PageBreak">
    <w:name w:val="PageBreak"/>
    <w:aliases w:val="pb"/>
    <w:basedOn w:val="OPCParaBase"/>
    <w:rsid w:val="00250678"/>
    <w:pPr>
      <w:spacing w:line="240" w:lineRule="auto"/>
    </w:pPr>
    <w:rPr>
      <w:sz w:val="20"/>
    </w:rPr>
  </w:style>
  <w:style w:type="paragraph" w:customStyle="1" w:styleId="ParlAmend">
    <w:name w:val="ParlAmend"/>
    <w:aliases w:val="pp"/>
    <w:basedOn w:val="OPCParaBase"/>
    <w:rsid w:val="00250678"/>
    <w:pPr>
      <w:spacing w:before="240" w:line="240" w:lineRule="atLeast"/>
      <w:ind w:hanging="567"/>
    </w:pPr>
    <w:rPr>
      <w:sz w:val="24"/>
    </w:rPr>
  </w:style>
  <w:style w:type="paragraph" w:customStyle="1" w:styleId="Penalty">
    <w:name w:val="Penalty"/>
    <w:basedOn w:val="OPCParaBase"/>
    <w:rsid w:val="00250678"/>
    <w:pPr>
      <w:tabs>
        <w:tab w:val="left" w:pos="2977"/>
      </w:tabs>
      <w:spacing w:before="180" w:line="240" w:lineRule="auto"/>
      <w:ind w:left="1985" w:hanging="851"/>
    </w:pPr>
  </w:style>
  <w:style w:type="paragraph" w:customStyle="1" w:styleId="Preamble">
    <w:name w:val="Preamble"/>
    <w:basedOn w:val="OPCParaBase"/>
    <w:next w:val="Normal"/>
    <w:rsid w:val="00250678"/>
    <w:pPr>
      <w:keepNext/>
      <w:keepLines/>
      <w:tabs>
        <w:tab w:val="center" w:pos="4513"/>
      </w:tabs>
      <w:spacing w:before="280" w:line="240" w:lineRule="auto"/>
      <w:ind w:left="1134" w:hanging="1134"/>
    </w:pPr>
    <w:rPr>
      <w:b/>
      <w:kern w:val="28"/>
      <w:sz w:val="28"/>
    </w:rPr>
  </w:style>
  <w:style w:type="paragraph" w:styleId="TOC6">
    <w:name w:val="toc 6"/>
    <w:basedOn w:val="OPCParaBase"/>
    <w:next w:val="Normal"/>
    <w:uiPriority w:val="39"/>
    <w:unhideWhenUsed/>
    <w:rsid w:val="00250678"/>
    <w:pPr>
      <w:keepLines/>
      <w:tabs>
        <w:tab w:val="right" w:pos="7088"/>
      </w:tabs>
      <w:spacing w:before="120" w:line="240" w:lineRule="auto"/>
      <w:ind w:left="1344" w:right="567" w:hanging="1344"/>
    </w:pPr>
    <w:rPr>
      <w:b/>
      <w:kern w:val="28"/>
      <w:sz w:val="24"/>
    </w:rPr>
  </w:style>
  <w:style w:type="paragraph" w:customStyle="1" w:styleId="ShortT">
    <w:name w:val="ShortT"/>
    <w:basedOn w:val="OPCParaBase"/>
    <w:next w:val="Normal"/>
    <w:link w:val="ShortTChar"/>
    <w:qFormat/>
    <w:rsid w:val="00250678"/>
    <w:pPr>
      <w:spacing w:line="240" w:lineRule="auto"/>
    </w:pPr>
    <w:rPr>
      <w:b/>
      <w:sz w:val="40"/>
    </w:rPr>
  </w:style>
  <w:style w:type="paragraph" w:customStyle="1" w:styleId="Subitem">
    <w:name w:val="Subitem"/>
    <w:aliases w:val="iss"/>
    <w:basedOn w:val="OPCParaBase"/>
    <w:rsid w:val="00250678"/>
    <w:pPr>
      <w:spacing w:before="180" w:line="240" w:lineRule="auto"/>
      <w:ind w:left="709" w:hanging="709"/>
    </w:pPr>
  </w:style>
  <w:style w:type="paragraph" w:customStyle="1" w:styleId="SubitemHead">
    <w:name w:val="SubitemHead"/>
    <w:aliases w:val="issh"/>
    <w:basedOn w:val="OPCParaBase"/>
    <w:rsid w:val="00250678"/>
    <w:pPr>
      <w:keepNext/>
      <w:keepLines/>
      <w:spacing w:before="220" w:line="240" w:lineRule="auto"/>
      <w:ind w:left="709"/>
    </w:pPr>
    <w:rPr>
      <w:rFonts w:ascii="Arial" w:hAnsi="Arial"/>
      <w:i/>
      <w:kern w:val="28"/>
    </w:rPr>
  </w:style>
  <w:style w:type="paragraph" w:customStyle="1" w:styleId="subsection2">
    <w:name w:val="subsection2"/>
    <w:aliases w:val="ss2"/>
    <w:basedOn w:val="OPCParaBase"/>
    <w:next w:val="subsection"/>
    <w:link w:val="subsection2Char"/>
    <w:rsid w:val="00250678"/>
    <w:pPr>
      <w:spacing w:before="40" w:line="240" w:lineRule="auto"/>
      <w:ind w:left="1134"/>
    </w:pPr>
  </w:style>
  <w:style w:type="paragraph" w:customStyle="1" w:styleId="SubsectionHead">
    <w:name w:val="SubsectionHead"/>
    <w:aliases w:val="ssh"/>
    <w:basedOn w:val="OPCParaBase"/>
    <w:next w:val="subsection"/>
    <w:rsid w:val="00250678"/>
    <w:pPr>
      <w:keepNext/>
      <w:keepLines/>
      <w:spacing w:before="240" w:line="240" w:lineRule="auto"/>
      <w:ind w:left="1134"/>
    </w:pPr>
    <w:rPr>
      <w:i/>
    </w:rPr>
  </w:style>
  <w:style w:type="paragraph" w:customStyle="1" w:styleId="Tablei">
    <w:name w:val="Table(i)"/>
    <w:aliases w:val="taa"/>
    <w:basedOn w:val="OPCParaBase"/>
    <w:rsid w:val="00250678"/>
    <w:pPr>
      <w:tabs>
        <w:tab w:val="left" w:pos="-6543"/>
        <w:tab w:val="left" w:pos="-6260"/>
        <w:tab w:val="right" w:pos="970"/>
      </w:tabs>
      <w:spacing w:line="240" w:lineRule="exact"/>
      <w:ind w:left="828" w:hanging="284"/>
    </w:pPr>
    <w:rPr>
      <w:sz w:val="20"/>
    </w:rPr>
  </w:style>
  <w:style w:type="paragraph" w:customStyle="1" w:styleId="Tablea">
    <w:name w:val="Table(a)"/>
    <w:aliases w:val="ta"/>
    <w:basedOn w:val="OPCParaBase"/>
    <w:rsid w:val="00250678"/>
    <w:pPr>
      <w:spacing w:before="60" w:line="240" w:lineRule="auto"/>
      <w:ind w:left="284" w:hanging="284"/>
    </w:pPr>
    <w:rPr>
      <w:sz w:val="20"/>
    </w:rPr>
  </w:style>
  <w:style w:type="paragraph" w:customStyle="1" w:styleId="TableAA">
    <w:name w:val="Table(AA)"/>
    <w:aliases w:val="taaa"/>
    <w:basedOn w:val="OPCParaBase"/>
    <w:rsid w:val="00250678"/>
    <w:pPr>
      <w:tabs>
        <w:tab w:val="left" w:pos="-6543"/>
        <w:tab w:val="left" w:pos="-6260"/>
      </w:tabs>
      <w:spacing w:line="240" w:lineRule="exact"/>
      <w:ind w:left="1055" w:hanging="284"/>
    </w:pPr>
    <w:rPr>
      <w:sz w:val="20"/>
    </w:rPr>
  </w:style>
  <w:style w:type="paragraph" w:customStyle="1" w:styleId="TLPBoxTextnote">
    <w:name w:val="TLPBoxText(note"/>
    <w:aliases w:val="right)"/>
    <w:basedOn w:val="OPCParaBase"/>
    <w:rsid w:val="00250678"/>
    <w:pPr>
      <w:pBdr>
        <w:top w:val="single" w:sz="6" w:space="5" w:color="auto"/>
        <w:left w:val="single" w:sz="6" w:space="5" w:color="auto"/>
        <w:bottom w:val="single" w:sz="6" w:space="5" w:color="auto"/>
        <w:right w:val="single" w:sz="6" w:space="5" w:color="auto"/>
      </w:pBdr>
      <w:spacing w:before="240" w:line="240" w:lineRule="atLeast"/>
      <w:ind w:left="1134"/>
      <w:jc w:val="right"/>
    </w:pPr>
    <w:rPr>
      <w:sz w:val="18"/>
    </w:rPr>
  </w:style>
  <w:style w:type="paragraph" w:customStyle="1" w:styleId="TLPNotebullet">
    <w:name w:val="TLPNote(bullet)"/>
    <w:basedOn w:val="OPCParaBase"/>
    <w:rsid w:val="00250678"/>
    <w:pPr>
      <w:numPr>
        <w:numId w:val="23"/>
      </w:numPr>
      <w:tabs>
        <w:tab w:val="clear" w:pos="2517"/>
        <w:tab w:val="left" w:pos="357"/>
      </w:tabs>
      <w:spacing w:before="60" w:line="198" w:lineRule="exact"/>
      <w:ind w:left="0" w:firstLine="0"/>
    </w:pPr>
    <w:rPr>
      <w:sz w:val="18"/>
    </w:rPr>
  </w:style>
  <w:style w:type="paragraph" w:customStyle="1" w:styleId="TLPnoteright">
    <w:name w:val="TLPnote(right)"/>
    <w:aliases w:val="nr"/>
    <w:basedOn w:val="OPCParaBase"/>
    <w:rsid w:val="00250678"/>
    <w:pPr>
      <w:spacing w:before="122" w:line="198" w:lineRule="exact"/>
      <w:ind w:left="1985" w:hanging="851"/>
      <w:jc w:val="right"/>
    </w:pPr>
    <w:rPr>
      <w:sz w:val="18"/>
    </w:rPr>
  </w:style>
  <w:style w:type="paragraph" w:customStyle="1" w:styleId="TLPTableBullet">
    <w:name w:val="TLPTableBullet"/>
    <w:aliases w:val="ttb"/>
    <w:basedOn w:val="OPCParaBase"/>
    <w:rsid w:val="00250678"/>
    <w:pPr>
      <w:spacing w:line="240" w:lineRule="exact"/>
      <w:ind w:left="284" w:hanging="284"/>
    </w:pPr>
    <w:rPr>
      <w:sz w:val="20"/>
    </w:rPr>
  </w:style>
  <w:style w:type="paragraph" w:styleId="TOC1">
    <w:name w:val="toc 1"/>
    <w:basedOn w:val="OPCParaBase"/>
    <w:next w:val="Normal"/>
    <w:uiPriority w:val="39"/>
    <w:unhideWhenUsed/>
    <w:rsid w:val="00250678"/>
    <w:pPr>
      <w:keepNext/>
      <w:keepLines/>
      <w:tabs>
        <w:tab w:val="right" w:pos="7088"/>
      </w:tabs>
      <w:spacing w:before="120" w:line="240" w:lineRule="auto"/>
      <w:ind w:left="1474" w:right="567" w:hanging="1474"/>
    </w:pPr>
    <w:rPr>
      <w:b/>
      <w:kern w:val="28"/>
      <w:sz w:val="28"/>
    </w:rPr>
  </w:style>
  <w:style w:type="paragraph" w:styleId="TOC2">
    <w:name w:val="toc 2"/>
    <w:basedOn w:val="OPCParaBase"/>
    <w:next w:val="Normal"/>
    <w:uiPriority w:val="39"/>
    <w:unhideWhenUsed/>
    <w:rsid w:val="00250678"/>
    <w:pPr>
      <w:keepNext/>
      <w:keepLines/>
      <w:tabs>
        <w:tab w:val="right" w:pos="7088"/>
      </w:tabs>
      <w:spacing w:before="120" w:line="240" w:lineRule="auto"/>
      <w:ind w:left="879" w:right="567" w:hanging="879"/>
    </w:pPr>
    <w:rPr>
      <w:b/>
      <w:kern w:val="28"/>
      <w:sz w:val="24"/>
    </w:rPr>
  </w:style>
  <w:style w:type="paragraph" w:styleId="TOC3">
    <w:name w:val="toc 3"/>
    <w:basedOn w:val="OPCParaBase"/>
    <w:next w:val="Normal"/>
    <w:uiPriority w:val="39"/>
    <w:unhideWhenUsed/>
    <w:rsid w:val="00250678"/>
    <w:pPr>
      <w:keepNext/>
      <w:keepLines/>
      <w:tabs>
        <w:tab w:val="right" w:pos="7088"/>
      </w:tabs>
      <w:spacing w:before="80" w:line="240" w:lineRule="auto"/>
      <w:ind w:left="1604" w:right="567" w:hanging="1179"/>
    </w:pPr>
    <w:rPr>
      <w:b/>
      <w:kern w:val="28"/>
    </w:rPr>
  </w:style>
  <w:style w:type="paragraph" w:styleId="TOC4">
    <w:name w:val="toc 4"/>
    <w:basedOn w:val="OPCParaBase"/>
    <w:next w:val="Normal"/>
    <w:uiPriority w:val="39"/>
    <w:unhideWhenUsed/>
    <w:rsid w:val="00250678"/>
    <w:pPr>
      <w:keepLines/>
      <w:tabs>
        <w:tab w:val="right" w:pos="7088"/>
      </w:tabs>
      <w:spacing w:before="80" w:line="240" w:lineRule="auto"/>
      <w:ind w:left="2183" w:right="567" w:hanging="1332"/>
    </w:pPr>
    <w:rPr>
      <w:b/>
      <w:kern w:val="28"/>
      <w:sz w:val="20"/>
    </w:rPr>
  </w:style>
  <w:style w:type="paragraph" w:styleId="TOC5">
    <w:name w:val="toc 5"/>
    <w:basedOn w:val="OPCParaBase"/>
    <w:next w:val="Normal"/>
    <w:uiPriority w:val="39"/>
    <w:unhideWhenUsed/>
    <w:rsid w:val="00250678"/>
    <w:pPr>
      <w:keepLines/>
      <w:tabs>
        <w:tab w:val="right" w:leader="dot" w:pos="7088"/>
      </w:tabs>
      <w:spacing w:before="40" w:line="240" w:lineRule="auto"/>
      <w:ind w:left="2098" w:right="567" w:hanging="680"/>
    </w:pPr>
    <w:rPr>
      <w:kern w:val="28"/>
      <w:sz w:val="18"/>
    </w:rPr>
  </w:style>
  <w:style w:type="paragraph" w:styleId="TOC7">
    <w:name w:val="toc 7"/>
    <w:basedOn w:val="OPCParaBase"/>
    <w:next w:val="Normal"/>
    <w:uiPriority w:val="39"/>
    <w:unhideWhenUsed/>
    <w:rsid w:val="00250678"/>
    <w:pPr>
      <w:keepLines/>
      <w:tabs>
        <w:tab w:val="right" w:pos="7088"/>
      </w:tabs>
      <w:spacing w:before="120" w:line="240" w:lineRule="auto"/>
      <w:ind w:left="1253" w:right="567" w:hanging="828"/>
    </w:pPr>
    <w:rPr>
      <w:kern w:val="28"/>
      <w:sz w:val="24"/>
    </w:rPr>
  </w:style>
  <w:style w:type="paragraph" w:styleId="TOC8">
    <w:name w:val="toc 8"/>
    <w:basedOn w:val="OPCParaBase"/>
    <w:next w:val="Normal"/>
    <w:uiPriority w:val="39"/>
    <w:unhideWhenUsed/>
    <w:rsid w:val="00250678"/>
    <w:pPr>
      <w:keepLines/>
      <w:tabs>
        <w:tab w:val="right" w:pos="7088"/>
      </w:tabs>
      <w:spacing w:before="80" w:line="240" w:lineRule="auto"/>
      <w:ind w:left="1900" w:right="567" w:hanging="1049"/>
    </w:pPr>
    <w:rPr>
      <w:kern w:val="28"/>
      <w:sz w:val="20"/>
    </w:rPr>
  </w:style>
  <w:style w:type="paragraph" w:styleId="TOC9">
    <w:name w:val="toc 9"/>
    <w:basedOn w:val="OPCParaBase"/>
    <w:next w:val="Normal"/>
    <w:uiPriority w:val="39"/>
    <w:unhideWhenUsed/>
    <w:rsid w:val="00250678"/>
    <w:pPr>
      <w:keepLines/>
      <w:tabs>
        <w:tab w:val="right" w:pos="7088"/>
      </w:tabs>
      <w:spacing w:before="80" w:line="240" w:lineRule="auto"/>
      <w:ind w:left="851" w:right="567"/>
    </w:pPr>
    <w:rPr>
      <w:i/>
      <w:kern w:val="28"/>
      <w:sz w:val="20"/>
    </w:rPr>
  </w:style>
  <w:style w:type="paragraph" w:customStyle="1" w:styleId="TofSectsSubdiv">
    <w:name w:val="TofSects(Subdiv)"/>
    <w:basedOn w:val="OPCParaBase"/>
    <w:rsid w:val="00250678"/>
    <w:pPr>
      <w:keepLines/>
      <w:spacing w:before="80" w:line="240" w:lineRule="auto"/>
      <w:ind w:left="1588" w:hanging="794"/>
    </w:pPr>
    <w:rPr>
      <w:kern w:val="28"/>
    </w:rPr>
  </w:style>
  <w:style w:type="paragraph" w:customStyle="1" w:styleId="TofSectsSection">
    <w:name w:val="TofSects(Section)"/>
    <w:basedOn w:val="OPCParaBase"/>
    <w:rsid w:val="00250678"/>
    <w:pPr>
      <w:keepLines/>
      <w:spacing w:before="40" w:line="240" w:lineRule="auto"/>
      <w:ind w:left="1588" w:hanging="794"/>
    </w:pPr>
    <w:rPr>
      <w:kern w:val="28"/>
      <w:sz w:val="18"/>
    </w:rPr>
  </w:style>
  <w:style w:type="paragraph" w:customStyle="1" w:styleId="TofSectsHeading">
    <w:name w:val="TofSects(Heading)"/>
    <w:basedOn w:val="OPCParaBase"/>
    <w:rsid w:val="00250678"/>
    <w:pPr>
      <w:spacing w:before="240" w:after="120" w:line="240" w:lineRule="auto"/>
    </w:pPr>
    <w:rPr>
      <w:b/>
      <w:sz w:val="24"/>
    </w:rPr>
  </w:style>
  <w:style w:type="paragraph" w:customStyle="1" w:styleId="TofSectsGroupHeading">
    <w:name w:val="TofSects(GroupHeading)"/>
    <w:basedOn w:val="OPCParaBase"/>
    <w:next w:val="TofSectsSection"/>
    <w:rsid w:val="00250678"/>
    <w:pPr>
      <w:keepLines/>
      <w:spacing w:before="240" w:after="120" w:line="240" w:lineRule="auto"/>
      <w:ind w:left="794"/>
    </w:pPr>
    <w:rPr>
      <w:b/>
      <w:kern w:val="28"/>
      <w:sz w:val="20"/>
    </w:rPr>
  </w:style>
  <w:style w:type="paragraph" w:customStyle="1" w:styleId="Actno">
    <w:name w:val="Actno"/>
    <w:basedOn w:val="ShortT"/>
    <w:next w:val="Normal"/>
    <w:qFormat/>
    <w:rsid w:val="00250678"/>
  </w:style>
  <w:style w:type="numbering" w:styleId="111111">
    <w:name w:val="Outline List 2"/>
    <w:basedOn w:val="NoList"/>
    <w:rsid w:val="004E4EAF"/>
    <w:pPr>
      <w:numPr>
        <w:numId w:val="21"/>
      </w:numPr>
    </w:pPr>
  </w:style>
  <w:style w:type="numbering" w:styleId="1ai">
    <w:name w:val="Outline List 1"/>
    <w:basedOn w:val="NoList"/>
    <w:rsid w:val="004E4EAF"/>
    <w:pPr>
      <w:numPr>
        <w:numId w:val="12"/>
      </w:numPr>
    </w:pPr>
  </w:style>
  <w:style w:type="numbering" w:styleId="ArticleSection">
    <w:name w:val="Outline List 3"/>
    <w:basedOn w:val="NoList"/>
    <w:rsid w:val="004E4EAF"/>
    <w:pPr>
      <w:numPr>
        <w:numId w:val="22"/>
      </w:numPr>
    </w:pPr>
  </w:style>
  <w:style w:type="paragraph" w:styleId="BlockText">
    <w:name w:val="Block Text"/>
    <w:rsid w:val="004E4EAF"/>
    <w:pPr>
      <w:spacing w:after="120"/>
      <w:ind w:left="1440" w:right="1440"/>
    </w:pPr>
    <w:rPr>
      <w:sz w:val="22"/>
      <w:szCs w:val="24"/>
    </w:rPr>
  </w:style>
  <w:style w:type="paragraph" w:styleId="BodyText">
    <w:name w:val="Body Text"/>
    <w:rsid w:val="004E4EAF"/>
    <w:pPr>
      <w:spacing w:after="120"/>
    </w:pPr>
    <w:rPr>
      <w:sz w:val="22"/>
      <w:szCs w:val="24"/>
    </w:rPr>
  </w:style>
  <w:style w:type="paragraph" w:styleId="BodyText2">
    <w:name w:val="Body Text 2"/>
    <w:rsid w:val="004E4EAF"/>
    <w:pPr>
      <w:spacing w:after="120" w:line="480" w:lineRule="auto"/>
    </w:pPr>
    <w:rPr>
      <w:sz w:val="22"/>
      <w:szCs w:val="24"/>
    </w:rPr>
  </w:style>
  <w:style w:type="paragraph" w:styleId="BodyText3">
    <w:name w:val="Body Text 3"/>
    <w:rsid w:val="004E4EAF"/>
    <w:pPr>
      <w:spacing w:after="120"/>
    </w:pPr>
    <w:rPr>
      <w:sz w:val="16"/>
      <w:szCs w:val="16"/>
    </w:rPr>
  </w:style>
  <w:style w:type="paragraph" w:styleId="BodyTextFirstIndent">
    <w:name w:val="Body Text First Indent"/>
    <w:basedOn w:val="BodyText"/>
    <w:rsid w:val="004E4EAF"/>
    <w:pPr>
      <w:ind w:firstLine="210"/>
    </w:pPr>
  </w:style>
  <w:style w:type="paragraph" w:styleId="BodyTextFirstIndent2">
    <w:name w:val="Body Text First Indent 2"/>
    <w:basedOn w:val="BodyTextIndent"/>
    <w:rsid w:val="004E4EAF"/>
    <w:pPr>
      <w:ind w:firstLine="210"/>
    </w:pPr>
  </w:style>
  <w:style w:type="paragraph" w:styleId="BodyTextIndent2">
    <w:name w:val="Body Text Indent 2"/>
    <w:rsid w:val="004E4EAF"/>
    <w:pPr>
      <w:spacing w:after="120" w:line="480" w:lineRule="auto"/>
      <w:ind w:left="283"/>
    </w:pPr>
    <w:rPr>
      <w:sz w:val="22"/>
      <w:szCs w:val="24"/>
    </w:rPr>
  </w:style>
  <w:style w:type="paragraph" w:styleId="BodyTextIndent3">
    <w:name w:val="Body Text Indent 3"/>
    <w:rsid w:val="004E4EAF"/>
    <w:pPr>
      <w:spacing w:after="120"/>
      <w:ind w:left="283"/>
    </w:pPr>
    <w:rPr>
      <w:sz w:val="16"/>
      <w:szCs w:val="16"/>
    </w:rPr>
  </w:style>
  <w:style w:type="paragraph" w:styleId="Closing">
    <w:name w:val="Closing"/>
    <w:rsid w:val="004E4EAF"/>
    <w:pPr>
      <w:ind w:left="4252"/>
    </w:pPr>
    <w:rPr>
      <w:sz w:val="22"/>
      <w:szCs w:val="24"/>
    </w:rPr>
  </w:style>
  <w:style w:type="paragraph" w:styleId="Date">
    <w:name w:val="Date"/>
    <w:next w:val="Normal"/>
    <w:rsid w:val="004E4EAF"/>
    <w:rPr>
      <w:sz w:val="22"/>
      <w:szCs w:val="24"/>
    </w:rPr>
  </w:style>
  <w:style w:type="paragraph" w:styleId="E-mailSignature">
    <w:name w:val="E-mail Signature"/>
    <w:rsid w:val="004E4EAF"/>
    <w:rPr>
      <w:sz w:val="22"/>
      <w:szCs w:val="24"/>
    </w:rPr>
  </w:style>
  <w:style w:type="character" w:styleId="Emphasis">
    <w:name w:val="Emphasis"/>
    <w:basedOn w:val="DefaultParagraphFont"/>
    <w:qFormat/>
    <w:rsid w:val="004E4EAF"/>
    <w:rPr>
      <w:i/>
      <w:iCs/>
    </w:rPr>
  </w:style>
  <w:style w:type="paragraph" w:styleId="EnvelopeAddress">
    <w:name w:val="envelope address"/>
    <w:rsid w:val="004E4EAF"/>
    <w:pPr>
      <w:framePr w:w="7920" w:h="1980" w:hRule="exact" w:hSpace="180" w:wrap="auto" w:hAnchor="page" w:xAlign="center" w:yAlign="bottom"/>
      <w:ind w:left="2880"/>
    </w:pPr>
    <w:rPr>
      <w:rFonts w:ascii="Arial" w:hAnsi="Arial" w:cs="Arial"/>
      <w:sz w:val="24"/>
      <w:szCs w:val="24"/>
    </w:rPr>
  </w:style>
  <w:style w:type="paragraph" w:styleId="EnvelopeReturn">
    <w:name w:val="envelope return"/>
    <w:rsid w:val="004E4EAF"/>
    <w:rPr>
      <w:rFonts w:ascii="Arial" w:hAnsi="Arial" w:cs="Arial"/>
    </w:rPr>
  </w:style>
  <w:style w:type="character" w:styleId="FollowedHyperlink">
    <w:name w:val="FollowedHyperlink"/>
    <w:basedOn w:val="DefaultParagraphFont"/>
    <w:rsid w:val="004E4EAF"/>
    <w:rPr>
      <w:color w:val="800080"/>
      <w:u w:val="single"/>
    </w:rPr>
  </w:style>
  <w:style w:type="character" w:styleId="HTMLAcronym">
    <w:name w:val="HTML Acronym"/>
    <w:basedOn w:val="DefaultParagraphFont"/>
    <w:rsid w:val="004E4EAF"/>
  </w:style>
  <w:style w:type="paragraph" w:styleId="HTMLAddress">
    <w:name w:val="HTML Address"/>
    <w:rsid w:val="004E4EAF"/>
    <w:rPr>
      <w:i/>
      <w:iCs/>
      <w:sz w:val="22"/>
      <w:szCs w:val="24"/>
    </w:rPr>
  </w:style>
  <w:style w:type="character" w:styleId="HTMLCite">
    <w:name w:val="HTML Cite"/>
    <w:basedOn w:val="DefaultParagraphFont"/>
    <w:rsid w:val="004E4EAF"/>
    <w:rPr>
      <w:i/>
      <w:iCs/>
    </w:rPr>
  </w:style>
  <w:style w:type="character" w:styleId="HTMLCode">
    <w:name w:val="HTML Code"/>
    <w:basedOn w:val="DefaultParagraphFont"/>
    <w:rsid w:val="004E4EAF"/>
    <w:rPr>
      <w:rFonts w:ascii="Courier New" w:hAnsi="Courier New" w:cs="Courier New"/>
      <w:sz w:val="20"/>
      <w:szCs w:val="20"/>
    </w:rPr>
  </w:style>
  <w:style w:type="character" w:styleId="HTMLDefinition">
    <w:name w:val="HTML Definition"/>
    <w:basedOn w:val="DefaultParagraphFont"/>
    <w:rsid w:val="004E4EAF"/>
    <w:rPr>
      <w:i/>
      <w:iCs/>
    </w:rPr>
  </w:style>
  <w:style w:type="character" w:styleId="HTMLKeyboard">
    <w:name w:val="HTML Keyboard"/>
    <w:basedOn w:val="DefaultParagraphFont"/>
    <w:rsid w:val="004E4EAF"/>
    <w:rPr>
      <w:rFonts w:ascii="Courier New" w:hAnsi="Courier New" w:cs="Courier New"/>
      <w:sz w:val="20"/>
      <w:szCs w:val="20"/>
    </w:rPr>
  </w:style>
  <w:style w:type="paragraph" w:styleId="HTMLPreformatted">
    <w:name w:val="HTML Preformatted"/>
    <w:rsid w:val="004E4EAF"/>
    <w:rPr>
      <w:rFonts w:ascii="Courier New" w:hAnsi="Courier New" w:cs="Courier New"/>
    </w:rPr>
  </w:style>
  <w:style w:type="character" w:styleId="HTMLSample">
    <w:name w:val="HTML Sample"/>
    <w:basedOn w:val="DefaultParagraphFont"/>
    <w:rsid w:val="004E4EAF"/>
    <w:rPr>
      <w:rFonts w:ascii="Courier New" w:hAnsi="Courier New" w:cs="Courier New"/>
    </w:rPr>
  </w:style>
  <w:style w:type="character" w:styleId="HTMLTypewriter">
    <w:name w:val="HTML Typewriter"/>
    <w:basedOn w:val="DefaultParagraphFont"/>
    <w:rsid w:val="004E4EAF"/>
    <w:rPr>
      <w:rFonts w:ascii="Courier New" w:hAnsi="Courier New" w:cs="Courier New"/>
      <w:sz w:val="20"/>
      <w:szCs w:val="20"/>
    </w:rPr>
  </w:style>
  <w:style w:type="character" w:styleId="HTMLVariable">
    <w:name w:val="HTML Variable"/>
    <w:basedOn w:val="DefaultParagraphFont"/>
    <w:rsid w:val="004E4EAF"/>
    <w:rPr>
      <w:i/>
      <w:iCs/>
    </w:rPr>
  </w:style>
  <w:style w:type="character" w:styleId="Hyperlink">
    <w:name w:val="Hyperlink"/>
    <w:basedOn w:val="DefaultParagraphFont"/>
    <w:rsid w:val="004E4EAF"/>
    <w:rPr>
      <w:color w:val="0000FF"/>
      <w:u w:val="single"/>
    </w:rPr>
  </w:style>
  <w:style w:type="paragraph" w:styleId="List">
    <w:name w:val="List"/>
    <w:rsid w:val="004E4EAF"/>
    <w:pPr>
      <w:ind w:left="283" w:hanging="283"/>
    </w:pPr>
    <w:rPr>
      <w:sz w:val="22"/>
      <w:szCs w:val="24"/>
    </w:rPr>
  </w:style>
  <w:style w:type="paragraph" w:styleId="List2">
    <w:name w:val="List 2"/>
    <w:rsid w:val="004E4EAF"/>
    <w:pPr>
      <w:ind w:left="566" w:hanging="283"/>
    </w:pPr>
    <w:rPr>
      <w:sz w:val="22"/>
      <w:szCs w:val="24"/>
    </w:rPr>
  </w:style>
  <w:style w:type="paragraph" w:styleId="List3">
    <w:name w:val="List 3"/>
    <w:rsid w:val="004E4EAF"/>
    <w:pPr>
      <w:ind w:left="849" w:hanging="283"/>
    </w:pPr>
    <w:rPr>
      <w:sz w:val="22"/>
      <w:szCs w:val="24"/>
    </w:rPr>
  </w:style>
  <w:style w:type="paragraph" w:styleId="List4">
    <w:name w:val="List 4"/>
    <w:rsid w:val="004E4EAF"/>
    <w:pPr>
      <w:ind w:left="1132" w:hanging="283"/>
    </w:pPr>
    <w:rPr>
      <w:sz w:val="22"/>
      <w:szCs w:val="24"/>
    </w:rPr>
  </w:style>
  <w:style w:type="paragraph" w:styleId="List5">
    <w:name w:val="List 5"/>
    <w:rsid w:val="004E4EAF"/>
    <w:pPr>
      <w:ind w:left="1415" w:hanging="283"/>
    </w:pPr>
    <w:rPr>
      <w:sz w:val="22"/>
      <w:szCs w:val="24"/>
    </w:rPr>
  </w:style>
  <w:style w:type="paragraph" w:styleId="ListBullet2">
    <w:name w:val="List Bullet 2"/>
    <w:rsid w:val="004E4EAF"/>
    <w:pPr>
      <w:numPr>
        <w:numId w:val="2"/>
      </w:numPr>
      <w:tabs>
        <w:tab w:val="clear" w:pos="643"/>
        <w:tab w:val="num" w:pos="360"/>
      </w:tabs>
      <w:ind w:left="360"/>
    </w:pPr>
    <w:rPr>
      <w:sz w:val="22"/>
      <w:szCs w:val="24"/>
    </w:rPr>
  </w:style>
  <w:style w:type="paragraph" w:styleId="ListBullet3">
    <w:name w:val="List Bullet 3"/>
    <w:rsid w:val="004E4EAF"/>
    <w:pPr>
      <w:numPr>
        <w:numId w:val="3"/>
      </w:numPr>
      <w:tabs>
        <w:tab w:val="clear" w:pos="926"/>
        <w:tab w:val="num" w:pos="360"/>
      </w:tabs>
      <w:ind w:left="360"/>
    </w:pPr>
    <w:rPr>
      <w:sz w:val="22"/>
      <w:szCs w:val="24"/>
    </w:rPr>
  </w:style>
  <w:style w:type="paragraph" w:styleId="ListBullet4">
    <w:name w:val="List Bullet 4"/>
    <w:rsid w:val="004E4EAF"/>
    <w:pPr>
      <w:numPr>
        <w:numId w:val="4"/>
      </w:numPr>
      <w:tabs>
        <w:tab w:val="clear" w:pos="1209"/>
        <w:tab w:val="num" w:pos="926"/>
      </w:tabs>
      <w:ind w:left="926"/>
    </w:pPr>
    <w:rPr>
      <w:sz w:val="22"/>
      <w:szCs w:val="24"/>
    </w:rPr>
  </w:style>
  <w:style w:type="paragraph" w:styleId="ListBullet5">
    <w:name w:val="List Bullet 5"/>
    <w:rsid w:val="004E4EAF"/>
    <w:pPr>
      <w:numPr>
        <w:numId w:val="5"/>
      </w:numPr>
    </w:pPr>
    <w:rPr>
      <w:sz w:val="22"/>
      <w:szCs w:val="24"/>
    </w:rPr>
  </w:style>
  <w:style w:type="paragraph" w:styleId="ListContinue">
    <w:name w:val="List Continue"/>
    <w:rsid w:val="004E4EAF"/>
    <w:pPr>
      <w:spacing w:after="120"/>
      <w:ind w:left="283"/>
    </w:pPr>
    <w:rPr>
      <w:sz w:val="22"/>
      <w:szCs w:val="24"/>
    </w:rPr>
  </w:style>
  <w:style w:type="paragraph" w:styleId="ListContinue2">
    <w:name w:val="List Continue 2"/>
    <w:rsid w:val="004E4EAF"/>
    <w:pPr>
      <w:spacing w:after="120"/>
      <w:ind w:left="566"/>
    </w:pPr>
    <w:rPr>
      <w:sz w:val="22"/>
      <w:szCs w:val="24"/>
    </w:rPr>
  </w:style>
  <w:style w:type="paragraph" w:styleId="ListContinue3">
    <w:name w:val="List Continue 3"/>
    <w:rsid w:val="004E4EAF"/>
    <w:pPr>
      <w:spacing w:after="120"/>
      <w:ind w:left="849"/>
    </w:pPr>
    <w:rPr>
      <w:sz w:val="22"/>
      <w:szCs w:val="24"/>
    </w:rPr>
  </w:style>
  <w:style w:type="paragraph" w:styleId="ListContinue4">
    <w:name w:val="List Continue 4"/>
    <w:rsid w:val="004E4EAF"/>
    <w:pPr>
      <w:spacing w:after="120"/>
      <w:ind w:left="1132"/>
    </w:pPr>
    <w:rPr>
      <w:sz w:val="22"/>
      <w:szCs w:val="24"/>
    </w:rPr>
  </w:style>
  <w:style w:type="paragraph" w:styleId="ListContinue5">
    <w:name w:val="List Continue 5"/>
    <w:rsid w:val="004E4EAF"/>
    <w:pPr>
      <w:spacing w:after="120"/>
      <w:ind w:left="1415"/>
    </w:pPr>
    <w:rPr>
      <w:sz w:val="22"/>
      <w:szCs w:val="24"/>
    </w:rPr>
  </w:style>
  <w:style w:type="paragraph" w:styleId="ListNumber">
    <w:name w:val="List Number"/>
    <w:rsid w:val="004E4EAF"/>
    <w:pPr>
      <w:numPr>
        <w:numId w:val="6"/>
      </w:numPr>
      <w:tabs>
        <w:tab w:val="clear" w:pos="360"/>
        <w:tab w:val="num" w:pos="4242"/>
      </w:tabs>
      <w:ind w:left="3521" w:hanging="1043"/>
    </w:pPr>
    <w:rPr>
      <w:sz w:val="22"/>
      <w:szCs w:val="24"/>
    </w:rPr>
  </w:style>
  <w:style w:type="paragraph" w:styleId="ListNumber2">
    <w:name w:val="List Number 2"/>
    <w:rsid w:val="004E4EAF"/>
    <w:pPr>
      <w:numPr>
        <w:numId w:val="7"/>
      </w:numPr>
      <w:tabs>
        <w:tab w:val="clear" w:pos="643"/>
        <w:tab w:val="num" w:pos="360"/>
      </w:tabs>
      <w:ind w:left="360"/>
    </w:pPr>
    <w:rPr>
      <w:sz w:val="22"/>
      <w:szCs w:val="24"/>
    </w:rPr>
  </w:style>
  <w:style w:type="paragraph" w:styleId="ListNumber3">
    <w:name w:val="List Number 3"/>
    <w:rsid w:val="004E4EAF"/>
    <w:pPr>
      <w:numPr>
        <w:numId w:val="8"/>
      </w:numPr>
      <w:tabs>
        <w:tab w:val="clear" w:pos="926"/>
        <w:tab w:val="num" w:pos="360"/>
      </w:tabs>
      <w:ind w:left="360"/>
    </w:pPr>
    <w:rPr>
      <w:sz w:val="22"/>
      <w:szCs w:val="24"/>
    </w:rPr>
  </w:style>
  <w:style w:type="paragraph" w:styleId="ListNumber4">
    <w:name w:val="List Number 4"/>
    <w:rsid w:val="004E4EAF"/>
    <w:pPr>
      <w:numPr>
        <w:numId w:val="9"/>
      </w:numPr>
      <w:tabs>
        <w:tab w:val="clear" w:pos="1209"/>
        <w:tab w:val="num" w:pos="360"/>
      </w:tabs>
      <w:ind w:left="360"/>
    </w:pPr>
    <w:rPr>
      <w:sz w:val="22"/>
      <w:szCs w:val="24"/>
    </w:rPr>
  </w:style>
  <w:style w:type="paragraph" w:styleId="ListNumber5">
    <w:name w:val="List Number 5"/>
    <w:rsid w:val="004E4EAF"/>
    <w:pPr>
      <w:numPr>
        <w:numId w:val="10"/>
      </w:numPr>
      <w:tabs>
        <w:tab w:val="clear" w:pos="1492"/>
        <w:tab w:val="num" w:pos="1440"/>
      </w:tabs>
      <w:ind w:left="0" w:firstLine="0"/>
    </w:pPr>
    <w:rPr>
      <w:sz w:val="22"/>
      <w:szCs w:val="24"/>
    </w:rPr>
  </w:style>
  <w:style w:type="paragraph" w:styleId="MessageHeader">
    <w:name w:val="Message Header"/>
    <w:rsid w:val="004E4EAF"/>
    <w:pPr>
      <w:pBdr>
        <w:top w:val="single" w:sz="6" w:space="1" w:color="auto"/>
        <w:left w:val="single" w:sz="6" w:space="1" w:color="auto"/>
        <w:bottom w:val="single" w:sz="6" w:space="1" w:color="auto"/>
        <w:right w:val="single" w:sz="6" w:space="1" w:color="auto"/>
      </w:pBdr>
      <w:shd w:val="pct20" w:color="auto" w:fill="auto"/>
      <w:ind w:left="1134" w:hanging="1134"/>
    </w:pPr>
    <w:rPr>
      <w:rFonts w:ascii="Arial" w:hAnsi="Arial" w:cs="Arial"/>
      <w:sz w:val="24"/>
      <w:szCs w:val="24"/>
    </w:rPr>
  </w:style>
  <w:style w:type="paragraph" w:styleId="NormalWeb">
    <w:name w:val="Normal (Web)"/>
    <w:rsid w:val="004E4EAF"/>
    <w:rPr>
      <w:sz w:val="24"/>
      <w:szCs w:val="24"/>
    </w:rPr>
  </w:style>
  <w:style w:type="paragraph" w:styleId="NormalIndent">
    <w:name w:val="Normal Indent"/>
    <w:rsid w:val="004E4EAF"/>
    <w:pPr>
      <w:ind w:left="720"/>
    </w:pPr>
    <w:rPr>
      <w:sz w:val="22"/>
      <w:szCs w:val="24"/>
    </w:rPr>
  </w:style>
  <w:style w:type="paragraph" w:styleId="NoteHeading">
    <w:name w:val="Note Heading"/>
    <w:next w:val="Normal"/>
    <w:rsid w:val="004E4EAF"/>
    <w:rPr>
      <w:sz w:val="22"/>
      <w:szCs w:val="24"/>
    </w:rPr>
  </w:style>
  <w:style w:type="character" w:styleId="PageNumber">
    <w:name w:val="page number"/>
    <w:basedOn w:val="DefaultParagraphFont"/>
    <w:rsid w:val="004E4EAF"/>
  </w:style>
  <w:style w:type="paragraph" w:styleId="PlainText">
    <w:name w:val="Plain Text"/>
    <w:rsid w:val="004E4EAF"/>
    <w:rPr>
      <w:rFonts w:ascii="Courier New" w:hAnsi="Courier New" w:cs="Courier New"/>
      <w:sz w:val="22"/>
    </w:rPr>
  </w:style>
  <w:style w:type="paragraph" w:styleId="Salutation">
    <w:name w:val="Salutation"/>
    <w:next w:val="Normal"/>
    <w:rsid w:val="004E4EAF"/>
    <w:rPr>
      <w:sz w:val="22"/>
      <w:szCs w:val="24"/>
    </w:rPr>
  </w:style>
  <w:style w:type="paragraph" w:styleId="Signature">
    <w:name w:val="Signature"/>
    <w:rsid w:val="004E4EAF"/>
    <w:pPr>
      <w:ind w:left="4252"/>
    </w:pPr>
    <w:rPr>
      <w:sz w:val="22"/>
      <w:szCs w:val="24"/>
    </w:rPr>
  </w:style>
  <w:style w:type="character" w:styleId="Strong">
    <w:name w:val="Strong"/>
    <w:basedOn w:val="DefaultParagraphFont"/>
    <w:qFormat/>
    <w:rsid w:val="004E4EAF"/>
    <w:rPr>
      <w:b/>
      <w:bCs/>
    </w:rPr>
  </w:style>
  <w:style w:type="paragraph" w:styleId="Subtitle">
    <w:name w:val="Subtitle"/>
    <w:qFormat/>
    <w:rsid w:val="004E4EAF"/>
    <w:pPr>
      <w:spacing w:after="60"/>
      <w:jc w:val="center"/>
    </w:pPr>
    <w:rPr>
      <w:rFonts w:ascii="Arial" w:hAnsi="Arial" w:cs="Arial"/>
      <w:sz w:val="24"/>
      <w:szCs w:val="24"/>
    </w:rPr>
  </w:style>
  <w:style w:type="table" w:styleId="Table3Deffects1">
    <w:name w:val="Table 3D effects 1"/>
    <w:basedOn w:val="TableNormal"/>
    <w:rsid w:val="004E4EAF"/>
    <w:pPr>
      <w:spacing w:line="260" w:lineRule="atLeast"/>
    </w:pPr>
    <w:tblPr/>
    <w:tcPr>
      <w:shd w:val="solid" w:color="C0C0C0" w:fill="FFFFFF"/>
    </w:tcPr>
    <w:tblStylePr w:type="firstRow">
      <w:rPr>
        <w:b/>
        <w:bCs/>
        <w:color w:val="800080"/>
      </w:rPr>
      <w:tblPr/>
      <w:tcPr>
        <w:tcBorders>
          <w:bottom w:val="single" w:sz="6" w:space="0" w:color="808080"/>
          <w:tl2br w:val="none" w:sz="0" w:space="0" w:color="auto"/>
          <w:tr2bl w:val="none" w:sz="0" w:space="0" w:color="auto"/>
        </w:tcBorders>
      </w:tcPr>
    </w:tblStylePr>
    <w:tblStylePr w:type="lastRow">
      <w:tblPr/>
      <w:tcPr>
        <w:tcBorders>
          <w:top w:val="single" w:sz="6" w:space="0" w:color="FFFFFF"/>
          <w:tl2br w:val="none" w:sz="0" w:space="0" w:color="auto"/>
          <w:tr2bl w:val="none" w:sz="0" w:space="0" w:color="auto"/>
        </w:tcBorders>
      </w:tcPr>
    </w:tblStylePr>
    <w:tblStylePr w:type="firstCol">
      <w:rPr>
        <w:b/>
        <w:bCs/>
      </w:rPr>
      <w:tblPr/>
      <w:tcPr>
        <w:tcBorders>
          <w:right w:val="single" w:sz="6" w:space="0" w:color="808080"/>
          <w:tl2br w:val="none" w:sz="0" w:space="0" w:color="auto"/>
          <w:tr2bl w:val="none" w:sz="0" w:space="0" w:color="auto"/>
        </w:tcBorders>
      </w:tcPr>
    </w:tblStylePr>
    <w:tblStylePr w:type="lastCol">
      <w:tblPr/>
      <w:tcPr>
        <w:tcBorders>
          <w:left w:val="single" w:sz="6" w:space="0" w:color="FFFFFF"/>
          <w:tl2br w:val="none" w:sz="0" w:space="0" w:color="auto"/>
          <w:tr2bl w:val="none" w:sz="0" w:space="0" w:color="auto"/>
        </w:tcBorders>
      </w:tcPr>
    </w:tblStylePr>
    <w:tblStylePr w:type="neCell">
      <w:tblPr/>
      <w:tcPr>
        <w:tcBorders>
          <w:left w:val="none" w:sz="0" w:space="0" w:color="auto"/>
          <w:bottom w:val="none" w:sz="0" w:space="0" w:color="auto"/>
          <w:tl2br w:val="none" w:sz="0" w:space="0" w:color="auto"/>
          <w:tr2bl w:val="none" w:sz="0" w:space="0" w:color="auto"/>
        </w:tcBorders>
      </w:tcPr>
    </w:tblStylePr>
    <w:tblStylePr w:type="nwCell">
      <w:tblPr/>
      <w:tcPr>
        <w:tcBorders>
          <w:bottom w:val="none" w:sz="0" w:space="0" w:color="auto"/>
          <w:right w:val="none" w:sz="0" w:space="0" w:color="auto"/>
          <w:tl2br w:val="none" w:sz="0" w:space="0" w:color="auto"/>
          <w:tr2bl w:val="none" w:sz="0" w:space="0" w:color="auto"/>
        </w:tcBorders>
      </w:tcPr>
    </w:tblStylePr>
    <w:tblStylePr w:type="seCell">
      <w:tblPr/>
      <w:tcPr>
        <w:tcBorders>
          <w:top w:val="none" w:sz="0" w:space="0" w:color="auto"/>
          <w:left w:val="none" w:sz="0" w:space="0" w:color="auto"/>
          <w:tl2br w:val="none" w:sz="0" w:space="0" w:color="auto"/>
          <w:tr2bl w:val="none" w:sz="0" w:space="0" w:color="auto"/>
        </w:tcBorders>
      </w:tcPr>
    </w:tblStylePr>
    <w:tblStylePr w:type="swCell">
      <w:rPr>
        <w:color w:val="000080"/>
      </w:rPr>
      <w:tblPr/>
      <w:tcPr>
        <w:tcBorders>
          <w:top w:val="none" w:sz="0" w:space="0" w:color="auto"/>
          <w:right w:val="none" w:sz="0" w:space="0" w:color="auto"/>
          <w:tl2br w:val="none" w:sz="0" w:space="0" w:color="auto"/>
          <w:tr2bl w:val="none" w:sz="0" w:space="0" w:color="auto"/>
        </w:tcBorders>
      </w:tcPr>
    </w:tblStylePr>
  </w:style>
  <w:style w:type="table" w:styleId="Table3Deffects2">
    <w:name w:val="Table 3D effects 2"/>
    <w:basedOn w:val="TableNormal"/>
    <w:rsid w:val="004E4EAF"/>
    <w:pPr>
      <w:spacing w:line="260" w:lineRule="atLeast"/>
    </w:pPr>
    <w:tblPr>
      <w:tblStyleRowBandSize w:val="1"/>
    </w:tblPr>
    <w:tcPr>
      <w:shd w:val="solid" w:color="C0C0C0" w:fill="FFFFFF"/>
    </w:tc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3Deffects3">
    <w:name w:val="Table 3D effects 3"/>
    <w:basedOn w:val="TableNormal"/>
    <w:rsid w:val="004E4EAF"/>
    <w:pPr>
      <w:spacing w:line="260" w:lineRule="atLeast"/>
    </w:pPr>
    <w:tblPr>
      <w:tblStyleRowBandSize w:val="1"/>
      <w:tblStyleColBandSize w:val="1"/>
    </w:tbl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1">
    <w:name w:val="Table Classic 1"/>
    <w:basedOn w:val="TableNormal"/>
    <w:rsid w:val="004E4EAF"/>
    <w:pPr>
      <w:spacing w:line="260" w:lineRule="atLeast"/>
    </w:pPr>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2">
    <w:name w:val="Table Classic 2"/>
    <w:basedOn w:val="TableNormal"/>
    <w:rsid w:val="004E4EAF"/>
    <w:pPr>
      <w:spacing w:line="260" w:lineRule="atLeast"/>
    </w:pPr>
    <w:tblPr>
      <w:tblBorders>
        <w:top w:val="single" w:sz="12" w:space="0" w:color="000000"/>
        <w:bottom w:val="single" w:sz="12" w:space="0" w:color="000000"/>
      </w:tblBorders>
    </w:tblPr>
    <w:tcPr>
      <w:shd w:val="clear" w:color="auto" w:fill="auto"/>
    </w:tcPr>
    <w:tblStylePr w:type="firstRow">
      <w:rPr>
        <w:color w:val="FFFFFF"/>
      </w:rPr>
      <w:tblPr/>
      <w:tcPr>
        <w:tcBorders>
          <w:bottom w:val="single" w:sz="6" w:space="0" w:color="000000"/>
          <w:tl2br w:val="none" w:sz="0" w:space="0" w:color="auto"/>
          <w:tr2bl w:val="none" w:sz="0" w:space="0" w:color="auto"/>
        </w:tcBorders>
        <w:shd w:val="solid" w:color="800080" w:fill="FFFFFF"/>
      </w:tcPr>
    </w:tblStylePr>
    <w:tblStylePr w:type="lastRow">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shd w:val="solid" w:color="C0C0C0" w:fill="FFFFFF"/>
      </w:tcPr>
    </w:tblStylePr>
    <w:tblStylePr w:type="neCell">
      <w:rPr>
        <w:b/>
        <w:bCs/>
      </w:rPr>
      <w:tblPr/>
      <w:tcPr>
        <w:tcBorders>
          <w:tl2br w:val="none" w:sz="0" w:space="0" w:color="auto"/>
          <w:tr2bl w:val="none" w:sz="0" w:space="0" w:color="auto"/>
        </w:tcBorders>
      </w:tcPr>
    </w:tblStylePr>
    <w:tblStylePr w:type="nwCell">
      <w:tblPr/>
      <w:tcPr>
        <w:tcBorders>
          <w:tl2br w:val="none" w:sz="0" w:space="0" w:color="auto"/>
          <w:tr2bl w:val="none" w:sz="0" w:space="0" w:color="auto"/>
        </w:tcBorders>
        <w:shd w:val="solid" w:color="800080" w:fill="FFFFFF"/>
      </w:tcPr>
    </w:tblStylePr>
    <w:tblStylePr w:type="swCell">
      <w:rPr>
        <w:color w:val="000080"/>
      </w:rPr>
      <w:tblPr/>
      <w:tcPr>
        <w:tcBorders>
          <w:tl2br w:val="none" w:sz="0" w:space="0" w:color="auto"/>
          <w:tr2bl w:val="none" w:sz="0" w:space="0" w:color="auto"/>
        </w:tcBorders>
      </w:tcPr>
    </w:tblStylePr>
  </w:style>
  <w:style w:type="table" w:styleId="TableClassic3">
    <w:name w:val="Table Classic 3"/>
    <w:basedOn w:val="TableNormal"/>
    <w:rsid w:val="004E4EAF"/>
    <w:pPr>
      <w:spacing w:line="260" w:lineRule="atLeast"/>
    </w:pPr>
    <w:rPr>
      <w:color w:val="000080"/>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bottom w:val="single" w:sz="6" w:space="0" w:color="000000"/>
          <w:tl2br w:val="none" w:sz="0" w:space="0" w:color="auto"/>
          <w:tr2bl w:val="none" w:sz="0" w:space="0" w:color="auto"/>
        </w:tcBorders>
        <w:shd w:val="solid" w:color="000080" w:fill="FFFFFF"/>
      </w:tcPr>
    </w:tblStylePr>
    <w:tblStylePr w:type="lastRow">
      <w:rPr>
        <w:color w:val="000080"/>
      </w:rPr>
      <w:tblPr/>
      <w:tcPr>
        <w:tcBorders>
          <w:top w:val="single" w:sz="12" w:space="0" w:color="000000"/>
          <w:tl2br w:val="none" w:sz="0" w:space="0" w:color="auto"/>
          <w:tr2bl w:val="none" w:sz="0" w:space="0" w:color="auto"/>
        </w:tcBorders>
        <w:shd w:val="solid" w:color="FFFFFF" w:fill="FFFFFF"/>
      </w:tcPr>
    </w:tblStylePr>
    <w:tblStylePr w:type="firstCol">
      <w:rPr>
        <w:b/>
        <w:bCs/>
        <w:color w:val="000000"/>
      </w:rPr>
      <w:tblPr/>
      <w:tcPr>
        <w:tcBorders>
          <w:tl2br w:val="none" w:sz="0" w:space="0" w:color="auto"/>
          <w:tr2bl w:val="none" w:sz="0" w:space="0" w:color="auto"/>
        </w:tcBorders>
      </w:tcPr>
    </w:tblStylePr>
  </w:style>
  <w:style w:type="table" w:styleId="TableClassic4">
    <w:name w:val="Table Classic 4"/>
    <w:basedOn w:val="TableNormal"/>
    <w:rsid w:val="004E4EAF"/>
    <w:pPr>
      <w:spacing w:line="260" w:lineRule="atLeast"/>
    </w:pPr>
    <w:tblPr>
      <w:tblBorders>
        <w:top w:val="single" w:sz="12" w:space="0" w:color="000000"/>
        <w:left w:val="single" w:sz="6" w:space="0" w:color="000000"/>
        <w:bottom w:val="single" w:sz="12" w:space="0" w:color="000000"/>
        <w:right w:val="single" w:sz="6" w:space="0" w:color="000000"/>
      </w:tblBorders>
    </w:tblPr>
    <w:tcPr>
      <w:shd w:val="clear" w:color="auto" w:fill="auto"/>
    </w:tcPr>
    <w:tblStylePr w:type="firstRow">
      <w:rPr>
        <w:b/>
        <w:bCs/>
        <w:i/>
        <w:iCs/>
        <w:color w:val="FFFFFF"/>
      </w:rPr>
      <w:tblPr/>
      <w:tcPr>
        <w:tcBorders>
          <w:bottom w:val="single" w:sz="6" w:space="0" w:color="000000"/>
          <w:tl2br w:val="none" w:sz="0" w:space="0" w:color="auto"/>
          <w:tr2bl w:val="none" w:sz="0" w:space="0" w:color="auto"/>
        </w:tcBorders>
        <w:shd w:val="pct50" w:color="000080" w:fill="FFFFFF"/>
      </w:tcPr>
    </w:tblStylePr>
    <w:tblStylePr w:type="lastRow">
      <w:rPr>
        <w:color w:val="000080"/>
      </w:rPr>
      <w:tblPr/>
      <w:tcPr>
        <w:tcBorders>
          <w:bottom w:val="single" w:sz="6" w:space="0" w:color="000000"/>
          <w:tl2br w:val="none" w:sz="0" w:space="0" w:color="auto"/>
          <w:tr2bl w:val="none" w:sz="0" w:space="0" w:color="auto"/>
        </w:tcBorders>
        <w:shd w:val="pct50" w:color="000000" w:fill="FFFFFF"/>
      </w:tcPr>
    </w:tblStylePr>
    <w:tblStylePr w:type="firstCol">
      <w:rPr>
        <w:b/>
        <w:bCs/>
      </w:rPr>
      <w:tblPr/>
      <w:tcPr>
        <w:tcBorders>
          <w:tl2br w:val="none" w:sz="0" w:space="0" w:color="auto"/>
          <w:tr2bl w:val="none" w:sz="0" w:space="0" w:color="auto"/>
        </w:tcBorders>
      </w:tcPr>
    </w:tblStylePr>
    <w:tblStylePr w:type="nwCell">
      <w:rPr>
        <w:b/>
        <w:bCs/>
      </w:rPr>
      <w:tblPr/>
      <w:tcPr>
        <w:tcBorders>
          <w:tl2br w:val="none" w:sz="0" w:space="0" w:color="auto"/>
          <w:tr2bl w:val="none" w:sz="0" w:space="0" w:color="auto"/>
        </w:tcBorders>
      </w:tcPr>
    </w:tblStylePr>
    <w:tblStylePr w:type="swCell">
      <w:rPr>
        <w:color w:val="000080"/>
      </w:rPr>
      <w:tblPr/>
      <w:tcPr>
        <w:tcBorders>
          <w:tl2br w:val="none" w:sz="0" w:space="0" w:color="auto"/>
          <w:tr2bl w:val="none" w:sz="0" w:space="0" w:color="auto"/>
        </w:tcBorders>
      </w:tcPr>
    </w:tblStylePr>
  </w:style>
  <w:style w:type="table" w:styleId="TableColorful1">
    <w:name w:val="Table Colorful 1"/>
    <w:basedOn w:val="TableNormal"/>
    <w:rsid w:val="004E4EAF"/>
    <w:pPr>
      <w:spacing w:line="260" w:lineRule="atLeast"/>
    </w:pPr>
    <w:rPr>
      <w:color w:val="FFFFFF"/>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b/>
        <w:bCs/>
        <w:i/>
        <w:iCs/>
      </w:rPr>
      <w:tblPr/>
      <w:tcPr>
        <w:tcBorders>
          <w:tl2br w:val="none" w:sz="0" w:space="0" w:color="auto"/>
          <w:tr2bl w:val="none" w:sz="0" w:space="0" w:color="auto"/>
        </w:tcBorders>
        <w:shd w:val="solid" w:color="000000" w:fill="FFFFFF"/>
      </w:tcPr>
    </w:tblStylePr>
    <w:tblStylePr w:type="firstCol">
      <w:rPr>
        <w:b/>
        <w:bCs/>
        <w:i/>
        <w:iCs/>
      </w:rPr>
      <w:tblPr/>
      <w:tcPr>
        <w:tcBorders>
          <w:tl2br w:val="none" w:sz="0" w:space="0" w:color="auto"/>
          <w:tr2bl w:val="none" w:sz="0" w:space="0" w:color="auto"/>
        </w:tcBorders>
        <w:shd w:val="solid" w:color="000080" w:fill="FFFFFF"/>
      </w:tcPr>
    </w:tblStylePr>
    <w:tblStylePr w:type="nwCell">
      <w:tblPr/>
      <w:tcPr>
        <w:tcBorders>
          <w:tl2br w:val="none" w:sz="0" w:space="0" w:color="auto"/>
          <w:tr2bl w:val="none" w:sz="0" w:space="0" w:color="auto"/>
        </w:tcBorders>
        <w:shd w:val="solid" w:color="000000" w:fill="FFFFFF"/>
      </w:tcPr>
    </w:tblStylePr>
    <w:tblStylePr w:type="swCell">
      <w:rPr>
        <w:b/>
        <w:bCs/>
        <w:i w:val="0"/>
        <w:iCs w:val="0"/>
      </w:rPr>
      <w:tblPr/>
      <w:tcPr>
        <w:tcBorders>
          <w:tl2br w:val="none" w:sz="0" w:space="0" w:color="auto"/>
          <w:tr2bl w:val="none" w:sz="0" w:space="0" w:color="auto"/>
        </w:tcBorders>
      </w:tcPr>
    </w:tblStylePr>
  </w:style>
  <w:style w:type="table" w:styleId="TableColorful2">
    <w:name w:val="Table Colorful 2"/>
    <w:basedOn w:val="TableNormal"/>
    <w:rsid w:val="004E4EAF"/>
    <w:pPr>
      <w:spacing w:line="260" w:lineRule="atLeast"/>
    </w:pPr>
    <w:tblPr>
      <w:tblBorders>
        <w:bottom w:val="single" w:sz="12" w:space="0" w:color="000000"/>
      </w:tblBorders>
    </w:tblPr>
    <w:tcPr>
      <w:shd w:val="pct20" w:color="FFFF00" w:fill="FFFFFF"/>
    </w:tcPr>
    <w:tblStylePr w:type="firstRow">
      <w:rPr>
        <w:b/>
        <w:bCs/>
        <w:i/>
        <w:iCs/>
        <w:color w:val="FFFFFF"/>
      </w:rPr>
      <w:tblPr/>
      <w:tcPr>
        <w:tcBorders>
          <w:bottom w:val="single" w:sz="12" w:space="0" w:color="000000"/>
          <w:tl2br w:val="none" w:sz="0" w:space="0" w:color="auto"/>
          <w:tr2bl w:val="none" w:sz="0" w:space="0" w:color="auto"/>
        </w:tcBorders>
        <w:shd w:val="solid" w:color="800000" w:fill="FFFFFF"/>
      </w:tcPr>
    </w:tblStylePr>
    <w:tblStylePr w:type="firstCol">
      <w:rPr>
        <w:b/>
        <w:bCs/>
        <w:i/>
        <w:iCs/>
      </w:rPr>
      <w:tblPr/>
      <w:tcPr>
        <w:tcBorders>
          <w:tl2br w:val="none" w:sz="0" w:space="0" w:color="auto"/>
          <w:tr2bl w:val="none" w:sz="0" w:space="0" w:color="auto"/>
        </w:tcBorders>
      </w:tcPr>
    </w:tblStylePr>
    <w:tblStylePr w:type="lastCol">
      <w:tblPr/>
      <w:tcPr>
        <w:tcBorders>
          <w:tl2br w:val="none" w:sz="0" w:space="0" w:color="auto"/>
          <w:tr2bl w:val="none" w:sz="0" w:space="0" w:color="auto"/>
        </w:tcBorders>
        <w:shd w:val="solid" w:color="C0C0C0" w:fill="FFFFFF"/>
      </w:tcPr>
    </w:tblStylePr>
    <w:tblStylePr w:type="swCell">
      <w:rPr>
        <w:b/>
        <w:bCs/>
        <w:i w:val="0"/>
        <w:iCs w:val="0"/>
      </w:rPr>
      <w:tblPr/>
      <w:tcPr>
        <w:tcBorders>
          <w:tl2br w:val="none" w:sz="0" w:space="0" w:color="auto"/>
          <w:tr2bl w:val="none" w:sz="0" w:space="0" w:color="auto"/>
        </w:tcBorders>
      </w:tcPr>
    </w:tblStylePr>
  </w:style>
  <w:style w:type="table" w:styleId="TableColorful3">
    <w:name w:val="Table Colorful 3"/>
    <w:basedOn w:val="TableNormal"/>
    <w:rsid w:val="004E4EAF"/>
    <w:pPr>
      <w:spacing w:line="260" w:lineRule="atLeast"/>
    </w:pPr>
    <w:tblPr>
      <w:tblBorders>
        <w:top w:val="single" w:sz="18" w:space="0" w:color="000000"/>
        <w:left w:val="single" w:sz="18" w:space="0" w:color="000000"/>
        <w:bottom w:val="single" w:sz="18" w:space="0" w:color="000000"/>
        <w:right w:val="single" w:sz="18" w:space="0" w:color="000000"/>
        <w:insideH w:val="single" w:sz="6" w:space="0" w:color="C0C0C0"/>
      </w:tblBorders>
    </w:tblPr>
    <w:tcPr>
      <w:shd w:val="pct25" w:color="008080" w:fill="FFFFFF"/>
    </w:tcPr>
    <w:tblStylePr w:type="firstRow">
      <w:tblPr/>
      <w:tcPr>
        <w:tcBorders>
          <w:bottom w:val="single" w:sz="6" w:space="0" w:color="000000"/>
          <w:tl2br w:val="none" w:sz="0" w:space="0" w:color="auto"/>
          <w:tr2bl w:val="none" w:sz="0" w:space="0" w:color="auto"/>
        </w:tcBorders>
        <w:shd w:val="solid" w:color="008080" w:fill="FFFFFF"/>
      </w:tcPr>
    </w:tblStylePr>
    <w:tblStylePr w:type="firstCol">
      <w:tblPr/>
      <w:tcPr>
        <w:tcBorders>
          <w:left w:val="single" w:sz="36" w:space="0" w:color="000000"/>
          <w:right w:val="single" w:sz="6" w:space="0" w:color="000000"/>
          <w:tl2br w:val="none" w:sz="0" w:space="0" w:color="auto"/>
          <w:tr2bl w:val="none" w:sz="0" w:space="0" w:color="auto"/>
        </w:tcBorders>
        <w:shd w:val="solid" w:color="008080" w:fill="FFFFFF"/>
      </w:tcPr>
    </w:tblStylePr>
    <w:tblStylePr w:type="nwCell">
      <w:rPr>
        <w:b/>
        <w:bCs/>
        <w:color w:val="FFFFFF"/>
      </w:rPr>
      <w:tblPr/>
      <w:tcPr>
        <w:tcBorders>
          <w:tl2br w:val="none" w:sz="0" w:space="0" w:color="auto"/>
          <w:tr2bl w:val="none" w:sz="0" w:space="0" w:color="auto"/>
        </w:tcBorders>
        <w:shd w:val="solid" w:color="000000" w:fill="FFFFFF"/>
      </w:tcPr>
    </w:tblStylePr>
  </w:style>
  <w:style w:type="table" w:styleId="TableColumns1">
    <w:name w:val="Table Columns 1"/>
    <w:basedOn w:val="TableNormal"/>
    <w:rsid w:val="004E4EAF"/>
    <w:pPr>
      <w:spacing w:line="260" w:lineRule="atLeast"/>
    </w:pPr>
    <w:rPr>
      <w:b/>
      <w:bCs/>
    </w:rPr>
    <w:tblPr>
      <w:tblStyleColBandSize w:val="1"/>
      <w:tblBorders>
        <w:top w:val="single" w:sz="12" w:space="0" w:color="000000"/>
        <w:left w:val="single" w:sz="12" w:space="0" w:color="000000"/>
        <w:bottom w:val="single" w:sz="12" w:space="0" w:color="000000"/>
        <w:right w:val="single" w:sz="12" w:space="0" w:color="000000"/>
      </w:tblBorders>
    </w:tblPr>
    <w:tblStylePr w:type="firstRow">
      <w:rPr>
        <w:b w:val="0"/>
        <w:bCs w:val="0"/>
      </w:rPr>
      <w:tblPr/>
      <w:tcPr>
        <w:tcBorders>
          <w:bottom w:val="double" w:sz="6" w:space="0" w:color="000000"/>
          <w:tl2br w:val="none" w:sz="0" w:space="0" w:color="auto"/>
          <w:tr2bl w:val="none" w:sz="0" w:space="0" w:color="auto"/>
        </w:tcBorders>
      </w:tcPr>
    </w:tblStylePr>
    <w:tblStylePr w:type="lastRow">
      <w:rPr>
        <w:b w:val="0"/>
        <w:bCs w:val="0"/>
      </w:rPr>
      <w:tblPr/>
      <w:tcPr>
        <w:tcBorders>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2">
    <w:name w:val="Table Columns 2"/>
    <w:basedOn w:val="TableNormal"/>
    <w:rsid w:val="004E4EAF"/>
    <w:pPr>
      <w:spacing w:line="260" w:lineRule="atLeast"/>
    </w:pPr>
    <w:rPr>
      <w:b/>
      <w:bCs/>
    </w:rPr>
    <w:tblPr>
      <w:tblStyleColBandSize w:val="1"/>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l2br w:val="none" w:sz="0" w:space="0" w:color="auto"/>
          <w:tr2bl w:val="none" w:sz="0" w:space="0" w:color="auto"/>
        </w:tcBorders>
      </w:tcPr>
    </w:tblStylePr>
    <w:tblStylePr w:type="firstCol">
      <w:rPr>
        <w:b w:val="0"/>
        <w:bCs w:val="0"/>
        <w:color w:val="00000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3">
    <w:name w:val="Table Columns 3"/>
    <w:basedOn w:val="TableNormal"/>
    <w:rsid w:val="004E4EAF"/>
    <w:pPr>
      <w:spacing w:line="260" w:lineRule="atLeast"/>
    </w:pPr>
    <w:rPr>
      <w:b/>
      <w:bCs/>
    </w:rPr>
    <w:tblPr>
      <w:tblStyleColBandSize w:val="1"/>
      <w:tblBorders>
        <w:top w:val="single" w:sz="6" w:space="0" w:color="000080"/>
        <w:left w:val="single" w:sz="6" w:space="0" w:color="000080"/>
        <w:bottom w:val="single" w:sz="6" w:space="0" w:color="000080"/>
        <w:right w:val="single" w:sz="6" w:space="0" w:color="000080"/>
        <w:insideV w:val="single" w:sz="6" w:space="0" w:color="000080"/>
      </w:tblBorders>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op w:val="single" w:sz="6" w:space="0" w:color="00008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one" w:sz="0" w:space="0" w:color="auto"/>
          <w:tr2bl w:val="none" w:sz="0" w:space="0" w:color="auto"/>
        </w:tcBorders>
      </w:tcPr>
    </w:tblStylePr>
  </w:style>
  <w:style w:type="table" w:styleId="TableColumns4">
    <w:name w:val="Table Columns 4"/>
    <w:basedOn w:val="TableNormal"/>
    <w:rsid w:val="004E4EAF"/>
    <w:pPr>
      <w:spacing w:line="260" w:lineRule="atLeast"/>
    </w:pPr>
    <w:tblPr>
      <w:tblStyleColBandSize w:val="1"/>
    </w:tblPr>
    <w:tblStylePr w:type="firstRow">
      <w:rPr>
        <w:color w:val="FFFFFF"/>
      </w:rPr>
      <w:tblPr/>
      <w:tcPr>
        <w:tcBorders>
          <w:tl2br w:val="none" w:sz="0" w:space="0" w:color="auto"/>
          <w:tr2bl w:val="none" w:sz="0" w:space="0" w:color="auto"/>
        </w:tcBorders>
        <w:shd w:val="solid" w:color="0000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TableColumns5">
    <w:name w:val="Table Columns 5"/>
    <w:basedOn w:val="TableNormal"/>
    <w:rsid w:val="004E4EAF"/>
    <w:pPr>
      <w:spacing w:line="260" w:lineRule="atLeast"/>
    </w:pPr>
    <w:tblPr>
      <w:tblStyleColBandSize w:val="1"/>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rPr>
        <w:b/>
        <w:bCs/>
        <w:i/>
        <w:iCs/>
      </w:rPr>
      <w:tblPr/>
      <w:tcPr>
        <w:tcBorders>
          <w:bottom w:val="single" w:sz="6" w:space="0" w:color="808080"/>
          <w:tl2br w:val="none" w:sz="0" w:space="0" w:color="auto"/>
          <w:tr2bl w:val="none" w:sz="0" w:space="0" w:color="auto"/>
        </w:tcBorders>
      </w:tcPr>
    </w:tblStylePr>
    <w:tblStylePr w:type="lastRow">
      <w:rPr>
        <w:b/>
        <w:bCs/>
      </w:rPr>
      <w:tblPr/>
      <w:tcPr>
        <w:tcBorders>
          <w:top w:val="single" w:sz="6" w:space="0" w:color="80808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StylePr>
  </w:style>
  <w:style w:type="table" w:styleId="TableContemporary">
    <w:name w:val="Table Contemporary"/>
    <w:basedOn w:val="TableNormal"/>
    <w:rsid w:val="004E4EAF"/>
    <w:pPr>
      <w:spacing w:line="260" w:lineRule="atLeast"/>
    </w:pPr>
    <w:tblPr>
      <w:tblStyleRowBandSize w:val="1"/>
      <w:tblBorders>
        <w:insideH w:val="single" w:sz="18" w:space="0" w:color="FFFFFF"/>
        <w:insideV w:val="single" w:sz="18" w:space="0" w:color="FFFFFF"/>
      </w:tblBorders>
    </w:tblPr>
    <w:tblStylePr w:type="firstRow">
      <w:rPr>
        <w:b/>
        <w:bCs/>
        <w:color w:val="auto"/>
      </w:rPr>
      <w:tblPr/>
      <w:tcPr>
        <w:tcBorders>
          <w:tl2br w:val="none" w:sz="0" w:space="0" w:color="auto"/>
          <w:tr2bl w:val="none" w:sz="0" w:space="0" w:color="auto"/>
        </w:tcBorders>
        <w:shd w:val="pct20" w:color="000000" w:fill="FFFFFF"/>
      </w:tcPr>
    </w:tblStylePr>
    <w:tblStylePr w:type="band1Horz">
      <w:rPr>
        <w:color w:val="auto"/>
      </w:rPr>
      <w:tblPr/>
      <w:tcPr>
        <w:tcBorders>
          <w:tl2br w:val="none" w:sz="0" w:space="0" w:color="auto"/>
          <w:tr2bl w:val="none" w:sz="0" w:space="0" w:color="auto"/>
        </w:tcBorders>
        <w:shd w:val="pct5" w:color="000000" w:fill="FFFFFF"/>
      </w:tcPr>
    </w:tblStylePr>
    <w:tblStylePr w:type="band2Horz">
      <w:rPr>
        <w:color w:val="auto"/>
      </w:rPr>
      <w:tblPr/>
      <w:tcPr>
        <w:tcBorders>
          <w:tl2br w:val="none" w:sz="0" w:space="0" w:color="auto"/>
          <w:tr2bl w:val="none" w:sz="0" w:space="0" w:color="auto"/>
        </w:tcBorders>
        <w:shd w:val="pct20" w:color="000000" w:fill="FFFFFF"/>
      </w:tcPr>
    </w:tblStylePr>
  </w:style>
  <w:style w:type="table" w:styleId="TableElegant">
    <w:name w:val="Table Elegant"/>
    <w:basedOn w:val="TableNormal"/>
    <w:rsid w:val="004E4EAF"/>
    <w:pPr>
      <w:spacing w:line="260" w:lineRule="atLeast"/>
    </w:p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one" w:sz="0" w:space="0" w:color="auto"/>
          <w:tr2bl w:val="none" w:sz="0" w:space="0" w:color="auto"/>
        </w:tcBorders>
      </w:tcPr>
    </w:tblStylePr>
  </w:style>
  <w:style w:type="table" w:styleId="TableGrid">
    <w:name w:val="Table Grid"/>
    <w:basedOn w:val="TableNormal"/>
    <w:uiPriority w:val="59"/>
    <w:rsid w:val="00250678"/>
    <w:rPr>
      <w:rFonts w:eastAsiaTheme="minorHAnsi" w:cstheme="minorBidi"/>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1">
    <w:name w:val="Table Grid 1"/>
    <w:basedOn w:val="TableNormal"/>
    <w:rsid w:val="004E4EAF"/>
    <w:pPr>
      <w:spacing w:line="260" w:lineRule="atLeast"/>
    </w:p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style>
  <w:style w:type="table" w:styleId="TableGrid2">
    <w:name w:val="Table Grid 2"/>
    <w:basedOn w:val="TableNormal"/>
    <w:rsid w:val="004E4EAF"/>
    <w:pPr>
      <w:spacing w:line="260" w:lineRule="atLeast"/>
    </w:pPr>
    <w:tblPr>
      <w:tblBorders>
        <w:insideH w:val="single" w:sz="6" w:space="0" w:color="000000"/>
        <w:insideV w:val="single" w:sz="6" w:space="0" w:color="000000"/>
      </w:tblBorders>
    </w:tblPr>
    <w:tcPr>
      <w:shd w:val="clear" w:color="auto" w:fill="auto"/>
    </w:tcPr>
    <w:tblStylePr w:type="firstRow">
      <w:rPr>
        <w:b/>
        <w:bCs/>
      </w:rPr>
      <w:tblPr/>
      <w:tcPr>
        <w:tcBorders>
          <w:tl2br w:val="none" w:sz="0" w:space="0" w:color="auto"/>
          <w:tr2bl w:val="none" w:sz="0" w:space="0" w:color="auto"/>
        </w:tcBorders>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3">
    <w:name w:val="Table Grid 3"/>
    <w:basedOn w:val="TableNormal"/>
    <w:rsid w:val="004E4EAF"/>
    <w:pPr>
      <w:spacing w:line="260" w:lineRule="atLeast"/>
    </w:pPr>
    <w:tblPr>
      <w:tblBorders>
        <w:top w:val="single" w:sz="6" w:space="0" w:color="000000"/>
        <w:left w:val="single" w:sz="12" w:space="0" w:color="000000"/>
        <w:bottom w:val="single" w:sz="6" w:space="0" w:color="000000"/>
        <w:right w:val="single" w:sz="12" w:space="0" w:color="000000"/>
        <w:insideV w:val="single" w:sz="6" w:space="0" w:color="000000"/>
      </w:tblBorders>
    </w:tblPr>
    <w:tcPr>
      <w:shd w:val="clear" w:color="auto" w:fill="auto"/>
    </w:tcPr>
    <w:tblStylePr w:type="firstRow">
      <w:tblPr/>
      <w:tcPr>
        <w:tcBorders>
          <w:bottom w:val="single" w:sz="6" w:space="0" w:color="000000"/>
          <w:tl2br w:val="none" w:sz="0" w:space="0" w:color="auto"/>
          <w:tr2bl w:val="none" w:sz="0" w:space="0" w:color="auto"/>
        </w:tcBorders>
        <w:shd w:val="pct30" w:color="FFFF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4">
    <w:name w:val="Table Grid 4"/>
    <w:basedOn w:val="TableNormal"/>
    <w:rsid w:val="004E4EAF"/>
    <w:pPr>
      <w:spacing w:line="260" w:lineRule="atLeast"/>
    </w:pPr>
    <w:tblPr>
      <w:tblBorders>
        <w:left w:val="single" w:sz="12" w:space="0" w:color="000000"/>
        <w:right w:val="single" w:sz="12" w:space="0" w:color="000000"/>
        <w:insideH w:val="single" w:sz="6" w:space="0" w:color="000000"/>
        <w:insideV w:val="single" w:sz="6" w:space="0" w:color="000000"/>
      </w:tblBorders>
    </w:tblPr>
    <w:tcPr>
      <w:shd w:val="clear" w:color="auto" w:fill="auto"/>
    </w:tcPr>
    <w:tblStylePr w:type="firstRow">
      <w:rPr>
        <w:color w:val="auto"/>
      </w:rPr>
      <w:tblPr/>
      <w:tcPr>
        <w:tcBorders>
          <w:bottom w:val="single" w:sz="6" w:space="0" w:color="000000"/>
          <w:tl2br w:val="none" w:sz="0" w:space="0" w:color="auto"/>
          <w:tr2bl w:val="none" w:sz="0" w:space="0" w:color="auto"/>
        </w:tcBorders>
        <w:shd w:val="pct30" w:color="FFFF00" w:fill="FFFFFF"/>
      </w:tcPr>
    </w:tblStylePr>
    <w:tblStylePr w:type="lastRow">
      <w:rPr>
        <w:b/>
        <w:bCs/>
        <w:color w:val="auto"/>
      </w:rPr>
      <w:tblPr/>
      <w:tcPr>
        <w:tcBorders>
          <w:top w:val="single" w:sz="6" w:space="0" w:color="000000"/>
          <w:tl2br w:val="none" w:sz="0" w:space="0" w:color="auto"/>
          <w:tr2bl w:val="none" w:sz="0" w:space="0" w:color="auto"/>
        </w:tcBorders>
        <w:shd w:val="pct30" w:color="FFFF00" w:fill="FFFFFF"/>
      </w:tcPr>
    </w:tblStylePr>
    <w:tblStylePr w:type="lastCol">
      <w:rPr>
        <w:b/>
        <w:bCs/>
        <w:color w:val="auto"/>
      </w:rPr>
      <w:tblPr/>
      <w:tcPr>
        <w:tcBorders>
          <w:tl2br w:val="none" w:sz="0" w:space="0" w:color="auto"/>
          <w:tr2bl w:val="none" w:sz="0" w:space="0" w:color="auto"/>
        </w:tcBorders>
      </w:tcPr>
    </w:tblStylePr>
  </w:style>
  <w:style w:type="table" w:styleId="TableGrid5">
    <w:name w:val="Table Grid 5"/>
    <w:basedOn w:val="TableNormal"/>
    <w:rsid w:val="004E4EAF"/>
    <w:pPr>
      <w:spacing w:line="260" w:lineRule="atLeast"/>
    </w:p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tblPr/>
      <w:tcPr>
        <w:tcBorders>
          <w:bottom w:val="single" w:sz="12" w:space="0" w:color="000000"/>
          <w:tl2br w:val="none" w:sz="0" w:space="0" w:color="auto"/>
          <w:tr2bl w:val="none" w:sz="0" w:space="0" w:color="auto"/>
        </w:tcBorders>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6">
    <w:name w:val="Table Grid 6"/>
    <w:basedOn w:val="TableNormal"/>
    <w:rsid w:val="004E4EAF"/>
    <w:pPr>
      <w:spacing w:line="260" w:lineRule="atLeast"/>
    </w:pPr>
    <w:tblPr>
      <w:tblBorders>
        <w:top w:val="single" w:sz="12" w:space="0" w:color="000000"/>
        <w:left w:val="single" w:sz="12" w:space="0" w:color="000000"/>
        <w:bottom w:val="single" w:sz="12" w:space="0" w:color="000000"/>
        <w:right w:val="single" w:sz="12" w:space="0" w:color="000000"/>
        <w:insideV w:val="single" w:sz="6" w:space="0" w:color="000000"/>
      </w:tblBorders>
    </w:tblPr>
    <w:tcPr>
      <w:shd w:val="clear" w:color="auto" w:fill="auto"/>
    </w:tcPr>
    <w:tblStylePr w:type="firstRow">
      <w:rPr>
        <w:b/>
        <w:b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7">
    <w:name w:val="Table Grid 7"/>
    <w:basedOn w:val="TableNormal"/>
    <w:rsid w:val="004E4EAF"/>
    <w:pPr>
      <w:spacing w:line="260" w:lineRule="atLeast"/>
    </w:pPr>
    <w:rPr>
      <w:b/>
      <w:bCs/>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rPr>
        <w:b w:val="0"/>
        <w:bCs w:val="0"/>
      </w:rPr>
      <w:tblPr/>
      <w:tcPr>
        <w:tcBorders>
          <w:bottom w:val="single" w:sz="12" w:space="0" w:color="000000"/>
          <w:tl2br w:val="none" w:sz="0" w:space="0" w:color="auto"/>
          <w:tr2bl w:val="none" w:sz="0" w:space="0" w:color="auto"/>
        </w:tcBorders>
      </w:tcPr>
    </w:tblStylePr>
    <w:tblStylePr w:type="lastRow">
      <w:rPr>
        <w:b w:val="0"/>
        <w:bCs w:val="0"/>
      </w:rPr>
      <w:tblPr/>
      <w:tcPr>
        <w:tcBorders>
          <w:top w:val="single" w:sz="6" w:space="0" w:color="00000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8">
    <w:name w:val="Table Grid 8"/>
    <w:basedOn w:val="TableNormal"/>
    <w:rsid w:val="004E4EAF"/>
    <w:pPr>
      <w:spacing w:line="260" w:lineRule="atLeast"/>
    </w:pPr>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one" w:sz="0" w:space="0" w:color="auto"/>
          <w:tr2bl w:val="none" w:sz="0" w:space="0" w:color="auto"/>
        </w:tcBorders>
        <w:shd w:val="solid" w:color="000080" w:fill="FFFFFF"/>
      </w:tcPr>
    </w:tblStylePr>
    <w:tblStylePr w:type="lastRow">
      <w:rPr>
        <w:b/>
        <w:bCs/>
        <w:color w:val="auto"/>
      </w:rPr>
      <w:tblPr/>
      <w:tcPr>
        <w:tcBorders>
          <w:tl2br w:val="none" w:sz="0" w:space="0" w:color="auto"/>
          <w:tr2bl w:val="none" w:sz="0" w:space="0" w:color="auto"/>
        </w:tcBorders>
      </w:tcPr>
    </w:tblStylePr>
    <w:tblStylePr w:type="lastCol">
      <w:rPr>
        <w:b/>
        <w:bCs/>
        <w:color w:val="auto"/>
      </w:rPr>
      <w:tblPr/>
      <w:tcPr>
        <w:tcBorders>
          <w:tl2br w:val="none" w:sz="0" w:space="0" w:color="auto"/>
          <w:tr2bl w:val="none" w:sz="0" w:space="0" w:color="auto"/>
        </w:tcBorders>
      </w:tcPr>
    </w:tblStylePr>
  </w:style>
  <w:style w:type="table" w:styleId="TableList1">
    <w:name w:val="Table List 1"/>
    <w:basedOn w:val="TableNormal"/>
    <w:rsid w:val="004E4EAF"/>
    <w:pPr>
      <w:spacing w:line="260" w:lineRule="atLeast"/>
    </w:pPr>
    <w:tblPr>
      <w:tblStyleRowBandSize w:val="1"/>
      <w:tblBorders>
        <w:top w:val="single" w:sz="12" w:space="0" w:color="008080"/>
        <w:left w:val="single" w:sz="6" w:space="0" w:color="008080"/>
        <w:bottom w:val="single" w:sz="12" w:space="0" w:color="008080"/>
        <w:right w:val="single" w:sz="6" w:space="0" w:color="008080"/>
      </w:tblBorders>
    </w:tblPr>
    <w:tblStylePr w:type="firstRow">
      <w:rPr>
        <w:b/>
        <w:bCs/>
        <w:i/>
        <w:iCs/>
        <w:color w:val="800000"/>
      </w:rPr>
      <w:tblPr/>
      <w:tcPr>
        <w:tcBorders>
          <w:bottom w:val="single" w:sz="6" w:space="0" w:color="000000"/>
          <w:tl2br w:val="none" w:sz="0" w:space="0" w:color="auto"/>
          <w:tr2bl w:val="none" w:sz="0" w:space="0" w:color="auto"/>
        </w:tcBorders>
        <w:shd w:val="solid" w:color="C0C0C0" w:fill="FFFFFF"/>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solid" w:color="C0C0C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2">
    <w:name w:val="Table List 2"/>
    <w:basedOn w:val="TableNormal"/>
    <w:rsid w:val="004E4EAF"/>
    <w:pPr>
      <w:spacing w:line="260" w:lineRule="atLeast"/>
    </w:pPr>
    <w:tblPr>
      <w:tblStyleRowBandSize w:val="2"/>
      <w:tblBorders>
        <w:bottom w:val="single" w:sz="12" w:space="0" w:color="808080"/>
      </w:tblBorders>
    </w:tblPr>
    <w:tblStylePr w:type="firstRow">
      <w:rPr>
        <w:b/>
        <w:bCs/>
        <w:color w:val="FFFFFF"/>
      </w:rPr>
      <w:tblPr/>
      <w:tcPr>
        <w:tcBorders>
          <w:bottom w:val="single" w:sz="6" w:space="0" w:color="000000"/>
          <w:tl2br w:val="none" w:sz="0" w:space="0" w:color="auto"/>
          <w:tr2bl w:val="none" w:sz="0" w:space="0" w:color="auto"/>
        </w:tcBorders>
        <w:shd w:val="pct75" w:color="008080" w:fill="008000"/>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FF0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3">
    <w:name w:val="Table List 3"/>
    <w:basedOn w:val="TableNormal"/>
    <w:rsid w:val="004E4EAF"/>
    <w:pPr>
      <w:spacing w:line="260" w:lineRule="atLeast"/>
    </w:pPr>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swCell">
      <w:rPr>
        <w:i/>
        <w:iCs/>
        <w:color w:val="000080"/>
      </w:rPr>
      <w:tblPr/>
      <w:tcPr>
        <w:tcBorders>
          <w:tl2br w:val="none" w:sz="0" w:space="0" w:color="auto"/>
          <w:tr2bl w:val="none" w:sz="0" w:space="0" w:color="auto"/>
        </w:tcBorders>
      </w:tcPr>
    </w:tblStylePr>
  </w:style>
  <w:style w:type="table" w:styleId="TableList4">
    <w:name w:val="Table List 4"/>
    <w:basedOn w:val="TableNormal"/>
    <w:rsid w:val="004E4EAF"/>
    <w:pPr>
      <w:spacing w:line="260" w:lineRule="atLeast"/>
    </w:pPr>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Pr>
    <w:tblStylePr w:type="firstRow">
      <w:rPr>
        <w:b/>
        <w:bCs/>
        <w:color w:val="FFFFFF"/>
      </w:rPr>
      <w:tblPr/>
      <w:tcPr>
        <w:tcBorders>
          <w:bottom w:val="single" w:sz="12" w:space="0" w:color="000000"/>
          <w:tl2br w:val="none" w:sz="0" w:space="0" w:color="auto"/>
          <w:tr2bl w:val="none" w:sz="0" w:space="0" w:color="auto"/>
        </w:tcBorders>
        <w:shd w:val="solid" w:color="808080" w:fill="FFFFFF"/>
      </w:tcPr>
    </w:tblStylePr>
  </w:style>
  <w:style w:type="table" w:styleId="TableList5">
    <w:name w:val="Table List 5"/>
    <w:basedOn w:val="TableNormal"/>
    <w:rsid w:val="004E4EAF"/>
    <w:pPr>
      <w:spacing w:line="260" w:lineRule="atLeast"/>
    </w:pPr>
    <w:tblPr>
      <w:tblBorders>
        <w:top w:val="single" w:sz="6" w:space="0" w:color="000000"/>
        <w:left w:val="single" w:sz="6" w:space="0" w:color="000000"/>
        <w:bottom w:val="single" w:sz="6" w:space="0" w:color="000000"/>
        <w:right w:val="single" w:sz="6" w:space="0" w:color="000000"/>
        <w:insideH w:val="single" w:sz="6" w:space="0" w:color="000000"/>
      </w:tblBorders>
    </w:tblPr>
    <w:tcPr>
      <w:shd w:val="clear" w:color="auto" w:fill="auto"/>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style>
  <w:style w:type="table" w:styleId="TableList6">
    <w:name w:val="Table List 6"/>
    <w:basedOn w:val="TableNormal"/>
    <w:rsid w:val="004E4EAF"/>
    <w:pPr>
      <w:spacing w:line="260" w:lineRule="atLeast"/>
    </w:pPr>
    <w:tblPr>
      <w:tblStyleRowBandSize w:val="1"/>
      <w:tblBorders>
        <w:top w:val="single" w:sz="6" w:space="0" w:color="000000"/>
        <w:left w:val="single" w:sz="6" w:space="0" w:color="000000"/>
        <w:bottom w:val="single" w:sz="6" w:space="0" w:color="000000"/>
        <w:right w:val="single" w:sz="6" w:space="0" w:color="000000"/>
      </w:tblBorders>
    </w:tblPr>
    <w:tcPr>
      <w:shd w:val="pct50" w:color="000000" w:fill="FFFFFF"/>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band1Horz">
      <w:tblPr/>
      <w:tcPr>
        <w:tcBorders>
          <w:tl2br w:val="none" w:sz="0" w:space="0" w:color="auto"/>
          <w:tr2bl w:val="none" w:sz="0" w:space="0" w:color="auto"/>
        </w:tcBorders>
        <w:shd w:val="pct25" w:color="000000" w:fill="FFFFFF"/>
      </w:tcPr>
    </w:tblStylePr>
  </w:style>
  <w:style w:type="table" w:styleId="TableList7">
    <w:name w:val="Table List 7"/>
    <w:basedOn w:val="TableNormal"/>
    <w:rsid w:val="004E4EAF"/>
    <w:pPr>
      <w:spacing w:line="260" w:lineRule="atLeast"/>
    </w:pPr>
    <w:tblPr>
      <w:tblStyleRowBandSize w:val="1"/>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b/>
        <w:bCs/>
      </w:rPr>
      <w:tblPr/>
      <w:tcPr>
        <w:tcBorders>
          <w:bottom w:val="single" w:sz="12" w:space="0" w:color="008000"/>
          <w:tl2br w:val="none" w:sz="0" w:space="0" w:color="auto"/>
          <w:tr2bl w:val="none" w:sz="0" w:space="0" w:color="auto"/>
        </w:tcBorders>
        <w:shd w:val="solid" w:color="C0C0C0" w:fill="FFFFFF"/>
      </w:tcPr>
    </w:tblStylePr>
    <w:tblStylePr w:type="lastRow">
      <w:rPr>
        <w:b/>
        <w:bCs/>
      </w:rPr>
      <w:tblPr/>
      <w:tcPr>
        <w:tcBorders>
          <w:top w:val="single" w:sz="12" w:space="0" w:color="008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0000" w:fill="FFFFFF"/>
      </w:tcPr>
    </w:tblStylePr>
    <w:tblStylePr w:type="band2Horz">
      <w:tblPr/>
      <w:tcPr>
        <w:tcBorders>
          <w:tl2br w:val="none" w:sz="0" w:space="0" w:color="auto"/>
          <w:tr2bl w:val="none" w:sz="0" w:space="0" w:color="auto"/>
        </w:tcBorders>
        <w:shd w:val="pct25" w:color="FFFF00" w:fill="FFFFFF"/>
      </w:tcPr>
    </w:tblStylePr>
  </w:style>
  <w:style w:type="table" w:styleId="TableList8">
    <w:name w:val="Table List 8"/>
    <w:basedOn w:val="TableNormal"/>
    <w:rsid w:val="004E4EAF"/>
    <w:pPr>
      <w:spacing w:line="260" w:lineRule="atLeast"/>
    </w:pPr>
    <w:tblPr>
      <w:tblStyleRowBandSize w:val="1"/>
      <w:tblBorders>
        <w:top w:val="single" w:sz="6" w:space="0" w:color="000000"/>
        <w:left w:val="single" w:sz="6" w:space="0" w:color="000000"/>
        <w:bottom w:val="single" w:sz="6" w:space="0" w:color="000000"/>
        <w:right w:val="single" w:sz="6" w:space="0" w:color="000000"/>
        <w:insideV w:val="single" w:sz="6" w:space="0" w:color="000000"/>
      </w:tblBorders>
    </w:tblPr>
    <w:tblStylePr w:type="firstRow">
      <w:rPr>
        <w:b/>
        <w:bCs/>
        <w:i/>
        <w:iCs/>
      </w:rPr>
      <w:tblPr/>
      <w:tcPr>
        <w:tcBorders>
          <w:bottom w:val="single" w:sz="6" w:space="0" w:color="000000"/>
          <w:tl2br w:val="none" w:sz="0" w:space="0" w:color="auto"/>
          <w:tr2bl w:val="none" w:sz="0" w:space="0" w:color="auto"/>
        </w:tcBorders>
        <w:shd w:val="solid" w:color="FFFF00" w:fill="FFFFFF"/>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5" w:color="FFFF00" w:fill="FFFFFF"/>
      </w:tcPr>
    </w:tblStylePr>
    <w:tblStylePr w:type="band2Horz">
      <w:tblPr/>
      <w:tcPr>
        <w:tcBorders>
          <w:tl2br w:val="none" w:sz="0" w:space="0" w:color="auto"/>
          <w:tr2bl w:val="none" w:sz="0" w:space="0" w:color="auto"/>
        </w:tcBorders>
        <w:shd w:val="pct50" w:color="FF0000" w:fill="FFFFFF"/>
      </w:tcPr>
    </w:tblStylePr>
  </w:style>
  <w:style w:type="table" w:styleId="TableProfessional">
    <w:name w:val="Table Professional"/>
    <w:basedOn w:val="TableNormal"/>
    <w:rsid w:val="004E4EAF"/>
    <w:pPr>
      <w:spacing w:line="260" w:lineRule="atLeast"/>
    </w:p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one" w:sz="0" w:space="0" w:color="auto"/>
          <w:tr2bl w:val="none" w:sz="0" w:space="0" w:color="auto"/>
        </w:tcBorders>
        <w:shd w:val="solid" w:color="000000" w:fill="FFFFFF"/>
      </w:tcPr>
    </w:tblStylePr>
  </w:style>
  <w:style w:type="table" w:styleId="TableSimple1">
    <w:name w:val="Table Simple 1"/>
    <w:basedOn w:val="TableNormal"/>
    <w:rsid w:val="004E4EAF"/>
    <w:pPr>
      <w:spacing w:line="260" w:lineRule="atLeast"/>
    </w:pPr>
    <w:tblPr>
      <w:tblBorders>
        <w:top w:val="single" w:sz="12" w:space="0" w:color="008000"/>
        <w:bottom w:val="single" w:sz="12" w:space="0" w:color="008000"/>
      </w:tblBorders>
    </w:tblPr>
    <w:tcPr>
      <w:shd w:val="clear" w:color="auto" w:fill="auto"/>
    </w:tcPr>
    <w:tblStylePr w:type="firstRow">
      <w:tblPr/>
      <w:tcPr>
        <w:tcBorders>
          <w:bottom w:val="single" w:sz="6" w:space="0" w:color="008000"/>
          <w:tl2br w:val="none" w:sz="0" w:space="0" w:color="auto"/>
          <w:tr2bl w:val="none" w:sz="0" w:space="0" w:color="auto"/>
        </w:tcBorders>
      </w:tcPr>
    </w:tblStylePr>
    <w:tblStylePr w:type="lastRow">
      <w:tblPr/>
      <w:tcPr>
        <w:tcBorders>
          <w:top w:val="single" w:sz="6" w:space="0" w:color="008000"/>
          <w:tl2br w:val="none" w:sz="0" w:space="0" w:color="auto"/>
          <w:tr2bl w:val="none" w:sz="0" w:space="0" w:color="auto"/>
        </w:tcBorders>
      </w:tcPr>
    </w:tblStylePr>
  </w:style>
  <w:style w:type="table" w:styleId="TableSimple2">
    <w:name w:val="Table Simple 2"/>
    <w:basedOn w:val="TableNormal"/>
    <w:rsid w:val="004E4EAF"/>
    <w:pPr>
      <w:spacing w:line="260" w:lineRule="atLeast"/>
    </w:pPr>
    <w:tblPr/>
    <w:tblStylePr w:type="firstRow">
      <w:rPr>
        <w:b/>
        <w:bCs/>
      </w:rPr>
      <w:tblPr/>
      <w:tcPr>
        <w:tcBorders>
          <w:bottom w:val="single" w:sz="12" w:space="0" w:color="000000"/>
          <w:tl2br w:val="none" w:sz="0" w:space="0" w:color="auto"/>
          <w:tr2bl w:val="none" w:sz="0" w:space="0" w:color="auto"/>
        </w:tcBorders>
      </w:tcPr>
    </w:tblStylePr>
    <w:tblStylePr w:type="lastRow">
      <w:rPr>
        <w:b/>
        <w:bCs/>
        <w:color w:val="auto"/>
      </w:rPr>
      <w:tblPr/>
      <w:tcPr>
        <w:tcBorders>
          <w:top w:val="single" w:sz="6"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lastCol">
      <w:rPr>
        <w:b/>
        <w:bCs/>
      </w:rPr>
      <w:tblPr/>
      <w:tcPr>
        <w:tcBorders>
          <w:left w:val="single" w:sz="6" w:space="0" w:color="000000"/>
          <w:tl2br w:val="none" w:sz="0" w:space="0" w:color="auto"/>
          <w:tr2bl w:val="none" w:sz="0" w:space="0" w:color="auto"/>
        </w:tcBorders>
      </w:tcPr>
    </w:tblStylePr>
    <w:tblStylePr w:type="neCell">
      <w:rPr>
        <w:b/>
        <w:bCs/>
      </w:rPr>
      <w:tblPr/>
      <w:tcPr>
        <w:tcBorders>
          <w:left w:val="none" w:sz="0" w:space="0" w:color="auto"/>
          <w:tl2br w:val="none" w:sz="0" w:space="0" w:color="auto"/>
          <w:tr2bl w:val="none" w:sz="0" w:space="0" w:color="auto"/>
        </w:tcBorders>
      </w:tcPr>
    </w:tblStylePr>
    <w:tblStylePr w:type="swCell">
      <w:rPr>
        <w:b/>
        <w:bCs/>
      </w:rPr>
      <w:tblPr/>
      <w:tcPr>
        <w:tcBorders>
          <w:top w:val="none" w:sz="0" w:space="0" w:color="auto"/>
          <w:tl2br w:val="none" w:sz="0" w:space="0" w:color="auto"/>
          <w:tr2bl w:val="none" w:sz="0" w:space="0" w:color="auto"/>
        </w:tcBorders>
      </w:tcPr>
    </w:tblStylePr>
  </w:style>
  <w:style w:type="table" w:styleId="TableSimple3">
    <w:name w:val="Table Simple 3"/>
    <w:basedOn w:val="TableNormal"/>
    <w:rsid w:val="004E4EAF"/>
    <w:pPr>
      <w:spacing w:line="260" w:lineRule="atLeast"/>
    </w:pPr>
    <w:tblPr>
      <w:tblBorders>
        <w:top w:val="single" w:sz="12" w:space="0" w:color="000000"/>
        <w:left w:val="single" w:sz="12" w:space="0" w:color="000000"/>
        <w:bottom w:val="single" w:sz="12" w:space="0" w:color="000000"/>
        <w:right w:val="single" w:sz="12" w:space="0" w:color="000000"/>
      </w:tblBorders>
    </w:tblPr>
    <w:tcPr>
      <w:shd w:val="clear" w:color="auto" w:fill="auto"/>
    </w:tcPr>
    <w:tblStylePr w:type="firstRow">
      <w:rPr>
        <w:b/>
        <w:bCs/>
        <w:color w:val="FFFFFF"/>
      </w:rPr>
      <w:tblPr/>
      <w:tcPr>
        <w:tcBorders>
          <w:tl2br w:val="none" w:sz="0" w:space="0" w:color="auto"/>
          <w:tr2bl w:val="none" w:sz="0" w:space="0" w:color="auto"/>
        </w:tcBorders>
        <w:shd w:val="solid" w:color="000000" w:fill="FFFFFF"/>
      </w:tcPr>
    </w:tblStylePr>
  </w:style>
  <w:style w:type="table" w:styleId="TableSubtle1">
    <w:name w:val="Table Subtle 1"/>
    <w:basedOn w:val="TableNormal"/>
    <w:rsid w:val="004E4EAF"/>
    <w:pPr>
      <w:spacing w:line="260" w:lineRule="atLeast"/>
    </w:pPr>
    <w:tblPr>
      <w:tblStyleRowBandSize w:val="1"/>
    </w:tblPr>
    <w:tblStylePr w:type="firstRow">
      <w:tblPr/>
      <w:tcPr>
        <w:tcBorders>
          <w:top w:val="single" w:sz="6" w:space="0" w:color="000000"/>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shd w:val="pct25" w:color="800080" w:fill="FFFFFF"/>
      </w:tcPr>
    </w:tblStylePr>
    <w:tblStylePr w:type="firstCol">
      <w:tblPr/>
      <w:tcPr>
        <w:tcBorders>
          <w:right w:val="single" w:sz="12" w:space="0" w:color="000000"/>
          <w:tl2br w:val="none" w:sz="0" w:space="0" w:color="auto"/>
          <w:tr2bl w:val="none" w:sz="0" w:space="0" w:color="auto"/>
        </w:tcBorders>
      </w:tcPr>
    </w:tblStylePr>
    <w:tblStylePr w:type="lastCol">
      <w:tblPr/>
      <w:tcPr>
        <w:tcBorders>
          <w:left w:val="single" w:sz="12" w:space="0" w:color="000000"/>
          <w:tl2br w:val="none" w:sz="0" w:space="0" w:color="auto"/>
          <w:tr2bl w:val="none" w:sz="0" w:space="0" w:color="auto"/>
        </w:tcBorders>
      </w:tcPr>
    </w:tblStylePr>
    <w:tblStylePr w:type="band1Horz">
      <w:tblPr/>
      <w:tcPr>
        <w:tcBorders>
          <w:bottom w:val="single" w:sz="6"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Subtle2">
    <w:name w:val="Table Subtle 2"/>
    <w:basedOn w:val="TableNormal"/>
    <w:rsid w:val="004E4EAF"/>
    <w:pPr>
      <w:spacing w:line="260" w:lineRule="atLeast"/>
    </w:pPr>
    <w:tblPr>
      <w:tblBorders>
        <w:left w:val="single" w:sz="6" w:space="0" w:color="000000"/>
        <w:right w:val="single" w:sz="6" w:space="0" w:color="000000"/>
      </w:tblBorders>
    </w:tblPr>
    <w:tblStylePr w:type="firstRow">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firstCol">
      <w:tblPr/>
      <w:tcPr>
        <w:tcBorders>
          <w:right w:val="single" w:sz="12" w:space="0" w:color="000000"/>
          <w:tl2br w:val="none" w:sz="0" w:space="0" w:color="auto"/>
          <w:tr2bl w:val="none" w:sz="0" w:space="0" w:color="auto"/>
        </w:tcBorders>
        <w:shd w:val="pct25" w:color="008000" w:fill="FFFFFF"/>
      </w:tcPr>
    </w:tblStylePr>
    <w:tblStylePr w:type="lastCol">
      <w:tblPr/>
      <w:tcPr>
        <w:tcBorders>
          <w:left w:val="single" w:sz="12"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Theme">
    <w:name w:val="Table Theme"/>
    <w:basedOn w:val="TableNormal"/>
    <w:rsid w:val="004E4EAF"/>
    <w:pPr>
      <w:spacing w:line="260" w:lineRule="atLeast"/>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Web1">
    <w:name w:val="Table Web 1"/>
    <w:basedOn w:val="TableNormal"/>
    <w:rsid w:val="004E4EAF"/>
    <w:pPr>
      <w:spacing w:line="260" w:lineRule="atLeast"/>
    </w:pPr>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Web2">
    <w:name w:val="Table Web 2"/>
    <w:basedOn w:val="TableNormal"/>
    <w:rsid w:val="004E4EAF"/>
    <w:pPr>
      <w:spacing w:line="260" w:lineRule="atLeast"/>
    </w:pPr>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Web3">
    <w:name w:val="Table Web 3"/>
    <w:basedOn w:val="TableNormal"/>
    <w:rsid w:val="004E4EAF"/>
    <w:pPr>
      <w:spacing w:line="260" w:lineRule="atLeast"/>
    </w:pPr>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paragraph" w:styleId="Title">
    <w:name w:val="Title"/>
    <w:qFormat/>
    <w:rsid w:val="004E4EAF"/>
    <w:pPr>
      <w:spacing w:before="240" w:after="60"/>
      <w:jc w:val="center"/>
    </w:pPr>
    <w:rPr>
      <w:rFonts w:ascii="Arial" w:hAnsi="Arial" w:cs="Arial"/>
      <w:b/>
      <w:bCs/>
      <w:kern w:val="28"/>
      <w:sz w:val="32"/>
      <w:szCs w:val="32"/>
    </w:rPr>
  </w:style>
  <w:style w:type="paragraph" w:styleId="TOAHeading">
    <w:name w:val="toa heading"/>
    <w:next w:val="Normal"/>
    <w:rsid w:val="004E4EAF"/>
    <w:pPr>
      <w:spacing w:before="120"/>
    </w:pPr>
    <w:rPr>
      <w:rFonts w:ascii="Arial" w:hAnsi="Arial" w:cs="Arial"/>
      <w:b/>
      <w:bCs/>
      <w:sz w:val="24"/>
      <w:szCs w:val="24"/>
    </w:rPr>
  </w:style>
  <w:style w:type="paragraph" w:styleId="BalloonText">
    <w:name w:val="Balloon Text"/>
    <w:basedOn w:val="Normal"/>
    <w:link w:val="BalloonTextChar"/>
    <w:uiPriority w:val="99"/>
    <w:unhideWhenUsed/>
    <w:rsid w:val="00250678"/>
    <w:pPr>
      <w:spacing w:line="240" w:lineRule="auto"/>
    </w:pPr>
    <w:rPr>
      <w:rFonts w:ascii="Tahoma" w:hAnsi="Tahoma" w:cs="Tahoma"/>
      <w:sz w:val="16"/>
      <w:szCs w:val="16"/>
    </w:rPr>
  </w:style>
  <w:style w:type="paragraph" w:styleId="Caption">
    <w:name w:val="caption"/>
    <w:next w:val="Normal"/>
    <w:qFormat/>
    <w:rsid w:val="004E4EAF"/>
    <w:pPr>
      <w:spacing w:before="120" w:after="120"/>
    </w:pPr>
    <w:rPr>
      <w:b/>
      <w:bCs/>
    </w:rPr>
  </w:style>
  <w:style w:type="character" w:styleId="CommentReference">
    <w:name w:val="annotation reference"/>
    <w:basedOn w:val="DefaultParagraphFont"/>
    <w:rsid w:val="004E4EAF"/>
    <w:rPr>
      <w:sz w:val="16"/>
      <w:szCs w:val="16"/>
    </w:rPr>
  </w:style>
  <w:style w:type="paragraph" w:styleId="CommentText">
    <w:name w:val="annotation text"/>
    <w:rsid w:val="004E4EAF"/>
  </w:style>
  <w:style w:type="paragraph" w:styleId="CommentSubject">
    <w:name w:val="annotation subject"/>
    <w:next w:val="CommentText"/>
    <w:rsid w:val="004E4EAF"/>
    <w:rPr>
      <w:b/>
      <w:bCs/>
      <w:szCs w:val="24"/>
    </w:rPr>
  </w:style>
  <w:style w:type="paragraph" w:styleId="DocumentMap">
    <w:name w:val="Document Map"/>
    <w:rsid w:val="004E4EAF"/>
    <w:pPr>
      <w:shd w:val="clear" w:color="auto" w:fill="000080"/>
    </w:pPr>
    <w:rPr>
      <w:rFonts w:ascii="Tahoma" w:hAnsi="Tahoma" w:cs="Tahoma"/>
      <w:sz w:val="22"/>
      <w:szCs w:val="24"/>
    </w:rPr>
  </w:style>
  <w:style w:type="character" w:styleId="EndnoteReference">
    <w:name w:val="endnote reference"/>
    <w:basedOn w:val="DefaultParagraphFont"/>
    <w:rsid w:val="004E4EAF"/>
    <w:rPr>
      <w:vertAlign w:val="superscript"/>
    </w:rPr>
  </w:style>
  <w:style w:type="paragraph" w:styleId="EndnoteText">
    <w:name w:val="endnote text"/>
    <w:rsid w:val="004E4EAF"/>
  </w:style>
  <w:style w:type="character" w:styleId="FootnoteReference">
    <w:name w:val="footnote reference"/>
    <w:basedOn w:val="DefaultParagraphFont"/>
    <w:rsid w:val="004E4EAF"/>
    <w:rPr>
      <w:vertAlign w:val="superscript"/>
    </w:rPr>
  </w:style>
  <w:style w:type="paragraph" w:styleId="FootnoteText">
    <w:name w:val="footnote text"/>
    <w:rsid w:val="004E4EAF"/>
  </w:style>
  <w:style w:type="paragraph" w:styleId="Index1">
    <w:name w:val="index 1"/>
    <w:next w:val="Normal"/>
    <w:rsid w:val="004E4EAF"/>
    <w:pPr>
      <w:ind w:left="220" w:hanging="220"/>
    </w:pPr>
    <w:rPr>
      <w:sz w:val="22"/>
      <w:szCs w:val="24"/>
    </w:rPr>
  </w:style>
  <w:style w:type="paragraph" w:styleId="Index2">
    <w:name w:val="index 2"/>
    <w:next w:val="Normal"/>
    <w:rsid w:val="004E4EAF"/>
    <w:pPr>
      <w:ind w:left="440" w:hanging="220"/>
    </w:pPr>
    <w:rPr>
      <w:sz w:val="22"/>
      <w:szCs w:val="24"/>
    </w:rPr>
  </w:style>
  <w:style w:type="paragraph" w:styleId="Index3">
    <w:name w:val="index 3"/>
    <w:next w:val="Normal"/>
    <w:rsid w:val="004E4EAF"/>
    <w:pPr>
      <w:ind w:left="660" w:hanging="220"/>
    </w:pPr>
    <w:rPr>
      <w:sz w:val="22"/>
      <w:szCs w:val="24"/>
    </w:rPr>
  </w:style>
  <w:style w:type="paragraph" w:styleId="Index4">
    <w:name w:val="index 4"/>
    <w:next w:val="Normal"/>
    <w:rsid w:val="004E4EAF"/>
    <w:pPr>
      <w:ind w:left="880" w:hanging="220"/>
    </w:pPr>
    <w:rPr>
      <w:sz w:val="22"/>
      <w:szCs w:val="24"/>
    </w:rPr>
  </w:style>
  <w:style w:type="paragraph" w:styleId="Index5">
    <w:name w:val="index 5"/>
    <w:next w:val="Normal"/>
    <w:rsid w:val="004E4EAF"/>
    <w:pPr>
      <w:ind w:left="1100" w:hanging="220"/>
    </w:pPr>
    <w:rPr>
      <w:sz w:val="22"/>
      <w:szCs w:val="24"/>
    </w:rPr>
  </w:style>
  <w:style w:type="paragraph" w:styleId="Index6">
    <w:name w:val="index 6"/>
    <w:next w:val="Normal"/>
    <w:rsid w:val="004E4EAF"/>
    <w:pPr>
      <w:ind w:left="1320" w:hanging="220"/>
    </w:pPr>
    <w:rPr>
      <w:sz w:val="22"/>
      <w:szCs w:val="24"/>
    </w:rPr>
  </w:style>
  <w:style w:type="paragraph" w:styleId="Index7">
    <w:name w:val="index 7"/>
    <w:next w:val="Normal"/>
    <w:rsid w:val="004E4EAF"/>
    <w:pPr>
      <w:ind w:left="1540" w:hanging="220"/>
    </w:pPr>
    <w:rPr>
      <w:sz w:val="22"/>
      <w:szCs w:val="24"/>
    </w:rPr>
  </w:style>
  <w:style w:type="paragraph" w:styleId="Index8">
    <w:name w:val="index 8"/>
    <w:next w:val="Normal"/>
    <w:rsid w:val="004E4EAF"/>
    <w:pPr>
      <w:ind w:left="1760" w:hanging="220"/>
    </w:pPr>
    <w:rPr>
      <w:sz w:val="22"/>
      <w:szCs w:val="24"/>
    </w:rPr>
  </w:style>
  <w:style w:type="paragraph" w:styleId="Index9">
    <w:name w:val="index 9"/>
    <w:next w:val="Normal"/>
    <w:rsid w:val="004E4EAF"/>
    <w:pPr>
      <w:ind w:left="1980" w:hanging="220"/>
    </w:pPr>
    <w:rPr>
      <w:sz w:val="22"/>
      <w:szCs w:val="24"/>
    </w:rPr>
  </w:style>
  <w:style w:type="paragraph" w:styleId="IndexHeading">
    <w:name w:val="index heading"/>
    <w:next w:val="Index1"/>
    <w:rsid w:val="004E4EAF"/>
    <w:rPr>
      <w:rFonts w:ascii="Arial" w:hAnsi="Arial" w:cs="Arial"/>
      <w:b/>
      <w:bCs/>
      <w:sz w:val="22"/>
      <w:szCs w:val="24"/>
    </w:rPr>
  </w:style>
  <w:style w:type="paragraph" w:styleId="MacroText">
    <w:name w:val="macro"/>
    <w:rsid w:val="004E4EAF"/>
    <w:pPr>
      <w:tabs>
        <w:tab w:val="left" w:pos="480"/>
        <w:tab w:val="left" w:pos="960"/>
        <w:tab w:val="left" w:pos="1440"/>
        <w:tab w:val="left" w:pos="1920"/>
        <w:tab w:val="left" w:pos="2400"/>
        <w:tab w:val="left" w:pos="2880"/>
        <w:tab w:val="left" w:pos="3360"/>
        <w:tab w:val="left" w:pos="3840"/>
        <w:tab w:val="left" w:pos="4320"/>
      </w:tabs>
      <w:spacing w:line="260" w:lineRule="atLeast"/>
    </w:pPr>
    <w:rPr>
      <w:rFonts w:ascii="Courier New" w:hAnsi="Courier New" w:cs="Courier New"/>
    </w:rPr>
  </w:style>
  <w:style w:type="paragraph" w:styleId="TableofAuthorities">
    <w:name w:val="table of authorities"/>
    <w:next w:val="Normal"/>
    <w:rsid w:val="004E4EAF"/>
    <w:pPr>
      <w:ind w:left="220" w:hanging="220"/>
    </w:pPr>
    <w:rPr>
      <w:sz w:val="22"/>
      <w:szCs w:val="24"/>
    </w:rPr>
  </w:style>
  <w:style w:type="paragraph" w:styleId="TableofFigures">
    <w:name w:val="table of figures"/>
    <w:next w:val="Normal"/>
    <w:rsid w:val="004E4EAF"/>
    <w:pPr>
      <w:ind w:left="440" w:hanging="440"/>
    </w:pPr>
    <w:rPr>
      <w:sz w:val="22"/>
      <w:szCs w:val="24"/>
    </w:rPr>
  </w:style>
  <w:style w:type="paragraph" w:customStyle="1" w:styleId="ActHead1">
    <w:name w:val="ActHead 1"/>
    <w:aliases w:val="c"/>
    <w:basedOn w:val="OPCParaBase"/>
    <w:next w:val="Normal"/>
    <w:qFormat/>
    <w:rsid w:val="00250678"/>
    <w:pPr>
      <w:keepNext/>
      <w:keepLines/>
      <w:spacing w:line="240" w:lineRule="auto"/>
      <w:ind w:left="1134" w:hanging="1134"/>
      <w:outlineLvl w:val="0"/>
    </w:pPr>
    <w:rPr>
      <w:b/>
      <w:kern w:val="28"/>
      <w:sz w:val="36"/>
    </w:rPr>
  </w:style>
  <w:style w:type="paragraph" w:customStyle="1" w:styleId="ActHead2">
    <w:name w:val="ActHead 2"/>
    <w:aliases w:val="p"/>
    <w:basedOn w:val="OPCParaBase"/>
    <w:next w:val="ActHead3"/>
    <w:qFormat/>
    <w:rsid w:val="00250678"/>
    <w:pPr>
      <w:keepNext/>
      <w:keepLines/>
      <w:spacing w:before="280" w:line="240" w:lineRule="auto"/>
      <w:ind w:left="1134" w:hanging="1134"/>
      <w:outlineLvl w:val="1"/>
    </w:pPr>
    <w:rPr>
      <w:b/>
      <w:kern w:val="28"/>
      <w:sz w:val="32"/>
    </w:rPr>
  </w:style>
  <w:style w:type="paragraph" w:customStyle="1" w:styleId="ActHead3">
    <w:name w:val="ActHead 3"/>
    <w:aliases w:val="d"/>
    <w:basedOn w:val="OPCParaBase"/>
    <w:next w:val="ActHead4"/>
    <w:link w:val="ActHead3Char"/>
    <w:qFormat/>
    <w:rsid w:val="00250678"/>
    <w:pPr>
      <w:keepNext/>
      <w:keepLines/>
      <w:spacing w:before="240" w:line="240" w:lineRule="auto"/>
      <w:ind w:left="1134" w:hanging="1134"/>
      <w:outlineLvl w:val="2"/>
    </w:pPr>
    <w:rPr>
      <w:b/>
      <w:kern w:val="28"/>
      <w:sz w:val="28"/>
    </w:rPr>
  </w:style>
  <w:style w:type="paragraph" w:customStyle="1" w:styleId="ActHead4">
    <w:name w:val="ActHead 4"/>
    <w:aliases w:val="sd"/>
    <w:basedOn w:val="OPCParaBase"/>
    <w:next w:val="ActHead5"/>
    <w:qFormat/>
    <w:rsid w:val="00250678"/>
    <w:pPr>
      <w:keepNext/>
      <w:keepLines/>
      <w:spacing w:before="220" w:line="240" w:lineRule="auto"/>
      <w:ind w:left="1134" w:hanging="1134"/>
      <w:outlineLvl w:val="3"/>
    </w:pPr>
    <w:rPr>
      <w:b/>
      <w:kern w:val="28"/>
      <w:sz w:val="26"/>
    </w:rPr>
  </w:style>
  <w:style w:type="paragraph" w:customStyle="1" w:styleId="Tabletext">
    <w:name w:val="Tabletext"/>
    <w:aliases w:val="tt"/>
    <w:basedOn w:val="OPCParaBase"/>
    <w:rsid w:val="00250678"/>
    <w:pPr>
      <w:spacing w:before="60" w:line="240" w:lineRule="atLeast"/>
    </w:pPr>
    <w:rPr>
      <w:sz w:val="20"/>
    </w:rPr>
  </w:style>
  <w:style w:type="paragraph" w:customStyle="1" w:styleId="ActHead5">
    <w:name w:val="ActHead 5"/>
    <w:aliases w:val="s"/>
    <w:basedOn w:val="OPCParaBase"/>
    <w:next w:val="subsection"/>
    <w:link w:val="ActHead5Char"/>
    <w:qFormat/>
    <w:rsid w:val="00250678"/>
    <w:pPr>
      <w:keepNext/>
      <w:keepLines/>
      <w:spacing w:before="280" w:line="240" w:lineRule="auto"/>
      <w:ind w:left="1134" w:hanging="1134"/>
      <w:outlineLvl w:val="4"/>
    </w:pPr>
    <w:rPr>
      <w:b/>
      <w:kern w:val="28"/>
      <w:sz w:val="24"/>
    </w:rPr>
  </w:style>
  <w:style w:type="paragraph" w:customStyle="1" w:styleId="ActHead6">
    <w:name w:val="ActHead 6"/>
    <w:aliases w:val="as"/>
    <w:basedOn w:val="OPCParaBase"/>
    <w:next w:val="ActHead7"/>
    <w:qFormat/>
    <w:rsid w:val="00250678"/>
    <w:pPr>
      <w:keepNext/>
      <w:keepLines/>
      <w:spacing w:line="240" w:lineRule="auto"/>
      <w:ind w:left="1134" w:hanging="1134"/>
      <w:outlineLvl w:val="5"/>
    </w:pPr>
    <w:rPr>
      <w:rFonts w:ascii="Arial" w:hAnsi="Arial"/>
      <w:b/>
      <w:kern w:val="28"/>
      <w:sz w:val="32"/>
    </w:rPr>
  </w:style>
  <w:style w:type="paragraph" w:customStyle="1" w:styleId="ActHead7">
    <w:name w:val="ActHead 7"/>
    <w:aliases w:val="ap"/>
    <w:basedOn w:val="OPCParaBase"/>
    <w:next w:val="ItemHead"/>
    <w:qFormat/>
    <w:rsid w:val="00250678"/>
    <w:pPr>
      <w:keepNext/>
      <w:keepLines/>
      <w:spacing w:before="280" w:line="240" w:lineRule="auto"/>
      <w:ind w:left="1134" w:hanging="1134"/>
      <w:outlineLvl w:val="6"/>
    </w:pPr>
    <w:rPr>
      <w:rFonts w:ascii="Arial" w:hAnsi="Arial"/>
      <w:b/>
      <w:kern w:val="28"/>
      <w:sz w:val="28"/>
    </w:rPr>
  </w:style>
  <w:style w:type="paragraph" w:customStyle="1" w:styleId="ActHead8">
    <w:name w:val="ActHead 8"/>
    <w:aliases w:val="ad"/>
    <w:basedOn w:val="OPCParaBase"/>
    <w:next w:val="ItemHead"/>
    <w:qFormat/>
    <w:rsid w:val="00250678"/>
    <w:pPr>
      <w:keepNext/>
      <w:keepLines/>
      <w:spacing w:before="240" w:line="240" w:lineRule="auto"/>
      <w:ind w:left="1134" w:hanging="1134"/>
      <w:outlineLvl w:val="7"/>
    </w:pPr>
    <w:rPr>
      <w:rFonts w:ascii="Arial" w:hAnsi="Arial"/>
      <w:b/>
      <w:kern w:val="28"/>
      <w:sz w:val="26"/>
    </w:rPr>
  </w:style>
  <w:style w:type="paragraph" w:customStyle="1" w:styleId="ActHead9">
    <w:name w:val="ActHead 9"/>
    <w:aliases w:val="aat"/>
    <w:basedOn w:val="OPCParaBase"/>
    <w:next w:val="ItemHead"/>
    <w:qFormat/>
    <w:rsid w:val="00250678"/>
    <w:pPr>
      <w:keepNext/>
      <w:keepLines/>
      <w:spacing w:before="280" w:line="240" w:lineRule="auto"/>
      <w:ind w:left="1134" w:hanging="1134"/>
      <w:outlineLvl w:val="8"/>
    </w:pPr>
    <w:rPr>
      <w:b/>
      <w:i/>
      <w:kern w:val="28"/>
      <w:sz w:val="28"/>
    </w:rPr>
  </w:style>
  <w:style w:type="paragraph" w:customStyle="1" w:styleId="Blocks">
    <w:name w:val="Blocks"/>
    <w:aliases w:val="bb"/>
    <w:basedOn w:val="OPCParaBase"/>
    <w:qFormat/>
    <w:rsid w:val="00250678"/>
    <w:pPr>
      <w:spacing w:line="240" w:lineRule="auto"/>
    </w:pPr>
    <w:rPr>
      <w:sz w:val="24"/>
    </w:rPr>
  </w:style>
  <w:style w:type="character" w:customStyle="1" w:styleId="CharBoldItalic">
    <w:name w:val="CharBoldItalic"/>
    <w:basedOn w:val="OPCCharBase"/>
    <w:uiPriority w:val="1"/>
    <w:qFormat/>
    <w:rsid w:val="00250678"/>
    <w:rPr>
      <w:b/>
      <w:i/>
    </w:rPr>
  </w:style>
  <w:style w:type="character" w:customStyle="1" w:styleId="CharItalic">
    <w:name w:val="CharItalic"/>
    <w:basedOn w:val="OPCCharBase"/>
    <w:uiPriority w:val="1"/>
    <w:qFormat/>
    <w:rsid w:val="00250678"/>
    <w:rPr>
      <w:i/>
    </w:rPr>
  </w:style>
  <w:style w:type="paragraph" w:customStyle="1" w:styleId="CTA-">
    <w:name w:val="CTA -"/>
    <w:basedOn w:val="OPCParaBase"/>
    <w:rsid w:val="00250678"/>
    <w:pPr>
      <w:spacing w:before="60" w:line="240" w:lineRule="atLeast"/>
      <w:ind w:left="85" w:hanging="85"/>
    </w:pPr>
    <w:rPr>
      <w:sz w:val="20"/>
    </w:rPr>
  </w:style>
  <w:style w:type="paragraph" w:customStyle="1" w:styleId="CTA--">
    <w:name w:val="CTA --"/>
    <w:basedOn w:val="OPCParaBase"/>
    <w:next w:val="Normal"/>
    <w:rsid w:val="00250678"/>
    <w:pPr>
      <w:spacing w:before="60" w:line="240" w:lineRule="atLeast"/>
      <w:ind w:left="142" w:hanging="142"/>
    </w:pPr>
    <w:rPr>
      <w:sz w:val="20"/>
    </w:rPr>
  </w:style>
  <w:style w:type="paragraph" w:customStyle="1" w:styleId="CTA---">
    <w:name w:val="CTA ---"/>
    <w:basedOn w:val="OPCParaBase"/>
    <w:next w:val="Normal"/>
    <w:rsid w:val="00250678"/>
    <w:pPr>
      <w:spacing w:before="60" w:line="240" w:lineRule="atLeast"/>
      <w:ind w:left="198" w:hanging="198"/>
    </w:pPr>
    <w:rPr>
      <w:sz w:val="20"/>
    </w:rPr>
  </w:style>
  <w:style w:type="paragraph" w:customStyle="1" w:styleId="CTA----">
    <w:name w:val="CTA ----"/>
    <w:basedOn w:val="OPCParaBase"/>
    <w:next w:val="Normal"/>
    <w:rsid w:val="00250678"/>
    <w:pPr>
      <w:spacing w:before="60" w:line="240" w:lineRule="atLeast"/>
      <w:ind w:left="255" w:hanging="255"/>
    </w:pPr>
    <w:rPr>
      <w:sz w:val="20"/>
    </w:rPr>
  </w:style>
  <w:style w:type="paragraph" w:customStyle="1" w:styleId="CTA1a">
    <w:name w:val="CTA 1(a)"/>
    <w:basedOn w:val="OPCParaBase"/>
    <w:rsid w:val="00250678"/>
    <w:pPr>
      <w:tabs>
        <w:tab w:val="right" w:pos="414"/>
      </w:tabs>
      <w:spacing w:before="40" w:line="240" w:lineRule="atLeast"/>
      <w:ind w:left="675" w:hanging="675"/>
    </w:pPr>
    <w:rPr>
      <w:sz w:val="20"/>
    </w:rPr>
  </w:style>
  <w:style w:type="paragraph" w:customStyle="1" w:styleId="CTA1ai">
    <w:name w:val="CTA 1(a)(i)"/>
    <w:basedOn w:val="OPCParaBase"/>
    <w:rsid w:val="00250678"/>
    <w:pPr>
      <w:tabs>
        <w:tab w:val="right" w:pos="1004"/>
      </w:tabs>
      <w:spacing w:before="40" w:line="240" w:lineRule="atLeast"/>
      <w:ind w:left="1253" w:hanging="1253"/>
    </w:pPr>
    <w:rPr>
      <w:sz w:val="20"/>
    </w:rPr>
  </w:style>
  <w:style w:type="paragraph" w:customStyle="1" w:styleId="CTA2a">
    <w:name w:val="CTA 2(a)"/>
    <w:basedOn w:val="OPCParaBase"/>
    <w:rsid w:val="00250678"/>
    <w:pPr>
      <w:tabs>
        <w:tab w:val="right" w:pos="482"/>
      </w:tabs>
      <w:spacing w:before="40" w:line="240" w:lineRule="atLeast"/>
      <w:ind w:left="748" w:hanging="748"/>
    </w:pPr>
    <w:rPr>
      <w:sz w:val="20"/>
    </w:rPr>
  </w:style>
  <w:style w:type="paragraph" w:customStyle="1" w:styleId="CTA2ai">
    <w:name w:val="CTA 2(a)(i)"/>
    <w:basedOn w:val="OPCParaBase"/>
    <w:rsid w:val="00250678"/>
    <w:pPr>
      <w:tabs>
        <w:tab w:val="right" w:pos="1089"/>
      </w:tabs>
      <w:spacing w:before="40" w:line="240" w:lineRule="atLeast"/>
      <w:ind w:left="1327" w:hanging="1327"/>
    </w:pPr>
    <w:rPr>
      <w:sz w:val="20"/>
    </w:rPr>
  </w:style>
  <w:style w:type="paragraph" w:customStyle="1" w:styleId="CTA3a">
    <w:name w:val="CTA 3(a)"/>
    <w:basedOn w:val="OPCParaBase"/>
    <w:rsid w:val="00250678"/>
    <w:pPr>
      <w:tabs>
        <w:tab w:val="right" w:pos="556"/>
      </w:tabs>
      <w:spacing w:before="40" w:line="240" w:lineRule="atLeast"/>
      <w:ind w:left="805" w:hanging="805"/>
    </w:pPr>
    <w:rPr>
      <w:sz w:val="20"/>
    </w:rPr>
  </w:style>
  <w:style w:type="paragraph" w:customStyle="1" w:styleId="CTA3ai">
    <w:name w:val="CTA 3(a)(i)"/>
    <w:basedOn w:val="OPCParaBase"/>
    <w:rsid w:val="00250678"/>
    <w:pPr>
      <w:tabs>
        <w:tab w:val="right" w:pos="1140"/>
      </w:tabs>
      <w:spacing w:before="40" w:line="240" w:lineRule="atLeast"/>
      <w:ind w:left="1361" w:hanging="1361"/>
    </w:pPr>
    <w:rPr>
      <w:sz w:val="20"/>
    </w:rPr>
  </w:style>
  <w:style w:type="paragraph" w:customStyle="1" w:styleId="CTA4a">
    <w:name w:val="CTA 4(a)"/>
    <w:basedOn w:val="OPCParaBase"/>
    <w:rsid w:val="00250678"/>
    <w:pPr>
      <w:tabs>
        <w:tab w:val="right" w:pos="624"/>
      </w:tabs>
      <w:spacing w:before="40" w:line="240" w:lineRule="atLeast"/>
      <w:ind w:left="873" w:hanging="873"/>
    </w:pPr>
    <w:rPr>
      <w:sz w:val="20"/>
    </w:rPr>
  </w:style>
  <w:style w:type="paragraph" w:customStyle="1" w:styleId="CTA4ai">
    <w:name w:val="CTA 4(a)(i)"/>
    <w:basedOn w:val="OPCParaBase"/>
    <w:rsid w:val="00250678"/>
    <w:pPr>
      <w:tabs>
        <w:tab w:val="right" w:pos="1213"/>
      </w:tabs>
      <w:spacing w:before="40" w:line="240" w:lineRule="atLeast"/>
      <w:ind w:left="1452" w:hanging="1452"/>
    </w:pPr>
    <w:rPr>
      <w:sz w:val="20"/>
    </w:rPr>
  </w:style>
  <w:style w:type="paragraph" w:customStyle="1" w:styleId="CTACAPS">
    <w:name w:val="CTA CAPS"/>
    <w:basedOn w:val="OPCParaBase"/>
    <w:rsid w:val="00250678"/>
    <w:pPr>
      <w:spacing w:before="60" w:line="240" w:lineRule="atLeast"/>
    </w:pPr>
    <w:rPr>
      <w:sz w:val="20"/>
    </w:rPr>
  </w:style>
  <w:style w:type="paragraph" w:customStyle="1" w:styleId="CTAright">
    <w:name w:val="CTA right"/>
    <w:basedOn w:val="OPCParaBase"/>
    <w:rsid w:val="00250678"/>
    <w:pPr>
      <w:spacing w:before="60" w:line="240" w:lineRule="auto"/>
      <w:jc w:val="right"/>
    </w:pPr>
    <w:rPr>
      <w:sz w:val="20"/>
    </w:rPr>
  </w:style>
  <w:style w:type="paragraph" w:customStyle="1" w:styleId="House">
    <w:name w:val="House"/>
    <w:basedOn w:val="OPCParaBase"/>
    <w:rsid w:val="00250678"/>
    <w:pPr>
      <w:spacing w:line="240" w:lineRule="auto"/>
    </w:pPr>
    <w:rPr>
      <w:sz w:val="28"/>
    </w:rPr>
  </w:style>
  <w:style w:type="paragraph" w:customStyle="1" w:styleId="Portfolio">
    <w:name w:val="Portfolio"/>
    <w:basedOn w:val="OPCParaBase"/>
    <w:rsid w:val="00250678"/>
    <w:pPr>
      <w:spacing w:line="240" w:lineRule="auto"/>
    </w:pPr>
    <w:rPr>
      <w:i/>
      <w:sz w:val="20"/>
    </w:rPr>
  </w:style>
  <w:style w:type="paragraph" w:customStyle="1" w:styleId="Reading">
    <w:name w:val="Reading"/>
    <w:basedOn w:val="OPCParaBase"/>
    <w:rsid w:val="00250678"/>
    <w:pPr>
      <w:spacing w:line="240" w:lineRule="auto"/>
    </w:pPr>
    <w:rPr>
      <w:i/>
      <w:sz w:val="20"/>
    </w:rPr>
  </w:style>
  <w:style w:type="paragraph" w:customStyle="1" w:styleId="Session">
    <w:name w:val="Session"/>
    <w:basedOn w:val="OPCParaBase"/>
    <w:rsid w:val="00250678"/>
    <w:pPr>
      <w:spacing w:line="240" w:lineRule="auto"/>
    </w:pPr>
    <w:rPr>
      <w:sz w:val="28"/>
    </w:rPr>
  </w:style>
  <w:style w:type="paragraph" w:customStyle="1" w:styleId="Sponsor">
    <w:name w:val="Sponsor"/>
    <w:basedOn w:val="OPCParaBase"/>
    <w:rsid w:val="00250678"/>
    <w:pPr>
      <w:spacing w:line="240" w:lineRule="auto"/>
    </w:pPr>
    <w:rPr>
      <w:i/>
    </w:rPr>
  </w:style>
  <w:style w:type="character" w:customStyle="1" w:styleId="ItemHeadChar">
    <w:name w:val="ItemHead Char"/>
    <w:aliases w:val="ih Char"/>
    <w:basedOn w:val="DefaultParagraphFont"/>
    <w:link w:val="ItemHead"/>
    <w:rsid w:val="000050EB"/>
    <w:rPr>
      <w:rFonts w:ascii="Arial" w:hAnsi="Arial"/>
      <w:b/>
      <w:kern w:val="28"/>
      <w:sz w:val="24"/>
    </w:rPr>
  </w:style>
  <w:style w:type="character" w:customStyle="1" w:styleId="paragraphChar">
    <w:name w:val="paragraph Char"/>
    <w:aliases w:val="a Char"/>
    <w:basedOn w:val="DefaultParagraphFont"/>
    <w:link w:val="paragraph"/>
    <w:rsid w:val="007E601C"/>
    <w:rPr>
      <w:sz w:val="22"/>
    </w:rPr>
  </w:style>
  <w:style w:type="character" w:customStyle="1" w:styleId="subsectionChar">
    <w:name w:val="subsection Char"/>
    <w:aliases w:val="ss Char"/>
    <w:basedOn w:val="DefaultParagraphFont"/>
    <w:link w:val="subsection"/>
    <w:rsid w:val="00F369B0"/>
    <w:rPr>
      <w:sz w:val="22"/>
    </w:rPr>
  </w:style>
  <w:style w:type="character" w:customStyle="1" w:styleId="notetextChar">
    <w:name w:val="note(text) Char"/>
    <w:aliases w:val="n Char"/>
    <w:basedOn w:val="DefaultParagraphFont"/>
    <w:link w:val="notetext"/>
    <w:rsid w:val="00460796"/>
    <w:rPr>
      <w:sz w:val="18"/>
    </w:rPr>
  </w:style>
  <w:style w:type="character" w:customStyle="1" w:styleId="HeaderChar">
    <w:name w:val="Header Char"/>
    <w:basedOn w:val="DefaultParagraphFont"/>
    <w:link w:val="Header"/>
    <w:rsid w:val="00250678"/>
    <w:rPr>
      <w:sz w:val="16"/>
    </w:rPr>
  </w:style>
  <w:style w:type="character" w:customStyle="1" w:styleId="OPCCharBase">
    <w:name w:val="OPCCharBase"/>
    <w:uiPriority w:val="1"/>
    <w:qFormat/>
    <w:rsid w:val="00250678"/>
  </w:style>
  <w:style w:type="paragraph" w:customStyle="1" w:styleId="OPCParaBase">
    <w:name w:val="OPCParaBase"/>
    <w:link w:val="OPCParaBaseChar"/>
    <w:qFormat/>
    <w:rsid w:val="00250678"/>
    <w:pPr>
      <w:spacing w:line="260" w:lineRule="atLeast"/>
    </w:pPr>
    <w:rPr>
      <w:sz w:val="22"/>
    </w:rPr>
  </w:style>
  <w:style w:type="paragraph" w:customStyle="1" w:styleId="noteToPara">
    <w:name w:val="noteToPara"/>
    <w:aliases w:val="ntp"/>
    <w:basedOn w:val="OPCParaBase"/>
    <w:rsid w:val="00250678"/>
    <w:pPr>
      <w:spacing w:before="122" w:line="198" w:lineRule="exact"/>
      <w:ind w:left="2353" w:hanging="709"/>
    </w:pPr>
    <w:rPr>
      <w:sz w:val="18"/>
    </w:rPr>
  </w:style>
  <w:style w:type="paragraph" w:customStyle="1" w:styleId="WRStyle">
    <w:name w:val="WR Style"/>
    <w:aliases w:val="WR"/>
    <w:basedOn w:val="OPCParaBase"/>
    <w:rsid w:val="00250678"/>
    <w:pPr>
      <w:spacing w:before="240" w:line="240" w:lineRule="auto"/>
      <w:ind w:left="284" w:hanging="284"/>
    </w:pPr>
    <w:rPr>
      <w:b/>
      <w:i/>
      <w:kern w:val="28"/>
      <w:sz w:val="24"/>
    </w:rPr>
  </w:style>
  <w:style w:type="character" w:customStyle="1" w:styleId="FooterChar">
    <w:name w:val="Footer Char"/>
    <w:basedOn w:val="DefaultParagraphFont"/>
    <w:link w:val="Footer"/>
    <w:rsid w:val="00250678"/>
    <w:rPr>
      <w:sz w:val="22"/>
      <w:szCs w:val="24"/>
    </w:rPr>
  </w:style>
  <w:style w:type="table" w:customStyle="1" w:styleId="CFlag">
    <w:name w:val="CFlag"/>
    <w:basedOn w:val="TableNormal"/>
    <w:uiPriority w:val="99"/>
    <w:rsid w:val="00250678"/>
    <w:tblPr/>
  </w:style>
  <w:style w:type="paragraph" w:customStyle="1" w:styleId="SignCoverPageEnd">
    <w:name w:val="SignCoverPageEnd"/>
    <w:basedOn w:val="OPCParaBase"/>
    <w:next w:val="Normal"/>
    <w:rsid w:val="00250678"/>
    <w:pPr>
      <w:keepNext/>
      <w:pBdr>
        <w:bottom w:val="single" w:sz="4" w:space="12" w:color="auto"/>
      </w:pBdr>
      <w:tabs>
        <w:tab w:val="left" w:pos="3402"/>
      </w:tabs>
      <w:spacing w:after="240" w:line="300" w:lineRule="atLeast"/>
      <w:ind w:right="397"/>
    </w:pPr>
  </w:style>
  <w:style w:type="paragraph" w:customStyle="1" w:styleId="SignCoverPageStart">
    <w:name w:val="SignCoverPageStart"/>
    <w:basedOn w:val="OPCParaBase"/>
    <w:next w:val="Normal"/>
    <w:rsid w:val="00250678"/>
    <w:pPr>
      <w:pBdr>
        <w:top w:val="single" w:sz="4" w:space="1" w:color="auto"/>
      </w:pBdr>
      <w:spacing w:before="360"/>
      <w:ind w:right="397"/>
      <w:jc w:val="both"/>
    </w:pPr>
  </w:style>
  <w:style w:type="paragraph" w:customStyle="1" w:styleId="ENotesHeading1">
    <w:name w:val="ENotesHeading 1"/>
    <w:aliases w:val="Enh1"/>
    <w:basedOn w:val="OPCParaBase"/>
    <w:next w:val="Normal"/>
    <w:rsid w:val="00250678"/>
    <w:pPr>
      <w:spacing w:before="120"/>
      <w:outlineLvl w:val="1"/>
    </w:pPr>
    <w:rPr>
      <w:b/>
      <w:sz w:val="28"/>
      <w:szCs w:val="28"/>
    </w:rPr>
  </w:style>
  <w:style w:type="paragraph" w:customStyle="1" w:styleId="ENotesHeading2">
    <w:name w:val="ENotesHeading 2"/>
    <w:aliases w:val="Enh2"/>
    <w:basedOn w:val="OPCParaBase"/>
    <w:next w:val="Normal"/>
    <w:rsid w:val="00250678"/>
    <w:pPr>
      <w:spacing w:before="120" w:after="120"/>
      <w:outlineLvl w:val="2"/>
    </w:pPr>
    <w:rPr>
      <w:b/>
      <w:sz w:val="24"/>
      <w:szCs w:val="28"/>
    </w:rPr>
  </w:style>
  <w:style w:type="paragraph" w:customStyle="1" w:styleId="CompiledActNo">
    <w:name w:val="CompiledActNo"/>
    <w:basedOn w:val="OPCParaBase"/>
    <w:next w:val="Normal"/>
    <w:rsid w:val="00250678"/>
    <w:rPr>
      <w:b/>
      <w:sz w:val="24"/>
      <w:szCs w:val="24"/>
    </w:rPr>
  </w:style>
  <w:style w:type="paragraph" w:customStyle="1" w:styleId="ENotesText">
    <w:name w:val="ENotesText"/>
    <w:aliases w:val="Ent,ENt"/>
    <w:basedOn w:val="OPCParaBase"/>
    <w:next w:val="Normal"/>
    <w:rsid w:val="00250678"/>
    <w:pPr>
      <w:spacing w:before="120"/>
    </w:pPr>
  </w:style>
  <w:style w:type="paragraph" w:customStyle="1" w:styleId="CompiledMadeUnder">
    <w:name w:val="CompiledMadeUnder"/>
    <w:basedOn w:val="OPCParaBase"/>
    <w:next w:val="Normal"/>
    <w:rsid w:val="00250678"/>
    <w:rPr>
      <w:i/>
      <w:sz w:val="24"/>
      <w:szCs w:val="24"/>
    </w:rPr>
  </w:style>
  <w:style w:type="paragraph" w:customStyle="1" w:styleId="Paragraphsub-sub-sub">
    <w:name w:val="Paragraph(sub-sub-sub)"/>
    <w:aliases w:val="aaaa"/>
    <w:basedOn w:val="OPCParaBase"/>
    <w:rsid w:val="00250678"/>
    <w:pPr>
      <w:tabs>
        <w:tab w:val="right" w:pos="3402"/>
      </w:tabs>
      <w:spacing w:before="40" w:line="240" w:lineRule="auto"/>
      <w:ind w:left="3402" w:hanging="3402"/>
    </w:pPr>
  </w:style>
  <w:style w:type="paragraph" w:customStyle="1" w:styleId="EndNotespara">
    <w:name w:val="EndNotes(para)"/>
    <w:aliases w:val="eta"/>
    <w:basedOn w:val="OPCParaBase"/>
    <w:next w:val="EndNotessubpara"/>
    <w:rsid w:val="00250678"/>
    <w:pPr>
      <w:tabs>
        <w:tab w:val="right" w:pos="1985"/>
      </w:tabs>
      <w:spacing w:before="40" w:line="240" w:lineRule="auto"/>
      <w:ind w:left="828" w:hanging="828"/>
    </w:pPr>
    <w:rPr>
      <w:sz w:val="20"/>
    </w:rPr>
  </w:style>
  <w:style w:type="paragraph" w:customStyle="1" w:styleId="EndNotessubitem">
    <w:name w:val="EndNotes(subitem)"/>
    <w:aliases w:val="ens"/>
    <w:basedOn w:val="OPCParaBase"/>
    <w:rsid w:val="00250678"/>
    <w:pPr>
      <w:tabs>
        <w:tab w:val="right" w:pos="340"/>
      </w:tabs>
      <w:spacing w:before="60" w:line="240" w:lineRule="auto"/>
      <w:ind w:left="454" w:hanging="454"/>
    </w:pPr>
    <w:rPr>
      <w:sz w:val="20"/>
    </w:rPr>
  </w:style>
  <w:style w:type="paragraph" w:customStyle="1" w:styleId="EndNotessubpara">
    <w:name w:val="EndNotes(subpara)"/>
    <w:aliases w:val="Enaa"/>
    <w:basedOn w:val="OPCParaBase"/>
    <w:next w:val="EndNotessubsubpara"/>
    <w:rsid w:val="00250678"/>
    <w:pPr>
      <w:tabs>
        <w:tab w:val="right" w:pos="1083"/>
      </w:tabs>
      <w:spacing w:before="60" w:line="240" w:lineRule="auto"/>
      <w:ind w:left="1191" w:hanging="1191"/>
    </w:pPr>
    <w:rPr>
      <w:sz w:val="20"/>
    </w:rPr>
  </w:style>
  <w:style w:type="paragraph" w:customStyle="1" w:styleId="EndNotessubsubpara">
    <w:name w:val="EndNotes(subsubpara)"/>
    <w:aliases w:val="Enaaa"/>
    <w:basedOn w:val="OPCParaBase"/>
    <w:rsid w:val="00250678"/>
    <w:pPr>
      <w:tabs>
        <w:tab w:val="right" w:pos="1412"/>
      </w:tabs>
      <w:spacing w:before="60" w:line="240" w:lineRule="auto"/>
      <w:ind w:left="1525" w:hanging="1525"/>
    </w:pPr>
    <w:rPr>
      <w:sz w:val="20"/>
    </w:rPr>
  </w:style>
  <w:style w:type="paragraph" w:customStyle="1" w:styleId="TableTextEndNotes">
    <w:name w:val="TableTextEndNotes"/>
    <w:aliases w:val="Tten"/>
    <w:basedOn w:val="Normal"/>
    <w:rsid w:val="00250678"/>
    <w:pPr>
      <w:spacing w:before="60" w:line="240" w:lineRule="auto"/>
    </w:pPr>
    <w:rPr>
      <w:rFonts w:cs="Arial"/>
      <w:sz w:val="20"/>
      <w:szCs w:val="22"/>
    </w:rPr>
  </w:style>
  <w:style w:type="paragraph" w:customStyle="1" w:styleId="ActHead10">
    <w:name w:val="ActHead 10"/>
    <w:aliases w:val="sp"/>
    <w:basedOn w:val="OPCParaBase"/>
    <w:next w:val="ActHead3"/>
    <w:rsid w:val="00250678"/>
    <w:pPr>
      <w:keepNext/>
      <w:spacing w:before="280" w:line="240" w:lineRule="auto"/>
      <w:outlineLvl w:val="1"/>
    </w:pPr>
    <w:rPr>
      <w:b/>
      <w:sz w:val="32"/>
      <w:szCs w:val="30"/>
    </w:rPr>
  </w:style>
  <w:style w:type="character" w:customStyle="1" w:styleId="BalloonTextChar">
    <w:name w:val="Balloon Text Char"/>
    <w:basedOn w:val="DefaultParagraphFont"/>
    <w:link w:val="BalloonText"/>
    <w:uiPriority w:val="99"/>
    <w:rsid w:val="00250678"/>
    <w:rPr>
      <w:rFonts w:ascii="Tahoma" w:eastAsiaTheme="minorHAnsi" w:hAnsi="Tahoma" w:cs="Tahoma"/>
      <w:sz w:val="16"/>
      <w:szCs w:val="16"/>
      <w:lang w:eastAsia="en-US"/>
    </w:rPr>
  </w:style>
  <w:style w:type="paragraph" w:customStyle="1" w:styleId="TableHeading">
    <w:name w:val="TableHeading"/>
    <w:aliases w:val="th"/>
    <w:basedOn w:val="OPCParaBase"/>
    <w:next w:val="Tabletext"/>
    <w:rsid w:val="00250678"/>
    <w:pPr>
      <w:keepNext/>
      <w:spacing w:before="60" w:line="240" w:lineRule="atLeast"/>
    </w:pPr>
    <w:rPr>
      <w:b/>
      <w:sz w:val="20"/>
    </w:rPr>
  </w:style>
  <w:style w:type="paragraph" w:customStyle="1" w:styleId="NoteToSubpara">
    <w:name w:val="NoteToSubpara"/>
    <w:aliases w:val="nts"/>
    <w:basedOn w:val="OPCParaBase"/>
    <w:rsid w:val="00250678"/>
    <w:pPr>
      <w:spacing w:before="40" w:line="198" w:lineRule="exact"/>
      <w:ind w:left="2835" w:hanging="709"/>
    </w:pPr>
    <w:rPr>
      <w:sz w:val="18"/>
    </w:rPr>
  </w:style>
  <w:style w:type="paragraph" w:customStyle="1" w:styleId="ENoteTableHeading">
    <w:name w:val="ENoteTableHeading"/>
    <w:aliases w:val="enth"/>
    <w:basedOn w:val="OPCParaBase"/>
    <w:rsid w:val="00250678"/>
    <w:pPr>
      <w:keepNext/>
      <w:spacing w:before="60" w:line="240" w:lineRule="atLeast"/>
    </w:pPr>
    <w:rPr>
      <w:rFonts w:ascii="Arial" w:hAnsi="Arial"/>
      <w:b/>
      <w:sz w:val="16"/>
    </w:rPr>
  </w:style>
  <w:style w:type="paragraph" w:customStyle="1" w:styleId="ENoteTTi">
    <w:name w:val="ENoteTTi"/>
    <w:aliases w:val="entti"/>
    <w:basedOn w:val="OPCParaBase"/>
    <w:rsid w:val="00250678"/>
    <w:pPr>
      <w:keepNext/>
      <w:spacing w:before="60" w:line="240" w:lineRule="atLeast"/>
      <w:ind w:left="170"/>
    </w:pPr>
    <w:rPr>
      <w:sz w:val="16"/>
    </w:rPr>
  </w:style>
  <w:style w:type="paragraph" w:customStyle="1" w:styleId="ENoteTTIndentHeading">
    <w:name w:val="ENoteTTIndentHeading"/>
    <w:aliases w:val="enTTHi"/>
    <w:basedOn w:val="OPCParaBase"/>
    <w:rsid w:val="00250678"/>
    <w:pPr>
      <w:keepNext/>
      <w:spacing w:before="60" w:line="240" w:lineRule="atLeast"/>
      <w:ind w:left="170"/>
    </w:pPr>
    <w:rPr>
      <w:rFonts w:cs="Arial"/>
      <w:b/>
      <w:sz w:val="16"/>
      <w:szCs w:val="16"/>
    </w:rPr>
  </w:style>
  <w:style w:type="paragraph" w:customStyle="1" w:styleId="ENoteTableText">
    <w:name w:val="ENoteTableText"/>
    <w:aliases w:val="entt"/>
    <w:basedOn w:val="OPCParaBase"/>
    <w:rsid w:val="00250678"/>
    <w:pPr>
      <w:spacing w:before="60" w:line="240" w:lineRule="atLeast"/>
    </w:pPr>
    <w:rPr>
      <w:sz w:val="16"/>
    </w:rPr>
  </w:style>
  <w:style w:type="paragraph" w:customStyle="1" w:styleId="MadeunderText">
    <w:name w:val="MadeunderText"/>
    <w:basedOn w:val="OPCParaBase"/>
    <w:next w:val="CompiledMadeUnder"/>
    <w:rsid w:val="00250678"/>
    <w:pPr>
      <w:spacing w:before="240"/>
    </w:pPr>
    <w:rPr>
      <w:sz w:val="24"/>
      <w:szCs w:val="24"/>
    </w:rPr>
  </w:style>
  <w:style w:type="paragraph" w:customStyle="1" w:styleId="ENotesHeading3">
    <w:name w:val="ENotesHeading 3"/>
    <w:aliases w:val="Enh3"/>
    <w:basedOn w:val="OPCParaBase"/>
    <w:next w:val="Normal"/>
    <w:rsid w:val="00250678"/>
    <w:pPr>
      <w:keepNext/>
      <w:spacing w:before="120" w:line="240" w:lineRule="auto"/>
      <w:outlineLvl w:val="4"/>
    </w:pPr>
    <w:rPr>
      <w:b/>
      <w:szCs w:val="24"/>
    </w:rPr>
  </w:style>
  <w:style w:type="paragraph" w:customStyle="1" w:styleId="SubPartCASA">
    <w:name w:val="SubPart(CASA)"/>
    <w:aliases w:val="csp"/>
    <w:basedOn w:val="OPCParaBase"/>
    <w:next w:val="ActHead3"/>
    <w:rsid w:val="00250678"/>
    <w:pPr>
      <w:keepNext/>
      <w:keepLines/>
      <w:spacing w:before="280"/>
      <w:outlineLvl w:val="1"/>
    </w:pPr>
    <w:rPr>
      <w:b/>
      <w:kern w:val="28"/>
      <w:sz w:val="32"/>
    </w:rPr>
  </w:style>
  <w:style w:type="paragraph" w:customStyle="1" w:styleId="SOText">
    <w:name w:val="SO Text"/>
    <w:aliases w:val="sot"/>
    <w:link w:val="SOTextChar"/>
    <w:rsid w:val="00250678"/>
    <w:pPr>
      <w:pBdr>
        <w:top w:val="single" w:sz="6" w:space="5" w:color="auto"/>
        <w:left w:val="single" w:sz="6" w:space="5" w:color="auto"/>
        <w:bottom w:val="single" w:sz="6" w:space="5" w:color="auto"/>
        <w:right w:val="single" w:sz="6" w:space="5" w:color="auto"/>
      </w:pBdr>
      <w:spacing w:before="240"/>
      <w:ind w:left="1134"/>
    </w:pPr>
    <w:rPr>
      <w:rFonts w:eastAsiaTheme="minorHAnsi" w:cstheme="minorBidi"/>
      <w:sz w:val="22"/>
      <w:lang w:eastAsia="en-US"/>
    </w:rPr>
  </w:style>
  <w:style w:type="character" w:customStyle="1" w:styleId="SOTextChar">
    <w:name w:val="SO Text Char"/>
    <w:aliases w:val="sot Char"/>
    <w:basedOn w:val="DefaultParagraphFont"/>
    <w:link w:val="SOText"/>
    <w:rsid w:val="00250678"/>
    <w:rPr>
      <w:rFonts w:eastAsiaTheme="minorHAnsi" w:cstheme="minorBidi"/>
      <w:sz w:val="22"/>
      <w:lang w:eastAsia="en-US"/>
    </w:rPr>
  </w:style>
  <w:style w:type="paragraph" w:customStyle="1" w:styleId="SOTextNote">
    <w:name w:val="SO TextNote"/>
    <w:aliases w:val="sont"/>
    <w:basedOn w:val="SOText"/>
    <w:qFormat/>
    <w:rsid w:val="00250678"/>
    <w:pPr>
      <w:spacing w:before="122" w:line="198" w:lineRule="exact"/>
      <w:ind w:left="1843" w:hanging="709"/>
    </w:pPr>
    <w:rPr>
      <w:sz w:val="18"/>
    </w:rPr>
  </w:style>
  <w:style w:type="paragraph" w:customStyle="1" w:styleId="SOPara">
    <w:name w:val="SO Para"/>
    <w:aliases w:val="soa"/>
    <w:basedOn w:val="SOText"/>
    <w:link w:val="SOParaChar"/>
    <w:qFormat/>
    <w:rsid w:val="00250678"/>
    <w:pPr>
      <w:tabs>
        <w:tab w:val="right" w:pos="1786"/>
      </w:tabs>
      <w:spacing w:before="40"/>
      <w:ind w:left="2070" w:hanging="936"/>
    </w:pPr>
  </w:style>
  <w:style w:type="character" w:customStyle="1" w:styleId="SOParaChar">
    <w:name w:val="SO Para Char"/>
    <w:aliases w:val="soa Char"/>
    <w:basedOn w:val="DefaultParagraphFont"/>
    <w:link w:val="SOPara"/>
    <w:rsid w:val="00250678"/>
    <w:rPr>
      <w:rFonts w:eastAsiaTheme="minorHAnsi" w:cstheme="minorBidi"/>
      <w:sz w:val="22"/>
      <w:lang w:eastAsia="en-US"/>
    </w:rPr>
  </w:style>
  <w:style w:type="paragraph" w:customStyle="1" w:styleId="FileName">
    <w:name w:val="FileName"/>
    <w:basedOn w:val="Normal"/>
    <w:rsid w:val="00250678"/>
  </w:style>
  <w:style w:type="paragraph" w:customStyle="1" w:styleId="SOHeadBold">
    <w:name w:val="SO HeadBold"/>
    <w:aliases w:val="sohb"/>
    <w:basedOn w:val="SOText"/>
    <w:next w:val="SOText"/>
    <w:link w:val="SOHeadBoldChar"/>
    <w:qFormat/>
    <w:rsid w:val="00250678"/>
    <w:rPr>
      <w:b/>
    </w:rPr>
  </w:style>
  <w:style w:type="character" w:customStyle="1" w:styleId="SOHeadBoldChar">
    <w:name w:val="SO HeadBold Char"/>
    <w:aliases w:val="sohb Char"/>
    <w:basedOn w:val="DefaultParagraphFont"/>
    <w:link w:val="SOHeadBold"/>
    <w:rsid w:val="00250678"/>
    <w:rPr>
      <w:rFonts w:eastAsiaTheme="minorHAnsi" w:cstheme="minorBidi"/>
      <w:b/>
      <w:sz w:val="22"/>
      <w:lang w:eastAsia="en-US"/>
    </w:rPr>
  </w:style>
  <w:style w:type="paragraph" w:customStyle="1" w:styleId="SOHeadItalic">
    <w:name w:val="SO HeadItalic"/>
    <w:aliases w:val="sohi"/>
    <w:basedOn w:val="SOText"/>
    <w:next w:val="SOText"/>
    <w:link w:val="SOHeadItalicChar"/>
    <w:qFormat/>
    <w:rsid w:val="00250678"/>
    <w:rPr>
      <w:i/>
    </w:rPr>
  </w:style>
  <w:style w:type="character" w:customStyle="1" w:styleId="SOHeadItalicChar">
    <w:name w:val="SO HeadItalic Char"/>
    <w:aliases w:val="sohi Char"/>
    <w:basedOn w:val="DefaultParagraphFont"/>
    <w:link w:val="SOHeadItalic"/>
    <w:rsid w:val="00250678"/>
    <w:rPr>
      <w:rFonts w:eastAsiaTheme="minorHAnsi" w:cstheme="minorBidi"/>
      <w:i/>
      <w:sz w:val="22"/>
      <w:lang w:eastAsia="en-US"/>
    </w:rPr>
  </w:style>
  <w:style w:type="paragraph" w:customStyle="1" w:styleId="SOBullet">
    <w:name w:val="SO Bullet"/>
    <w:aliases w:val="sotb"/>
    <w:basedOn w:val="SOText"/>
    <w:link w:val="SOBulletChar"/>
    <w:qFormat/>
    <w:rsid w:val="00250678"/>
    <w:pPr>
      <w:ind w:left="1559" w:hanging="425"/>
    </w:pPr>
  </w:style>
  <w:style w:type="character" w:customStyle="1" w:styleId="SOBulletChar">
    <w:name w:val="SO Bullet Char"/>
    <w:aliases w:val="sotb Char"/>
    <w:basedOn w:val="DefaultParagraphFont"/>
    <w:link w:val="SOBullet"/>
    <w:rsid w:val="00250678"/>
    <w:rPr>
      <w:rFonts w:eastAsiaTheme="minorHAnsi" w:cstheme="minorBidi"/>
      <w:sz w:val="22"/>
      <w:lang w:eastAsia="en-US"/>
    </w:rPr>
  </w:style>
  <w:style w:type="paragraph" w:customStyle="1" w:styleId="SOBulletNote">
    <w:name w:val="SO BulletNote"/>
    <w:aliases w:val="sonb"/>
    <w:basedOn w:val="SOTextNote"/>
    <w:link w:val="SOBulletNoteChar"/>
    <w:qFormat/>
    <w:rsid w:val="00250678"/>
    <w:pPr>
      <w:tabs>
        <w:tab w:val="left" w:pos="1560"/>
      </w:tabs>
      <w:ind w:left="2268" w:hanging="1134"/>
    </w:pPr>
  </w:style>
  <w:style w:type="character" w:customStyle="1" w:styleId="SOBulletNoteChar">
    <w:name w:val="SO BulletNote Char"/>
    <w:aliases w:val="sonb Char"/>
    <w:basedOn w:val="DefaultParagraphFont"/>
    <w:link w:val="SOBulletNote"/>
    <w:rsid w:val="00250678"/>
    <w:rPr>
      <w:rFonts w:eastAsiaTheme="minorHAnsi" w:cstheme="minorBidi"/>
      <w:sz w:val="18"/>
      <w:lang w:eastAsia="en-US"/>
    </w:rPr>
  </w:style>
  <w:style w:type="character" w:customStyle="1" w:styleId="ActHead5Char">
    <w:name w:val="ActHead 5 Char"/>
    <w:aliases w:val="s Char"/>
    <w:link w:val="ActHead5"/>
    <w:rsid w:val="006F1C3F"/>
    <w:rPr>
      <w:b/>
      <w:kern w:val="28"/>
      <w:sz w:val="24"/>
    </w:rPr>
  </w:style>
  <w:style w:type="paragraph" w:customStyle="1" w:styleId="FreeForm">
    <w:name w:val="FreeForm"/>
    <w:rsid w:val="00250678"/>
    <w:rPr>
      <w:rFonts w:ascii="Arial" w:eastAsiaTheme="minorHAnsi" w:hAnsi="Arial" w:cstheme="minorBidi"/>
      <w:sz w:val="22"/>
      <w:lang w:eastAsia="en-US"/>
    </w:rPr>
  </w:style>
  <w:style w:type="character" w:customStyle="1" w:styleId="subsection2Char">
    <w:name w:val="subsection2 Char"/>
    <w:aliases w:val="ss2 Char"/>
    <w:link w:val="subsection2"/>
    <w:rsid w:val="00FB0685"/>
    <w:rPr>
      <w:sz w:val="22"/>
    </w:rPr>
  </w:style>
  <w:style w:type="character" w:customStyle="1" w:styleId="ActHead3Char">
    <w:name w:val="ActHead 3 Char"/>
    <w:aliases w:val="d Char"/>
    <w:link w:val="ActHead3"/>
    <w:rsid w:val="009D3F4B"/>
    <w:rPr>
      <w:b/>
      <w:kern w:val="28"/>
      <w:sz w:val="28"/>
    </w:rPr>
  </w:style>
  <w:style w:type="character" w:customStyle="1" w:styleId="charlegtitle1">
    <w:name w:val="charlegtitle1"/>
    <w:basedOn w:val="DefaultParagraphFont"/>
    <w:rsid w:val="007C5D13"/>
    <w:rPr>
      <w:rFonts w:ascii="Arial" w:hAnsi="Arial" w:cs="Arial" w:hint="default"/>
      <w:b/>
      <w:bCs/>
      <w:color w:val="10418E"/>
      <w:sz w:val="40"/>
      <w:szCs w:val="40"/>
    </w:rPr>
  </w:style>
  <w:style w:type="character" w:customStyle="1" w:styleId="ShortTChar">
    <w:name w:val="ShortT Char"/>
    <w:basedOn w:val="DefaultParagraphFont"/>
    <w:link w:val="ShortT"/>
    <w:rsid w:val="00BD4E33"/>
    <w:rPr>
      <w:b/>
      <w:sz w:val="40"/>
    </w:rPr>
  </w:style>
  <w:style w:type="paragraph" w:customStyle="1" w:styleId="EnStatement">
    <w:name w:val="EnStatement"/>
    <w:basedOn w:val="Normal"/>
    <w:rsid w:val="00250678"/>
    <w:pPr>
      <w:numPr>
        <w:numId w:val="25"/>
      </w:numPr>
    </w:pPr>
    <w:rPr>
      <w:rFonts w:eastAsia="Times New Roman" w:cs="Times New Roman"/>
      <w:lang w:eastAsia="en-AU"/>
    </w:rPr>
  </w:style>
  <w:style w:type="paragraph" w:customStyle="1" w:styleId="EnStatementHeading">
    <w:name w:val="EnStatementHeading"/>
    <w:basedOn w:val="Normal"/>
    <w:rsid w:val="00250678"/>
    <w:rPr>
      <w:rFonts w:eastAsia="Times New Roman" w:cs="Times New Roman"/>
      <w:b/>
      <w:lang w:eastAsia="en-AU"/>
    </w:rPr>
  </w:style>
  <w:style w:type="character" w:customStyle="1" w:styleId="DefinitionChar">
    <w:name w:val="Definition Char"/>
    <w:aliases w:val="dd Char"/>
    <w:link w:val="Definition"/>
    <w:rsid w:val="00257EA1"/>
    <w:rPr>
      <w:sz w:val="22"/>
    </w:rPr>
  </w:style>
  <w:style w:type="paragraph" w:styleId="Revision">
    <w:name w:val="Revision"/>
    <w:hidden/>
    <w:uiPriority w:val="99"/>
    <w:semiHidden/>
    <w:rsid w:val="00452970"/>
    <w:rPr>
      <w:rFonts w:eastAsiaTheme="minorHAnsi" w:cstheme="minorBidi"/>
      <w:sz w:val="22"/>
      <w:lang w:eastAsia="en-US"/>
    </w:rPr>
  </w:style>
  <w:style w:type="paragraph" w:customStyle="1" w:styleId="Transitional">
    <w:name w:val="Transitional"/>
    <w:aliases w:val="tr"/>
    <w:basedOn w:val="Normal"/>
    <w:next w:val="Normal"/>
    <w:rsid w:val="00250678"/>
    <w:pPr>
      <w:keepNext/>
      <w:keepLines/>
      <w:spacing w:before="220" w:line="240" w:lineRule="auto"/>
      <w:ind w:left="709" w:hanging="709"/>
    </w:pPr>
    <w:rPr>
      <w:rFonts w:ascii="Arial" w:eastAsia="Times New Roman" w:hAnsi="Arial" w:cs="Times New Roman"/>
      <w:b/>
      <w:kern w:val="28"/>
      <w:sz w:val="24"/>
      <w:lang w:eastAsia="en-AU"/>
    </w:rPr>
  </w:style>
  <w:style w:type="character" w:customStyle="1" w:styleId="OPCParaBaseChar">
    <w:name w:val="OPCParaBase Char"/>
    <w:basedOn w:val="DefaultParagraphFont"/>
    <w:link w:val="OPCParaBase"/>
    <w:rsid w:val="000F6A7A"/>
    <w:rPr>
      <w:sz w:val="22"/>
    </w:rPr>
  </w:style>
  <w:style w:type="character" w:customStyle="1" w:styleId="ItemChar">
    <w:name w:val="Item Char"/>
    <w:aliases w:val="i Char"/>
    <w:basedOn w:val="OPCParaBaseChar"/>
    <w:link w:val="Item"/>
    <w:rsid w:val="000F6A7A"/>
    <w:rPr>
      <w:sz w:val="22"/>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AU" w:eastAsia="en-AU" w:bidi="ar-SA"/>
      </w:rPr>
    </w:rPrDefault>
    <w:pPrDefault/>
  </w:docDefaults>
  <w:latentStyles w:defLockedState="0" w:defUIPriority="0" w:defSemiHidden="1" w:defUnhideWhenUsed="1" w:defQFormat="0" w:count="267">
    <w:lsdException w:name="Normal" w:semiHidden="0" w:unhideWhenUsed="0" w:qFormat="1"/>
    <w:lsdException w:name="heading 1" w:semiHidden="0" w:unhideWhenUsed="0" w:qFormat="1"/>
    <w:lsdException w:name="heading 2" w:semiHidden="0" w:unhideWhenUsed="0" w:qFormat="1"/>
    <w:lsdException w:name="heading 3" w:semiHidden="0" w:unhideWhenUsed="0" w:qFormat="1"/>
    <w:lsdException w:name="heading 4" w:semiHidden="0" w:unhideWhenUsed="0" w:qFormat="1"/>
    <w:lsdException w:name="heading 5" w:semiHidden="0" w:unhideWhenUsed="0" w:qFormat="1"/>
    <w:lsdException w:name="heading 6" w:semiHidden="0" w:unhideWhenUsed="0" w:qFormat="1"/>
    <w:lsdException w:name="heading 7" w:semiHidden="0" w:unhideWhenUsed="0" w:qFormat="1"/>
    <w:lsdException w:name="heading 8" w:semiHidden="0" w:unhideWhenUsed="0" w:qFormat="1"/>
    <w:lsdException w:name="heading 9" w:semiHidden="0" w:unhideWhenUsed="0"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semiHidden="0" w:unhideWhenUsed="0" w:qFormat="1"/>
    <w:lsdException w:name="line number" w:uiPriority="99"/>
    <w:lsdException w:name="Title" w:semiHidden="0" w:unhideWhenUsed="0" w:qFormat="1"/>
    <w:lsdException w:name="Default Paragraph Font" w:uiPriority="1"/>
    <w:lsdException w:name="Subtitle" w:semiHidden="0" w:unhideWhenUsed="0" w:qFormat="1"/>
    <w:lsdException w:name="Strong" w:semiHidden="0" w:unhideWhenUsed="0" w:qFormat="1"/>
    <w:lsdException w:name="Emphasis" w:semiHidden="0" w:unhideWhenUsed="0" w:qFormat="1"/>
    <w:lsdException w:name="HTML Top of Form" w:uiPriority="99"/>
    <w:lsdException w:name="HTML Bottom of Form" w:uiPriority="99"/>
    <w:lsdException w:name="Normal Table" w:uiPriority="99"/>
    <w:lsdException w:name="No List" w:uiPriority="99"/>
    <w:lsdException w:name="Balloon Text" w:uiPriority="99"/>
    <w:lsdException w:name="Table Grid" w:semiHidden="0" w:uiPriority="59" w:unhideWhenUsed="0"/>
    <w:lsdException w:name="Placeholder Text" w:uiPriority="99"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iPriority="99"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rsid w:val="00250678"/>
    <w:pPr>
      <w:spacing w:line="260" w:lineRule="atLeast"/>
    </w:pPr>
    <w:rPr>
      <w:rFonts w:eastAsiaTheme="minorHAnsi" w:cstheme="minorBidi"/>
      <w:sz w:val="22"/>
      <w:lang w:eastAsia="en-US"/>
    </w:rPr>
  </w:style>
  <w:style w:type="paragraph" w:styleId="Heading1">
    <w:name w:val="heading 1"/>
    <w:next w:val="Heading2"/>
    <w:autoRedefine/>
    <w:qFormat/>
    <w:rsid w:val="004E4EAF"/>
    <w:pPr>
      <w:keepNext/>
      <w:keepLines/>
      <w:ind w:left="1134" w:hanging="1134"/>
      <w:outlineLvl w:val="0"/>
    </w:pPr>
    <w:rPr>
      <w:b/>
      <w:bCs/>
      <w:kern w:val="28"/>
      <w:sz w:val="36"/>
      <w:szCs w:val="32"/>
    </w:rPr>
  </w:style>
  <w:style w:type="paragraph" w:styleId="Heading2">
    <w:name w:val="heading 2"/>
    <w:basedOn w:val="Heading1"/>
    <w:next w:val="Heading3"/>
    <w:autoRedefine/>
    <w:qFormat/>
    <w:rsid w:val="004E4EAF"/>
    <w:pPr>
      <w:spacing w:before="280"/>
      <w:outlineLvl w:val="1"/>
    </w:pPr>
    <w:rPr>
      <w:bCs w:val="0"/>
      <w:iCs/>
      <w:sz w:val="32"/>
      <w:szCs w:val="28"/>
    </w:rPr>
  </w:style>
  <w:style w:type="paragraph" w:styleId="Heading3">
    <w:name w:val="heading 3"/>
    <w:basedOn w:val="Heading1"/>
    <w:next w:val="Heading4"/>
    <w:autoRedefine/>
    <w:qFormat/>
    <w:rsid w:val="004E4EAF"/>
    <w:pPr>
      <w:spacing w:before="240"/>
      <w:outlineLvl w:val="2"/>
    </w:pPr>
    <w:rPr>
      <w:bCs w:val="0"/>
      <w:sz w:val="28"/>
      <w:szCs w:val="26"/>
    </w:rPr>
  </w:style>
  <w:style w:type="paragraph" w:styleId="Heading4">
    <w:name w:val="heading 4"/>
    <w:basedOn w:val="Heading1"/>
    <w:next w:val="Heading5"/>
    <w:autoRedefine/>
    <w:qFormat/>
    <w:rsid w:val="004E4EAF"/>
    <w:pPr>
      <w:spacing w:before="220"/>
      <w:outlineLvl w:val="3"/>
    </w:pPr>
    <w:rPr>
      <w:bCs w:val="0"/>
      <w:sz w:val="26"/>
      <w:szCs w:val="28"/>
    </w:rPr>
  </w:style>
  <w:style w:type="paragraph" w:styleId="Heading5">
    <w:name w:val="heading 5"/>
    <w:basedOn w:val="Heading1"/>
    <w:next w:val="subsection"/>
    <w:autoRedefine/>
    <w:qFormat/>
    <w:rsid w:val="004E4EAF"/>
    <w:pPr>
      <w:spacing w:before="280"/>
      <w:outlineLvl w:val="4"/>
    </w:pPr>
    <w:rPr>
      <w:bCs w:val="0"/>
      <w:iCs/>
      <w:sz w:val="24"/>
      <w:szCs w:val="26"/>
    </w:rPr>
  </w:style>
  <w:style w:type="paragraph" w:styleId="Heading6">
    <w:name w:val="heading 6"/>
    <w:basedOn w:val="Heading1"/>
    <w:next w:val="Heading7"/>
    <w:autoRedefine/>
    <w:qFormat/>
    <w:rsid w:val="004E4EAF"/>
    <w:pPr>
      <w:outlineLvl w:val="5"/>
    </w:pPr>
    <w:rPr>
      <w:rFonts w:ascii="Arial" w:hAnsi="Arial" w:cs="Arial"/>
      <w:bCs w:val="0"/>
      <w:sz w:val="32"/>
      <w:szCs w:val="22"/>
    </w:rPr>
  </w:style>
  <w:style w:type="paragraph" w:styleId="Heading7">
    <w:name w:val="heading 7"/>
    <w:basedOn w:val="Heading6"/>
    <w:next w:val="Normal"/>
    <w:autoRedefine/>
    <w:qFormat/>
    <w:rsid w:val="004E4EAF"/>
    <w:pPr>
      <w:spacing w:before="280"/>
      <w:outlineLvl w:val="6"/>
    </w:pPr>
    <w:rPr>
      <w:sz w:val="28"/>
    </w:rPr>
  </w:style>
  <w:style w:type="paragraph" w:styleId="Heading8">
    <w:name w:val="heading 8"/>
    <w:basedOn w:val="Heading6"/>
    <w:next w:val="Normal"/>
    <w:autoRedefine/>
    <w:qFormat/>
    <w:rsid w:val="004E4EAF"/>
    <w:pPr>
      <w:spacing w:before="240"/>
      <w:outlineLvl w:val="7"/>
    </w:pPr>
    <w:rPr>
      <w:iCs/>
      <w:sz w:val="26"/>
    </w:rPr>
  </w:style>
  <w:style w:type="paragraph" w:styleId="Heading9">
    <w:name w:val="heading 9"/>
    <w:basedOn w:val="Heading1"/>
    <w:next w:val="Normal"/>
    <w:autoRedefine/>
    <w:qFormat/>
    <w:rsid w:val="004E4EAF"/>
    <w:pPr>
      <w:keepNext w:val="0"/>
      <w:spacing w:before="280"/>
      <w:outlineLvl w:val="8"/>
    </w:pPr>
    <w:rPr>
      <w:i/>
      <w:sz w:val="28"/>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notepara">
    <w:name w:val="note(para)"/>
    <w:aliases w:val="na"/>
    <w:basedOn w:val="OPCParaBase"/>
    <w:rsid w:val="00250678"/>
    <w:pPr>
      <w:spacing w:before="40" w:line="198" w:lineRule="exact"/>
      <w:ind w:left="2354" w:hanging="369"/>
    </w:pPr>
    <w:rPr>
      <w:sz w:val="18"/>
    </w:rPr>
  </w:style>
  <w:style w:type="character" w:customStyle="1" w:styleId="CharSubPartTextCASA">
    <w:name w:val="CharSubPartText(CASA)"/>
    <w:basedOn w:val="OPCCharBase"/>
    <w:uiPriority w:val="1"/>
    <w:rsid w:val="00250678"/>
  </w:style>
  <w:style w:type="character" w:customStyle="1" w:styleId="CharSubPartNoCASA">
    <w:name w:val="CharSubPartNo(CASA)"/>
    <w:basedOn w:val="OPCCharBase"/>
    <w:uiPriority w:val="1"/>
    <w:rsid w:val="00250678"/>
  </w:style>
  <w:style w:type="paragraph" w:customStyle="1" w:styleId="ENoteTTIndentHeadingSub">
    <w:name w:val="ENoteTTIndentHeadingSub"/>
    <w:aliases w:val="enTTHis"/>
    <w:basedOn w:val="OPCParaBase"/>
    <w:rsid w:val="00250678"/>
    <w:pPr>
      <w:keepNext/>
      <w:spacing w:before="60" w:line="240" w:lineRule="atLeast"/>
      <w:ind w:left="340"/>
    </w:pPr>
    <w:rPr>
      <w:b/>
      <w:sz w:val="16"/>
    </w:rPr>
  </w:style>
  <w:style w:type="paragraph" w:customStyle="1" w:styleId="ENoteTTiSub">
    <w:name w:val="ENoteTTiSub"/>
    <w:aliases w:val="enttis"/>
    <w:basedOn w:val="OPCParaBase"/>
    <w:rsid w:val="00250678"/>
    <w:pPr>
      <w:keepNext/>
      <w:spacing w:before="60" w:line="240" w:lineRule="atLeast"/>
      <w:ind w:left="340"/>
    </w:pPr>
    <w:rPr>
      <w:sz w:val="16"/>
    </w:rPr>
  </w:style>
  <w:style w:type="paragraph" w:customStyle="1" w:styleId="SubDivisionMigration">
    <w:name w:val="SubDivisionMigration"/>
    <w:aliases w:val="sdm"/>
    <w:basedOn w:val="OPCParaBase"/>
    <w:rsid w:val="00250678"/>
    <w:pPr>
      <w:keepNext/>
      <w:keepLines/>
      <w:spacing w:before="220" w:line="240" w:lineRule="auto"/>
      <w:ind w:left="1134" w:hanging="1134"/>
    </w:pPr>
    <w:rPr>
      <w:b/>
      <w:sz w:val="26"/>
    </w:rPr>
  </w:style>
  <w:style w:type="paragraph" w:customStyle="1" w:styleId="DivisionMigration">
    <w:name w:val="DivisionMigration"/>
    <w:aliases w:val="dm"/>
    <w:basedOn w:val="OPCParaBase"/>
    <w:next w:val="SubDivisionMigration"/>
    <w:rsid w:val="00250678"/>
    <w:pPr>
      <w:keepNext/>
      <w:keepLines/>
      <w:spacing w:before="240" w:line="240" w:lineRule="auto"/>
      <w:ind w:left="1134" w:hanging="1134"/>
    </w:pPr>
    <w:rPr>
      <w:b/>
      <w:sz w:val="28"/>
    </w:rPr>
  </w:style>
  <w:style w:type="paragraph" w:customStyle="1" w:styleId="BoxText">
    <w:name w:val="BoxText"/>
    <w:aliases w:val="bt"/>
    <w:basedOn w:val="OPCParaBase"/>
    <w:qFormat/>
    <w:rsid w:val="00250678"/>
    <w:pPr>
      <w:pBdr>
        <w:top w:val="single" w:sz="6" w:space="5" w:color="auto"/>
        <w:left w:val="single" w:sz="6" w:space="5" w:color="auto"/>
        <w:bottom w:val="single" w:sz="6" w:space="5" w:color="auto"/>
        <w:right w:val="single" w:sz="6" w:space="5" w:color="auto"/>
      </w:pBdr>
      <w:spacing w:before="240" w:line="240" w:lineRule="auto"/>
      <w:ind w:left="1134"/>
    </w:pPr>
  </w:style>
  <w:style w:type="paragraph" w:customStyle="1" w:styleId="BoxHeadBold">
    <w:name w:val="BoxHeadBold"/>
    <w:aliases w:val="bhb"/>
    <w:basedOn w:val="BoxText"/>
    <w:next w:val="BoxText"/>
    <w:qFormat/>
    <w:rsid w:val="00250678"/>
    <w:rPr>
      <w:b/>
    </w:rPr>
  </w:style>
  <w:style w:type="paragraph" w:customStyle="1" w:styleId="BoxHeadItalic">
    <w:name w:val="BoxHeadItalic"/>
    <w:aliases w:val="bhi"/>
    <w:basedOn w:val="BoxText"/>
    <w:next w:val="BoxStep"/>
    <w:qFormat/>
    <w:rsid w:val="00250678"/>
    <w:rPr>
      <w:i/>
    </w:rPr>
  </w:style>
  <w:style w:type="paragraph" w:customStyle="1" w:styleId="BoxList">
    <w:name w:val="BoxList"/>
    <w:aliases w:val="bl"/>
    <w:basedOn w:val="BoxText"/>
    <w:qFormat/>
    <w:rsid w:val="00250678"/>
    <w:pPr>
      <w:ind w:left="1559" w:hanging="425"/>
    </w:pPr>
  </w:style>
  <w:style w:type="paragraph" w:customStyle="1" w:styleId="BoxNote">
    <w:name w:val="BoxNote"/>
    <w:aliases w:val="bn"/>
    <w:basedOn w:val="BoxText"/>
    <w:qFormat/>
    <w:rsid w:val="00250678"/>
    <w:pPr>
      <w:tabs>
        <w:tab w:val="left" w:pos="1985"/>
      </w:tabs>
      <w:spacing w:before="122" w:line="198" w:lineRule="exact"/>
      <w:ind w:left="2948" w:hanging="1814"/>
    </w:pPr>
    <w:rPr>
      <w:sz w:val="18"/>
    </w:rPr>
  </w:style>
  <w:style w:type="paragraph" w:customStyle="1" w:styleId="BoxPara">
    <w:name w:val="BoxPara"/>
    <w:aliases w:val="bp"/>
    <w:basedOn w:val="BoxText"/>
    <w:qFormat/>
    <w:rsid w:val="00250678"/>
    <w:pPr>
      <w:tabs>
        <w:tab w:val="right" w:pos="2268"/>
      </w:tabs>
      <w:ind w:left="2552" w:hanging="1418"/>
    </w:pPr>
  </w:style>
  <w:style w:type="paragraph" w:customStyle="1" w:styleId="BoxStep">
    <w:name w:val="BoxStep"/>
    <w:aliases w:val="bs"/>
    <w:basedOn w:val="BoxText"/>
    <w:qFormat/>
    <w:rsid w:val="00250678"/>
    <w:pPr>
      <w:ind w:left="1985" w:hanging="851"/>
    </w:pPr>
  </w:style>
  <w:style w:type="character" w:customStyle="1" w:styleId="CharAmPartNo">
    <w:name w:val="CharAmPartNo"/>
    <w:basedOn w:val="OPCCharBase"/>
    <w:uiPriority w:val="1"/>
    <w:qFormat/>
    <w:rsid w:val="00250678"/>
  </w:style>
  <w:style w:type="character" w:customStyle="1" w:styleId="CharAmPartText">
    <w:name w:val="CharAmPartText"/>
    <w:basedOn w:val="OPCCharBase"/>
    <w:uiPriority w:val="1"/>
    <w:qFormat/>
    <w:rsid w:val="00250678"/>
  </w:style>
  <w:style w:type="character" w:customStyle="1" w:styleId="CharAmSchNo">
    <w:name w:val="CharAmSchNo"/>
    <w:basedOn w:val="OPCCharBase"/>
    <w:uiPriority w:val="1"/>
    <w:qFormat/>
    <w:rsid w:val="00250678"/>
  </w:style>
  <w:style w:type="character" w:customStyle="1" w:styleId="CharAmSchText">
    <w:name w:val="CharAmSchText"/>
    <w:basedOn w:val="OPCCharBase"/>
    <w:uiPriority w:val="1"/>
    <w:qFormat/>
    <w:rsid w:val="00250678"/>
  </w:style>
  <w:style w:type="character" w:customStyle="1" w:styleId="CharChapNo">
    <w:name w:val="CharChapNo"/>
    <w:basedOn w:val="OPCCharBase"/>
    <w:qFormat/>
    <w:rsid w:val="00250678"/>
  </w:style>
  <w:style w:type="character" w:customStyle="1" w:styleId="CharChapText">
    <w:name w:val="CharChapText"/>
    <w:basedOn w:val="OPCCharBase"/>
    <w:qFormat/>
    <w:rsid w:val="00250678"/>
  </w:style>
  <w:style w:type="character" w:customStyle="1" w:styleId="CharDivNo">
    <w:name w:val="CharDivNo"/>
    <w:basedOn w:val="OPCCharBase"/>
    <w:qFormat/>
    <w:rsid w:val="00250678"/>
  </w:style>
  <w:style w:type="character" w:customStyle="1" w:styleId="CharDivText">
    <w:name w:val="CharDivText"/>
    <w:basedOn w:val="OPCCharBase"/>
    <w:qFormat/>
    <w:rsid w:val="00250678"/>
  </w:style>
  <w:style w:type="character" w:customStyle="1" w:styleId="CharPartNo">
    <w:name w:val="CharPartNo"/>
    <w:basedOn w:val="OPCCharBase"/>
    <w:qFormat/>
    <w:rsid w:val="00250678"/>
  </w:style>
  <w:style w:type="character" w:customStyle="1" w:styleId="CharPartText">
    <w:name w:val="CharPartText"/>
    <w:basedOn w:val="OPCCharBase"/>
    <w:qFormat/>
    <w:rsid w:val="00250678"/>
  </w:style>
  <w:style w:type="character" w:customStyle="1" w:styleId="CharSectno">
    <w:name w:val="CharSectno"/>
    <w:basedOn w:val="OPCCharBase"/>
    <w:qFormat/>
    <w:rsid w:val="00250678"/>
  </w:style>
  <w:style w:type="character" w:customStyle="1" w:styleId="CharSubdNo">
    <w:name w:val="CharSubdNo"/>
    <w:basedOn w:val="OPCCharBase"/>
    <w:uiPriority w:val="1"/>
    <w:qFormat/>
    <w:rsid w:val="00250678"/>
  </w:style>
  <w:style w:type="character" w:customStyle="1" w:styleId="CharSubdText">
    <w:name w:val="CharSubdText"/>
    <w:basedOn w:val="OPCCharBase"/>
    <w:uiPriority w:val="1"/>
    <w:qFormat/>
    <w:rsid w:val="00250678"/>
  </w:style>
  <w:style w:type="paragraph" w:styleId="BodyTextIndent">
    <w:name w:val="Body Text Indent"/>
    <w:rsid w:val="004E4EAF"/>
    <w:pPr>
      <w:spacing w:after="120"/>
      <w:ind w:left="283"/>
    </w:pPr>
    <w:rPr>
      <w:sz w:val="22"/>
      <w:szCs w:val="24"/>
    </w:rPr>
  </w:style>
  <w:style w:type="paragraph" w:customStyle="1" w:styleId="Formula">
    <w:name w:val="Formula"/>
    <w:basedOn w:val="OPCParaBase"/>
    <w:rsid w:val="00250678"/>
    <w:pPr>
      <w:spacing w:line="240" w:lineRule="auto"/>
      <w:ind w:left="1134"/>
    </w:pPr>
    <w:rPr>
      <w:sz w:val="20"/>
    </w:rPr>
  </w:style>
  <w:style w:type="paragraph" w:styleId="Footer">
    <w:name w:val="footer"/>
    <w:link w:val="FooterChar"/>
    <w:rsid w:val="00250678"/>
    <w:pPr>
      <w:tabs>
        <w:tab w:val="center" w:pos="4153"/>
        <w:tab w:val="right" w:pos="8306"/>
      </w:tabs>
    </w:pPr>
    <w:rPr>
      <w:sz w:val="22"/>
      <w:szCs w:val="24"/>
    </w:rPr>
  </w:style>
  <w:style w:type="paragraph" w:styleId="Header">
    <w:name w:val="header"/>
    <w:basedOn w:val="OPCParaBase"/>
    <w:link w:val="HeaderChar"/>
    <w:unhideWhenUsed/>
    <w:rsid w:val="00250678"/>
    <w:pPr>
      <w:keepNext/>
      <w:keepLines/>
      <w:tabs>
        <w:tab w:val="center" w:pos="4150"/>
        <w:tab w:val="right" w:pos="8307"/>
      </w:tabs>
      <w:spacing w:line="160" w:lineRule="exact"/>
    </w:pPr>
    <w:rPr>
      <w:sz w:val="16"/>
    </w:rPr>
  </w:style>
  <w:style w:type="paragraph" w:customStyle="1" w:styleId="paragraph">
    <w:name w:val="paragraph"/>
    <w:aliases w:val="a"/>
    <w:basedOn w:val="OPCParaBase"/>
    <w:link w:val="paragraphChar"/>
    <w:rsid w:val="00250678"/>
    <w:pPr>
      <w:tabs>
        <w:tab w:val="right" w:pos="1531"/>
      </w:tabs>
      <w:spacing w:before="40" w:line="240" w:lineRule="auto"/>
      <w:ind w:left="1644" w:hanging="1644"/>
    </w:pPr>
  </w:style>
  <w:style w:type="paragraph" w:customStyle="1" w:styleId="paragraphsub-sub">
    <w:name w:val="paragraph(sub-sub)"/>
    <w:aliases w:val="aaa"/>
    <w:basedOn w:val="OPCParaBase"/>
    <w:rsid w:val="00250678"/>
    <w:pPr>
      <w:tabs>
        <w:tab w:val="right" w:pos="2722"/>
      </w:tabs>
      <w:spacing w:before="40" w:line="240" w:lineRule="auto"/>
      <w:ind w:left="2835" w:hanging="2835"/>
    </w:pPr>
  </w:style>
  <w:style w:type="paragraph" w:customStyle="1" w:styleId="paragraphsub">
    <w:name w:val="paragraph(sub)"/>
    <w:aliases w:val="aa"/>
    <w:basedOn w:val="OPCParaBase"/>
    <w:rsid w:val="00250678"/>
    <w:pPr>
      <w:tabs>
        <w:tab w:val="right" w:pos="1985"/>
      </w:tabs>
      <w:spacing w:before="40" w:line="240" w:lineRule="auto"/>
      <w:ind w:left="2098" w:hanging="2098"/>
    </w:pPr>
  </w:style>
  <w:style w:type="character" w:styleId="LineNumber">
    <w:name w:val="line number"/>
    <w:basedOn w:val="OPCCharBase"/>
    <w:uiPriority w:val="99"/>
    <w:unhideWhenUsed/>
    <w:rsid w:val="00250678"/>
    <w:rPr>
      <w:sz w:val="16"/>
    </w:rPr>
  </w:style>
  <w:style w:type="paragraph" w:customStyle="1" w:styleId="ItemHead">
    <w:name w:val="ItemHead"/>
    <w:aliases w:val="ih"/>
    <w:basedOn w:val="OPCParaBase"/>
    <w:next w:val="Item"/>
    <w:link w:val="ItemHeadChar"/>
    <w:rsid w:val="00250678"/>
    <w:pPr>
      <w:keepNext/>
      <w:keepLines/>
      <w:spacing w:before="220" w:line="240" w:lineRule="auto"/>
      <w:ind w:left="709" w:hanging="709"/>
    </w:pPr>
    <w:rPr>
      <w:rFonts w:ascii="Arial" w:hAnsi="Arial"/>
      <w:b/>
      <w:kern w:val="28"/>
      <w:sz w:val="24"/>
    </w:rPr>
  </w:style>
  <w:style w:type="paragraph" w:customStyle="1" w:styleId="subsection">
    <w:name w:val="subsection"/>
    <w:aliases w:val="ss"/>
    <w:basedOn w:val="OPCParaBase"/>
    <w:link w:val="subsectionChar"/>
    <w:rsid w:val="00250678"/>
    <w:pPr>
      <w:tabs>
        <w:tab w:val="right" w:pos="1021"/>
      </w:tabs>
      <w:spacing w:before="180" w:line="240" w:lineRule="auto"/>
      <w:ind w:left="1134" w:hanging="1134"/>
    </w:pPr>
  </w:style>
  <w:style w:type="paragraph" w:customStyle="1" w:styleId="Definition">
    <w:name w:val="Definition"/>
    <w:aliases w:val="dd"/>
    <w:basedOn w:val="OPCParaBase"/>
    <w:link w:val="DefinitionChar"/>
    <w:rsid w:val="00250678"/>
    <w:pPr>
      <w:spacing w:before="180" w:line="240" w:lineRule="auto"/>
      <w:ind w:left="1134"/>
    </w:pPr>
  </w:style>
  <w:style w:type="paragraph" w:customStyle="1" w:styleId="Item">
    <w:name w:val="Item"/>
    <w:aliases w:val="i"/>
    <w:basedOn w:val="OPCParaBase"/>
    <w:next w:val="ItemHead"/>
    <w:link w:val="ItemChar"/>
    <w:rsid w:val="00250678"/>
    <w:pPr>
      <w:keepLines/>
      <w:spacing w:before="80" w:line="240" w:lineRule="auto"/>
      <w:ind w:left="709"/>
    </w:pPr>
  </w:style>
  <w:style w:type="paragraph" w:styleId="ListBullet">
    <w:name w:val="List Bullet"/>
    <w:rsid w:val="004E4EAF"/>
    <w:pPr>
      <w:numPr>
        <w:numId w:val="1"/>
      </w:numPr>
      <w:tabs>
        <w:tab w:val="clear" w:pos="360"/>
        <w:tab w:val="num" w:pos="2989"/>
      </w:tabs>
      <w:ind w:left="1225" w:firstLine="1043"/>
    </w:pPr>
    <w:rPr>
      <w:sz w:val="22"/>
      <w:szCs w:val="24"/>
    </w:rPr>
  </w:style>
  <w:style w:type="paragraph" w:customStyle="1" w:styleId="LongT">
    <w:name w:val="LongT"/>
    <w:basedOn w:val="OPCParaBase"/>
    <w:rsid w:val="00250678"/>
    <w:pPr>
      <w:spacing w:line="240" w:lineRule="auto"/>
    </w:pPr>
    <w:rPr>
      <w:b/>
      <w:sz w:val="32"/>
    </w:rPr>
  </w:style>
  <w:style w:type="paragraph" w:customStyle="1" w:styleId="notedraft">
    <w:name w:val="note(draft)"/>
    <w:aliases w:val="nd"/>
    <w:basedOn w:val="OPCParaBase"/>
    <w:rsid w:val="00250678"/>
    <w:pPr>
      <w:spacing w:before="240" w:line="240" w:lineRule="auto"/>
      <w:ind w:left="284" w:hanging="284"/>
    </w:pPr>
    <w:rPr>
      <w:i/>
      <w:sz w:val="24"/>
    </w:rPr>
  </w:style>
  <w:style w:type="paragraph" w:customStyle="1" w:styleId="notetext">
    <w:name w:val="note(text)"/>
    <w:aliases w:val="n"/>
    <w:basedOn w:val="OPCParaBase"/>
    <w:link w:val="notetextChar"/>
    <w:rsid w:val="00250678"/>
    <w:pPr>
      <w:spacing w:before="122" w:line="240" w:lineRule="auto"/>
      <w:ind w:left="1985" w:hanging="851"/>
    </w:pPr>
    <w:rPr>
      <w:sz w:val="18"/>
    </w:rPr>
  </w:style>
  <w:style w:type="paragraph" w:customStyle="1" w:styleId="notemargin">
    <w:name w:val="note(margin)"/>
    <w:aliases w:val="nm"/>
    <w:basedOn w:val="OPCParaBase"/>
    <w:rsid w:val="00250678"/>
    <w:pPr>
      <w:tabs>
        <w:tab w:val="left" w:pos="709"/>
      </w:tabs>
      <w:spacing w:before="122" w:line="198" w:lineRule="exact"/>
      <w:ind w:left="709" w:hanging="709"/>
    </w:pPr>
    <w:rPr>
      <w:sz w:val="18"/>
    </w:rPr>
  </w:style>
  <w:style w:type="paragraph" w:customStyle="1" w:styleId="noteParlAmend">
    <w:name w:val="note(ParlAmend)"/>
    <w:aliases w:val="npp"/>
    <w:basedOn w:val="OPCParaBase"/>
    <w:next w:val="ParlAmend"/>
    <w:rsid w:val="00250678"/>
    <w:pPr>
      <w:spacing w:line="240" w:lineRule="auto"/>
      <w:jc w:val="right"/>
    </w:pPr>
    <w:rPr>
      <w:rFonts w:ascii="Arial" w:hAnsi="Arial"/>
      <w:b/>
      <w:i/>
    </w:rPr>
  </w:style>
  <w:style w:type="paragraph" w:customStyle="1" w:styleId="Page1">
    <w:name w:val="Page1"/>
    <w:basedOn w:val="OPCParaBase"/>
    <w:rsid w:val="00250678"/>
    <w:pPr>
      <w:spacing w:before="5600" w:line="240" w:lineRule="auto"/>
    </w:pPr>
    <w:rPr>
      <w:b/>
      <w:sz w:val="32"/>
    </w:rPr>
  </w:style>
  <w:style w:type="paragraph" w:customStyle="1" w:styleId="PageBreak">
    <w:name w:val="PageBreak"/>
    <w:aliases w:val="pb"/>
    <w:basedOn w:val="OPCParaBase"/>
    <w:rsid w:val="00250678"/>
    <w:pPr>
      <w:spacing w:line="240" w:lineRule="auto"/>
    </w:pPr>
    <w:rPr>
      <w:sz w:val="20"/>
    </w:rPr>
  </w:style>
  <w:style w:type="paragraph" w:customStyle="1" w:styleId="ParlAmend">
    <w:name w:val="ParlAmend"/>
    <w:aliases w:val="pp"/>
    <w:basedOn w:val="OPCParaBase"/>
    <w:rsid w:val="00250678"/>
    <w:pPr>
      <w:spacing w:before="240" w:line="240" w:lineRule="atLeast"/>
      <w:ind w:hanging="567"/>
    </w:pPr>
    <w:rPr>
      <w:sz w:val="24"/>
    </w:rPr>
  </w:style>
  <w:style w:type="paragraph" w:customStyle="1" w:styleId="Penalty">
    <w:name w:val="Penalty"/>
    <w:basedOn w:val="OPCParaBase"/>
    <w:rsid w:val="00250678"/>
    <w:pPr>
      <w:tabs>
        <w:tab w:val="left" w:pos="2977"/>
      </w:tabs>
      <w:spacing w:before="180" w:line="240" w:lineRule="auto"/>
      <w:ind w:left="1985" w:hanging="851"/>
    </w:pPr>
  </w:style>
  <w:style w:type="paragraph" w:customStyle="1" w:styleId="Preamble">
    <w:name w:val="Preamble"/>
    <w:basedOn w:val="OPCParaBase"/>
    <w:next w:val="Normal"/>
    <w:rsid w:val="00250678"/>
    <w:pPr>
      <w:keepNext/>
      <w:keepLines/>
      <w:tabs>
        <w:tab w:val="center" w:pos="4513"/>
      </w:tabs>
      <w:spacing w:before="280" w:line="240" w:lineRule="auto"/>
      <w:ind w:left="1134" w:hanging="1134"/>
    </w:pPr>
    <w:rPr>
      <w:b/>
      <w:kern w:val="28"/>
      <w:sz w:val="28"/>
    </w:rPr>
  </w:style>
  <w:style w:type="paragraph" w:styleId="TOC6">
    <w:name w:val="toc 6"/>
    <w:basedOn w:val="OPCParaBase"/>
    <w:next w:val="Normal"/>
    <w:uiPriority w:val="39"/>
    <w:unhideWhenUsed/>
    <w:rsid w:val="00250678"/>
    <w:pPr>
      <w:keepLines/>
      <w:tabs>
        <w:tab w:val="right" w:pos="7088"/>
      </w:tabs>
      <w:spacing w:before="120" w:line="240" w:lineRule="auto"/>
      <w:ind w:left="1344" w:right="567" w:hanging="1344"/>
    </w:pPr>
    <w:rPr>
      <w:b/>
      <w:kern w:val="28"/>
      <w:sz w:val="24"/>
    </w:rPr>
  </w:style>
  <w:style w:type="paragraph" w:customStyle="1" w:styleId="ShortT">
    <w:name w:val="ShortT"/>
    <w:basedOn w:val="OPCParaBase"/>
    <w:next w:val="Normal"/>
    <w:link w:val="ShortTChar"/>
    <w:qFormat/>
    <w:rsid w:val="00250678"/>
    <w:pPr>
      <w:spacing w:line="240" w:lineRule="auto"/>
    </w:pPr>
    <w:rPr>
      <w:b/>
      <w:sz w:val="40"/>
    </w:rPr>
  </w:style>
  <w:style w:type="paragraph" w:customStyle="1" w:styleId="Subitem">
    <w:name w:val="Subitem"/>
    <w:aliases w:val="iss"/>
    <w:basedOn w:val="OPCParaBase"/>
    <w:rsid w:val="00250678"/>
    <w:pPr>
      <w:spacing w:before="180" w:line="240" w:lineRule="auto"/>
      <w:ind w:left="709" w:hanging="709"/>
    </w:pPr>
  </w:style>
  <w:style w:type="paragraph" w:customStyle="1" w:styleId="SubitemHead">
    <w:name w:val="SubitemHead"/>
    <w:aliases w:val="issh"/>
    <w:basedOn w:val="OPCParaBase"/>
    <w:rsid w:val="00250678"/>
    <w:pPr>
      <w:keepNext/>
      <w:keepLines/>
      <w:spacing w:before="220" w:line="240" w:lineRule="auto"/>
      <w:ind w:left="709"/>
    </w:pPr>
    <w:rPr>
      <w:rFonts w:ascii="Arial" w:hAnsi="Arial"/>
      <w:i/>
      <w:kern w:val="28"/>
    </w:rPr>
  </w:style>
  <w:style w:type="paragraph" w:customStyle="1" w:styleId="subsection2">
    <w:name w:val="subsection2"/>
    <w:aliases w:val="ss2"/>
    <w:basedOn w:val="OPCParaBase"/>
    <w:next w:val="subsection"/>
    <w:link w:val="subsection2Char"/>
    <w:rsid w:val="00250678"/>
    <w:pPr>
      <w:spacing w:before="40" w:line="240" w:lineRule="auto"/>
      <w:ind w:left="1134"/>
    </w:pPr>
  </w:style>
  <w:style w:type="paragraph" w:customStyle="1" w:styleId="SubsectionHead">
    <w:name w:val="SubsectionHead"/>
    <w:aliases w:val="ssh"/>
    <w:basedOn w:val="OPCParaBase"/>
    <w:next w:val="subsection"/>
    <w:rsid w:val="00250678"/>
    <w:pPr>
      <w:keepNext/>
      <w:keepLines/>
      <w:spacing w:before="240" w:line="240" w:lineRule="auto"/>
      <w:ind w:left="1134"/>
    </w:pPr>
    <w:rPr>
      <w:i/>
    </w:rPr>
  </w:style>
  <w:style w:type="paragraph" w:customStyle="1" w:styleId="Tablei">
    <w:name w:val="Table(i)"/>
    <w:aliases w:val="taa"/>
    <w:basedOn w:val="OPCParaBase"/>
    <w:rsid w:val="00250678"/>
    <w:pPr>
      <w:tabs>
        <w:tab w:val="left" w:pos="-6543"/>
        <w:tab w:val="left" w:pos="-6260"/>
        <w:tab w:val="right" w:pos="970"/>
      </w:tabs>
      <w:spacing w:line="240" w:lineRule="exact"/>
      <w:ind w:left="828" w:hanging="284"/>
    </w:pPr>
    <w:rPr>
      <w:sz w:val="20"/>
    </w:rPr>
  </w:style>
  <w:style w:type="paragraph" w:customStyle="1" w:styleId="Tablea">
    <w:name w:val="Table(a)"/>
    <w:aliases w:val="ta"/>
    <w:basedOn w:val="OPCParaBase"/>
    <w:rsid w:val="00250678"/>
    <w:pPr>
      <w:spacing w:before="60" w:line="240" w:lineRule="auto"/>
      <w:ind w:left="284" w:hanging="284"/>
    </w:pPr>
    <w:rPr>
      <w:sz w:val="20"/>
    </w:rPr>
  </w:style>
  <w:style w:type="paragraph" w:customStyle="1" w:styleId="TableAA">
    <w:name w:val="Table(AA)"/>
    <w:aliases w:val="taaa"/>
    <w:basedOn w:val="OPCParaBase"/>
    <w:rsid w:val="00250678"/>
    <w:pPr>
      <w:tabs>
        <w:tab w:val="left" w:pos="-6543"/>
        <w:tab w:val="left" w:pos="-6260"/>
      </w:tabs>
      <w:spacing w:line="240" w:lineRule="exact"/>
      <w:ind w:left="1055" w:hanging="284"/>
    </w:pPr>
    <w:rPr>
      <w:sz w:val="20"/>
    </w:rPr>
  </w:style>
  <w:style w:type="paragraph" w:customStyle="1" w:styleId="TLPBoxTextnote">
    <w:name w:val="TLPBoxText(note"/>
    <w:aliases w:val="right)"/>
    <w:basedOn w:val="OPCParaBase"/>
    <w:rsid w:val="00250678"/>
    <w:pPr>
      <w:pBdr>
        <w:top w:val="single" w:sz="6" w:space="5" w:color="auto"/>
        <w:left w:val="single" w:sz="6" w:space="5" w:color="auto"/>
        <w:bottom w:val="single" w:sz="6" w:space="5" w:color="auto"/>
        <w:right w:val="single" w:sz="6" w:space="5" w:color="auto"/>
      </w:pBdr>
      <w:spacing w:before="240" w:line="240" w:lineRule="atLeast"/>
      <w:ind w:left="1134"/>
      <w:jc w:val="right"/>
    </w:pPr>
    <w:rPr>
      <w:sz w:val="18"/>
    </w:rPr>
  </w:style>
  <w:style w:type="paragraph" w:customStyle="1" w:styleId="TLPNotebullet">
    <w:name w:val="TLPNote(bullet)"/>
    <w:basedOn w:val="OPCParaBase"/>
    <w:rsid w:val="00250678"/>
    <w:pPr>
      <w:numPr>
        <w:numId w:val="23"/>
      </w:numPr>
      <w:tabs>
        <w:tab w:val="clear" w:pos="2517"/>
        <w:tab w:val="left" w:pos="357"/>
      </w:tabs>
      <w:spacing w:before="60" w:line="198" w:lineRule="exact"/>
      <w:ind w:left="0" w:firstLine="0"/>
    </w:pPr>
    <w:rPr>
      <w:sz w:val="18"/>
    </w:rPr>
  </w:style>
  <w:style w:type="paragraph" w:customStyle="1" w:styleId="TLPnoteright">
    <w:name w:val="TLPnote(right)"/>
    <w:aliases w:val="nr"/>
    <w:basedOn w:val="OPCParaBase"/>
    <w:rsid w:val="00250678"/>
    <w:pPr>
      <w:spacing w:before="122" w:line="198" w:lineRule="exact"/>
      <w:ind w:left="1985" w:hanging="851"/>
      <w:jc w:val="right"/>
    </w:pPr>
    <w:rPr>
      <w:sz w:val="18"/>
    </w:rPr>
  </w:style>
  <w:style w:type="paragraph" w:customStyle="1" w:styleId="TLPTableBullet">
    <w:name w:val="TLPTableBullet"/>
    <w:aliases w:val="ttb"/>
    <w:basedOn w:val="OPCParaBase"/>
    <w:rsid w:val="00250678"/>
    <w:pPr>
      <w:spacing w:line="240" w:lineRule="exact"/>
      <w:ind w:left="284" w:hanging="284"/>
    </w:pPr>
    <w:rPr>
      <w:sz w:val="20"/>
    </w:rPr>
  </w:style>
  <w:style w:type="paragraph" w:styleId="TOC1">
    <w:name w:val="toc 1"/>
    <w:basedOn w:val="OPCParaBase"/>
    <w:next w:val="Normal"/>
    <w:uiPriority w:val="39"/>
    <w:unhideWhenUsed/>
    <w:rsid w:val="00250678"/>
    <w:pPr>
      <w:keepNext/>
      <w:keepLines/>
      <w:tabs>
        <w:tab w:val="right" w:pos="7088"/>
      </w:tabs>
      <w:spacing w:before="120" w:line="240" w:lineRule="auto"/>
      <w:ind w:left="1474" w:right="567" w:hanging="1474"/>
    </w:pPr>
    <w:rPr>
      <w:b/>
      <w:kern w:val="28"/>
      <w:sz w:val="28"/>
    </w:rPr>
  </w:style>
  <w:style w:type="paragraph" w:styleId="TOC2">
    <w:name w:val="toc 2"/>
    <w:basedOn w:val="OPCParaBase"/>
    <w:next w:val="Normal"/>
    <w:uiPriority w:val="39"/>
    <w:unhideWhenUsed/>
    <w:rsid w:val="00250678"/>
    <w:pPr>
      <w:keepNext/>
      <w:keepLines/>
      <w:tabs>
        <w:tab w:val="right" w:pos="7088"/>
      </w:tabs>
      <w:spacing w:before="120" w:line="240" w:lineRule="auto"/>
      <w:ind w:left="879" w:right="567" w:hanging="879"/>
    </w:pPr>
    <w:rPr>
      <w:b/>
      <w:kern w:val="28"/>
      <w:sz w:val="24"/>
    </w:rPr>
  </w:style>
  <w:style w:type="paragraph" w:styleId="TOC3">
    <w:name w:val="toc 3"/>
    <w:basedOn w:val="OPCParaBase"/>
    <w:next w:val="Normal"/>
    <w:uiPriority w:val="39"/>
    <w:unhideWhenUsed/>
    <w:rsid w:val="00250678"/>
    <w:pPr>
      <w:keepNext/>
      <w:keepLines/>
      <w:tabs>
        <w:tab w:val="right" w:pos="7088"/>
      </w:tabs>
      <w:spacing w:before="80" w:line="240" w:lineRule="auto"/>
      <w:ind w:left="1604" w:right="567" w:hanging="1179"/>
    </w:pPr>
    <w:rPr>
      <w:b/>
      <w:kern w:val="28"/>
    </w:rPr>
  </w:style>
  <w:style w:type="paragraph" w:styleId="TOC4">
    <w:name w:val="toc 4"/>
    <w:basedOn w:val="OPCParaBase"/>
    <w:next w:val="Normal"/>
    <w:uiPriority w:val="39"/>
    <w:unhideWhenUsed/>
    <w:rsid w:val="00250678"/>
    <w:pPr>
      <w:keepLines/>
      <w:tabs>
        <w:tab w:val="right" w:pos="7088"/>
      </w:tabs>
      <w:spacing w:before="80" w:line="240" w:lineRule="auto"/>
      <w:ind w:left="2183" w:right="567" w:hanging="1332"/>
    </w:pPr>
    <w:rPr>
      <w:b/>
      <w:kern w:val="28"/>
      <w:sz w:val="20"/>
    </w:rPr>
  </w:style>
  <w:style w:type="paragraph" w:styleId="TOC5">
    <w:name w:val="toc 5"/>
    <w:basedOn w:val="OPCParaBase"/>
    <w:next w:val="Normal"/>
    <w:uiPriority w:val="39"/>
    <w:unhideWhenUsed/>
    <w:rsid w:val="00250678"/>
    <w:pPr>
      <w:keepLines/>
      <w:tabs>
        <w:tab w:val="right" w:leader="dot" w:pos="7088"/>
      </w:tabs>
      <w:spacing w:before="40" w:line="240" w:lineRule="auto"/>
      <w:ind w:left="2098" w:right="567" w:hanging="680"/>
    </w:pPr>
    <w:rPr>
      <w:kern w:val="28"/>
      <w:sz w:val="18"/>
    </w:rPr>
  </w:style>
  <w:style w:type="paragraph" w:styleId="TOC7">
    <w:name w:val="toc 7"/>
    <w:basedOn w:val="OPCParaBase"/>
    <w:next w:val="Normal"/>
    <w:uiPriority w:val="39"/>
    <w:unhideWhenUsed/>
    <w:rsid w:val="00250678"/>
    <w:pPr>
      <w:keepLines/>
      <w:tabs>
        <w:tab w:val="right" w:pos="7088"/>
      </w:tabs>
      <w:spacing w:before="120" w:line="240" w:lineRule="auto"/>
      <w:ind w:left="1253" w:right="567" w:hanging="828"/>
    </w:pPr>
    <w:rPr>
      <w:kern w:val="28"/>
      <w:sz w:val="24"/>
    </w:rPr>
  </w:style>
  <w:style w:type="paragraph" w:styleId="TOC8">
    <w:name w:val="toc 8"/>
    <w:basedOn w:val="OPCParaBase"/>
    <w:next w:val="Normal"/>
    <w:uiPriority w:val="39"/>
    <w:unhideWhenUsed/>
    <w:rsid w:val="00250678"/>
    <w:pPr>
      <w:keepLines/>
      <w:tabs>
        <w:tab w:val="right" w:pos="7088"/>
      </w:tabs>
      <w:spacing w:before="80" w:line="240" w:lineRule="auto"/>
      <w:ind w:left="1900" w:right="567" w:hanging="1049"/>
    </w:pPr>
    <w:rPr>
      <w:kern w:val="28"/>
      <w:sz w:val="20"/>
    </w:rPr>
  </w:style>
  <w:style w:type="paragraph" w:styleId="TOC9">
    <w:name w:val="toc 9"/>
    <w:basedOn w:val="OPCParaBase"/>
    <w:next w:val="Normal"/>
    <w:uiPriority w:val="39"/>
    <w:unhideWhenUsed/>
    <w:rsid w:val="00250678"/>
    <w:pPr>
      <w:keepLines/>
      <w:tabs>
        <w:tab w:val="right" w:pos="7088"/>
      </w:tabs>
      <w:spacing w:before="80" w:line="240" w:lineRule="auto"/>
      <w:ind w:left="851" w:right="567"/>
    </w:pPr>
    <w:rPr>
      <w:i/>
      <w:kern w:val="28"/>
      <w:sz w:val="20"/>
    </w:rPr>
  </w:style>
  <w:style w:type="paragraph" w:customStyle="1" w:styleId="TofSectsSubdiv">
    <w:name w:val="TofSects(Subdiv)"/>
    <w:basedOn w:val="OPCParaBase"/>
    <w:rsid w:val="00250678"/>
    <w:pPr>
      <w:keepLines/>
      <w:spacing w:before="80" w:line="240" w:lineRule="auto"/>
      <w:ind w:left="1588" w:hanging="794"/>
    </w:pPr>
    <w:rPr>
      <w:kern w:val="28"/>
    </w:rPr>
  </w:style>
  <w:style w:type="paragraph" w:customStyle="1" w:styleId="TofSectsSection">
    <w:name w:val="TofSects(Section)"/>
    <w:basedOn w:val="OPCParaBase"/>
    <w:rsid w:val="00250678"/>
    <w:pPr>
      <w:keepLines/>
      <w:spacing w:before="40" w:line="240" w:lineRule="auto"/>
      <w:ind w:left="1588" w:hanging="794"/>
    </w:pPr>
    <w:rPr>
      <w:kern w:val="28"/>
      <w:sz w:val="18"/>
    </w:rPr>
  </w:style>
  <w:style w:type="paragraph" w:customStyle="1" w:styleId="TofSectsHeading">
    <w:name w:val="TofSects(Heading)"/>
    <w:basedOn w:val="OPCParaBase"/>
    <w:rsid w:val="00250678"/>
    <w:pPr>
      <w:spacing w:before="240" w:after="120" w:line="240" w:lineRule="auto"/>
    </w:pPr>
    <w:rPr>
      <w:b/>
      <w:sz w:val="24"/>
    </w:rPr>
  </w:style>
  <w:style w:type="paragraph" w:customStyle="1" w:styleId="TofSectsGroupHeading">
    <w:name w:val="TofSects(GroupHeading)"/>
    <w:basedOn w:val="OPCParaBase"/>
    <w:next w:val="TofSectsSection"/>
    <w:rsid w:val="00250678"/>
    <w:pPr>
      <w:keepLines/>
      <w:spacing w:before="240" w:after="120" w:line="240" w:lineRule="auto"/>
      <w:ind w:left="794"/>
    </w:pPr>
    <w:rPr>
      <w:b/>
      <w:kern w:val="28"/>
      <w:sz w:val="20"/>
    </w:rPr>
  </w:style>
  <w:style w:type="paragraph" w:customStyle="1" w:styleId="Actno">
    <w:name w:val="Actno"/>
    <w:basedOn w:val="ShortT"/>
    <w:next w:val="Normal"/>
    <w:qFormat/>
    <w:rsid w:val="00250678"/>
  </w:style>
  <w:style w:type="numbering" w:styleId="111111">
    <w:name w:val="Outline List 2"/>
    <w:basedOn w:val="NoList"/>
    <w:rsid w:val="004E4EAF"/>
    <w:pPr>
      <w:numPr>
        <w:numId w:val="21"/>
      </w:numPr>
    </w:pPr>
  </w:style>
  <w:style w:type="numbering" w:styleId="1ai">
    <w:name w:val="Outline List 1"/>
    <w:basedOn w:val="NoList"/>
    <w:rsid w:val="004E4EAF"/>
    <w:pPr>
      <w:numPr>
        <w:numId w:val="12"/>
      </w:numPr>
    </w:pPr>
  </w:style>
  <w:style w:type="numbering" w:styleId="ArticleSection">
    <w:name w:val="Outline List 3"/>
    <w:basedOn w:val="NoList"/>
    <w:rsid w:val="004E4EAF"/>
    <w:pPr>
      <w:numPr>
        <w:numId w:val="22"/>
      </w:numPr>
    </w:pPr>
  </w:style>
  <w:style w:type="paragraph" w:styleId="BlockText">
    <w:name w:val="Block Text"/>
    <w:rsid w:val="004E4EAF"/>
    <w:pPr>
      <w:spacing w:after="120"/>
      <w:ind w:left="1440" w:right="1440"/>
    </w:pPr>
    <w:rPr>
      <w:sz w:val="22"/>
      <w:szCs w:val="24"/>
    </w:rPr>
  </w:style>
  <w:style w:type="paragraph" w:styleId="BodyText">
    <w:name w:val="Body Text"/>
    <w:rsid w:val="004E4EAF"/>
    <w:pPr>
      <w:spacing w:after="120"/>
    </w:pPr>
    <w:rPr>
      <w:sz w:val="22"/>
      <w:szCs w:val="24"/>
    </w:rPr>
  </w:style>
  <w:style w:type="paragraph" w:styleId="BodyText2">
    <w:name w:val="Body Text 2"/>
    <w:rsid w:val="004E4EAF"/>
    <w:pPr>
      <w:spacing w:after="120" w:line="480" w:lineRule="auto"/>
    </w:pPr>
    <w:rPr>
      <w:sz w:val="22"/>
      <w:szCs w:val="24"/>
    </w:rPr>
  </w:style>
  <w:style w:type="paragraph" w:styleId="BodyText3">
    <w:name w:val="Body Text 3"/>
    <w:rsid w:val="004E4EAF"/>
    <w:pPr>
      <w:spacing w:after="120"/>
    </w:pPr>
    <w:rPr>
      <w:sz w:val="16"/>
      <w:szCs w:val="16"/>
    </w:rPr>
  </w:style>
  <w:style w:type="paragraph" w:styleId="BodyTextFirstIndent">
    <w:name w:val="Body Text First Indent"/>
    <w:basedOn w:val="BodyText"/>
    <w:rsid w:val="004E4EAF"/>
    <w:pPr>
      <w:ind w:firstLine="210"/>
    </w:pPr>
  </w:style>
  <w:style w:type="paragraph" w:styleId="BodyTextFirstIndent2">
    <w:name w:val="Body Text First Indent 2"/>
    <w:basedOn w:val="BodyTextIndent"/>
    <w:rsid w:val="004E4EAF"/>
    <w:pPr>
      <w:ind w:firstLine="210"/>
    </w:pPr>
  </w:style>
  <w:style w:type="paragraph" w:styleId="BodyTextIndent2">
    <w:name w:val="Body Text Indent 2"/>
    <w:rsid w:val="004E4EAF"/>
    <w:pPr>
      <w:spacing w:after="120" w:line="480" w:lineRule="auto"/>
      <w:ind w:left="283"/>
    </w:pPr>
    <w:rPr>
      <w:sz w:val="22"/>
      <w:szCs w:val="24"/>
    </w:rPr>
  </w:style>
  <w:style w:type="paragraph" w:styleId="BodyTextIndent3">
    <w:name w:val="Body Text Indent 3"/>
    <w:rsid w:val="004E4EAF"/>
    <w:pPr>
      <w:spacing w:after="120"/>
      <w:ind w:left="283"/>
    </w:pPr>
    <w:rPr>
      <w:sz w:val="16"/>
      <w:szCs w:val="16"/>
    </w:rPr>
  </w:style>
  <w:style w:type="paragraph" w:styleId="Closing">
    <w:name w:val="Closing"/>
    <w:rsid w:val="004E4EAF"/>
    <w:pPr>
      <w:ind w:left="4252"/>
    </w:pPr>
    <w:rPr>
      <w:sz w:val="22"/>
      <w:szCs w:val="24"/>
    </w:rPr>
  </w:style>
  <w:style w:type="paragraph" w:styleId="Date">
    <w:name w:val="Date"/>
    <w:next w:val="Normal"/>
    <w:rsid w:val="004E4EAF"/>
    <w:rPr>
      <w:sz w:val="22"/>
      <w:szCs w:val="24"/>
    </w:rPr>
  </w:style>
  <w:style w:type="paragraph" w:styleId="E-mailSignature">
    <w:name w:val="E-mail Signature"/>
    <w:rsid w:val="004E4EAF"/>
    <w:rPr>
      <w:sz w:val="22"/>
      <w:szCs w:val="24"/>
    </w:rPr>
  </w:style>
  <w:style w:type="character" w:styleId="Emphasis">
    <w:name w:val="Emphasis"/>
    <w:basedOn w:val="DefaultParagraphFont"/>
    <w:qFormat/>
    <w:rsid w:val="004E4EAF"/>
    <w:rPr>
      <w:i/>
      <w:iCs/>
    </w:rPr>
  </w:style>
  <w:style w:type="paragraph" w:styleId="EnvelopeAddress">
    <w:name w:val="envelope address"/>
    <w:rsid w:val="004E4EAF"/>
    <w:pPr>
      <w:framePr w:w="7920" w:h="1980" w:hRule="exact" w:hSpace="180" w:wrap="auto" w:hAnchor="page" w:xAlign="center" w:yAlign="bottom"/>
      <w:ind w:left="2880"/>
    </w:pPr>
    <w:rPr>
      <w:rFonts w:ascii="Arial" w:hAnsi="Arial" w:cs="Arial"/>
      <w:sz w:val="24"/>
      <w:szCs w:val="24"/>
    </w:rPr>
  </w:style>
  <w:style w:type="paragraph" w:styleId="EnvelopeReturn">
    <w:name w:val="envelope return"/>
    <w:rsid w:val="004E4EAF"/>
    <w:rPr>
      <w:rFonts w:ascii="Arial" w:hAnsi="Arial" w:cs="Arial"/>
    </w:rPr>
  </w:style>
  <w:style w:type="character" w:styleId="FollowedHyperlink">
    <w:name w:val="FollowedHyperlink"/>
    <w:basedOn w:val="DefaultParagraphFont"/>
    <w:rsid w:val="004E4EAF"/>
    <w:rPr>
      <w:color w:val="800080"/>
      <w:u w:val="single"/>
    </w:rPr>
  </w:style>
  <w:style w:type="character" w:styleId="HTMLAcronym">
    <w:name w:val="HTML Acronym"/>
    <w:basedOn w:val="DefaultParagraphFont"/>
    <w:rsid w:val="004E4EAF"/>
  </w:style>
  <w:style w:type="paragraph" w:styleId="HTMLAddress">
    <w:name w:val="HTML Address"/>
    <w:rsid w:val="004E4EAF"/>
    <w:rPr>
      <w:i/>
      <w:iCs/>
      <w:sz w:val="22"/>
      <w:szCs w:val="24"/>
    </w:rPr>
  </w:style>
  <w:style w:type="character" w:styleId="HTMLCite">
    <w:name w:val="HTML Cite"/>
    <w:basedOn w:val="DefaultParagraphFont"/>
    <w:rsid w:val="004E4EAF"/>
    <w:rPr>
      <w:i/>
      <w:iCs/>
    </w:rPr>
  </w:style>
  <w:style w:type="character" w:styleId="HTMLCode">
    <w:name w:val="HTML Code"/>
    <w:basedOn w:val="DefaultParagraphFont"/>
    <w:rsid w:val="004E4EAF"/>
    <w:rPr>
      <w:rFonts w:ascii="Courier New" w:hAnsi="Courier New" w:cs="Courier New"/>
      <w:sz w:val="20"/>
      <w:szCs w:val="20"/>
    </w:rPr>
  </w:style>
  <w:style w:type="character" w:styleId="HTMLDefinition">
    <w:name w:val="HTML Definition"/>
    <w:basedOn w:val="DefaultParagraphFont"/>
    <w:rsid w:val="004E4EAF"/>
    <w:rPr>
      <w:i/>
      <w:iCs/>
    </w:rPr>
  </w:style>
  <w:style w:type="character" w:styleId="HTMLKeyboard">
    <w:name w:val="HTML Keyboard"/>
    <w:basedOn w:val="DefaultParagraphFont"/>
    <w:rsid w:val="004E4EAF"/>
    <w:rPr>
      <w:rFonts w:ascii="Courier New" w:hAnsi="Courier New" w:cs="Courier New"/>
      <w:sz w:val="20"/>
      <w:szCs w:val="20"/>
    </w:rPr>
  </w:style>
  <w:style w:type="paragraph" w:styleId="HTMLPreformatted">
    <w:name w:val="HTML Preformatted"/>
    <w:rsid w:val="004E4EAF"/>
    <w:rPr>
      <w:rFonts w:ascii="Courier New" w:hAnsi="Courier New" w:cs="Courier New"/>
    </w:rPr>
  </w:style>
  <w:style w:type="character" w:styleId="HTMLSample">
    <w:name w:val="HTML Sample"/>
    <w:basedOn w:val="DefaultParagraphFont"/>
    <w:rsid w:val="004E4EAF"/>
    <w:rPr>
      <w:rFonts w:ascii="Courier New" w:hAnsi="Courier New" w:cs="Courier New"/>
    </w:rPr>
  </w:style>
  <w:style w:type="character" w:styleId="HTMLTypewriter">
    <w:name w:val="HTML Typewriter"/>
    <w:basedOn w:val="DefaultParagraphFont"/>
    <w:rsid w:val="004E4EAF"/>
    <w:rPr>
      <w:rFonts w:ascii="Courier New" w:hAnsi="Courier New" w:cs="Courier New"/>
      <w:sz w:val="20"/>
      <w:szCs w:val="20"/>
    </w:rPr>
  </w:style>
  <w:style w:type="character" w:styleId="HTMLVariable">
    <w:name w:val="HTML Variable"/>
    <w:basedOn w:val="DefaultParagraphFont"/>
    <w:rsid w:val="004E4EAF"/>
    <w:rPr>
      <w:i/>
      <w:iCs/>
    </w:rPr>
  </w:style>
  <w:style w:type="character" w:styleId="Hyperlink">
    <w:name w:val="Hyperlink"/>
    <w:basedOn w:val="DefaultParagraphFont"/>
    <w:rsid w:val="004E4EAF"/>
    <w:rPr>
      <w:color w:val="0000FF"/>
      <w:u w:val="single"/>
    </w:rPr>
  </w:style>
  <w:style w:type="paragraph" w:styleId="List">
    <w:name w:val="List"/>
    <w:rsid w:val="004E4EAF"/>
    <w:pPr>
      <w:ind w:left="283" w:hanging="283"/>
    </w:pPr>
    <w:rPr>
      <w:sz w:val="22"/>
      <w:szCs w:val="24"/>
    </w:rPr>
  </w:style>
  <w:style w:type="paragraph" w:styleId="List2">
    <w:name w:val="List 2"/>
    <w:rsid w:val="004E4EAF"/>
    <w:pPr>
      <w:ind w:left="566" w:hanging="283"/>
    </w:pPr>
    <w:rPr>
      <w:sz w:val="22"/>
      <w:szCs w:val="24"/>
    </w:rPr>
  </w:style>
  <w:style w:type="paragraph" w:styleId="List3">
    <w:name w:val="List 3"/>
    <w:rsid w:val="004E4EAF"/>
    <w:pPr>
      <w:ind w:left="849" w:hanging="283"/>
    </w:pPr>
    <w:rPr>
      <w:sz w:val="22"/>
      <w:szCs w:val="24"/>
    </w:rPr>
  </w:style>
  <w:style w:type="paragraph" w:styleId="List4">
    <w:name w:val="List 4"/>
    <w:rsid w:val="004E4EAF"/>
    <w:pPr>
      <w:ind w:left="1132" w:hanging="283"/>
    </w:pPr>
    <w:rPr>
      <w:sz w:val="22"/>
      <w:szCs w:val="24"/>
    </w:rPr>
  </w:style>
  <w:style w:type="paragraph" w:styleId="List5">
    <w:name w:val="List 5"/>
    <w:rsid w:val="004E4EAF"/>
    <w:pPr>
      <w:ind w:left="1415" w:hanging="283"/>
    </w:pPr>
    <w:rPr>
      <w:sz w:val="22"/>
      <w:szCs w:val="24"/>
    </w:rPr>
  </w:style>
  <w:style w:type="paragraph" w:styleId="ListBullet2">
    <w:name w:val="List Bullet 2"/>
    <w:rsid w:val="004E4EAF"/>
    <w:pPr>
      <w:numPr>
        <w:numId w:val="2"/>
      </w:numPr>
      <w:tabs>
        <w:tab w:val="clear" w:pos="643"/>
        <w:tab w:val="num" w:pos="360"/>
      </w:tabs>
      <w:ind w:left="360"/>
    </w:pPr>
    <w:rPr>
      <w:sz w:val="22"/>
      <w:szCs w:val="24"/>
    </w:rPr>
  </w:style>
  <w:style w:type="paragraph" w:styleId="ListBullet3">
    <w:name w:val="List Bullet 3"/>
    <w:rsid w:val="004E4EAF"/>
    <w:pPr>
      <w:numPr>
        <w:numId w:val="3"/>
      </w:numPr>
      <w:tabs>
        <w:tab w:val="clear" w:pos="926"/>
        <w:tab w:val="num" w:pos="360"/>
      </w:tabs>
      <w:ind w:left="360"/>
    </w:pPr>
    <w:rPr>
      <w:sz w:val="22"/>
      <w:szCs w:val="24"/>
    </w:rPr>
  </w:style>
  <w:style w:type="paragraph" w:styleId="ListBullet4">
    <w:name w:val="List Bullet 4"/>
    <w:rsid w:val="004E4EAF"/>
    <w:pPr>
      <w:numPr>
        <w:numId w:val="4"/>
      </w:numPr>
      <w:tabs>
        <w:tab w:val="clear" w:pos="1209"/>
        <w:tab w:val="num" w:pos="926"/>
      </w:tabs>
      <w:ind w:left="926"/>
    </w:pPr>
    <w:rPr>
      <w:sz w:val="22"/>
      <w:szCs w:val="24"/>
    </w:rPr>
  </w:style>
  <w:style w:type="paragraph" w:styleId="ListBullet5">
    <w:name w:val="List Bullet 5"/>
    <w:rsid w:val="004E4EAF"/>
    <w:pPr>
      <w:numPr>
        <w:numId w:val="5"/>
      </w:numPr>
    </w:pPr>
    <w:rPr>
      <w:sz w:val="22"/>
      <w:szCs w:val="24"/>
    </w:rPr>
  </w:style>
  <w:style w:type="paragraph" w:styleId="ListContinue">
    <w:name w:val="List Continue"/>
    <w:rsid w:val="004E4EAF"/>
    <w:pPr>
      <w:spacing w:after="120"/>
      <w:ind w:left="283"/>
    </w:pPr>
    <w:rPr>
      <w:sz w:val="22"/>
      <w:szCs w:val="24"/>
    </w:rPr>
  </w:style>
  <w:style w:type="paragraph" w:styleId="ListContinue2">
    <w:name w:val="List Continue 2"/>
    <w:rsid w:val="004E4EAF"/>
    <w:pPr>
      <w:spacing w:after="120"/>
      <w:ind w:left="566"/>
    </w:pPr>
    <w:rPr>
      <w:sz w:val="22"/>
      <w:szCs w:val="24"/>
    </w:rPr>
  </w:style>
  <w:style w:type="paragraph" w:styleId="ListContinue3">
    <w:name w:val="List Continue 3"/>
    <w:rsid w:val="004E4EAF"/>
    <w:pPr>
      <w:spacing w:after="120"/>
      <w:ind w:left="849"/>
    </w:pPr>
    <w:rPr>
      <w:sz w:val="22"/>
      <w:szCs w:val="24"/>
    </w:rPr>
  </w:style>
  <w:style w:type="paragraph" w:styleId="ListContinue4">
    <w:name w:val="List Continue 4"/>
    <w:rsid w:val="004E4EAF"/>
    <w:pPr>
      <w:spacing w:after="120"/>
      <w:ind w:left="1132"/>
    </w:pPr>
    <w:rPr>
      <w:sz w:val="22"/>
      <w:szCs w:val="24"/>
    </w:rPr>
  </w:style>
  <w:style w:type="paragraph" w:styleId="ListContinue5">
    <w:name w:val="List Continue 5"/>
    <w:rsid w:val="004E4EAF"/>
    <w:pPr>
      <w:spacing w:after="120"/>
      <w:ind w:left="1415"/>
    </w:pPr>
    <w:rPr>
      <w:sz w:val="22"/>
      <w:szCs w:val="24"/>
    </w:rPr>
  </w:style>
  <w:style w:type="paragraph" w:styleId="ListNumber">
    <w:name w:val="List Number"/>
    <w:rsid w:val="004E4EAF"/>
    <w:pPr>
      <w:numPr>
        <w:numId w:val="6"/>
      </w:numPr>
      <w:tabs>
        <w:tab w:val="clear" w:pos="360"/>
        <w:tab w:val="num" w:pos="4242"/>
      </w:tabs>
      <w:ind w:left="3521" w:hanging="1043"/>
    </w:pPr>
    <w:rPr>
      <w:sz w:val="22"/>
      <w:szCs w:val="24"/>
    </w:rPr>
  </w:style>
  <w:style w:type="paragraph" w:styleId="ListNumber2">
    <w:name w:val="List Number 2"/>
    <w:rsid w:val="004E4EAF"/>
    <w:pPr>
      <w:numPr>
        <w:numId w:val="7"/>
      </w:numPr>
      <w:tabs>
        <w:tab w:val="clear" w:pos="643"/>
        <w:tab w:val="num" w:pos="360"/>
      </w:tabs>
      <w:ind w:left="360"/>
    </w:pPr>
    <w:rPr>
      <w:sz w:val="22"/>
      <w:szCs w:val="24"/>
    </w:rPr>
  </w:style>
  <w:style w:type="paragraph" w:styleId="ListNumber3">
    <w:name w:val="List Number 3"/>
    <w:rsid w:val="004E4EAF"/>
    <w:pPr>
      <w:numPr>
        <w:numId w:val="8"/>
      </w:numPr>
      <w:tabs>
        <w:tab w:val="clear" w:pos="926"/>
        <w:tab w:val="num" w:pos="360"/>
      </w:tabs>
      <w:ind w:left="360"/>
    </w:pPr>
    <w:rPr>
      <w:sz w:val="22"/>
      <w:szCs w:val="24"/>
    </w:rPr>
  </w:style>
  <w:style w:type="paragraph" w:styleId="ListNumber4">
    <w:name w:val="List Number 4"/>
    <w:rsid w:val="004E4EAF"/>
    <w:pPr>
      <w:numPr>
        <w:numId w:val="9"/>
      </w:numPr>
      <w:tabs>
        <w:tab w:val="clear" w:pos="1209"/>
        <w:tab w:val="num" w:pos="360"/>
      </w:tabs>
      <w:ind w:left="360"/>
    </w:pPr>
    <w:rPr>
      <w:sz w:val="22"/>
      <w:szCs w:val="24"/>
    </w:rPr>
  </w:style>
  <w:style w:type="paragraph" w:styleId="ListNumber5">
    <w:name w:val="List Number 5"/>
    <w:rsid w:val="004E4EAF"/>
    <w:pPr>
      <w:numPr>
        <w:numId w:val="10"/>
      </w:numPr>
      <w:tabs>
        <w:tab w:val="clear" w:pos="1492"/>
        <w:tab w:val="num" w:pos="1440"/>
      </w:tabs>
      <w:ind w:left="0" w:firstLine="0"/>
    </w:pPr>
    <w:rPr>
      <w:sz w:val="22"/>
      <w:szCs w:val="24"/>
    </w:rPr>
  </w:style>
  <w:style w:type="paragraph" w:styleId="MessageHeader">
    <w:name w:val="Message Header"/>
    <w:rsid w:val="004E4EAF"/>
    <w:pPr>
      <w:pBdr>
        <w:top w:val="single" w:sz="6" w:space="1" w:color="auto"/>
        <w:left w:val="single" w:sz="6" w:space="1" w:color="auto"/>
        <w:bottom w:val="single" w:sz="6" w:space="1" w:color="auto"/>
        <w:right w:val="single" w:sz="6" w:space="1" w:color="auto"/>
      </w:pBdr>
      <w:shd w:val="pct20" w:color="auto" w:fill="auto"/>
      <w:ind w:left="1134" w:hanging="1134"/>
    </w:pPr>
    <w:rPr>
      <w:rFonts w:ascii="Arial" w:hAnsi="Arial" w:cs="Arial"/>
      <w:sz w:val="24"/>
      <w:szCs w:val="24"/>
    </w:rPr>
  </w:style>
  <w:style w:type="paragraph" w:styleId="NormalWeb">
    <w:name w:val="Normal (Web)"/>
    <w:rsid w:val="004E4EAF"/>
    <w:rPr>
      <w:sz w:val="24"/>
      <w:szCs w:val="24"/>
    </w:rPr>
  </w:style>
  <w:style w:type="paragraph" w:styleId="NormalIndent">
    <w:name w:val="Normal Indent"/>
    <w:rsid w:val="004E4EAF"/>
    <w:pPr>
      <w:ind w:left="720"/>
    </w:pPr>
    <w:rPr>
      <w:sz w:val="22"/>
      <w:szCs w:val="24"/>
    </w:rPr>
  </w:style>
  <w:style w:type="paragraph" w:styleId="NoteHeading">
    <w:name w:val="Note Heading"/>
    <w:next w:val="Normal"/>
    <w:rsid w:val="004E4EAF"/>
    <w:rPr>
      <w:sz w:val="22"/>
      <w:szCs w:val="24"/>
    </w:rPr>
  </w:style>
  <w:style w:type="character" w:styleId="PageNumber">
    <w:name w:val="page number"/>
    <w:basedOn w:val="DefaultParagraphFont"/>
    <w:rsid w:val="004E4EAF"/>
  </w:style>
  <w:style w:type="paragraph" w:styleId="PlainText">
    <w:name w:val="Plain Text"/>
    <w:rsid w:val="004E4EAF"/>
    <w:rPr>
      <w:rFonts w:ascii="Courier New" w:hAnsi="Courier New" w:cs="Courier New"/>
      <w:sz w:val="22"/>
    </w:rPr>
  </w:style>
  <w:style w:type="paragraph" w:styleId="Salutation">
    <w:name w:val="Salutation"/>
    <w:next w:val="Normal"/>
    <w:rsid w:val="004E4EAF"/>
    <w:rPr>
      <w:sz w:val="22"/>
      <w:szCs w:val="24"/>
    </w:rPr>
  </w:style>
  <w:style w:type="paragraph" w:styleId="Signature">
    <w:name w:val="Signature"/>
    <w:rsid w:val="004E4EAF"/>
    <w:pPr>
      <w:ind w:left="4252"/>
    </w:pPr>
    <w:rPr>
      <w:sz w:val="22"/>
      <w:szCs w:val="24"/>
    </w:rPr>
  </w:style>
  <w:style w:type="character" w:styleId="Strong">
    <w:name w:val="Strong"/>
    <w:basedOn w:val="DefaultParagraphFont"/>
    <w:qFormat/>
    <w:rsid w:val="004E4EAF"/>
    <w:rPr>
      <w:b/>
      <w:bCs/>
    </w:rPr>
  </w:style>
  <w:style w:type="paragraph" w:styleId="Subtitle">
    <w:name w:val="Subtitle"/>
    <w:qFormat/>
    <w:rsid w:val="004E4EAF"/>
    <w:pPr>
      <w:spacing w:after="60"/>
      <w:jc w:val="center"/>
    </w:pPr>
    <w:rPr>
      <w:rFonts w:ascii="Arial" w:hAnsi="Arial" w:cs="Arial"/>
      <w:sz w:val="24"/>
      <w:szCs w:val="24"/>
    </w:rPr>
  </w:style>
  <w:style w:type="table" w:styleId="Table3Deffects1">
    <w:name w:val="Table 3D effects 1"/>
    <w:basedOn w:val="TableNormal"/>
    <w:rsid w:val="004E4EAF"/>
    <w:pPr>
      <w:spacing w:line="260" w:lineRule="atLeast"/>
    </w:pPr>
    <w:tblPr/>
    <w:tcPr>
      <w:shd w:val="solid" w:color="C0C0C0" w:fill="FFFFFF"/>
    </w:tcPr>
    <w:tblStylePr w:type="firstRow">
      <w:rPr>
        <w:b/>
        <w:bCs/>
        <w:color w:val="800080"/>
      </w:rPr>
      <w:tblPr/>
      <w:tcPr>
        <w:tcBorders>
          <w:bottom w:val="single" w:sz="6" w:space="0" w:color="808080"/>
          <w:tl2br w:val="none" w:sz="0" w:space="0" w:color="auto"/>
          <w:tr2bl w:val="none" w:sz="0" w:space="0" w:color="auto"/>
        </w:tcBorders>
      </w:tcPr>
    </w:tblStylePr>
    <w:tblStylePr w:type="lastRow">
      <w:tblPr/>
      <w:tcPr>
        <w:tcBorders>
          <w:top w:val="single" w:sz="6" w:space="0" w:color="FFFFFF"/>
          <w:tl2br w:val="none" w:sz="0" w:space="0" w:color="auto"/>
          <w:tr2bl w:val="none" w:sz="0" w:space="0" w:color="auto"/>
        </w:tcBorders>
      </w:tcPr>
    </w:tblStylePr>
    <w:tblStylePr w:type="firstCol">
      <w:rPr>
        <w:b/>
        <w:bCs/>
      </w:rPr>
      <w:tblPr/>
      <w:tcPr>
        <w:tcBorders>
          <w:right w:val="single" w:sz="6" w:space="0" w:color="808080"/>
          <w:tl2br w:val="none" w:sz="0" w:space="0" w:color="auto"/>
          <w:tr2bl w:val="none" w:sz="0" w:space="0" w:color="auto"/>
        </w:tcBorders>
      </w:tcPr>
    </w:tblStylePr>
    <w:tblStylePr w:type="lastCol">
      <w:tblPr/>
      <w:tcPr>
        <w:tcBorders>
          <w:left w:val="single" w:sz="6" w:space="0" w:color="FFFFFF"/>
          <w:tl2br w:val="none" w:sz="0" w:space="0" w:color="auto"/>
          <w:tr2bl w:val="none" w:sz="0" w:space="0" w:color="auto"/>
        </w:tcBorders>
      </w:tcPr>
    </w:tblStylePr>
    <w:tblStylePr w:type="neCell">
      <w:tblPr/>
      <w:tcPr>
        <w:tcBorders>
          <w:left w:val="none" w:sz="0" w:space="0" w:color="auto"/>
          <w:bottom w:val="none" w:sz="0" w:space="0" w:color="auto"/>
          <w:tl2br w:val="none" w:sz="0" w:space="0" w:color="auto"/>
          <w:tr2bl w:val="none" w:sz="0" w:space="0" w:color="auto"/>
        </w:tcBorders>
      </w:tcPr>
    </w:tblStylePr>
    <w:tblStylePr w:type="nwCell">
      <w:tblPr/>
      <w:tcPr>
        <w:tcBorders>
          <w:bottom w:val="none" w:sz="0" w:space="0" w:color="auto"/>
          <w:right w:val="none" w:sz="0" w:space="0" w:color="auto"/>
          <w:tl2br w:val="none" w:sz="0" w:space="0" w:color="auto"/>
          <w:tr2bl w:val="none" w:sz="0" w:space="0" w:color="auto"/>
        </w:tcBorders>
      </w:tcPr>
    </w:tblStylePr>
    <w:tblStylePr w:type="seCell">
      <w:tblPr/>
      <w:tcPr>
        <w:tcBorders>
          <w:top w:val="none" w:sz="0" w:space="0" w:color="auto"/>
          <w:left w:val="none" w:sz="0" w:space="0" w:color="auto"/>
          <w:tl2br w:val="none" w:sz="0" w:space="0" w:color="auto"/>
          <w:tr2bl w:val="none" w:sz="0" w:space="0" w:color="auto"/>
        </w:tcBorders>
      </w:tcPr>
    </w:tblStylePr>
    <w:tblStylePr w:type="swCell">
      <w:rPr>
        <w:color w:val="000080"/>
      </w:rPr>
      <w:tblPr/>
      <w:tcPr>
        <w:tcBorders>
          <w:top w:val="none" w:sz="0" w:space="0" w:color="auto"/>
          <w:right w:val="none" w:sz="0" w:space="0" w:color="auto"/>
          <w:tl2br w:val="none" w:sz="0" w:space="0" w:color="auto"/>
          <w:tr2bl w:val="none" w:sz="0" w:space="0" w:color="auto"/>
        </w:tcBorders>
      </w:tcPr>
    </w:tblStylePr>
  </w:style>
  <w:style w:type="table" w:styleId="Table3Deffects2">
    <w:name w:val="Table 3D effects 2"/>
    <w:basedOn w:val="TableNormal"/>
    <w:rsid w:val="004E4EAF"/>
    <w:pPr>
      <w:spacing w:line="260" w:lineRule="atLeast"/>
    </w:pPr>
    <w:tblPr>
      <w:tblStyleRowBandSize w:val="1"/>
    </w:tblPr>
    <w:tcPr>
      <w:shd w:val="solid" w:color="C0C0C0" w:fill="FFFFFF"/>
    </w:tc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3Deffects3">
    <w:name w:val="Table 3D effects 3"/>
    <w:basedOn w:val="TableNormal"/>
    <w:rsid w:val="004E4EAF"/>
    <w:pPr>
      <w:spacing w:line="260" w:lineRule="atLeast"/>
    </w:pPr>
    <w:tblPr>
      <w:tblStyleRowBandSize w:val="1"/>
      <w:tblStyleColBandSize w:val="1"/>
    </w:tbl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1">
    <w:name w:val="Table Classic 1"/>
    <w:basedOn w:val="TableNormal"/>
    <w:rsid w:val="004E4EAF"/>
    <w:pPr>
      <w:spacing w:line="260" w:lineRule="atLeast"/>
    </w:pPr>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2">
    <w:name w:val="Table Classic 2"/>
    <w:basedOn w:val="TableNormal"/>
    <w:rsid w:val="004E4EAF"/>
    <w:pPr>
      <w:spacing w:line="260" w:lineRule="atLeast"/>
    </w:pPr>
    <w:tblPr>
      <w:tblBorders>
        <w:top w:val="single" w:sz="12" w:space="0" w:color="000000"/>
        <w:bottom w:val="single" w:sz="12" w:space="0" w:color="000000"/>
      </w:tblBorders>
    </w:tblPr>
    <w:tcPr>
      <w:shd w:val="clear" w:color="auto" w:fill="auto"/>
    </w:tcPr>
    <w:tblStylePr w:type="firstRow">
      <w:rPr>
        <w:color w:val="FFFFFF"/>
      </w:rPr>
      <w:tblPr/>
      <w:tcPr>
        <w:tcBorders>
          <w:bottom w:val="single" w:sz="6" w:space="0" w:color="000000"/>
          <w:tl2br w:val="none" w:sz="0" w:space="0" w:color="auto"/>
          <w:tr2bl w:val="none" w:sz="0" w:space="0" w:color="auto"/>
        </w:tcBorders>
        <w:shd w:val="solid" w:color="800080" w:fill="FFFFFF"/>
      </w:tcPr>
    </w:tblStylePr>
    <w:tblStylePr w:type="lastRow">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shd w:val="solid" w:color="C0C0C0" w:fill="FFFFFF"/>
      </w:tcPr>
    </w:tblStylePr>
    <w:tblStylePr w:type="neCell">
      <w:rPr>
        <w:b/>
        <w:bCs/>
      </w:rPr>
      <w:tblPr/>
      <w:tcPr>
        <w:tcBorders>
          <w:tl2br w:val="none" w:sz="0" w:space="0" w:color="auto"/>
          <w:tr2bl w:val="none" w:sz="0" w:space="0" w:color="auto"/>
        </w:tcBorders>
      </w:tcPr>
    </w:tblStylePr>
    <w:tblStylePr w:type="nwCell">
      <w:tblPr/>
      <w:tcPr>
        <w:tcBorders>
          <w:tl2br w:val="none" w:sz="0" w:space="0" w:color="auto"/>
          <w:tr2bl w:val="none" w:sz="0" w:space="0" w:color="auto"/>
        </w:tcBorders>
        <w:shd w:val="solid" w:color="800080" w:fill="FFFFFF"/>
      </w:tcPr>
    </w:tblStylePr>
    <w:tblStylePr w:type="swCell">
      <w:rPr>
        <w:color w:val="000080"/>
      </w:rPr>
      <w:tblPr/>
      <w:tcPr>
        <w:tcBorders>
          <w:tl2br w:val="none" w:sz="0" w:space="0" w:color="auto"/>
          <w:tr2bl w:val="none" w:sz="0" w:space="0" w:color="auto"/>
        </w:tcBorders>
      </w:tcPr>
    </w:tblStylePr>
  </w:style>
  <w:style w:type="table" w:styleId="TableClassic3">
    <w:name w:val="Table Classic 3"/>
    <w:basedOn w:val="TableNormal"/>
    <w:rsid w:val="004E4EAF"/>
    <w:pPr>
      <w:spacing w:line="260" w:lineRule="atLeast"/>
    </w:pPr>
    <w:rPr>
      <w:color w:val="000080"/>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bottom w:val="single" w:sz="6" w:space="0" w:color="000000"/>
          <w:tl2br w:val="none" w:sz="0" w:space="0" w:color="auto"/>
          <w:tr2bl w:val="none" w:sz="0" w:space="0" w:color="auto"/>
        </w:tcBorders>
        <w:shd w:val="solid" w:color="000080" w:fill="FFFFFF"/>
      </w:tcPr>
    </w:tblStylePr>
    <w:tblStylePr w:type="lastRow">
      <w:rPr>
        <w:color w:val="000080"/>
      </w:rPr>
      <w:tblPr/>
      <w:tcPr>
        <w:tcBorders>
          <w:top w:val="single" w:sz="12" w:space="0" w:color="000000"/>
          <w:tl2br w:val="none" w:sz="0" w:space="0" w:color="auto"/>
          <w:tr2bl w:val="none" w:sz="0" w:space="0" w:color="auto"/>
        </w:tcBorders>
        <w:shd w:val="solid" w:color="FFFFFF" w:fill="FFFFFF"/>
      </w:tcPr>
    </w:tblStylePr>
    <w:tblStylePr w:type="firstCol">
      <w:rPr>
        <w:b/>
        <w:bCs/>
        <w:color w:val="000000"/>
      </w:rPr>
      <w:tblPr/>
      <w:tcPr>
        <w:tcBorders>
          <w:tl2br w:val="none" w:sz="0" w:space="0" w:color="auto"/>
          <w:tr2bl w:val="none" w:sz="0" w:space="0" w:color="auto"/>
        </w:tcBorders>
      </w:tcPr>
    </w:tblStylePr>
  </w:style>
  <w:style w:type="table" w:styleId="TableClassic4">
    <w:name w:val="Table Classic 4"/>
    <w:basedOn w:val="TableNormal"/>
    <w:rsid w:val="004E4EAF"/>
    <w:pPr>
      <w:spacing w:line="260" w:lineRule="atLeast"/>
    </w:pPr>
    <w:tblPr>
      <w:tblBorders>
        <w:top w:val="single" w:sz="12" w:space="0" w:color="000000"/>
        <w:left w:val="single" w:sz="6" w:space="0" w:color="000000"/>
        <w:bottom w:val="single" w:sz="12" w:space="0" w:color="000000"/>
        <w:right w:val="single" w:sz="6" w:space="0" w:color="000000"/>
      </w:tblBorders>
    </w:tblPr>
    <w:tcPr>
      <w:shd w:val="clear" w:color="auto" w:fill="auto"/>
    </w:tcPr>
    <w:tblStylePr w:type="firstRow">
      <w:rPr>
        <w:b/>
        <w:bCs/>
        <w:i/>
        <w:iCs/>
        <w:color w:val="FFFFFF"/>
      </w:rPr>
      <w:tblPr/>
      <w:tcPr>
        <w:tcBorders>
          <w:bottom w:val="single" w:sz="6" w:space="0" w:color="000000"/>
          <w:tl2br w:val="none" w:sz="0" w:space="0" w:color="auto"/>
          <w:tr2bl w:val="none" w:sz="0" w:space="0" w:color="auto"/>
        </w:tcBorders>
        <w:shd w:val="pct50" w:color="000080" w:fill="FFFFFF"/>
      </w:tcPr>
    </w:tblStylePr>
    <w:tblStylePr w:type="lastRow">
      <w:rPr>
        <w:color w:val="000080"/>
      </w:rPr>
      <w:tblPr/>
      <w:tcPr>
        <w:tcBorders>
          <w:bottom w:val="single" w:sz="6" w:space="0" w:color="000000"/>
          <w:tl2br w:val="none" w:sz="0" w:space="0" w:color="auto"/>
          <w:tr2bl w:val="none" w:sz="0" w:space="0" w:color="auto"/>
        </w:tcBorders>
        <w:shd w:val="pct50" w:color="000000" w:fill="FFFFFF"/>
      </w:tcPr>
    </w:tblStylePr>
    <w:tblStylePr w:type="firstCol">
      <w:rPr>
        <w:b/>
        <w:bCs/>
      </w:rPr>
      <w:tblPr/>
      <w:tcPr>
        <w:tcBorders>
          <w:tl2br w:val="none" w:sz="0" w:space="0" w:color="auto"/>
          <w:tr2bl w:val="none" w:sz="0" w:space="0" w:color="auto"/>
        </w:tcBorders>
      </w:tcPr>
    </w:tblStylePr>
    <w:tblStylePr w:type="nwCell">
      <w:rPr>
        <w:b/>
        <w:bCs/>
      </w:rPr>
      <w:tblPr/>
      <w:tcPr>
        <w:tcBorders>
          <w:tl2br w:val="none" w:sz="0" w:space="0" w:color="auto"/>
          <w:tr2bl w:val="none" w:sz="0" w:space="0" w:color="auto"/>
        </w:tcBorders>
      </w:tcPr>
    </w:tblStylePr>
    <w:tblStylePr w:type="swCell">
      <w:rPr>
        <w:color w:val="000080"/>
      </w:rPr>
      <w:tblPr/>
      <w:tcPr>
        <w:tcBorders>
          <w:tl2br w:val="none" w:sz="0" w:space="0" w:color="auto"/>
          <w:tr2bl w:val="none" w:sz="0" w:space="0" w:color="auto"/>
        </w:tcBorders>
      </w:tcPr>
    </w:tblStylePr>
  </w:style>
  <w:style w:type="table" w:styleId="TableColorful1">
    <w:name w:val="Table Colorful 1"/>
    <w:basedOn w:val="TableNormal"/>
    <w:rsid w:val="004E4EAF"/>
    <w:pPr>
      <w:spacing w:line="260" w:lineRule="atLeast"/>
    </w:pPr>
    <w:rPr>
      <w:color w:val="FFFFFF"/>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b/>
        <w:bCs/>
        <w:i/>
        <w:iCs/>
      </w:rPr>
      <w:tblPr/>
      <w:tcPr>
        <w:tcBorders>
          <w:tl2br w:val="none" w:sz="0" w:space="0" w:color="auto"/>
          <w:tr2bl w:val="none" w:sz="0" w:space="0" w:color="auto"/>
        </w:tcBorders>
        <w:shd w:val="solid" w:color="000000" w:fill="FFFFFF"/>
      </w:tcPr>
    </w:tblStylePr>
    <w:tblStylePr w:type="firstCol">
      <w:rPr>
        <w:b/>
        <w:bCs/>
        <w:i/>
        <w:iCs/>
      </w:rPr>
      <w:tblPr/>
      <w:tcPr>
        <w:tcBorders>
          <w:tl2br w:val="none" w:sz="0" w:space="0" w:color="auto"/>
          <w:tr2bl w:val="none" w:sz="0" w:space="0" w:color="auto"/>
        </w:tcBorders>
        <w:shd w:val="solid" w:color="000080" w:fill="FFFFFF"/>
      </w:tcPr>
    </w:tblStylePr>
    <w:tblStylePr w:type="nwCell">
      <w:tblPr/>
      <w:tcPr>
        <w:tcBorders>
          <w:tl2br w:val="none" w:sz="0" w:space="0" w:color="auto"/>
          <w:tr2bl w:val="none" w:sz="0" w:space="0" w:color="auto"/>
        </w:tcBorders>
        <w:shd w:val="solid" w:color="000000" w:fill="FFFFFF"/>
      </w:tcPr>
    </w:tblStylePr>
    <w:tblStylePr w:type="swCell">
      <w:rPr>
        <w:b/>
        <w:bCs/>
        <w:i w:val="0"/>
        <w:iCs w:val="0"/>
      </w:rPr>
      <w:tblPr/>
      <w:tcPr>
        <w:tcBorders>
          <w:tl2br w:val="none" w:sz="0" w:space="0" w:color="auto"/>
          <w:tr2bl w:val="none" w:sz="0" w:space="0" w:color="auto"/>
        </w:tcBorders>
      </w:tcPr>
    </w:tblStylePr>
  </w:style>
  <w:style w:type="table" w:styleId="TableColorful2">
    <w:name w:val="Table Colorful 2"/>
    <w:basedOn w:val="TableNormal"/>
    <w:rsid w:val="004E4EAF"/>
    <w:pPr>
      <w:spacing w:line="260" w:lineRule="atLeast"/>
    </w:pPr>
    <w:tblPr>
      <w:tblBorders>
        <w:bottom w:val="single" w:sz="12" w:space="0" w:color="000000"/>
      </w:tblBorders>
    </w:tblPr>
    <w:tcPr>
      <w:shd w:val="pct20" w:color="FFFF00" w:fill="FFFFFF"/>
    </w:tcPr>
    <w:tblStylePr w:type="firstRow">
      <w:rPr>
        <w:b/>
        <w:bCs/>
        <w:i/>
        <w:iCs/>
        <w:color w:val="FFFFFF"/>
      </w:rPr>
      <w:tblPr/>
      <w:tcPr>
        <w:tcBorders>
          <w:bottom w:val="single" w:sz="12" w:space="0" w:color="000000"/>
          <w:tl2br w:val="none" w:sz="0" w:space="0" w:color="auto"/>
          <w:tr2bl w:val="none" w:sz="0" w:space="0" w:color="auto"/>
        </w:tcBorders>
        <w:shd w:val="solid" w:color="800000" w:fill="FFFFFF"/>
      </w:tcPr>
    </w:tblStylePr>
    <w:tblStylePr w:type="firstCol">
      <w:rPr>
        <w:b/>
        <w:bCs/>
        <w:i/>
        <w:iCs/>
      </w:rPr>
      <w:tblPr/>
      <w:tcPr>
        <w:tcBorders>
          <w:tl2br w:val="none" w:sz="0" w:space="0" w:color="auto"/>
          <w:tr2bl w:val="none" w:sz="0" w:space="0" w:color="auto"/>
        </w:tcBorders>
      </w:tcPr>
    </w:tblStylePr>
    <w:tblStylePr w:type="lastCol">
      <w:tblPr/>
      <w:tcPr>
        <w:tcBorders>
          <w:tl2br w:val="none" w:sz="0" w:space="0" w:color="auto"/>
          <w:tr2bl w:val="none" w:sz="0" w:space="0" w:color="auto"/>
        </w:tcBorders>
        <w:shd w:val="solid" w:color="C0C0C0" w:fill="FFFFFF"/>
      </w:tcPr>
    </w:tblStylePr>
    <w:tblStylePr w:type="swCell">
      <w:rPr>
        <w:b/>
        <w:bCs/>
        <w:i w:val="0"/>
        <w:iCs w:val="0"/>
      </w:rPr>
      <w:tblPr/>
      <w:tcPr>
        <w:tcBorders>
          <w:tl2br w:val="none" w:sz="0" w:space="0" w:color="auto"/>
          <w:tr2bl w:val="none" w:sz="0" w:space="0" w:color="auto"/>
        </w:tcBorders>
      </w:tcPr>
    </w:tblStylePr>
  </w:style>
  <w:style w:type="table" w:styleId="TableColorful3">
    <w:name w:val="Table Colorful 3"/>
    <w:basedOn w:val="TableNormal"/>
    <w:rsid w:val="004E4EAF"/>
    <w:pPr>
      <w:spacing w:line="260" w:lineRule="atLeast"/>
    </w:pPr>
    <w:tblPr>
      <w:tblBorders>
        <w:top w:val="single" w:sz="18" w:space="0" w:color="000000"/>
        <w:left w:val="single" w:sz="18" w:space="0" w:color="000000"/>
        <w:bottom w:val="single" w:sz="18" w:space="0" w:color="000000"/>
        <w:right w:val="single" w:sz="18" w:space="0" w:color="000000"/>
        <w:insideH w:val="single" w:sz="6" w:space="0" w:color="C0C0C0"/>
      </w:tblBorders>
    </w:tblPr>
    <w:tcPr>
      <w:shd w:val="pct25" w:color="008080" w:fill="FFFFFF"/>
    </w:tcPr>
    <w:tblStylePr w:type="firstRow">
      <w:tblPr/>
      <w:tcPr>
        <w:tcBorders>
          <w:bottom w:val="single" w:sz="6" w:space="0" w:color="000000"/>
          <w:tl2br w:val="none" w:sz="0" w:space="0" w:color="auto"/>
          <w:tr2bl w:val="none" w:sz="0" w:space="0" w:color="auto"/>
        </w:tcBorders>
        <w:shd w:val="solid" w:color="008080" w:fill="FFFFFF"/>
      </w:tcPr>
    </w:tblStylePr>
    <w:tblStylePr w:type="firstCol">
      <w:tblPr/>
      <w:tcPr>
        <w:tcBorders>
          <w:left w:val="single" w:sz="36" w:space="0" w:color="000000"/>
          <w:right w:val="single" w:sz="6" w:space="0" w:color="000000"/>
          <w:tl2br w:val="none" w:sz="0" w:space="0" w:color="auto"/>
          <w:tr2bl w:val="none" w:sz="0" w:space="0" w:color="auto"/>
        </w:tcBorders>
        <w:shd w:val="solid" w:color="008080" w:fill="FFFFFF"/>
      </w:tcPr>
    </w:tblStylePr>
    <w:tblStylePr w:type="nwCell">
      <w:rPr>
        <w:b/>
        <w:bCs/>
        <w:color w:val="FFFFFF"/>
      </w:rPr>
      <w:tblPr/>
      <w:tcPr>
        <w:tcBorders>
          <w:tl2br w:val="none" w:sz="0" w:space="0" w:color="auto"/>
          <w:tr2bl w:val="none" w:sz="0" w:space="0" w:color="auto"/>
        </w:tcBorders>
        <w:shd w:val="solid" w:color="000000" w:fill="FFFFFF"/>
      </w:tcPr>
    </w:tblStylePr>
  </w:style>
  <w:style w:type="table" w:styleId="TableColumns1">
    <w:name w:val="Table Columns 1"/>
    <w:basedOn w:val="TableNormal"/>
    <w:rsid w:val="004E4EAF"/>
    <w:pPr>
      <w:spacing w:line="260" w:lineRule="atLeast"/>
    </w:pPr>
    <w:rPr>
      <w:b/>
      <w:bCs/>
    </w:rPr>
    <w:tblPr>
      <w:tblStyleColBandSize w:val="1"/>
      <w:tblBorders>
        <w:top w:val="single" w:sz="12" w:space="0" w:color="000000"/>
        <w:left w:val="single" w:sz="12" w:space="0" w:color="000000"/>
        <w:bottom w:val="single" w:sz="12" w:space="0" w:color="000000"/>
        <w:right w:val="single" w:sz="12" w:space="0" w:color="000000"/>
      </w:tblBorders>
    </w:tblPr>
    <w:tblStylePr w:type="firstRow">
      <w:rPr>
        <w:b w:val="0"/>
        <w:bCs w:val="0"/>
      </w:rPr>
      <w:tblPr/>
      <w:tcPr>
        <w:tcBorders>
          <w:bottom w:val="double" w:sz="6" w:space="0" w:color="000000"/>
          <w:tl2br w:val="none" w:sz="0" w:space="0" w:color="auto"/>
          <w:tr2bl w:val="none" w:sz="0" w:space="0" w:color="auto"/>
        </w:tcBorders>
      </w:tcPr>
    </w:tblStylePr>
    <w:tblStylePr w:type="lastRow">
      <w:rPr>
        <w:b w:val="0"/>
        <w:bCs w:val="0"/>
      </w:rPr>
      <w:tblPr/>
      <w:tcPr>
        <w:tcBorders>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2">
    <w:name w:val="Table Columns 2"/>
    <w:basedOn w:val="TableNormal"/>
    <w:rsid w:val="004E4EAF"/>
    <w:pPr>
      <w:spacing w:line="260" w:lineRule="atLeast"/>
    </w:pPr>
    <w:rPr>
      <w:b/>
      <w:bCs/>
    </w:rPr>
    <w:tblPr>
      <w:tblStyleColBandSize w:val="1"/>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l2br w:val="none" w:sz="0" w:space="0" w:color="auto"/>
          <w:tr2bl w:val="none" w:sz="0" w:space="0" w:color="auto"/>
        </w:tcBorders>
      </w:tcPr>
    </w:tblStylePr>
    <w:tblStylePr w:type="firstCol">
      <w:rPr>
        <w:b w:val="0"/>
        <w:bCs w:val="0"/>
        <w:color w:val="00000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3">
    <w:name w:val="Table Columns 3"/>
    <w:basedOn w:val="TableNormal"/>
    <w:rsid w:val="004E4EAF"/>
    <w:pPr>
      <w:spacing w:line="260" w:lineRule="atLeast"/>
    </w:pPr>
    <w:rPr>
      <w:b/>
      <w:bCs/>
    </w:rPr>
    <w:tblPr>
      <w:tblStyleColBandSize w:val="1"/>
      <w:tblBorders>
        <w:top w:val="single" w:sz="6" w:space="0" w:color="000080"/>
        <w:left w:val="single" w:sz="6" w:space="0" w:color="000080"/>
        <w:bottom w:val="single" w:sz="6" w:space="0" w:color="000080"/>
        <w:right w:val="single" w:sz="6" w:space="0" w:color="000080"/>
        <w:insideV w:val="single" w:sz="6" w:space="0" w:color="000080"/>
      </w:tblBorders>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op w:val="single" w:sz="6" w:space="0" w:color="00008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one" w:sz="0" w:space="0" w:color="auto"/>
          <w:tr2bl w:val="none" w:sz="0" w:space="0" w:color="auto"/>
        </w:tcBorders>
      </w:tcPr>
    </w:tblStylePr>
  </w:style>
  <w:style w:type="table" w:styleId="TableColumns4">
    <w:name w:val="Table Columns 4"/>
    <w:basedOn w:val="TableNormal"/>
    <w:rsid w:val="004E4EAF"/>
    <w:pPr>
      <w:spacing w:line="260" w:lineRule="atLeast"/>
    </w:pPr>
    <w:tblPr>
      <w:tblStyleColBandSize w:val="1"/>
    </w:tblPr>
    <w:tblStylePr w:type="firstRow">
      <w:rPr>
        <w:color w:val="FFFFFF"/>
      </w:rPr>
      <w:tblPr/>
      <w:tcPr>
        <w:tcBorders>
          <w:tl2br w:val="none" w:sz="0" w:space="0" w:color="auto"/>
          <w:tr2bl w:val="none" w:sz="0" w:space="0" w:color="auto"/>
        </w:tcBorders>
        <w:shd w:val="solid" w:color="0000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TableColumns5">
    <w:name w:val="Table Columns 5"/>
    <w:basedOn w:val="TableNormal"/>
    <w:rsid w:val="004E4EAF"/>
    <w:pPr>
      <w:spacing w:line="260" w:lineRule="atLeast"/>
    </w:pPr>
    <w:tblPr>
      <w:tblStyleColBandSize w:val="1"/>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rPr>
        <w:b/>
        <w:bCs/>
        <w:i/>
        <w:iCs/>
      </w:rPr>
      <w:tblPr/>
      <w:tcPr>
        <w:tcBorders>
          <w:bottom w:val="single" w:sz="6" w:space="0" w:color="808080"/>
          <w:tl2br w:val="none" w:sz="0" w:space="0" w:color="auto"/>
          <w:tr2bl w:val="none" w:sz="0" w:space="0" w:color="auto"/>
        </w:tcBorders>
      </w:tcPr>
    </w:tblStylePr>
    <w:tblStylePr w:type="lastRow">
      <w:rPr>
        <w:b/>
        <w:bCs/>
      </w:rPr>
      <w:tblPr/>
      <w:tcPr>
        <w:tcBorders>
          <w:top w:val="single" w:sz="6" w:space="0" w:color="80808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StylePr>
  </w:style>
  <w:style w:type="table" w:styleId="TableContemporary">
    <w:name w:val="Table Contemporary"/>
    <w:basedOn w:val="TableNormal"/>
    <w:rsid w:val="004E4EAF"/>
    <w:pPr>
      <w:spacing w:line="260" w:lineRule="atLeast"/>
    </w:pPr>
    <w:tblPr>
      <w:tblStyleRowBandSize w:val="1"/>
      <w:tblBorders>
        <w:insideH w:val="single" w:sz="18" w:space="0" w:color="FFFFFF"/>
        <w:insideV w:val="single" w:sz="18" w:space="0" w:color="FFFFFF"/>
      </w:tblBorders>
    </w:tblPr>
    <w:tblStylePr w:type="firstRow">
      <w:rPr>
        <w:b/>
        <w:bCs/>
        <w:color w:val="auto"/>
      </w:rPr>
      <w:tblPr/>
      <w:tcPr>
        <w:tcBorders>
          <w:tl2br w:val="none" w:sz="0" w:space="0" w:color="auto"/>
          <w:tr2bl w:val="none" w:sz="0" w:space="0" w:color="auto"/>
        </w:tcBorders>
        <w:shd w:val="pct20" w:color="000000" w:fill="FFFFFF"/>
      </w:tcPr>
    </w:tblStylePr>
    <w:tblStylePr w:type="band1Horz">
      <w:rPr>
        <w:color w:val="auto"/>
      </w:rPr>
      <w:tblPr/>
      <w:tcPr>
        <w:tcBorders>
          <w:tl2br w:val="none" w:sz="0" w:space="0" w:color="auto"/>
          <w:tr2bl w:val="none" w:sz="0" w:space="0" w:color="auto"/>
        </w:tcBorders>
        <w:shd w:val="pct5" w:color="000000" w:fill="FFFFFF"/>
      </w:tcPr>
    </w:tblStylePr>
    <w:tblStylePr w:type="band2Horz">
      <w:rPr>
        <w:color w:val="auto"/>
      </w:rPr>
      <w:tblPr/>
      <w:tcPr>
        <w:tcBorders>
          <w:tl2br w:val="none" w:sz="0" w:space="0" w:color="auto"/>
          <w:tr2bl w:val="none" w:sz="0" w:space="0" w:color="auto"/>
        </w:tcBorders>
        <w:shd w:val="pct20" w:color="000000" w:fill="FFFFFF"/>
      </w:tcPr>
    </w:tblStylePr>
  </w:style>
  <w:style w:type="table" w:styleId="TableElegant">
    <w:name w:val="Table Elegant"/>
    <w:basedOn w:val="TableNormal"/>
    <w:rsid w:val="004E4EAF"/>
    <w:pPr>
      <w:spacing w:line="260" w:lineRule="atLeast"/>
    </w:p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one" w:sz="0" w:space="0" w:color="auto"/>
          <w:tr2bl w:val="none" w:sz="0" w:space="0" w:color="auto"/>
        </w:tcBorders>
      </w:tcPr>
    </w:tblStylePr>
  </w:style>
  <w:style w:type="table" w:styleId="TableGrid">
    <w:name w:val="Table Grid"/>
    <w:basedOn w:val="TableNormal"/>
    <w:uiPriority w:val="59"/>
    <w:rsid w:val="00250678"/>
    <w:rPr>
      <w:rFonts w:eastAsiaTheme="minorHAnsi" w:cstheme="minorBidi"/>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1">
    <w:name w:val="Table Grid 1"/>
    <w:basedOn w:val="TableNormal"/>
    <w:rsid w:val="004E4EAF"/>
    <w:pPr>
      <w:spacing w:line="260" w:lineRule="atLeast"/>
    </w:p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style>
  <w:style w:type="table" w:styleId="TableGrid2">
    <w:name w:val="Table Grid 2"/>
    <w:basedOn w:val="TableNormal"/>
    <w:rsid w:val="004E4EAF"/>
    <w:pPr>
      <w:spacing w:line="260" w:lineRule="atLeast"/>
    </w:pPr>
    <w:tblPr>
      <w:tblBorders>
        <w:insideH w:val="single" w:sz="6" w:space="0" w:color="000000"/>
        <w:insideV w:val="single" w:sz="6" w:space="0" w:color="000000"/>
      </w:tblBorders>
    </w:tblPr>
    <w:tcPr>
      <w:shd w:val="clear" w:color="auto" w:fill="auto"/>
    </w:tcPr>
    <w:tblStylePr w:type="firstRow">
      <w:rPr>
        <w:b/>
        <w:bCs/>
      </w:rPr>
      <w:tblPr/>
      <w:tcPr>
        <w:tcBorders>
          <w:tl2br w:val="none" w:sz="0" w:space="0" w:color="auto"/>
          <w:tr2bl w:val="none" w:sz="0" w:space="0" w:color="auto"/>
        </w:tcBorders>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3">
    <w:name w:val="Table Grid 3"/>
    <w:basedOn w:val="TableNormal"/>
    <w:rsid w:val="004E4EAF"/>
    <w:pPr>
      <w:spacing w:line="260" w:lineRule="atLeast"/>
    </w:pPr>
    <w:tblPr>
      <w:tblBorders>
        <w:top w:val="single" w:sz="6" w:space="0" w:color="000000"/>
        <w:left w:val="single" w:sz="12" w:space="0" w:color="000000"/>
        <w:bottom w:val="single" w:sz="6" w:space="0" w:color="000000"/>
        <w:right w:val="single" w:sz="12" w:space="0" w:color="000000"/>
        <w:insideV w:val="single" w:sz="6" w:space="0" w:color="000000"/>
      </w:tblBorders>
    </w:tblPr>
    <w:tcPr>
      <w:shd w:val="clear" w:color="auto" w:fill="auto"/>
    </w:tcPr>
    <w:tblStylePr w:type="firstRow">
      <w:tblPr/>
      <w:tcPr>
        <w:tcBorders>
          <w:bottom w:val="single" w:sz="6" w:space="0" w:color="000000"/>
          <w:tl2br w:val="none" w:sz="0" w:space="0" w:color="auto"/>
          <w:tr2bl w:val="none" w:sz="0" w:space="0" w:color="auto"/>
        </w:tcBorders>
        <w:shd w:val="pct30" w:color="FFFF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4">
    <w:name w:val="Table Grid 4"/>
    <w:basedOn w:val="TableNormal"/>
    <w:rsid w:val="004E4EAF"/>
    <w:pPr>
      <w:spacing w:line="260" w:lineRule="atLeast"/>
    </w:pPr>
    <w:tblPr>
      <w:tblBorders>
        <w:left w:val="single" w:sz="12" w:space="0" w:color="000000"/>
        <w:right w:val="single" w:sz="12" w:space="0" w:color="000000"/>
        <w:insideH w:val="single" w:sz="6" w:space="0" w:color="000000"/>
        <w:insideV w:val="single" w:sz="6" w:space="0" w:color="000000"/>
      </w:tblBorders>
    </w:tblPr>
    <w:tcPr>
      <w:shd w:val="clear" w:color="auto" w:fill="auto"/>
    </w:tcPr>
    <w:tblStylePr w:type="firstRow">
      <w:rPr>
        <w:color w:val="auto"/>
      </w:rPr>
      <w:tblPr/>
      <w:tcPr>
        <w:tcBorders>
          <w:bottom w:val="single" w:sz="6" w:space="0" w:color="000000"/>
          <w:tl2br w:val="none" w:sz="0" w:space="0" w:color="auto"/>
          <w:tr2bl w:val="none" w:sz="0" w:space="0" w:color="auto"/>
        </w:tcBorders>
        <w:shd w:val="pct30" w:color="FFFF00" w:fill="FFFFFF"/>
      </w:tcPr>
    </w:tblStylePr>
    <w:tblStylePr w:type="lastRow">
      <w:rPr>
        <w:b/>
        <w:bCs/>
        <w:color w:val="auto"/>
      </w:rPr>
      <w:tblPr/>
      <w:tcPr>
        <w:tcBorders>
          <w:top w:val="single" w:sz="6" w:space="0" w:color="000000"/>
          <w:tl2br w:val="none" w:sz="0" w:space="0" w:color="auto"/>
          <w:tr2bl w:val="none" w:sz="0" w:space="0" w:color="auto"/>
        </w:tcBorders>
        <w:shd w:val="pct30" w:color="FFFF00" w:fill="FFFFFF"/>
      </w:tcPr>
    </w:tblStylePr>
    <w:tblStylePr w:type="lastCol">
      <w:rPr>
        <w:b/>
        <w:bCs/>
        <w:color w:val="auto"/>
      </w:rPr>
      <w:tblPr/>
      <w:tcPr>
        <w:tcBorders>
          <w:tl2br w:val="none" w:sz="0" w:space="0" w:color="auto"/>
          <w:tr2bl w:val="none" w:sz="0" w:space="0" w:color="auto"/>
        </w:tcBorders>
      </w:tcPr>
    </w:tblStylePr>
  </w:style>
  <w:style w:type="table" w:styleId="TableGrid5">
    <w:name w:val="Table Grid 5"/>
    <w:basedOn w:val="TableNormal"/>
    <w:rsid w:val="004E4EAF"/>
    <w:pPr>
      <w:spacing w:line="260" w:lineRule="atLeast"/>
    </w:p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tblPr/>
      <w:tcPr>
        <w:tcBorders>
          <w:bottom w:val="single" w:sz="12" w:space="0" w:color="000000"/>
          <w:tl2br w:val="none" w:sz="0" w:space="0" w:color="auto"/>
          <w:tr2bl w:val="none" w:sz="0" w:space="0" w:color="auto"/>
        </w:tcBorders>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6">
    <w:name w:val="Table Grid 6"/>
    <w:basedOn w:val="TableNormal"/>
    <w:rsid w:val="004E4EAF"/>
    <w:pPr>
      <w:spacing w:line="260" w:lineRule="atLeast"/>
    </w:pPr>
    <w:tblPr>
      <w:tblBorders>
        <w:top w:val="single" w:sz="12" w:space="0" w:color="000000"/>
        <w:left w:val="single" w:sz="12" w:space="0" w:color="000000"/>
        <w:bottom w:val="single" w:sz="12" w:space="0" w:color="000000"/>
        <w:right w:val="single" w:sz="12" w:space="0" w:color="000000"/>
        <w:insideV w:val="single" w:sz="6" w:space="0" w:color="000000"/>
      </w:tblBorders>
    </w:tblPr>
    <w:tcPr>
      <w:shd w:val="clear" w:color="auto" w:fill="auto"/>
    </w:tcPr>
    <w:tblStylePr w:type="firstRow">
      <w:rPr>
        <w:b/>
        <w:b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7">
    <w:name w:val="Table Grid 7"/>
    <w:basedOn w:val="TableNormal"/>
    <w:rsid w:val="004E4EAF"/>
    <w:pPr>
      <w:spacing w:line="260" w:lineRule="atLeast"/>
    </w:pPr>
    <w:rPr>
      <w:b/>
      <w:bCs/>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rPr>
        <w:b w:val="0"/>
        <w:bCs w:val="0"/>
      </w:rPr>
      <w:tblPr/>
      <w:tcPr>
        <w:tcBorders>
          <w:bottom w:val="single" w:sz="12" w:space="0" w:color="000000"/>
          <w:tl2br w:val="none" w:sz="0" w:space="0" w:color="auto"/>
          <w:tr2bl w:val="none" w:sz="0" w:space="0" w:color="auto"/>
        </w:tcBorders>
      </w:tcPr>
    </w:tblStylePr>
    <w:tblStylePr w:type="lastRow">
      <w:rPr>
        <w:b w:val="0"/>
        <w:bCs w:val="0"/>
      </w:rPr>
      <w:tblPr/>
      <w:tcPr>
        <w:tcBorders>
          <w:top w:val="single" w:sz="6" w:space="0" w:color="00000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8">
    <w:name w:val="Table Grid 8"/>
    <w:basedOn w:val="TableNormal"/>
    <w:rsid w:val="004E4EAF"/>
    <w:pPr>
      <w:spacing w:line="260" w:lineRule="atLeast"/>
    </w:pPr>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one" w:sz="0" w:space="0" w:color="auto"/>
          <w:tr2bl w:val="none" w:sz="0" w:space="0" w:color="auto"/>
        </w:tcBorders>
        <w:shd w:val="solid" w:color="000080" w:fill="FFFFFF"/>
      </w:tcPr>
    </w:tblStylePr>
    <w:tblStylePr w:type="lastRow">
      <w:rPr>
        <w:b/>
        <w:bCs/>
        <w:color w:val="auto"/>
      </w:rPr>
      <w:tblPr/>
      <w:tcPr>
        <w:tcBorders>
          <w:tl2br w:val="none" w:sz="0" w:space="0" w:color="auto"/>
          <w:tr2bl w:val="none" w:sz="0" w:space="0" w:color="auto"/>
        </w:tcBorders>
      </w:tcPr>
    </w:tblStylePr>
    <w:tblStylePr w:type="lastCol">
      <w:rPr>
        <w:b/>
        <w:bCs/>
        <w:color w:val="auto"/>
      </w:rPr>
      <w:tblPr/>
      <w:tcPr>
        <w:tcBorders>
          <w:tl2br w:val="none" w:sz="0" w:space="0" w:color="auto"/>
          <w:tr2bl w:val="none" w:sz="0" w:space="0" w:color="auto"/>
        </w:tcBorders>
      </w:tcPr>
    </w:tblStylePr>
  </w:style>
  <w:style w:type="table" w:styleId="TableList1">
    <w:name w:val="Table List 1"/>
    <w:basedOn w:val="TableNormal"/>
    <w:rsid w:val="004E4EAF"/>
    <w:pPr>
      <w:spacing w:line="260" w:lineRule="atLeast"/>
    </w:pPr>
    <w:tblPr>
      <w:tblStyleRowBandSize w:val="1"/>
      <w:tblBorders>
        <w:top w:val="single" w:sz="12" w:space="0" w:color="008080"/>
        <w:left w:val="single" w:sz="6" w:space="0" w:color="008080"/>
        <w:bottom w:val="single" w:sz="12" w:space="0" w:color="008080"/>
        <w:right w:val="single" w:sz="6" w:space="0" w:color="008080"/>
      </w:tblBorders>
    </w:tblPr>
    <w:tblStylePr w:type="firstRow">
      <w:rPr>
        <w:b/>
        <w:bCs/>
        <w:i/>
        <w:iCs/>
        <w:color w:val="800000"/>
      </w:rPr>
      <w:tblPr/>
      <w:tcPr>
        <w:tcBorders>
          <w:bottom w:val="single" w:sz="6" w:space="0" w:color="000000"/>
          <w:tl2br w:val="none" w:sz="0" w:space="0" w:color="auto"/>
          <w:tr2bl w:val="none" w:sz="0" w:space="0" w:color="auto"/>
        </w:tcBorders>
        <w:shd w:val="solid" w:color="C0C0C0" w:fill="FFFFFF"/>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solid" w:color="C0C0C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2">
    <w:name w:val="Table List 2"/>
    <w:basedOn w:val="TableNormal"/>
    <w:rsid w:val="004E4EAF"/>
    <w:pPr>
      <w:spacing w:line="260" w:lineRule="atLeast"/>
    </w:pPr>
    <w:tblPr>
      <w:tblStyleRowBandSize w:val="2"/>
      <w:tblBorders>
        <w:bottom w:val="single" w:sz="12" w:space="0" w:color="808080"/>
      </w:tblBorders>
    </w:tblPr>
    <w:tblStylePr w:type="firstRow">
      <w:rPr>
        <w:b/>
        <w:bCs/>
        <w:color w:val="FFFFFF"/>
      </w:rPr>
      <w:tblPr/>
      <w:tcPr>
        <w:tcBorders>
          <w:bottom w:val="single" w:sz="6" w:space="0" w:color="000000"/>
          <w:tl2br w:val="none" w:sz="0" w:space="0" w:color="auto"/>
          <w:tr2bl w:val="none" w:sz="0" w:space="0" w:color="auto"/>
        </w:tcBorders>
        <w:shd w:val="pct75" w:color="008080" w:fill="008000"/>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FF0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3">
    <w:name w:val="Table List 3"/>
    <w:basedOn w:val="TableNormal"/>
    <w:rsid w:val="004E4EAF"/>
    <w:pPr>
      <w:spacing w:line="260" w:lineRule="atLeast"/>
    </w:pPr>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swCell">
      <w:rPr>
        <w:i/>
        <w:iCs/>
        <w:color w:val="000080"/>
      </w:rPr>
      <w:tblPr/>
      <w:tcPr>
        <w:tcBorders>
          <w:tl2br w:val="none" w:sz="0" w:space="0" w:color="auto"/>
          <w:tr2bl w:val="none" w:sz="0" w:space="0" w:color="auto"/>
        </w:tcBorders>
      </w:tcPr>
    </w:tblStylePr>
  </w:style>
  <w:style w:type="table" w:styleId="TableList4">
    <w:name w:val="Table List 4"/>
    <w:basedOn w:val="TableNormal"/>
    <w:rsid w:val="004E4EAF"/>
    <w:pPr>
      <w:spacing w:line="260" w:lineRule="atLeast"/>
    </w:pPr>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Pr>
    <w:tblStylePr w:type="firstRow">
      <w:rPr>
        <w:b/>
        <w:bCs/>
        <w:color w:val="FFFFFF"/>
      </w:rPr>
      <w:tblPr/>
      <w:tcPr>
        <w:tcBorders>
          <w:bottom w:val="single" w:sz="12" w:space="0" w:color="000000"/>
          <w:tl2br w:val="none" w:sz="0" w:space="0" w:color="auto"/>
          <w:tr2bl w:val="none" w:sz="0" w:space="0" w:color="auto"/>
        </w:tcBorders>
        <w:shd w:val="solid" w:color="808080" w:fill="FFFFFF"/>
      </w:tcPr>
    </w:tblStylePr>
  </w:style>
  <w:style w:type="table" w:styleId="TableList5">
    <w:name w:val="Table List 5"/>
    <w:basedOn w:val="TableNormal"/>
    <w:rsid w:val="004E4EAF"/>
    <w:pPr>
      <w:spacing w:line="260" w:lineRule="atLeast"/>
    </w:pPr>
    <w:tblPr>
      <w:tblBorders>
        <w:top w:val="single" w:sz="6" w:space="0" w:color="000000"/>
        <w:left w:val="single" w:sz="6" w:space="0" w:color="000000"/>
        <w:bottom w:val="single" w:sz="6" w:space="0" w:color="000000"/>
        <w:right w:val="single" w:sz="6" w:space="0" w:color="000000"/>
        <w:insideH w:val="single" w:sz="6" w:space="0" w:color="000000"/>
      </w:tblBorders>
    </w:tblPr>
    <w:tcPr>
      <w:shd w:val="clear" w:color="auto" w:fill="auto"/>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style>
  <w:style w:type="table" w:styleId="TableList6">
    <w:name w:val="Table List 6"/>
    <w:basedOn w:val="TableNormal"/>
    <w:rsid w:val="004E4EAF"/>
    <w:pPr>
      <w:spacing w:line="260" w:lineRule="atLeast"/>
    </w:pPr>
    <w:tblPr>
      <w:tblStyleRowBandSize w:val="1"/>
      <w:tblBorders>
        <w:top w:val="single" w:sz="6" w:space="0" w:color="000000"/>
        <w:left w:val="single" w:sz="6" w:space="0" w:color="000000"/>
        <w:bottom w:val="single" w:sz="6" w:space="0" w:color="000000"/>
        <w:right w:val="single" w:sz="6" w:space="0" w:color="000000"/>
      </w:tblBorders>
    </w:tblPr>
    <w:tcPr>
      <w:shd w:val="pct50" w:color="000000" w:fill="FFFFFF"/>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band1Horz">
      <w:tblPr/>
      <w:tcPr>
        <w:tcBorders>
          <w:tl2br w:val="none" w:sz="0" w:space="0" w:color="auto"/>
          <w:tr2bl w:val="none" w:sz="0" w:space="0" w:color="auto"/>
        </w:tcBorders>
        <w:shd w:val="pct25" w:color="000000" w:fill="FFFFFF"/>
      </w:tcPr>
    </w:tblStylePr>
  </w:style>
  <w:style w:type="table" w:styleId="TableList7">
    <w:name w:val="Table List 7"/>
    <w:basedOn w:val="TableNormal"/>
    <w:rsid w:val="004E4EAF"/>
    <w:pPr>
      <w:spacing w:line="260" w:lineRule="atLeast"/>
    </w:pPr>
    <w:tblPr>
      <w:tblStyleRowBandSize w:val="1"/>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b/>
        <w:bCs/>
      </w:rPr>
      <w:tblPr/>
      <w:tcPr>
        <w:tcBorders>
          <w:bottom w:val="single" w:sz="12" w:space="0" w:color="008000"/>
          <w:tl2br w:val="none" w:sz="0" w:space="0" w:color="auto"/>
          <w:tr2bl w:val="none" w:sz="0" w:space="0" w:color="auto"/>
        </w:tcBorders>
        <w:shd w:val="solid" w:color="C0C0C0" w:fill="FFFFFF"/>
      </w:tcPr>
    </w:tblStylePr>
    <w:tblStylePr w:type="lastRow">
      <w:rPr>
        <w:b/>
        <w:bCs/>
      </w:rPr>
      <w:tblPr/>
      <w:tcPr>
        <w:tcBorders>
          <w:top w:val="single" w:sz="12" w:space="0" w:color="008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0000" w:fill="FFFFFF"/>
      </w:tcPr>
    </w:tblStylePr>
    <w:tblStylePr w:type="band2Horz">
      <w:tblPr/>
      <w:tcPr>
        <w:tcBorders>
          <w:tl2br w:val="none" w:sz="0" w:space="0" w:color="auto"/>
          <w:tr2bl w:val="none" w:sz="0" w:space="0" w:color="auto"/>
        </w:tcBorders>
        <w:shd w:val="pct25" w:color="FFFF00" w:fill="FFFFFF"/>
      </w:tcPr>
    </w:tblStylePr>
  </w:style>
  <w:style w:type="table" w:styleId="TableList8">
    <w:name w:val="Table List 8"/>
    <w:basedOn w:val="TableNormal"/>
    <w:rsid w:val="004E4EAF"/>
    <w:pPr>
      <w:spacing w:line="260" w:lineRule="atLeast"/>
    </w:pPr>
    <w:tblPr>
      <w:tblStyleRowBandSize w:val="1"/>
      <w:tblBorders>
        <w:top w:val="single" w:sz="6" w:space="0" w:color="000000"/>
        <w:left w:val="single" w:sz="6" w:space="0" w:color="000000"/>
        <w:bottom w:val="single" w:sz="6" w:space="0" w:color="000000"/>
        <w:right w:val="single" w:sz="6" w:space="0" w:color="000000"/>
        <w:insideV w:val="single" w:sz="6" w:space="0" w:color="000000"/>
      </w:tblBorders>
    </w:tblPr>
    <w:tblStylePr w:type="firstRow">
      <w:rPr>
        <w:b/>
        <w:bCs/>
        <w:i/>
        <w:iCs/>
      </w:rPr>
      <w:tblPr/>
      <w:tcPr>
        <w:tcBorders>
          <w:bottom w:val="single" w:sz="6" w:space="0" w:color="000000"/>
          <w:tl2br w:val="none" w:sz="0" w:space="0" w:color="auto"/>
          <w:tr2bl w:val="none" w:sz="0" w:space="0" w:color="auto"/>
        </w:tcBorders>
        <w:shd w:val="solid" w:color="FFFF00" w:fill="FFFFFF"/>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5" w:color="FFFF00" w:fill="FFFFFF"/>
      </w:tcPr>
    </w:tblStylePr>
    <w:tblStylePr w:type="band2Horz">
      <w:tblPr/>
      <w:tcPr>
        <w:tcBorders>
          <w:tl2br w:val="none" w:sz="0" w:space="0" w:color="auto"/>
          <w:tr2bl w:val="none" w:sz="0" w:space="0" w:color="auto"/>
        </w:tcBorders>
        <w:shd w:val="pct50" w:color="FF0000" w:fill="FFFFFF"/>
      </w:tcPr>
    </w:tblStylePr>
  </w:style>
  <w:style w:type="table" w:styleId="TableProfessional">
    <w:name w:val="Table Professional"/>
    <w:basedOn w:val="TableNormal"/>
    <w:rsid w:val="004E4EAF"/>
    <w:pPr>
      <w:spacing w:line="260" w:lineRule="atLeast"/>
    </w:p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one" w:sz="0" w:space="0" w:color="auto"/>
          <w:tr2bl w:val="none" w:sz="0" w:space="0" w:color="auto"/>
        </w:tcBorders>
        <w:shd w:val="solid" w:color="000000" w:fill="FFFFFF"/>
      </w:tcPr>
    </w:tblStylePr>
  </w:style>
  <w:style w:type="table" w:styleId="TableSimple1">
    <w:name w:val="Table Simple 1"/>
    <w:basedOn w:val="TableNormal"/>
    <w:rsid w:val="004E4EAF"/>
    <w:pPr>
      <w:spacing w:line="260" w:lineRule="atLeast"/>
    </w:pPr>
    <w:tblPr>
      <w:tblBorders>
        <w:top w:val="single" w:sz="12" w:space="0" w:color="008000"/>
        <w:bottom w:val="single" w:sz="12" w:space="0" w:color="008000"/>
      </w:tblBorders>
    </w:tblPr>
    <w:tcPr>
      <w:shd w:val="clear" w:color="auto" w:fill="auto"/>
    </w:tcPr>
    <w:tblStylePr w:type="firstRow">
      <w:tblPr/>
      <w:tcPr>
        <w:tcBorders>
          <w:bottom w:val="single" w:sz="6" w:space="0" w:color="008000"/>
          <w:tl2br w:val="none" w:sz="0" w:space="0" w:color="auto"/>
          <w:tr2bl w:val="none" w:sz="0" w:space="0" w:color="auto"/>
        </w:tcBorders>
      </w:tcPr>
    </w:tblStylePr>
    <w:tblStylePr w:type="lastRow">
      <w:tblPr/>
      <w:tcPr>
        <w:tcBorders>
          <w:top w:val="single" w:sz="6" w:space="0" w:color="008000"/>
          <w:tl2br w:val="none" w:sz="0" w:space="0" w:color="auto"/>
          <w:tr2bl w:val="none" w:sz="0" w:space="0" w:color="auto"/>
        </w:tcBorders>
      </w:tcPr>
    </w:tblStylePr>
  </w:style>
  <w:style w:type="table" w:styleId="TableSimple2">
    <w:name w:val="Table Simple 2"/>
    <w:basedOn w:val="TableNormal"/>
    <w:rsid w:val="004E4EAF"/>
    <w:pPr>
      <w:spacing w:line="260" w:lineRule="atLeast"/>
    </w:pPr>
    <w:tblPr/>
    <w:tblStylePr w:type="firstRow">
      <w:rPr>
        <w:b/>
        <w:bCs/>
      </w:rPr>
      <w:tblPr/>
      <w:tcPr>
        <w:tcBorders>
          <w:bottom w:val="single" w:sz="12" w:space="0" w:color="000000"/>
          <w:tl2br w:val="none" w:sz="0" w:space="0" w:color="auto"/>
          <w:tr2bl w:val="none" w:sz="0" w:space="0" w:color="auto"/>
        </w:tcBorders>
      </w:tcPr>
    </w:tblStylePr>
    <w:tblStylePr w:type="lastRow">
      <w:rPr>
        <w:b/>
        <w:bCs/>
        <w:color w:val="auto"/>
      </w:rPr>
      <w:tblPr/>
      <w:tcPr>
        <w:tcBorders>
          <w:top w:val="single" w:sz="6"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lastCol">
      <w:rPr>
        <w:b/>
        <w:bCs/>
      </w:rPr>
      <w:tblPr/>
      <w:tcPr>
        <w:tcBorders>
          <w:left w:val="single" w:sz="6" w:space="0" w:color="000000"/>
          <w:tl2br w:val="none" w:sz="0" w:space="0" w:color="auto"/>
          <w:tr2bl w:val="none" w:sz="0" w:space="0" w:color="auto"/>
        </w:tcBorders>
      </w:tcPr>
    </w:tblStylePr>
    <w:tblStylePr w:type="neCell">
      <w:rPr>
        <w:b/>
        <w:bCs/>
      </w:rPr>
      <w:tblPr/>
      <w:tcPr>
        <w:tcBorders>
          <w:left w:val="none" w:sz="0" w:space="0" w:color="auto"/>
          <w:tl2br w:val="none" w:sz="0" w:space="0" w:color="auto"/>
          <w:tr2bl w:val="none" w:sz="0" w:space="0" w:color="auto"/>
        </w:tcBorders>
      </w:tcPr>
    </w:tblStylePr>
    <w:tblStylePr w:type="swCell">
      <w:rPr>
        <w:b/>
        <w:bCs/>
      </w:rPr>
      <w:tblPr/>
      <w:tcPr>
        <w:tcBorders>
          <w:top w:val="none" w:sz="0" w:space="0" w:color="auto"/>
          <w:tl2br w:val="none" w:sz="0" w:space="0" w:color="auto"/>
          <w:tr2bl w:val="none" w:sz="0" w:space="0" w:color="auto"/>
        </w:tcBorders>
      </w:tcPr>
    </w:tblStylePr>
  </w:style>
  <w:style w:type="table" w:styleId="TableSimple3">
    <w:name w:val="Table Simple 3"/>
    <w:basedOn w:val="TableNormal"/>
    <w:rsid w:val="004E4EAF"/>
    <w:pPr>
      <w:spacing w:line="260" w:lineRule="atLeast"/>
    </w:pPr>
    <w:tblPr>
      <w:tblBorders>
        <w:top w:val="single" w:sz="12" w:space="0" w:color="000000"/>
        <w:left w:val="single" w:sz="12" w:space="0" w:color="000000"/>
        <w:bottom w:val="single" w:sz="12" w:space="0" w:color="000000"/>
        <w:right w:val="single" w:sz="12" w:space="0" w:color="000000"/>
      </w:tblBorders>
    </w:tblPr>
    <w:tcPr>
      <w:shd w:val="clear" w:color="auto" w:fill="auto"/>
    </w:tcPr>
    <w:tblStylePr w:type="firstRow">
      <w:rPr>
        <w:b/>
        <w:bCs/>
        <w:color w:val="FFFFFF"/>
      </w:rPr>
      <w:tblPr/>
      <w:tcPr>
        <w:tcBorders>
          <w:tl2br w:val="none" w:sz="0" w:space="0" w:color="auto"/>
          <w:tr2bl w:val="none" w:sz="0" w:space="0" w:color="auto"/>
        </w:tcBorders>
        <w:shd w:val="solid" w:color="000000" w:fill="FFFFFF"/>
      </w:tcPr>
    </w:tblStylePr>
  </w:style>
  <w:style w:type="table" w:styleId="TableSubtle1">
    <w:name w:val="Table Subtle 1"/>
    <w:basedOn w:val="TableNormal"/>
    <w:rsid w:val="004E4EAF"/>
    <w:pPr>
      <w:spacing w:line="260" w:lineRule="atLeast"/>
    </w:pPr>
    <w:tblPr>
      <w:tblStyleRowBandSize w:val="1"/>
    </w:tblPr>
    <w:tblStylePr w:type="firstRow">
      <w:tblPr/>
      <w:tcPr>
        <w:tcBorders>
          <w:top w:val="single" w:sz="6" w:space="0" w:color="000000"/>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shd w:val="pct25" w:color="800080" w:fill="FFFFFF"/>
      </w:tcPr>
    </w:tblStylePr>
    <w:tblStylePr w:type="firstCol">
      <w:tblPr/>
      <w:tcPr>
        <w:tcBorders>
          <w:right w:val="single" w:sz="12" w:space="0" w:color="000000"/>
          <w:tl2br w:val="none" w:sz="0" w:space="0" w:color="auto"/>
          <w:tr2bl w:val="none" w:sz="0" w:space="0" w:color="auto"/>
        </w:tcBorders>
      </w:tcPr>
    </w:tblStylePr>
    <w:tblStylePr w:type="lastCol">
      <w:tblPr/>
      <w:tcPr>
        <w:tcBorders>
          <w:left w:val="single" w:sz="12" w:space="0" w:color="000000"/>
          <w:tl2br w:val="none" w:sz="0" w:space="0" w:color="auto"/>
          <w:tr2bl w:val="none" w:sz="0" w:space="0" w:color="auto"/>
        </w:tcBorders>
      </w:tcPr>
    </w:tblStylePr>
    <w:tblStylePr w:type="band1Horz">
      <w:tblPr/>
      <w:tcPr>
        <w:tcBorders>
          <w:bottom w:val="single" w:sz="6"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Subtle2">
    <w:name w:val="Table Subtle 2"/>
    <w:basedOn w:val="TableNormal"/>
    <w:rsid w:val="004E4EAF"/>
    <w:pPr>
      <w:spacing w:line="260" w:lineRule="atLeast"/>
    </w:pPr>
    <w:tblPr>
      <w:tblBorders>
        <w:left w:val="single" w:sz="6" w:space="0" w:color="000000"/>
        <w:right w:val="single" w:sz="6" w:space="0" w:color="000000"/>
      </w:tblBorders>
    </w:tblPr>
    <w:tblStylePr w:type="firstRow">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firstCol">
      <w:tblPr/>
      <w:tcPr>
        <w:tcBorders>
          <w:right w:val="single" w:sz="12" w:space="0" w:color="000000"/>
          <w:tl2br w:val="none" w:sz="0" w:space="0" w:color="auto"/>
          <w:tr2bl w:val="none" w:sz="0" w:space="0" w:color="auto"/>
        </w:tcBorders>
        <w:shd w:val="pct25" w:color="008000" w:fill="FFFFFF"/>
      </w:tcPr>
    </w:tblStylePr>
    <w:tblStylePr w:type="lastCol">
      <w:tblPr/>
      <w:tcPr>
        <w:tcBorders>
          <w:left w:val="single" w:sz="12"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Theme">
    <w:name w:val="Table Theme"/>
    <w:basedOn w:val="TableNormal"/>
    <w:rsid w:val="004E4EAF"/>
    <w:pPr>
      <w:spacing w:line="260" w:lineRule="atLeast"/>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Web1">
    <w:name w:val="Table Web 1"/>
    <w:basedOn w:val="TableNormal"/>
    <w:rsid w:val="004E4EAF"/>
    <w:pPr>
      <w:spacing w:line="260" w:lineRule="atLeast"/>
    </w:pPr>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Web2">
    <w:name w:val="Table Web 2"/>
    <w:basedOn w:val="TableNormal"/>
    <w:rsid w:val="004E4EAF"/>
    <w:pPr>
      <w:spacing w:line="260" w:lineRule="atLeast"/>
    </w:pPr>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Web3">
    <w:name w:val="Table Web 3"/>
    <w:basedOn w:val="TableNormal"/>
    <w:rsid w:val="004E4EAF"/>
    <w:pPr>
      <w:spacing w:line="260" w:lineRule="atLeast"/>
    </w:pPr>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paragraph" w:styleId="Title">
    <w:name w:val="Title"/>
    <w:qFormat/>
    <w:rsid w:val="004E4EAF"/>
    <w:pPr>
      <w:spacing w:before="240" w:after="60"/>
      <w:jc w:val="center"/>
    </w:pPr>
    <w:rPr>
      <w:rFonts w:ascii="Arial" w:hAnsi="Arial" w:cs="Arial"/>
      <w:b/>
      <w:bCs/>
      <w:kern w:val="28"/>
      <w:sz w:val="32"/>
      <w:szCs w:val="32"/>
    </w:rPr>
  </w:style>
  <w:style w:type="paragraph" w:styleId="TOAHeading">
    <w:name w:val="toa heading"/>
    <w:next w:val="Normal"/>
    <w:rsid w:val="004E4EAF"/>
    <w:pPr>
      <w:spacing w:before="120"/>
    </w:pPr>
    <w:rPr>
      <w:rFonts w:ascii="Arial" w:hAnsi="Arial" w:cs="Arial"/>
      <w:b/>
      <w:bCs/>
      <w:sz w:val="24"/>
      <w:szCs w:val="24"/>
    </w:rPr>
  </w:style>
  <w:style w:type="paragraph" w:styleId="BalloonText">
    <w:name w:val="Balloon Text"/>
    <w:basedOn w:val="Normal"/>
    <w:link w:val="BalloonTextChar"/>
    <w:uiPriority w:val="99"/>
    <w:unhideWhenUsed/>
    <w:rsid w:val="00250678"/>
    <w:pPr>
      <w:spacing w:line="240" w:lineRule="auto"/>
    </w:pPr>
    <w:rPr>
      <w:rFonts w:ascii="Tahoma" w:hAnsi="Tahoma" w:cs="Tahoma"/>
      <w:sz w:val="16"/>
      <w:szCs w:val="16"/>
    </w:rPr>
  </w:style>
  <w:style w:type="paragraph" w:styleId="Caption">
    <w:name w:val="caption"/>
    <w:next w:val="Normal"/>
    <w:qFormat/>
    <w:rsid w:val="004E4EAF"/>
    <w:pPr>
      <w:spacing w:before="120" w:after="120"/>
    </w:pPr>
    <w:rPr>
      <w:b/>
      <w:bCs/>
    </w:rPr>
  </w:style>
  <w:style w:type="character" w:styleId="CommentReference">
    <w:name w:val="annotation reference"/>
    <w:basedOn w:val="DefaultParagraphFont"/>
    <w:rsid w:val="004E4EAF"/>
    <w:rPr>
      <w:sz w:val="16"/>
      <w:szCs w:val="16"/>
    </w:rPr>
  </w:style>
  <w:style w:type="paragraph" w:styleId="CommentText">
    <w:name w:val="annotation text"/>
    <w:rsid w:val="004E4EAF"/>
  </w:style>
  <w:style w:type="paragraph" w:styleId="CommentSubject">
    <w:name w:val="annotation subject"/>
    <w:next w:val="CommentText"/>
    <w:rsid w:val="004E4EAF"/>
    <w:rPr>
      <w:b/>
      <w:bCs/>
      <w:szCs w:val="24"/>
    </w:rPr>
  </w:style>
  <w:style w:type="paragraph" w:styleId="DocumentMap">
    <w:name w:val="Document Map"/>
    <w:rsid w:val="004E4EAF"/>
    <w:pPr>
      <w:shd w:val="clear" w:color="auto" w:fill="000080"/>
    </w:pPr>
    <w:rPr>
      <w:rFonts w:ascii="Tahoma" w:hAnsi="Tahoma" w:cs="Tahoma"/>
      <w:sz w:val="22"/>
      <w:szCs w:val="24"/>
    </w:rPr>
  </w:style>
  <w:style w:type="character" w:styleId="EndnoteReference">
    <w:name w:val="endnote reference"/>
    <w:basedOn w:val="DefaultParagraphFont"/>
    <w:rsid w:val="004E4EAF"/>
    <w:rPr>
      <w:vertAlign w:val="superscript"/>
    </w:rPr>
  </w:style>
  <w:style w:type="paragraph" w:styleId="EndnoteText">
    <w:name w:val="endnote text"/>
    <w:rsid w:val="004E4EAF"/>
  </w:style>
  <w:style w:type="character" w:styleId="FootnoteReference">
    <w:name w:val="footnote reference"/>
    <w:basedOn w:val="DefaultParagraphFont"/>
    <w:rsid w:val="004E4EAF"/>
    <w:rPr>
      <w:vertAlign w:val="superscript"/>
    </w:rPr>
  </w:style>
  <w:style w:type="paragraph" w:styleId="FootnoteText">
    <w:name w:val="footnote text"/>
    <w:rsid w:val="004E4EAF"/>
  </w:style>
  <w:style w:type="paragraph" w:styleId="Index1">
    <w:name w:val="index 1"/>
    <w:next w:val="Normal"/>
    <w:rsid w:val="004E4EAF"/>
    <w:pPr>
      <w:ind w:left="220" w:hanging="220"/>
    </w:pPr>
    <w:rPr>
      <w:sz w:val="22"/>
      <w:szCs w:val="24"/>
    </w:rPr>
  </w:style>
  <w:style w:type="paragraph" w:styleId="Index2">
    <w:name w:val="index 2"/>
    <w:next w:val="Normal"/>
    <w:rsid w:val="004E4EAF"/>
    <w:pPr>
      <w:ind w:left="440" w:hanging="220"/>
    </w:pPr>
    <w:rPr>
      <w:sz w:val="22"/>
      <w:szCs w:val="24"/>
    </w:rPr>
  </w:style>
  <w:style w:type="paragraph" w:styleId="Index3">
    <w:name w:val="index 3"/>
    <w:next w:val="Normal"/>
    <w:rsid w:val="004E4EAF"/>
    <w:pPr>
      <w:ind w:left="660" w:hanging="220"/>
    </w:pPr>
    <w:rPr>
      <w:sz w:val="22"/>
      <w:szCs w:val="24"/>
    </w:rPr>
  </w:style>
  <w:style w:type="paragraph" w:styleId="Index4">
    <w:name w:val="index 4"/>
    <w:next w:val="Normal"/>
    <w:rsid w:val="004E4EAF"/>
    <w:pPr>
      <w:ind w:left="880" w:hanging="220"/>
    </w:pPr>
    <w:rPr>
      <w:sz w:val="22"/>
      <w:szCs w:val="24"/>
    </w:rPr>
  </w:style>
  <w:style w:type="paragraph" w:styleId="Index5">
    <w:name w:val="index 5"/>
    <w:next w:val="Normal"/>
    <w:rsid w:val="004E4EAF"/>
    <w:pPr>
      <w:ind w:left="1100" w:hanging="220"/>
    </w:pPr>
    <w:rPr>
      <w:sz w:val="22"/>
      <w:szCs w:val="24"/>
    </w:rPr>
  </w:style>
  <w:style w:type="paragraph" w:styleId="Index6">
    <w:name w:val="index 6"/>
    <w:next w:val="Normal"/>
    <w:rsid w:val="004E4EAF"/>
    <w:pPr>
      <w:ind w:left="1320" w:hanging="220"/>
    </w:pPr>
    <w:rPr>
      <w:sz w:val="22"/>
      <w:szCs w:val="24"/>
    </w:rPr>
  </w:style>
  <w:style w:type="paragraph" w:styleId="Index7">
    <w:name w:val="index 7"/>
    <w:next w:val="Normal"/>
    <w:rsid w:val="004E4EAF"/>
    <w:pPr>
      <w:ind w:left="1540" w:hanging="220"/>
    </w:pPr>
    <w:rPr>
      <w:sz w:val="22"/>
      <w:szCs w:val="24"/>
    </w:rPr>
  </w:style>
  <w:style w:type="paragraph" w:styleId="Index8">
    <w:name w:val="index 8"/>
    <w:next w:val="Normal"/>
    <w:rsid w:val="004E4EAF"/>
    <w:pPr>
      <w:ind w:left="1760" w:hanging="220"/>
    </w:pPr>
    <w:rPr>
      <w:sz w:val="22"/>
      <w:szCs w:val="24"/>
    </w:rPr>
  </w:style>
  <w:style w:type="paragraph" w:styleId="Index9">
    <w:name w:val="index 9"/>
    <w:next w:val="Normal"/>
    <w:rsid w:val="004E4EAF"/>
    <w:pPr>
      <w:ind w:left="1980" w:hanging="220"/>
    </w:pPr>
    <w:rPr>
      <w:sz w:val="22"/>
      <w:szCs w:val="24"/>
    </w:rPr>
  </w:style>
  <w:style w:type="paragraph" w:styleId="IndexHeading">
    <w:name w:val="index heading"/>
    <w:next w:val="Index1"/>
    <w:rsid w:val="004E4EAF"/>
    <w:rPr>
      <w:rFonts w:ascii="Arial" w:hAnsi="Arial" w:cs="Arial"/>
      <w:b/>
      <w:bCs/>
      <w:sz w:val="22"/>
      <w:szCs w:val="24"/>
    </w:rPr>
  </w:style>
  <w:style w:type="paragraph" w:styleId="MacroText">
    <w:name w:val="macro"/>
    <w:rsid w:val="004E4EAF"/>
    <w:pPr>
      <w:tabs>
        <w:tab w:val="left" w:pos="480"/>
        <w:tab w:val="left" w:pos="960"/>
        <w:tab w:val="left" w:pos="1440"/>
        <w:tab w:val="left" w:pos="1920"/>
        <w:tab w:val="left" w:pos="2400"/>
        <w:tab w:val="left" w:pos="2880"/>
        <w:tab w:val="left" w:pos="3360"/>
        <w:tab w:val="left" w:pos="3840"/>
        <w:tab w:val="left" w:pos="4320"/>
      </w:tabs>
      <w:spacing w:line="260" w:lineRule="atLeast"/>
    </w:pPr>
    <w:rPr>
      <w:rFonts w:ascii="Courier New" w:hAnsi="Courier New" w:cs="Courier New"/>
    </w:rPr>
  </w:style>
  <w:style w:type="paragraph" w:styleId="TableofAuthorities">
    <w:name w:val="table of authorities"/>
    <w:next w:val="Normal"/>
    <w:rsid w:val="004E4EAF"/>
    <w:pPr>
      <w:ind w:left="220" w:hanging="220"/>
    </w:pPr>
    <w:rPr>
      <w:sz w:val="22"/>
      <w:szCs w:val="24"/>
    </w:rPr>
  </w:style>
  <w:style w:type="paragraph" w:styleId="TableofFigures">
    <w:name w:val="table of figures"/>
    <w:next w:val="Normal"/>
    <w:rsid w:val="004E4EAF"/>
    <w:pPr>
      <w:ind w:left="440" w:hanging="440"/>
    </w:pPr>
    <w:rPr>
      <w:sz w:val="22"/>
      <w:szCs w:val="24"/>
    </w:rPr>
  </w:style>
  <w:style w:type="paragraph" w:customStyle="1" w:styleId="ActHead1">
    <w:name w:val="ActHead 1"/>
    <w:aliases w:val="c"/>
    <w:basedOn w:val="OPCParaBase"/>
    <w:next w:val="Normal"/>
    <w:qFormat/>
    <w:rsid w:val="00250678"/>
    <w:pPr>
      <w:keepNext/>
      <w:keepLines/>
      <w:spacing w:line="240" w:lineRule="auto"/>
      <w:ind w:left="1134" w:hanging="1134"/>
      <w:outlineLvl w:val="0"/>
    </w:pPr>
    <w:rPr>
      <w:b/>
      <w:kern w:val="28"/>
      <w:sz w:val="36"/>
    </w:rPr>
  </w:style>
  <w:style w:type="paragraph" w:customStyle="1" w:styleId="ActHead2">
    <w:name w:val="ActHead 2"/>
    <w:aliases w:val="p"/>
    <w:basedOn w:val="OPCParaBase"/>
    <w:next w:val="ActHead3"/>
    <w:qFormat/>
    <w:rsid w:val="00250678"/>
    <w:pPr>
      <w:keepNext/>
      <w:keepLines/>
      <w:spacing w:before="280" w:line="240" w:lineRule="auto"/>
      <w:ind w:left="1134" w:hanging="1134"/>
      <w:outlineLvl w:val="1"/>
    </w:pPr>
    <w:rPr>
      <w:b/>
      <w:kern w:val="28"/>
      <w:sz w:val="32"/>
    </w:rPr>
  </w:style>
  <w:style w:type="paragraph" w:customStyle="1" w:styleId="ActHead3">
    <w:name w:val="ActHead 3"/>
    <w:aliases w:val="d"/>
    <w:basedOn w:val="OPCParaBase"/>
    <w:next w:val="ActHead4"/>
    <w:link w:val="ActHead3Char"/>
    <w:qFormat/>
    <w:rsid w:val="00250678"/>
    <w:pPr>
      <w:keepNext/>
      <w:keepLines/>
      <w:spacing w:before="240" w:line="240" w:lineRule="auto"/>
      <w:ind w:left="1134" w:hanging="1134"/>
      <w:outlineLvl w:val="2"/>
    </w:pPr>
    <w:rPr>
      <w:b/>
      <w:kern w:val="28"/>
      <w:sz w:val="28"/>
    </w:rPr>
  </w:style>
  <w:style w:type="paragraph" w:customStyle="1" w:styleId="ActHead4">
    <w:name w:val="ActHead 4"/>
    <w:aliases w:val="sd"/>
    <w:basedOn w:val="OPCParaBase"/>
    <w:next w:val="ActHead5"/>
    <w:qFormat/>
    <w:rsid w:val="00250678"/>
    <w:pPr>
      <w:keepNext/>
      <w:keepLines/>
      <w:spacing w:before="220" w:line="240" w:lineRule="auto"/>
      <w:ind w:left="1134" w:hanging="1134"/>
      <w:outlineLvl w:val="3"/>
    </w:pPr>
    <w:rPr>
      <w:b/>
      <w:kern w:val="28"/>
      <w:sz w:val="26"/>
    </w:rPr>
  </w:style>
  <w:style w:type="paragraph" w:customStyle="1" w:styleId="Tabletext">
    <w:name w:val="Tabletext"/>
    <w:aliases w:val="tt"/>
    <w:basedOn w:val="OPCParaBase"/>
    <w:rsid w:val="00250678"/>
    <w:pPr>
      <w:spacing w:before="60" w:line="240" w:lineRule="atLeast"/>
    </w:pPr>
    <w:rPr>
      <w:sz w:val="20"/>
    </w:rPr>
  </w:style>
  <w:style w:type="paragraph" w:customStyle="1" w:styleId="ActHead5">
    <w:name w:val="ActHead 5"/>
    <w:aliases w:val="s"/>
    <w:basedOn w:val="OPCParaBase"/>
    <w:next w:val="subsection"/>
    <w:link w:val="ActHead5Char"/>
    <w:qFormat/>
    <w:rsid w:val="00250678"/>
    <w:pPr>
      <w:keepNext/>
      <w:keepLines/>
      <w:spacing w:before="280" w:line="240" w:lineRule="auto"/>
      <w:ind w:left="1134" w:hanging="1134"/>
      <w:outlineLvl w:val="4"/>
    </w:pPr>
    <w:rPr>
      <w:b/>
      <w:kern w:val="28"/>
      <w:sz w:val="24"/>
    </w:rPr>
  </w:style>
  <w:style w:type="paragraph" w:customStyle="1" w:styleId="ActHead6">
    <w:name w:val="ActHead 6"/>
    <w:aliases w:val="as"/>
    <w:basedOn w:val="OPCParaBase"/>
    <w:next w:val="ActHead7"/>
    <w:qFormat/>
    <w:rsid w:val="00250678"/>
    <w:pPr>
      <w:keepNext/>
      <w:keepLines/>
      <w:spacing w:line="240" w:lineRule="auto"/>
      <w:ind w:left="1134" w:hanging="1134"/>
      <w:outlineLvl w:val="5"/>
    </w:pPr>
    <w:rPr>
      <w:rFonts w:ascii="Arial" w:hAnsi="Arial"/>
      <w:b/>
      <w:kern w:val="28"/>
      <w:sz w:val="32"/>
    </w:rPr>
  </w:style>
  <w:style w:type="paragraph" w:customStyle="1" w:styleId="ActHead7">
    <w:name w:val="ActHead 7"/>
    <w:aliases w:val="ap"/>
    <w:basedOn w:val="OPCParaBase"/>
    <w:next w:val="ItemHead"/>
    <w:qFormat/>
    <w:rsid w:val="00250678"/>
    <w:pPr>
      <w:keepNext/>
      <w:keepLines/>
      <w:spacing w:before="280" w:line="240" w:lineRule="auto"/>
      <w:ind w:left="1134" w:hanging="1134"/>
      <w:outlineLvl w:val="6"/>
    </w:pPr>
    <w:rPr>
      <w:rFonts w:ascii="Arial" w:hAnsi="Arial"/>
      <w:b/>
      <w:kern w:val="28"/>
      <w:sz w:val="28"/>
    </w:rPr>
  </w:style>
  <w:style w:type="paragraph" w:customStyle="1" w:styleId="ActHead8">
    <w:name w:val="ActHead 8"/>
    <w:aliases w:val="ad"/>
    <w:basedOn w:val="OPCParaBase"/>
    <w:next w:val="ItemHead"/>
    <w:qFormat/>
    <w:rsid w:val="00250678"/>
    <w:pPr>
      <w:keepNext/>
      <w:keepLines/>
      <w:spacing w:before="240" w:line="240" w:lineRule="auto"/>
      <w:ind w:left="1134" w:hanging="1134"/>
      <w:outlineLvl w:val="7"/>
    </w:pPr>
    <w:rPr>
      <w:rFonts w:ascii="Arial" w:hAnsi="Arial"/>
      <w:b/>
      <w:kern w:val="28"/>
      <w:sz w:val="26"/>
    </w:rPr>
  </w:style>
  <w:style w:type="paragraph" w:customStyle="1" w:styleId="ActHead9">
    <w:name w:val="ActHead 9"/>
    <w:aliases w:val="aat"/>
    <w:basedOn w:val="OPCParaBase"/>
    <w:next w:val="ItemHead"/>
    <w:qFormat/>
    <w:rsid w:val="00250678"/>
    <w:pPr>
      <w:keepNext/>
      <w:keepLines/>
      <w:spacing w:before="280" w:line="240" w:lineRule="auto"/>
      <w:ind w:left="1134" w:hanging="1134"/>
      <w:outlineLvl w:val="8"/>
    </w:pPr>
    <w:rPr>
      <w:b/>
      <w:i/>
      <w:kern w:val="28"/>
      <w:sz w:val="28"/>
    </w:rPr>
  </w:style>
  <w:style w:type="paragraph" w:customStyle="1" w:styleId="Blocks">
    <w:name w:val="Blocks"/>
    <w:aliases w:val="bb"/>
    <w:basedOn w:val="OPCParaBase"/>
    <w:qFormat/>
    <w:rsid w:val="00250678"/>
    <w:pPr>
      <w:spacing w:line="240" w:lineRule="auto"/>
    </w:pPr>
    <w:rPr>
      <w:sz w:val="24"/>
    </w:rPr>
  </w:style>
  <w:style w:type="character" w:customStyle="1" w:styleId="CharBoldItalic">
    <w:name w:val="CharBoldItalic"/>
    <w:basedOn w:val="OPCCharBase"/>
    <w:uiPriority w:val="1"/>
    <w:qFormat/>
    <w:rsid w:val="00250678"/>
    <w:rPr>
      <w:b/>
      <w:i/>
    </w:rPr>
  </w:style>
  <w:style w:type="character" w:customStyle="1" w:styleId="CharItalic">
    <w:name w:val="CharItalic"/>
    <w:basedOn w:val="OPCCharBase"/>
    <w:uiPriority w:val="1"/>
    <w:qFormat/>
    <w:rsid w:val="00250678"/>
    <w:rPr>
      <w:i/>
    </w:rPr>
  </w:style>
  <w:style w:type="paragraph" w:customStyle="1" w:styleId="CTA-">
    <w:name w:val="CTA -"/>
    <w:basedOn w:val="OPCParaBase"/>
    <w:rsid w:val="00250678"/>
    <w:pPr>
      <w:spacing w:before="60" w:line="240" w:lineRule="atLeast"/>
      <w:ind w:left="85" w:hanging="85"/>
    </w:pPr>
    <w:rPr>
      <w:sz w:val="20"/>
    </w:rPr>
  </w:style>
  <w:style w:type="paragraph" w:customStyle="1" w:styleId="CTA--">
    <w:name w:val="CTA --"/>
    <w:basedOn w:val="OPCParaBase"/>
    <w:next w:val="Normal"/>
    <w:rsid w:val="00250678"/>
    <w:pPr>
      <w:spacing w:before="60" w:line="240" w:lineRule="atLeast"/>
      <w:ind w:left="142" w:hanging="142"/>
    </w:pPr>
    <w:rPr>
      <w:sz w:val="20"/>
    </w:rPr>
  </w:style>
  <w:style w:type="paragraph" w:customStyle="1" w:styleId="CTA---">
    <w:name w:val="CTA ---"/>
    <w:basedOn w:val="OPCParaBase"/>
    <w:next w:val="Normal"/>
    <w:rsid w:val="00250678"/>
    <w:pPr>
      <w:spacing w:before="60" w:line="240" w:lineRule="atLeast"/>
      <w:ind w:left="198" w:hanging="198"/>
    </w:pPr>
    <w:rPr>
      <w:sz w:val="20"/>
    </w:rPr>
  </w:style>
  <w:style w:type="paragraph" w:customStyle="1" w:styleId="CTA----">
    <w:name w:val="CTA ----"/>
    <w:basedOn w:val="OPCParaBase"/>
    <w:next w:val="Normal"/>
    <w:rsid w:val="00250678"/>
    <w:pPr>
      <w:spacing w:before="60" w:line="240" w:lineRule="atLeast"/>
      <w:ind w:left="255" w:hanging="255"/>
    </w:pPr>
    <w:rPr>
      <w:sz w:val="20"/>
    </w:rPr>
  </w:style>
  <w:style w:type="paragraph" w:customStyle="1" w:styleId="CTA1a">
    <w:name w:val="CTA 1(a)"/>
    <w:basedOn w:val="OPCParaBase"/>
    <w:rsid w:val="00250678"/>
    <w:pPr>
      <w:tabs>
        <w:tab w:val="right" w:pos="414"/>
      </w:tabs>
      <w:spacing w:before="40" w:line="240" w:lineRule="atLeast"/>
      <w:ind w:left="675" w:hanging="675"/>
    </w:pPr>
    <w:rPr>
      <w:sz w:val="20"/>
    </w:rPr>
  </w:style>
  <w:style w:type="paragraph" w:customStyle="1" w:styleId="CTA1ai">
    <w:name w:val="CTA 1(a)(i)"/>
    <w:basedOn w:val="OPCParaBase"/>
    <w:rsid w:val="00250678"/>
    <w:pPr>
      <w:tabs>
        <w:tab w:val="right" w:pos="1004"/>
      </w:tabs>
      <w:spacing w:before="40" w:line="240" w:lineRule="atLeast"/>
      <w:ind w:left="1253" w:hanging="1253"/>
    </w:pPr>
    <w:rPr>
      <w:sz w:val="20"/>
    </w:rPr>
  </w:style>
  <w:style w:type="paragraph" w:customStyle="1" w:styleId="CTA2a">
    <w:name w:val="CTA 2(a)"/>
    <w:basedOn w:val="OPCParaBase"/>
    <w:rsid w:val="00250678"/>
    <w:pPr>
      <w:tabs>
        <w:tab w:val="right" w:pos="482"/>
      </w:tabs>
      <w:spacing w:before="40" w:line="240" w:lineRule="atLeast"/>
      <w:ind w:left="748" w:hanging="748"/>
    </w:pPr>
    <w:rPr>
      <w:sz w:val="20"/>
    </w:rPr>
  </w:style>
  <w:style w:type="paragraph" w:customStyle="1" w:styleId="CTA2ai">
    <w:name w:val="CTA 2(a)(i)"/>
    <w:basedOn w:val="OPCParaBase"/>
    <w:rsid w:val="00250678"/>
    <w:pPr>
      <w:tabs>
        <w:tab w:val="right" w:pos="1089"/>
      </w:tabs>
      <w:spacing w:before="40" w:line="240" w:lineRule="atLeast"/>
      <w:ind w:left="1327" w:hanging="1327"/>
    </w:pPr>
    <w:rPr>
      <w:sz w:val="20"/>
    </w:rPr>
  </w:style>
  <w:style w:type="paragraph" w:customStyle="1" w:styleId="CTA3a">
    <w:name w:val="CTA 3(a)"/>
    <w:basedOn w:val="OPCParaBase"/>
    <w:rsid w:val="00250678"/>
    <w:pPr>
      <w:tabs>
        <w:tab w:val="right" w:pos="556"/>
      </w:tabs>
      <w:spacing w:before="40" w:line="240" w:lineRule="atLeast"/>
      <w:ind w:left="805" w:hanging="805"/>
    </w:pPr>
    <w:rPr>
      <w:sz w:val="20"/>
    </w:rPr>
  </w:style>
  <w:style w:type="paragraph" w:customStyle="1" w:styleId="CTA3ai">
    <w:name w:val="CTA 3(a)(i)"/>
    <w:basedOn w:val="OPCParaBase"/>
    <w:rsid w:val="00250678"/>
    <w:pPr>
      <w:tabs>
        <w:tab w:val="right" w:pos="1140"/>
      </w:tabs>
      <w:spacing w:before="40" w:line="240" w:lineRule="atLeast"/>
      <w:ind w:left="1361" w:hanging="1361"/>
    </w:pPr>
    <w:rPr>
      <w:sz w:val="20"/>
    </w:rPr>
  </w:style>
  <w:style w:type="paragraph" w:customStyle="1" w:styleId="CTA4a">
    <w:name w:val="CTA 4(a)"/>
    <w:basedOn w:val="OPCParaBase"/>
    <w:rsid w:val="00250678"/>
    <w:pPr>
      <w:tabs>
        <w:tab w:val="right" w:pos="624"/>
      </w:tabs>
      <w:spacing w:before="40" w:line="240" w:lineRule="atLeast"/>
      <w:ind w:left="873" w:hanging="873"/>
    </w:pPr>
    <w:rPr>
      <w:sz w:val="20"/>
    </w:rPr>
  </w:style>
  <w:style w:type="paragraph" w:customStyle="1" w:styleId="CTA4ai">
    <w:name w:val="CTA 4(a)(i)"/>
    <w:basedOn w:val="OPCParaBase"/>
    <w:rsid w:val="00250678"/>
    <w:pPr>
      <w:tabs>
        <w:tab w:val="right" w:pos="1213"/>
      </w:tabs>
      <w:spacing w:before="40" w:line="240" w:lineRule="atLeast"/>
      <w:ind w:left="1452" w:hanging="1452"/>
    </w:pPr>
    <w:rPr>
      <w:sz w:val="20"/>
    </w:rPr>
  </w:style>
  <w:style w:type="paragraph" w:customStyle="1" w:styleId="CTACAPS">
    <w:name w:val="CTA CAPS"/>
    <w:basedOn w:val="OPCParaBase"/>
    <w:rsid w:val="00250678"/>
    <w:pPr>
      <w:spacing w:before="60" w:line="240" w:lineRule="atLeast"/>
    </w:pPr>
    <w:rPr>
      <w:sz w:val="20"/>
    </w:rPr>
  </w:style>
  <w:style w:type="paragraph" w:customStyle="1" w:styleId="CTAright">
    <w:name w:val="CTA right"/>
    <w:basedOn w:val="OPCParaBase"/>
    <w:rsid w:val="00250678"/>
    <w:pPr>
      <w:spacing w:before="60" w:line="240" w:lineRule="auto"/>
      <w:jc w:val="right"/>
    </w:pPr>
    <w:rPr>
      <w:sz w:val="20"/>
    </w:rPr>
  </w:style>
  <w:style w:type="paragraph" w:customStyle="1" w:styleId="House">
    <w:name w:val="House"/>
    <w:basedOn w:val="OPCParaBase"/>
    <w:rsid w:val="00250678"/>
    <w:pPr>
      <w:spacing w:line="240" w:lineRule="auto"/>
    </w:pPr>
    <w:rPr>
      <w:sz w:val="28"/>
    </w:rPr>
  </w:style>
  <w:style w:type="paragraph" w:customStyle="1" w:styleId="Portfolio">
    <w:name w:val="Portfolio"/>
    <w:basedOn w:val="OPCParaBase"/>
    <w:rsid w:val="00250678"/>
    <w:pPr>
      <w:spacing w:line="240" w:lineRule="auto"/>
    </w:pPr>
    <w:rPr>
      <w:i/>
      <w:sz w:val="20"/>
    </w:rPr>
  </w:style>
  <w:style w:type="paragraph" w:customStyle="1" w:styleId="Reading">
    <w:name w:val="Reading"/>
    <w:basedOn w:val="OPCParaBase"/>
    <w:rsid w:val="00250678"/>
    <w:pPr>
      <w:spacing w:line="240" w:lineRule="auto"/>
    </w:pPr>
    <w:rPr>
      <w:i/>
      <w:sz w:val="20"/>
    </w:rPr>
  </w:style>
  <w:style w:type="paragraph" w:customStyle="1" w:styleId="Session">
    <w:name w:val="Session"/>
    <w:basedOn w:val="OPCParaBase"/>
    <w:rsid w:val="00250678"/>
    <w:pPr>
      <w:spacing w:line="240" w:lineRule="auto"/>
    </w:pPr>
    <w:rPr>
      <w:sz w:val="28"/>
    </w:rPr>
  </w:style>
  <w:style w:type="paragraph" w:customStyle="1" w:styleId="Sponsor">
    <w:name w:val="Sponsor"/>
    <w:basedOn w:val="OPCParaBase"/>
    <w:rsid w:val="00250678"/>
    <w:pPr>
      <w:spacing w:line="240" w:lineRule="auto"/>
    </w:pPr>
    <w:rPr>
      <w:i/>
    </w:rPr>
  </w:style>
  <w:style w:type="character" w:customStyle="1" w:styleId="ItemHeadChar">
    <w:name w:val="ItemHead Char"/>
    <w:aliases w:val="ih Char"/>
    <w:basedOn w:val="DefaultParagraphFont"/>
    <w:link w:val="ItemHead"/>
    <w:rsid w:val="000050EB"/>
    <w:rPr>
      <w:rFonts w:ascii="Arial" w:hAnsi="Arial"/>
      <w:b/>
      <w:kern w:val="28"/>
      <w:sz w:val="24"/>
    </w:rPr>
  </w:style>
  <w:style w:type="character" w:customStyle="1" w:styleId="paragraphChar">
    <w:name w:val="paragraph Char"/>
    <w:aliases w:val="a Char"/>
    <w:basedOn w:val="DefaultParagraphFont"/>
    <w:link w:val="paragraph"/>
    <w:rsid w:val="007E601C"/>
    <w:rPr>
      <w:sz w:val="22"/>
    </w:rPr>
  </w:style>
  <w:style w:type="character" w:customStyle="1" w:styleId="subsectionChar">
    <w:name w:val="subsection Char"/>
    <w:aliases w:val="ss Char"/>
    <w:basedOn w:val="DefaultParagraphFont"/>
    <w:link w:val="subsection"/>
    <w:rsid w:val="00F369B0"/>
    <w:rPr>
      <w:sz w:val="22"/>
    </w:rPr>
  </w:style>
  <w:style w:type="character" w:customStyle="1" w:styleId="notetextChar">
    <w:name w:val="note(text) Char"/>
    <w:aliases w:val="n Char"/>
    <w:basedOn w:val="DefaultParagraphFont"/>
    <w:link w:val="notetext"/>
    <w:rsid w:val="00460796"/>
    <w:rPr>
      <w:sz w:val="18"/>
    </w:rPr>
  </w:style>
  <w:style w:type="character" w:customStyle="1" w:styleId="HeaderChar">
    <w:name w:val="Header Char"/>
    <w:basedOn w:val="DefaultParagraphFont"/>
    <w:link w:val="Header"/>
    <w:rsid w:val="00250678"/>
    <w:rPr>
      <w:sz w:val="16"/>
    </w:rPr>
  </w:style>
  <w:style w:type="character" w:customStyle="1" w:styleId="OPCCharBase">
    <w:name w:val="OPCCharBase"/>
    <w:uiPriority w:val="1"/>
    <w:qFormat/>
    <w:rsid w:val="00250678"/>
  </w:style>
  <w:style w:type="paragraph" w:customStyle="1" w:styleId="OPCParaBase">
    <w:name w:val="OPCParaBase"/>
    <w:link w:val="OPCParaBaseChar"/>
    <w:qFormat/>
    <w:rsid w:val="00250678"/>
    <w:pPr>
      <w:spacing w:line="260" w:lineRule="atLeast"/>
    </w:pPr>
    <w:rPr>
      <w:sz w:val="22"/>
    </w:rPr>
  </w:style>
  <w:style w:type="paragraph" w:customStyle="1" w:styleId="noteToPara">
    <w:name w:val="noteToPara"/>
    <w:aliases w:val="ntp"/>
    <w:basedOn w:val="OPCParaBase"/>
    <w:rsid w:val="00250678"/>
    <w:pPr>
      <w:spacing w:before="122" w:line="198" w:lineRule="exact"/>
      <w:ind w:left="2353" w:hanging="709"/>
    </w:pPr>
    <w:rPr>
      <w:sz w:val="18"/>
    </w:rPr>
  </w:style>
  <w:style w:type="paragraph" w:customStyle="1" w:styleId="WRStyle">
    <w:name w:val="WR Style"/>
    <w:aliases w:val="WR"/>
    <w:basedOn w:val="OPCParaBase"/>
    <w:rsid w:val="00250678"/>
    <w:pPr>
      <w:spacing w:before="240" w:line="240" w:lineRule="auto"/>
      <w:ind w:left="284" w:hanging="284"/>
    </w:pPr>
    <w:rPr>
      <w:b/>
      <w:i/>
      <w:kern w:val="28"/>
      <w:sz w:val="24"/>
    </w:rPr>
  </w:style>
  <w:style w:type="character" w:customStyle="1" w:styleId="FooterChar">
    <w:name w:val="Footer Char"/>
    <w:basedOn w:val="DefaultParagraphFont"/>
    <w:link w:val="Footer"/>
    <w:rsid w:val="00250678"/>
    <w:rPr>
      <w:sz w:val="22"/>
      <w:szCs w:val="24"/>
    </w:rPr>
  </w:style>
  <w:style w:type="table" w:customStyle="1" w:styleId="CFlag">
    <w:name w:val="CFlag"/>
    <w:basedOn w:val="TableNormal"/>
    <w:uiPriority w:val="99"/>
    <w:rsid w:val="00250678"/>
    <w:tblPr/>
  </w:style>
  <w:style w:type="paragraph" w:customStyle="1" w:styleId="SignCoverPageEnd">
    <w:name w:val="SignCoverPageEnd"/>
    <w:basedOn w:val="OPCParaBase"/>
    <w:next w:val="Normal"/>
    <w:rsid w:val="00250678"/>
    <w:pPr>
      <w:keepNext/>
      <w:pBdr>
        <w:bottom w:val="single" w:sz="4" w:space="12" w:color="auto"/>
      </w:pBdr>
      <w:tabs>
        <w:tab w:val="left" w:pos="3402"/>
      </w:tabs>
      <w:spacing w:after="240" w:line="300" w:lineRule="atLeast"/>
      <w:ind w:right="397"/>
    </w:pPr>
  </w:style>
  <w:style w:type="paragraph" w:customStyle="1" w:styleId="SignCoverPageStart">
    <w:name w:val="SignCoverPageStart"/>
    <w:basedOn w:val="OPCParaBase"/>
    <w:next w:val="Normal"/>
    <w:rsid w:val="00250678"/>
    <w:pPr>
      <w:pBdr>
        <w:top w:val="single" w:sz="4" w:space="1" w:color="auto"/>
      </w:pBdr>
      <w:spacing w:before="360"/>
      <w:ind w:right="397"/>
      <w:jc w:val="both"/>
    </w:pPr>
  </w:style>
  <w:style w:type="paragraph" w:customStyle="1" w:styleId="ENotesHeading1">
    <w:name w:val="ENotesHeading 1"/>
    <w:aliases w:val="Enh1"/>
    <w:basedOn w:val="OPCParaBase"/>
    <w:next w:val="Normal"/>
    <w:rsid w:val="00250678"/>
    <w:pPr>
      <w:spacing w:before="120"/>
      <w:outlineLvl w:val="1"/>
    </w:pPr>
    <w:rPr>
      <w:b/>
      <w:sz w:val="28"/>
      <w:szCs w:val="28"/>
    </w:rPr>
  </w:style>
  <w:style w:type="paragraph" w:customStyle="1" w:styleId="ENotesHeading2">
    <w:name w:val="ENotesHeading 2"/>
    <w:aliases w:val="Enh2"/>
    <w:basedOn w:val="OPCParaBase"/>
    <w:next w:val="Normal"/>
    <w:rsid w:val="00250678"/>
    <w:pPr>
      <w:spacing w:before="120" w:after="120"/>
      <w:outlineLvl w:val="2"/>
    </w:pPr>
    <w:rPr>
      <w:b/>
      <w:sz w:val="24"/>
      <w:szCs w:val="28"/>
    </w:rPr>
  </w:style>
  <w:style w:type="paragraph" w:customStyle="1" w:styleId="CompiledActNo">
    <w:name w:val="CompiledActNo"/>
    <w:basedOn w:val="OPCParaBase"/>
    <w:next w:val="Normal"/>
    <w:rsid w:val="00250678"/>
    <w:rPr>
      <w:b/>
      <w:sz w:val="24"/>
      <w:szCs w:val="24"/>
    </w:rPr>
  </w:style>
  <w:style w:type="paragraph" w:customStyle="1" w:styleId="ENotesText">
    <w:name w:val="ENotesText"/>
    <w:aliases w:val="Ent,ENt"/>
    <w:basedOn w:val="OPCParaBase"/>
    <w:next w:val="Normal"/>
    <w:rsid w:val="00250678"/>
    <w:pPr>
      <w:spacing w:before="120"/>
    </w:pPr>
  </w:style>
  <w:style w:type="paragraph" w:customStyle="1" w:styleId="CompiledMadeUnder">
    <w:name w:val="CompiledMadeUnder"/>
    <w:basedOn w:val="OPCParaBase"/>
    <w:next w:val="Normal"/>
    <w:rsid w:val="00250678"/>
    <w:rPr>
      <w:i/>
      <w:sz w:val="24"/>
      <w:szCs w:val="24"/>
    </w:rPr>
  </w:style>
  <w:style w:type="paragraph" w:customStyle="1" w:styleId="Paragraphsub-sub-sub">
    <w:name w:val="Paragraph(sub-sub-sub)"/>
    <w:aliases w:val="aaaa"/>
    <w:basedOn w:val="OPCParaBase"/>
    <w:rsid w:val="00250678"/>
    <w:pPr>
      <w:tabs>
        <w:tab w:val="right" w:pos="3402"/>
      </w:tabs>
      <w:spacing w:before="40" w:line="240" w:lineRule="auto"/>
      <w:ind w:left="3402" w:hanging="3402"/>
    </w:pPr>
  </w:style>
  <w:style w:type="paragraph" w:customStyle="1" w:styleId="EndNotespara">
    <w:name w:val="EndNotes(para)"/>
    <w:aliases w:val="eta"/>
    <w:basedOn w:val="OPCParaBase"/>
    <w:next w:val="EndNotessubpara"/>
    <w:rsid w:val="00250678"/>
    <w:pPr>
      <w:tabs>
        <w:tab w:val="right" w:pos="1985"/>
      </w:tabs>
      <w:spacing w:before="40" w:line="240" w:lineRule="auto"/>
      <w:ind w:left="828" w:hanging="828"/>
    </w:pPr>
    <w:rPr>
      <w:sz w:val="20"/>
    </w:rPr>
  </w:style>
  <w:style w:type="paragraph" w:customStyle="1" w:styleId="EndNotessubitem">
    <w:name w:val="EndNotes(subitem)"/>
    <w:aliases w:val="ens"/>
    <w:basedOn w:val="OPCParaBase"/>
    <w:rsid w:val="00250678"/>
    <w:pPr>
      <w:tabs>
        <w:tab w:val="right" w:pos="340"/>
      </w:tabs>
      <w:spacing w:before="60" w:line="240" w:lineRule="auto"/>
      <w:ind w:left="454" w:hanging="454"/>
    </w:pPr>
    <w:rPr>
      <w:sz w:val="20"/>
    </w:rPr>
  </w:style>
  <w:style w:type="paragraph" w:customStyle="1" w:styleId="EndNotessubpara">
    <w:name w:val="EndNotes(subpara)"/>
    <w:aliases w:val="Enaa"/>
    <w:basedOn w:val="OPCParaBase"/>
    <w:next w:val="EndNotessubsubpara"/>
    <w:rsid w:val="00250678"/>
    <w:pPr>
      <w:tabs>
        <w:tab w:val="right" w:pos="1083"/>
      </w:tabs>
      <w:spacing w:before="60" w:line="240" w:lineRule="auto"/>
      <w:ind w:left="1191" w:hanging="1191"/>
    </w:pPr>
    <w:rPr>
      <w:sz w:val="20"/>
    </w:rPr>
  </w:style>
  <w:style w:type="paragraph" w:customStyle="1" w:styleId="EndNotessubsubpara">
    <w:name w:val="EndNotes(subsubpara)"/>
    <w:aliases w:val="Enaaa"/>
    <w:basedOn w:val="OPCParaBase"/>
    <w:rsid w:val="00250678"/>
    <w:pPr>
      <w:tabs>
        <w:tab w:val="right" w:pos="1412"/>
      </w:tabs>
      <w:spacing w:before="60" w:line="240" w:lineRule="auto"/>
      <w:ind w:left="1525" w:hanging="1525"/>
    </w:pPr>
    <w:rPr>
      <w:sz w:val="20"/>
    </w:rPr>
  </w:style>
  <w:style w:type="paragraph" w:customStyle="1" w:styleId="TableTextEndNotes">
    <w:name w:val="TableTextEndNotes"/>
    <w:aliases w:val="Tten"/>
    <w:basedOn w:val="Normal"/>
    <w:rsid w:val="00250678"/>
    <w:pPr>
      <w:spacing w:before="60" w:line="240" w:lineRule="auto"/>
    </w:pPr>
    <w:rPr>
      <w:rFonts w:cs="Arial"/>
      <w:sz w:val="20"/>
      <w:szCs w:val="22"/>
    </w:rPr>
  </w:style>
  <w:style w:type="paragraph" w:customStyle="1" w:styleId="ActHead10">
    <w:name w:val="ActHead 10"/>
    <w:aliases w:val="sp"/>
    <w:basedOn w:val="OPCParaBase"/>
    <w:next w:val="ActHead3"/>
    <w:rsid w:val="00250678"/>
    <w:pPr>
      <w:keepNext/>
      <w:spacing w:before="280" w:line="240" w:lineRule="auto"/>
      <w:outlineLvl w:val="1"/>
    </w:pPr>
    <w:rPr>
      <w:b/>
      <w:sz w:val="32"/>
      <w:szCs w:val="30"/>
    </w:rPr>
  </w:style>
  <w:style w:type="character" w:customStyle="1" w:styleId="BalloonTextChar">
    <w:name w:val="Balloon Text Char"/>
    <w:basedOn w:val="DefaultParagraphFont"/>
    <w:link w:val="BalloonText"/>
    <w:uiPriority w:val="99"/>
    <w:rsid w:val="00250678"/>
    <w:rPr>
      <w:rFonts w:ascii="Tahoma" w:eastAsiaTheme="minorHAnsi" w:hAnsi="Tahoma" w:cs="Tahoma"/>
      <w:sz w:val="16"/>
      <w:szCs w:val="16"/>
      <w:lang w:eastAsia="en-US"/>
    </w:rPr>
  </w:style>
  <w:style w:type="paragraph" w:customStyle="1" w:styleId="TableHeading">
    <w:name w:val="TableHeading"/>
    <w:aliases w:val="th"/>
    <w:basedOn w:val="OPCParaBase"/>
    <w:next w:val="Tabletext"/>
    <w:rsid w:val="00250678"/>
    <w:pPr>
      <w:keepNext/>
      <w:spacing w:before="60" w:line="240" w:lineRule="atLeast"/>
    </w:pPr>
    <w:rPr>
      <w:b/>
      <w:sz w:val="20"/>
    </w:rPr>
  </w:style>
  <w:style w:type="paragraph" w:customStyle="1" w:styleId="NoteToSubpara">
    <w:name w:val="NoteToSubpara"/>
    <w:aliases w:val="nts"/>
    <w:basedOn w:val="OPCParaBase"/>
    <w:rsid w:val="00250678"/>
    <w:pPr>
      <w:spacing w:before="40" w:line="198" w:lineRule="exact"/>
      <w:ind w:left="2835" w:hanging="709"/>
    </w:pPr>
    <w:rPr>
      <w:sz w:val="18"/>
    </w:rPr>
  </w:style>
  <w:style w:type="paragraph" w:customStyle="1" w:styleId="ENoteTableHeading">
    <w:name w:val="ENoteTableHeading"/>
    <w:aliases w:val="enth"/>
    <w:basedOn w:val="OPCParaBase"/>
    <w:rsid w:val="00250678"/>
    <w:pPr>
      <w:keepNext/>
      <w:spacing w:before="60" w:line="240" w:lineRule="atLeast"/>
    </w:pPr>
    <w:rPr>
      <w:rFonts w:ascii="Arial" w:hAnsi="Arial"/>
      <w:b/>
      <w:sz w:val="16"/>
    </w:rPr>
  </w:style>
  <w:style w:type="paragraph" w:customStyle="1" w:styleId="ENoteTTi">
    <w:name w:val="ENoteTTi"/>
    <w:aliases w:val="entti"/>
    <w:basedOn w:val="OPCParaBase"/>
    <w:rsid w:val="00250678"/>
    <w:pPr>
      <w:keepNext/>
      <w:spacing w:before="60" w:line="240" w:lineRule="atLeast"/>
      <w:ind w:left="170"/>
    </w:pPr>
    <w:rPr>
      <w:sz w:val="16"/>
    </w:rPr>
  </w:style>
  <w:style w:type="paragraph" w:customStyle="1" w:styleId="ENoteTTIndentHeading">
    <w:name w:val="ENoteTTIndentHeading"/>
    <w:aliases w:val="enTTHi"/>
    <w:basedOn w:val="OPCParaBase"/>
    <w:rsid w:val="00250678"/>
    <w:pPr>
      <w:keepNext/>
      <w:spacing w:before="60" w:line="240" w:lineRule="atLeast"/>
      <w:ind w:left="170"/>
    </w:pPr>
    <w:rPr>
      <w:rFonts w:cs="Arial"/>
      <w:b/>
      <w:sz w:val="16"/>
      <w:szCs w:val="16"/>
    </w:rPr>
  </w:style>
  <w:style w:type="paragraph" w:customStyle="1" w:styleId="ENoteTableText">
    <w:name w:val="ENoteTableText"/>
    <w:aliases w:val="entt"/>
    <w:basedOn w:val="OPCParaBase"/>
    <w:rsid w:val="00250678"/>
    <w:pPr>
      <w:spacing w:before="60" w:line="240" w:lineRule="atLeast"/>
    </w:pPr>
    <w:rPr>
      <w:sz w:val="16"/>
    </w:rPr>
  </w:style>
  <w:style w:type="paragraph" w:customStyle="1" w:styleId="MadeunderText">
    <w:name w:val="MadeunderText"/>
    <w:basedOn w:val="OPCParaBase"/>
    <w:next w:val="CompiledMadeUnder"/>
    <w:rsid w:val="00250678"/>
    <w:pPr>
      <w:spacing w:before="240"/>
    </w:pPr>
    <w:rPr>
      <w:sz w:val="24"/>
      <w:szCs w:val="24"/>
    </w:rPr>
  </w:style>
  <w:style w:type="paragraph" w:customStyle="1" w:styleId="ENotesHeading3">
    <w:name w:val="ENotesHeading 3"/>
    <w:aliases w:val="Enh3"/>
    <w:basedOn w:val="OPCParaBase"/>
    <w:next w:val="Normal"/>
    <w:rsid w:val="00250678"/>
    <w:pPr>
      <w:keepNext/>
      <w:spacing w:before="120" w:line="240" w:lineRule="auto"/>
      <w:outlineLvl w:val="4"/>
    </w:pPr>
    <w:rPr>
      <w:b/>
      <w:szCs w:val="24"/>
    </w:rPr>
  </w:style>
  <w:style w:type="paragraph" w:customStyle="1" w:styleId="SubPartCASA">
    <w:name w:val="SubPart(CASA)"/>
    <w:aliases w:val="csp"/>
    <w:basedOn w:val="OPCParaBase"/>
    <w:next w:val="ActHead3"/>
    <w:rsid w:val="00250678"/>
    <w:pPr>
      <w:keepNext/>
      <w:keepLines/>
      <w:spacing w:before="280"/>
      <w:outlineLvl w:val="1"/>
    </w:pPr>
    <w:rPr>
      <w:b/>
      <w:kern w:val="28"/>
      <w:sz w:val="32"/>
    </w:rPr>
  </w:style>
  <w:style w:type="paragraph" w:customStyle="1" w:styleId="SOText">
    <w:name w:val="SO Text"/>
    <w:aliases w:val="sot"/>
    <w:link w:val="SOTextChar"/>
    <w:rsid w:val="00250678"/>
    <w:pPr>
      <w:pBdr>
        <w:top w:val="single" w:sz="6" w:space="5" w:color="auto"/>
        <w:left w:val="single" w:sz="6" w:space="5" w:color="auto"/>
        <w:bottom w:val="single" w:sz="6" w:space="5" w:color="auto"/>
        <w:right w:val="single" w:sz="6" w:space="5" w:color="auto"/>
      </w:pBdr>
      <w:spacing w:before="240"/>
      <w:ind w:left="1134"/>
    </w:pPr>
    <w:rPr>
      <w:rFonts w:eastAsiaTheme="minorHAnsi" w:cstheme="minorBidi"/>
      <w:sz w:val="22"/>
      <w:lang w:eastAsia="en-US"/>
    </w:rPr>
  </w:style>
  <w:style w:type="character" w:customStyle="1" w:styleId="SOTextChar">
    <w:name w:val="SO Text Char"/>
    <w:aliases w:val="sot Char"/>
    <w:basedOn w:val="DefaultParagraphFont"/>
    <w:link w:val="SOText"/>
    <w:rsid w:val="00250678"/>
    <w:rPr>
      <w:rFonts w:eastAsiaTheme="minorHAnsi" w:cstheme="minorBidi"/>
      <w:sz w:val="22"/>
      <w:lang w:eastAsia="en-US"/>
    </w:rPr>
  </w:style>
  <w:style w:type="paragraph" w:customStyle="1" w:styleId="SOTextNote">
    <w:name w:val="SO TextNote"/>
    <w:aliases w:val="sont"/>
    <w:basedOn w:val="SOText"/>
    <w:qFormat/>
    <w:rsid w:val="00250678"/>
    <w:pPr>
      <w:spacing w:before="122" w:line="198" w:lineRule="exact"/>
      <w:ind w:left="1843" w:hanging="709"/>
    </w:pPr>
    <w:rPr>
      <w:sz w:val="18"/>
    </w:rPr>
  </w:style>
  <w:style w:type="paragraph" w:customStyle="1" w:styleId="SOPara">
    <w:name w:val="SO Para"/>
    <w:aliases w:val="soa"/>
    <w:basedOn w:val="SOText"/>
    <w:link w:val="SOParaChar"/>
    <w:qFormat/>
    <w:rsid w:val="00250678"/>
    <w:pPr>
      <w:tabs>
        <w:tab w:val="right" w:pos="1786"/>
      </w:tabs>
      <w:spacing w:before="40"/>
      <w:ind w:left="2070" w:hanging="936"/>
    </w:pPr>
  </w:style>
  <w:style w:type="character" w:customStyle="1" w:styleId="SOParaChar">
    <w:name w:val="SO Para Char"/>
    <w:aliases w:val="soa Char"/>
    <w:basedOn w:val="DefaultParagraphFont"/>
    <w:link w:val="SOPara"/>
    <w:rsid w:val="00250678"/>
    <w:rPr>
      <w:rFonts w:eastAsiaTheme="minorHAnsi" w:cstheme="minorBidi"/>
      <w:sz w:val="22"/>
      <w:lang w:eastAsia="en-US"/>
    </w:rPr>
  </w:style>
  <w:style w:type="paragraph" w:customStyle="1" w:styleId="FileName">
    <w:name w:val="FileName"/>
    <w:basedOn w:val="Normal"/>
    <w:rsid w:val="00250678"/>
  </w:style>
  <w:style w:type="paragraph" w:customStyle="1" w:styleId="SOHeadBold">
    <w:name w:val="SO HeadBold"/>
    <w:aliases w:val="sohb"/>
    <w:basedOn w:val="SOText"/>
    <w:next w:val="SOText"/>
    <w:link w:val="SOHeadBoldChar"/>
    <w:qFormat/>
    <w:rsid w:val="00250678"/>
    <w:rPr>
      <w:b/>
    </w:rPr>
  </w:style>
  <w:style w:type="character" w:customStyle="1" w:styleId="SOHeadBoldChar">
    <w:name w:val="SO HeadBold Char"/>
    <w:aliases w:val="sohb Char"/>
    <w:basedOn w:val="DefaultParagraphFont"/>
    <w:link w:val="SOHeadBold"/>
    <w:rsid w:val="00250678"/>
    <w:rPr>
      <w:rFonts w:eastAsiaTheme="minorHAnsi" w:cstheme="minorBidi"/>
      <w:b/>
      <w:sz w:val="22"/>
      <w:lang w:eastAsia="en-US"/>
    </w:rPr>
  </w:style>
  <w:style w:type="paragraph" w:customStyle="1" w:styleId="SOHeadItalic">
    <w:name w:val="SO HeadItalic"/>
    <w:aliases w:val="sohi"/>
    <w:basedOn w:val="SOText"/>
    <w:next w:val="SOText"/>
    <w:link w:val="SOHeadItalicChar"/>
    <w:qFormat/>
    <w:rsid w:val="00250678"/>
    <w:rPr>
      <w:i/>
    </w:rPr>
  </w:style>
  <w:style w:type="character" w:customStyle="1" w:styleId="SOHeadItalicChar">
    <w:name w:val="SO HeadItalic Char"/>
    <w:aliases w:val="sohi Char"/>
    <w:basedOn w:val="DefaultParagraphFont"/>
    <w:link w:val="SOHeadItalic"/>
    <w:rsid w:val="00250678"/>
    <w:rPr>
      <w:rFonts w:eastAsiaTheme="minorHAnsi" w:cstheme="minorBidi"/>
      <w:i/>
      <w:sz w:val="22"/>
      <w:lang w:eastAsia="en-US"/>
    </w:rPr>
  </w:style>
  <w:style w:type="paragraph" w:customStyle="1" w:styleId="SOBullet">
    <w:name w:val="SO Bullet"/>
    <w:aliases w:val="sotb"/>
    <w:basedOn w:val="SOText"/>
    <w:link w:val="SOBulletChar"/>
    <w:qFormat/>
    <w:rsid w:val="00250678"/>
    <w:pPr>
      <w:ind w:left="1559" w:hanging="425"/>
    </w:pPr>
  </w:style>
  <w:style w:type="character" w:customStyle="1" w:styleId="SOBulletChar">
    <w:name w:val="SO Bullet Char"/>
    <w:aliases w:val="sotb Char"/>
    <w:basedOn w:val="DefaultParagraphFont"/>
    <w:link w:val="SOBullet"/>
    <w:rsid w:val="00250678"/>
    <w:rPr>
      <w:rFonts w:eastAsiaTheme="minorHAnsi" w:cstheme="minorBidi"/>
      <w:sz w:val="22"/>
      <w:lang w:eastAsia="en-US"/>
    </w:rPr>
  </w:style>
  <w:style w:type="paragraph" w:customStyle="1" w:styleId="SOBulletNote">
    <w:name w:val="SO BulletNote"/>
    <w:aliases w:val="sonb"/>
    <w:basedOn w:val="SOTextNote"/>
    <w:link w:val="SOBulletNoteChar"/>
    <w:qFormat/>
    <w:rsid w:val="00250678"/>
    <w:pPr>
      <w:tabs>
        <w:tab w:val="left" w:pos="1560"/>
      </w:tabs>
      <w:ind w:left="2268" w:hanging="1134"/>
    </w:pPr>
  </w:style>
  <w:style w:type="character" w:customStyle="1" w:styleId="SOBulletNoteChar">
    <w:name w:val="SO BulletNote Char"/>
    <w:aliases w:val="sonb Char"/>
    <w:basedOn w:val="DefaultParagraphFont"/>
    <w:link w:val="SOBulletNote"/>
    <w:rsid w:val="00250678"/>
    <w:rPr>
      <w:rFonts w:eastAsiaTheme="minorHAnsi" w:cstheme="minorBidi"/>
      <w:sz w:val="18"/>
      <w:lang w:eastAsia="en-US"/>
    </w:rPr>
  </w:style>
  <w:style w:type="character" w:customStyle="1" w:styleId="ActHead5Char">
    <w:name w:val="ActHead 5 Char"/>
    <w:aliases w:val="s Char"/>
    <w:link w:val="ActHead5"/>
    <w:rsid w:val="006F1C3F"/>
    <w:rPr>
      <w:b/>
      <w:kern w:val="28"/>
      <w:sz w:val="24"/>
    </w:rPr>
  </w:style>
  <w:style w:type="paragraph" w:customStyle="1" w:styleId="FreeForm">
    <w:name w:val="FreeForm"/>
    <w:rsid w:val="00250678"/>
    <w:rPr>
      <w:rFonts w:ascii="Arial" w:eastAsiaTheme="minorHAnsi" w:hAnsi="Arial" w:cstheme="minorBidi"/>
      <w:sz w:val="22"/>
      <w:lang w:eastAsia="en-US"/>
    </w:rPr>
  </w:style>
  <w:style w:type="character" w:customStyle="1" w:styleId="subsection2Char">
    <w:name w:val="subsection2 Char"/>
    <w:aliases w:val="ss2 Char"/>
    <w:link w:val="subsection2"/>
    <w:rsid w:val="00FB0685"/>
    <w:rPr>
      <w:sz w:val="22"/>
    </w:rPr>
  </w:style>
  <w:style w:type="character" w:customStyle="1" w:styleId="ActHead3Char">
    <w:name w:val="ActHead 3 Char"/>
    <w:aliases w:val="d Char"/>
    <w:link w:val="ActHead3"/>
    <w:rsid w:val="009D3F4B"/>
    <w:rPr>
      <w:b/>
      <w:kern w:val="28"/>
      <w:sz w:val="28"/>
    </w:rPr>
  </w:style>
  <w:style w:type="character" w:customStyle="1" w:styleId="charlegtitle1">
    <w:name w:val="charlegtitle1"/>
    <w:basedOn w:val="DefaultParagraphFont"/>
    <w:rsid w:val="007C5D13"/>
    <w:rPr>
      <w:rFonts w:ascii="Arial" w:hAnsi="Arial" w:cs="Arial" w:hint="default"/>
      <w:b/>
      <w:bCs/>
      <w:color w:val="10418E"/>
      <w:sz w:val="40"/>
      <w:szCs w:val="40"/>
    </w:rPr>
  </w:style>
  <w:style w:type="character" w:customStyle="1" w:styleId="ShortTChar">
    <w:name w:val="ShortT Char"/>
    <w:basedOn w:val="DefaultParagraphFont"/>
    <w:link w:val="ShortT"/>
    <w:rsid w:val="00BD4E33"/>
    <w:rPr>
      <w:b/>
      <w:sz w:val="40"/>
    </w:rPr>
  </w:style>
  <w:style w:type="paragraph" w:customStyle="1" w:styleId="EnStatement">
    <w:name w:val="EnStatement"/>
    <w:basedOn w:val="Normal"/>
    <w:rsid w:val="00250678"/>
    <w:pPr>
      <w:numPr>
        <w:numId w:val="25"/>
      </w:numPr>
    </w:pPr>
    <w:rPr>
      <w:rFonts w:eastAsia="Times New Roman" w:cs="Times New Roman"/>
      <w:lang w:eastAsia="en-AU"/>
    </w:rPr>
  </w:style>
  <w:style w:type="paragraph" w:customStyle="1" w:styleId="EnStatementHeading">
    <w:name w:val="EnStatementHeading"/>
    <w:basedOn w:val="Normal"/>
    <w:rsid w:val="00250678"/>
    <w:rPr>
      <w:rFonts w:eastAsia="Times New Roman" w:cs="Times New Roman"/>
      <w:b/>
      <w:lang w:eastAsia="en-AU"/>
    </w:rPr>
  </w:style>
  <w:style w:type="character" w:customStyle="1" w:styleId="DefinitionChar">
    <w:name w:val="Definition Char"/>
    <w:aliases w:val="dd Char"/>
    <w:link w:val="Definition"/>
    <w:rsid w:val="00257EA1"/>
    <w:rPr>
      <w:sz w:val="22"/>
    </w:rPr>
  </w:style>
  <w:style w:type="paragraph" w:styleId="Revision">
    <w:name w:val="Revision"/>
    <w:hidden/>
    <w:uiPriority w:val="99"/>
    <w:semiHidden/>
    <w:rsid w:val="00452970"/>
    <w:rPr>
      <w:rFonts w:eastAsiaTheme="minorHAnsi" w:cstheme="minorBidi"/>
      <w:sz w:val="22"/>
      <w:lang w:eastAsia="en-US"/>
    </w:rPr>
  </w:style>
  <w:style w:type="paragraph" w:customStyle="1" w:styleId="Transitional">
    <w:name w:val="Transitional"/>
    <w:aliases w:val="tr"/>
    <w:basedOn w:val="Normal"/>
    <w:next w:val="Normal"/>
    <w:rsid w:val="00250678"/>
    <w:pPr>
      <w:keepNext/>
      <w:keepLines/>
      <w:spacing w:before="220" w:line="240" w:lineRule="auto"/>
      <w:ind w:left="709" w:hanging="709"/>
    </w:pPr>
    <w:rPr>
      <w:rFonts w:ascii="Arial" w:eastAsia="Times New Roman" w:hAnsi="Arial" w:cs="Times New Roman"/>
      <w:b/>
      <w:kern w:val="28"/>
      <w:sz w:val="24"/>
      <w:lang w:eastAsia="en-AU"/>
    </w:rPr>
  </w:style>
  <w:style w:type="character" w:customStyle="1" w:styleId="OPCParaBaseChar">
    <w:name w:val="OPCParaBase Char"/>
    <w:basedOn w:val="DefaultParagraphFont"/>
    <w:link w:val="OPCParaBase"/>
    <w:rsid w:val="000F6A7A"/>
    <w:rPr>
      <w:sz w:val="22"/>
    </w:rPr>
  </w:style>
  <w:style w:type="character" w:customStyle="1" w:styleId="ItemChar">
    <w:name w:val="Item Char"/>
    <w:aliases w:val="i Char"/>
    <w:basedOn w:val="OPCParaBaseChar"/>
    <w:link w:val="Item"/>
    <w:rsid w:val="000F6A7A"/>
    <w:rPr>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38085069">
      <w:bodyDiv w:val="1"/>
      <w:marLeft w:val="0"/>
      <w:marRight w:val="0"/>
      <w:marTop w:val="0"/>
      <w:marBottom w:val="0"/>
      <w:divBdr>
        <w:top w:val="none" w:sz="0" w:space="0" w:color="auto"/>
        <w:left w:val="none" w:sz="0" w:space="0" w:color="auto"/>
        <w:bottom w:val="none" w:sz="0" w:space="0" w:color="auto"/>
        <w:right w:val="none" w:sz="0" w:space="0" w:color="auto"/>
      </w:divBdr>
    </w:div>
    <w:div w:id="583420867">
      <w:bodyDiv w:val="1"/>
      <w:marLeft w:val="0"/>
      <w:marRight w:val="0"/>
      <w:marTop w:val="0"/>
      <w:marBottom w:val="0"/>
      <w:divBdr>
        <w:top w:val="none" w:sz="0" w:space="0" w:color="auto"/>
        <w:left w:val="none" w:sz="0" w:space="0" w:color="auto"/>
        <w:bottom w:val="none" w:sz="0" w:space="0" w:color="auto"/>
        <w:right w:val="none" w:sz="0" w:space="0" w:color="auto"/>
      </w:divBdr>
    </w:div>
    <w:div w:id="889614973">
      <w:bodyDiv w:val="1"/>
      <w:marLeft w:val="0"/>
      <w:marRight w:val="0"/>
      <w:marTop w:val="0"/>
      <w:marBottom w:val="0"/>
      <w:divBdr>
        <w:top w:val="none" w:sz="0" w:space="0" w:color="auto"/>
        <w:left w:val="none" w:sz="0" w:space="0" w:color="auto"/>
        <w:bottom w:val="none" w:sz="0" w:space="0" w:color="auto"/>
        <w:right w:val="none" w:sz="0" w:space="0" w:color="auto"/>
      </w:divBdr>
    </w:div>
    <w:div w:id="903298527">
      <w:bodyDiv w:val="1"/>
      <w:marLeft w:val="0"/>
      <w:marRight w:val="0"/>
      <w:marTop w:val="0"/>
      <w:marBottom w:val="0"/>
      <w:divBdr>
        <w:top w:val="none" w:sz="0" w:space="0" w:color="auto"/>
        <w:left w:val="none" w:sz="0" w:space="0" w:color="auto"/>
        <w:bottom w:val="none" w:sz="0" w:space="0" w:color="auto"/>
        <w:right w:val="none" w:sz="0" w:space="0" w:color="auto"/>
      </w:divBdr>
    </w:div>
    <w:div w:id="1022634367">
      <w:bodyDiv w:val="1"/>
      <w:marLeft w:val="0"/>
      <w:marRight w:val="0"/>
      <w:marTop w:val="0"/>
      <w:marBottom w:val="0"/>
      <w:divBdr>
        <w:top w:val="none" w:sz="0" w:space="0" w:color="auto"/>
        <w:left w:val="none" w:sz="0" w:space="0" w:color="auto"/>
        <w:bottom w:val="none" w:sz="0" w:space="0" w:color="auto"/>
        <w:right w:val="none" w:sz="0" w:space="0" w:color="auto"/>
      </w:divBdr>
    </w:div>
    <w:div w:id="1109279359">
      <w:bodyDiv w:val="1"/>
      <w:marLeft w:val="0"/>
      <w:marRight w:val="0"/>
      <w:marTop w:val="0"/>
      <w:marBottom w:val="0"/>
      <w:divBdr>
        <w:top w:val="none" w:sz="0" w:space="0" w:color="auto"/>
        <w:left w:val="none" w:sz="0" w:space="0" w:color="auto"/>
        <w:bottom w:val="none" w:sz="0" w:space="0" w:color="auto"/>
        <w:right w:val="none" w:sz="0" w:space="0" w:color="auto"/>
      </w:divBdr>
    </w:div>
    <w:div w:id="1209419209">
      <w:bodyDiv w:val="1"/>
      <w:marLeft w:val="0"/>
      <w:marRight w:val="0"/>
      <w:marTop w:val="0"/>
      <w:marBottom w:val="0"/>
      <w:divBdr>
        <w:top w:val="none" w:sz="0" w:space="0" w:color="auto"/>
        <w:left w:val="none" w:sz="0" w:space="0" w:color="auto"/>
        <w:bottom w:val="none" w:sz="0" w:space="0" w:color="auto"/>
        <w:right w:val="none" w:sz="0" w:space="0" w:color="auto"/>
      </w:divBdr>
    </w:div>
    <w:div w:id="1592931373">
      <w:bodyDiv w:val="1"/>
      <w:marLeft w:val="0"/>
      <w:marRight w:val="0"/>
      <w:marTop w:val="0"/>
      <w:marBottom w:val="0"/>
      <w:divBdr>
        <w:top w:val="none" w:sz="0" w:space="0" w:color="auto"/>
        <w:left w:val="none" w:sz="0" w:space="0" w:color="auto"/>
        <w:bottom w:val="none" w:sz="0" w:space="0" w:color="auto"/>
        <w:right w:val="none" w:sz="0" w:space="0" w:color="auto"/>
      </w:divBdr>
    </w:div>
    <w:div w:id="1782339763">
      <w:bodyDiv w:val="1"/>
      <w:marLeft w:val="0"/>
      <w:marRight w:val="0"/>
      <w:marTop w:val="0"/>
      <w:marBottom w:val="0"/>
      <w:divBdr>
        <w:top w:val="none" w:sz="0" w:space="0" w:color="auto"/>
        <w:left w:val="none" w:sz="0" w:space="0" w:color="auto"/>
        <w:bottom w:val="none" w:sz="0" w:space="0" w:color="auto"/>
        <w:right w:val="none" w:sz="0" w:space="0" w:color="auto"/>
      </w:divBdr>
    </w:div>
    <w:div w:id="1813063571">
      <w:bodyDiv w:val="1"/>
      <w:marLeft w:val="0"/>
      <w:marRight w:val="0"/>
      <w:marTop w:val="0"/>
      <w:marBottom w:val="0"/>
      <w:divBdr>
        <w:top w:val="none" w:sz="0" w:space="0" w:color="auto"/>
        <w:left w:val="none" w:sz="0" w:space="0" w:color="auto"/>
        <w:bottom w:val="none" w:sz="0" w:space="0" w:color="auto"/>
        <w:right w:val="none" w:sz="0" w:space="0" w:color="auto"/>
      </w:divBdr>
      <w:divsChild>
        <w:div w:id="426317501">
          <w:marLeft w:val="0"/>
          <w:marRight w:val="0"/>
          <w:marTop w:val="0"/>
          <w:marBottom w:val="0"/>
          <w:divBdr>
            <w:top w:val="none" w:sz="0" w:space="0" w:color="auto"/>
            <w:left w:val="none" w:sz="0" w:space="0" w:color="auto"/>
            <w:bottom w:val="none" w:sz="0" w:space="0" w:color="auto"/>
            <w:right w:val="none" w:sz="0" w:space="0" w:color="auto"/>
          </w:divBdr>
          <w:divsChild>
            <w:div w:id="719283401">
              <w:marLeft w:val="0"/>
              <w:marRight w:val="0"/>
              <w:marTop w:val="0"/>
              <w:marBottom w:val="0"/>
              <w:divBdr>
                <w:top w:val="none" w:sz="0" w:space="0" w:color="auto"/>
                <w:left w:val="none" w:sz="0" w:space="0" w:color="auto"/>
                <w:bottom w:val="none" w:sz="0" w:space="0" w:color="auto"/>
                <w:right w:val="none" w:sz="0" w:space="0" w:color="auto"/>
              </w:divBdr>
              <w:divsChild>
                <w:div w:id="231042450">
                  <w:marLeft w:val="0"/>
                  <w:marRight w:val="0"/>
                  <w:marTop w:val="0"/>
                  <w:marBottom w:val="0"/>
                  <w:divBdr>
                    <w:top w:val="none" w:sz="0" w:space="0" w:color="auto"/>
                    <w:left w:val="none" w:sz="0" w:space="0" w:color="auto"/>
                    <w:bottom w:val="none" w:sz="0" w:space="0" w:color="auto"/>
                    <w:right w:val="none" w:sz="0" w:space="0" w:color="auto"/>
                  </w:divBdr>
                  <w:divsChild>
                    <w:div w:id="1091513364">
                      <w:marLeft w:val="0"/>
                      <w:marRight w:val="0"/>
                      <w:marTop w:val="0"/>
                      <w:marBottom w:val="0"/>
                      <w:divBdr>
                        <w:top w:val="none" w:sz="0" w:space="0" w:color="auto"/>
                        <w:left w:val="none" w:sz="0" w:space="0" w:color="auto"/>
                        <w:bottom w:val="none" w:sz="0" w:space="0" w:color="auto"/>
                        <w:right w:val="none" w:sz="0" w:space="0" w:color="auto"/>
                      </w:divBdr>
                      <w:divsChild>
                        <w:div w:id="1267663053">
                          <w:marLeft w:val="0"/>
                          <w:marRight w:val="0"/>
                          <w:marTop w:val="0"/>
                          <w:marBottom w:val="0"/>
                          <w:divBdr>
                            <w:top w:val="none" w:sz="0" w:space="0" w:color="auto"/>
                            <w:left w:val="none" w:sz="0" w:space="0" w:color="auto"/>
                            <w:bottom w:val="none" w:sz="0" w:space="0" w:color="auto"/>
                            <w:right w:val="none" w:sz="0" w:space="0" w:color="auto"/>
                          </w:divBdr>
                          <w:divsChild>
                            <w:div w:id="1770352544">
                              <w:marLeft w:val="0"/>
                              <w:marRight w:val="0"/>
                              <w:marTop w:val="0"/>
                              <w:marBottom w:val="0"/>
                              <w:divBdr>
                                <w:top w:val="none" w:sz="0" w:space="0" w:color="auto"/>
                                <w:left w:val="none" w:sz="0" w:space="0" w:color="auto"/>
                                <w:bottom w:val="none" w:sz="0" w:space="0" w:color="auto"/>
                                <w:right w:val="none" w:sz="0" w:space="0" w:color="auto"/>
                              </w:divBdr>
                              <w:divsChild>
                                <w:div w:id="5913596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949266969">
      <w:bodyDiv w:val="1"/>
      <w:marLeft w:val="0"/>
      <w:marRight w:val="0"/>
      <w:marTop w:val="0"/>
      <w:marBottom w:val="0"/>
      <w:divBdr>
        <w:top w:val="none" w:sz="0" w:space="0" w:color="auto"/>
        <w:left w:val="none" w:sz="0" w:space="0" w:color="auto"/>
        <w:bottom w:val="none" w:sz="0" w:space="0" w:color="auto"/>
        <w:right w:val="none" w:sz="0" w:space="0" w:color="auto"/>
      </w:divBdr>
    </w:div>
    <w:div w:id="2090300808">
      <w:bodyDiv w:val="1"/>
      <w:marLeft w:val="0"/>
      <w:marRight w:val="0"/>
      <w:marTop w:val="0"/>
      <w:marBottom w:val="0"/>
      <w:divBdr>
        <w:top w:val="none" w:sz="0" w:space="0" w:color="auto"/>
        <w:left w:val="none" w:sz="0" w:space="0" w:color="auto"/>
        <w:bottom w:val="none" w:sz="0" w:space="0" w:color="auto"/>
        <w:right w:val="none" w:sz="0" w:space="0" w:color="auto"/>
      </w:divBdr>
    </w:div>
    <w:div w:id="2146197917">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26" Type="http://schemas.openxmlformats.org/officeDocument/2006/relationships/header" Target="header7.xml"/><Relationship Id="rId21" Type="http://schemas.openxmlformats.org/officeDocument/2006/relationships/header" Target="header6.xml"/><Relationship Id="rId34" Type="http://schemas.openxmlformats.org/officeDocument/2006/relationships/image" Target="media/image8.emf"/><Relationship Id="rId42" Type="http://schemas.openxmlformats.org/officeDocument/2006/relationships/image" Target="media/image16.emf"/><Relationship Id="rId47" Type="http://schemas.openxmlformats.org/officeDocument/2006/relationships/image" Target="media/image21.wmf"/><Relationship Id="rId50" Type="http://schemas.openxmlformats.org/officeDocument/2006/relationships/image" Target="media/image24.wmf"/><Relationship Id="rId55" Type="http://schemas.openxmlformats.org/officeDocument/2006/relationships/image" Target="media/image29.emf"/><Relationship Id="rId63" Type="http://schemas.openxmlformats.org/officeDocument/2006/relationships/image" Target="media/image37.emf"/><Relationship Id="rId68" Type="http://schemas.openxmlformats.org/officeDocument/2006/relationships/header" Target="header12.xml"/><Relationship Id="rId76" Type="http://schemas.openxmlformats.org/officeDocument/2006/relationships/header" Target="header15.xml"/><Relationship Id="rId84" Type="http://schemas.openxmlformats.org/officeDocument/2006/relationships/header" Target="header18.xml"/><Relationship Id="rId89" Type="http://schemas.openxmlformats.org/officeDocument/2006/relationships/footer" Target="footer18.xml"/><Relationship Id="rId97" Type="http://schemas.openxmlformats.org/officeDocument/2006/relationships/footer" Target="footer23.xml"/><Relationship Id="rId7" Type="http://schemas.openxmlformats.org/officeDocument/2006/relationships/footnotes" Target="footnotes.xml"/><Relationship Id="rId71" Type="http://schemas.openxmlformats.org/officeDocument/2006/relationships/image" Target="media/image39.wmf"/><Relationship Id="rId92" Type="http://schemas.openxmlformats.org/officeDocument/2006/relationships/footer" Target="footer20.xml"/><Relationship Id="rId2" Type="http://schemas.openxmlformats.org/officeDocument/2006/relationships/numbering" Target="numbering.xml"/><Relationship Id="rId16" Type="http://schemas.openxmlformats.org/officeDocument/2006/relationships/footer" Target="footer3.xml"/><Relationship Id="rId29" Type="http://schemas.openxmlformats.org/officeDocument/2006/relationships/footer" Target="footer7.xml"/><Relationship Id="rId11" Type="http://schemas.openxmlformats.org/officeDocument/2006/relationships/header" Target="header1.xml"/><Relationship Id="rId24" Type="http://schemas.openxmlformats.org/officeDocument/2006/relationships/image" Target="media/image4.wmf"/><Relationship Id="rId32" Type="http://schemas.openxmlformats.org/officeDocument/2006/relationships/image" Target="media/image6.emf"/><Relationship Id="rId37" Type="http://schemas.openxmlformats.org/officeDocument/2006/relationships/image" Target="media/image11.emf"/><Relationship Id="rId40" Type="http://schemas.openxmlformats.org/officeDocument/2006/relationships/image" Target="media/image14.emf"/><Relationship Id="rId45" Type="http://schemas.openxmlformats.org/officeDocument/2006/relationships/image" Target="media/image19.emf"/><Relationship Id="rId53" Type="http://schemas.openxmlformats.org/officeDocument/2006/relationships/image" Target="media/image27.emf"/><Relationship Id="rId58" Type="http://schemas.openxmlformats.org/officeDocument/2006/relationships/image" Target="media/image32.emf"/><Relationship Id="rId66" Type="http://schemas.openxmlformats.org/officeDocument/2006/relationships/footer" Target="footer9.xml"/><Relationship Id="rId74" Type="http://schemas.openxmlformats.org/officeDocument/2006/relationships/footer" Target="footer12.xml"/><Relationship Id="rId79" Type="http://schemas.openxmlformats.org/officeDocument/2006/relationships/image" Target="media/image41.wmf"/><Relationship Id="rId87" Type="http://schemas.openxmlformats.org/officeDocument/2006/relationships/header" Target="header19.xml"/><Relationship Id="rId5" Type="http://schemas.openxmlformats.org/officeDocument/2006/relationships/settings" Target="settings.xml"/><Relationship Id="rId61" Type="http://schemas.openxmlformats.org/officeDocument/2006/relationships/image" Target="media/image35.emf"/><Relationship Id="rId82" Type="http://schemas.openxmlformats.org/officeDocument/2006/relationships/footer" Target="footer15.xml"/><Relationship Id="rId90" Type="http://schemas.openxmlformats.org/officeDocument/2006/relationships/footer" Target="footer19.xml"/><Relationship Id="rId95" Type="http://schemas.openxmlformats.org/officeDocument/2006/relationships/footer" Target="footer21.xml"/><Relationship Id="rId19" Type="http://schemas.openxmlformats.org/officeDocument/2006/relationships/footer" Target="footer4.xml"/><Relationship Id="rId14" Type="http://schemas.openxmlformats.org/officeDocument/2006/relationships/footer" Target="footer2.xml"/><Relationship Id="rId22" Type="http://schemas.openxmlformats.org/officeDocument/2006/relationships/image" Target="media/image2.wmf"/><Relationship Id="rId27" Type="http://schemas.openxmlformats.org/officeDocument/2006/relationships/header" Target="header8.xml"/><Relationship Id="rId30" Type="http://schemas.openxmlformats.org/officeDocument/2006/relationships/header" Target="header9.xml"/><Relationship Id="rId35" Type="http://schemas.openxmlformats.org/officeDocument/2006/relationships/image" Target="media/image9.emf"/><Relationship Id="rId43" Type="http://schemas.openxmlformats.org/officeDocument/2006/relationships/image" Target="media/image17.emf"/><Relationship Id="rId48" Type="http://schemas.openxmlformats.org/officeDocument/2006/relationships/image" Target="media/image22.wmf"/><Relationship Id="rId56" Type="http://schemas.openxmlformats.org/officeDocument/2006/relationships/image" Target="media/image30.emf"/><Relationship Id="rId64" Type="http://schemas.openxmlformats.org/officeDocument/2006/relationships/header" Target="header10.xml"/><Relationship Id="rId69" Type="http://schemas.openxmlformats.org/officeDocument/2006/relationships/footer" Target="footer11.xml"/><Relationship Id="rId77" Type="http://schemas.openxmlformats.org/officeDocument/2006/relationships/footer" Target="footer14.xml"/><Relationship Id="rId8" Type="http://schemas.openxmlformats.org/officeDocument/2006/relationships/endnotes" Target="endnotes.xml"/><Relationship Id="rId51" Type="http://schemas.openxmlformats.org/officeDocument/2006/relationships/image" Target="media/image25.emf"/><Relationship Id="rId72" Type="http://schemas.openxmlformats.org/officeDocument/2006/relationships/header" Target="header13.xml"/><Relationship Id="rId80" Type="http://schemas.openxmlformats.org/officeDocument/2006/relationships/header" Target="header16.xml"/><Relationship Id="rId85" Type="http://schemas.openxmlformats.org/officeDocument/2006/relationships/footer" Target="footer17.xml"/><Relationship Id="rId93" Type="http://schemas.openxmlformats.org/officeDocument/2006/relationships/header" Target="header22.xml"/><Relationship Id="rId98" Type="http://schemas.openxmlformats.org/officeDocument/2006/relationships/fontTable" Target="fontTable.xml"/><Relationship Id="rId3" Type="http://schemas.openxmlformats.org/officeDocument/2006/relationships/styles" Target="styles.xml"/><Relationship Id="rId12" Type="http://schemas.openxmlformats.org/officeDocument/2006/relationships/header" Target="header2.xml"/><Relationship Id="rId17" Type="http://schemas.openxmlformats.org/officeDocument/2006/relationships/header" Target="header4.xml"/><Relationship Id="rId25" Type="http://schemas.openxmlformats.org/officeDocument/2006/relationships/image" Target="media/image5.emf"/><Relationship Id="rId33" Type="http://schemas.openxmlformats.org/officeDocument/2006/relationships/image" Target="media/image7.emf"/><Relationship Id="rId38" Type="http://schemas.openxmlformats.org/officeDocument/2006/relationships/image" Target="media/image12.emf"/><Relationship Id="rId46" Type="http://schemas.openxmlformats.org/officeDocument/2006/relationships/image" Target="media/image20.wmf"/><Relationship Id="rId59" Type="http://schemas.openxmlformats.org/officeDocument/2006/relationships/image" Target="media/image33.emf"/><Relationship Id="rId67" Type="http://schemas.openxmlformats.org/officeDocument/2006/relationships/footer" Target="footer10.xml"/><Relationship Id="rId20" Type="http://schemas.openxmlformats.org/officeDocument/2006/relationships/footer" Target="footer5.xml"/><Relationship Id="rId41" Type="http://schemas.openxmlformats.org/officeDocument/2006/relationships/image" Target="media/image15.wmf"/><Relationship Id="rId54" Type="http://schemas.openxmlformats.org/officeDocument/2006/relationships/image" Target="media/image28.emf"/><Relationship Id="rId62" Type="http://schemas.openxmlformats.org/officeDocument/2006/relationships/image" Target="media/image36.emf"/><Relationship Id="rId70" Type="http://schemas.openxmlformats.org/officeDocument/2006/relationships/image" Target="media/image38.wmf"/><Relationship Id="rId75" Type="http://schemas.openxmlformats.org/officeDocument/2006/relationships/footer" Target="footer13.xml"/><Relationship Id="rId83" Type="http://schemas.openxmlformats.org/officeDocument/2006/relationships/footer" Target="footer16.xml"/><Relationship Id="rId88" Type="http://schemas.openxmlformats.org/officeDocument/2006/relationships/header" Target="header20.xml"/><Relationship Id="rId91" Type="http://schemas.openxmlformats.org/officeDocument/2006/relationships/header" Target="header21.xml"/><Relationship Id="rId96" Type="http://schemas.openxmlformats.org/officeDocument/2006/relationships/footer" Target="footer22.xml"/><Relationship Id="rId1" Type="http://schemas.openxmlformats.org/officeDocument/2006/relationships/customXml" Target="../customXml/item1.xml"/><Relationship Id="rId6" Type="http://schemas.openxmlformats.org/officeDocument/2006/relationships/webSettings" Target="webSettings.xml"/><Relationship Id="rId15" Type="http://schemas.openxmlformats.org/officeDocument/2006/relationships/header" Target="header3.xml"/><Relationship Id="rId23" Type="http://schemas.openxmlformats.org/officeDocument/2006/relationships/image" Target="media/image3.wmf"/><Relationship Id="rId28" Type="http://schemas.openxmlformats.org/officeDocument/2006/relationships/footer" Target="footer6.xml"/><Relationship Id="rId36" Type="http://schemas.openxmlformats.org/officeDocument/2006/relationships/image" Target="media/image10.emf"/><Relationship Id="rId49" Type="http://schemas.openxmlformats.org/officeDocument/2006/relationships/image" Target="media/image23.wmf"/><Relationship Id="rId57" Type="http://schemas.openxmlformats.org/officeDocument/2006/relationships/image" Target="media/image31.emf"/><Relationship Id="rId10" Type="http://schemas.openxmlformats.org/officeDocument/2006/relationships/oleObject" Target="embeddings/oleObject1.bin"/><Relationship Id="rId31" Type="http://schemas.openxmlformats.org/officeDocument/2006/relationships/footer" Target="footer8.xml"/><Relationship Id="rId44" Type="http://schemas.openxmlformats.org/officeDocument/2006/relationships/image" Target="media/image18.wmf"/><Relationship Id="rId52" Type="http://schemas.openxmlformats.org/officeDocument/2006/relationships/image" Target="media/image26.emf"/><Relationship Id="rId60" Type="http://schemas.openxmlformats.org/officeDocument/2006/relationships/image" Target="media/image34.emf"/><Relationship Id="rId65" Type="http://schemas.openxmlformats.org/officeDocument/2006/relationships/header" Target="header11.xml"/><Relationship Id="rId73" Type="http://schemas.openxmlformats.org/officeDocument/2006/relationships/header" Target="header14.xml"/><Relationship Id="rId78" Type="http://schemas.openxmlformats.org/officeDocument/2006/relationships/image" Target="media/image40.emf"/><Relationship Id="rId81" Type="http://schemas.openxmlformats.org/officeDocument/2006/relationships/header" Target="header17.xml"/><Relationship Id="rId86" Type="http://schemas.openxmlformats.org/officeDocument/2006/relationships/image" Target="media/image42.emf"/><Relationship Id="rId94" Type="http://schemas.openxmlformats.org/officeDocument/2006/relationships/header" Target="header23.xml"/><Relationship Id="rId99" Type="http://schemas.openxmlformats.org/officeDocument/2006/relationships/theme" Target="theme/theme1.xml"/><Relationship Id="rId4" Type="http://schemas.microsoft.com/office/2007/relationships/stylesWithEffects" Target="stylesWithEffects.xml"/><Relationship Id="rId9" Type="http://schemas.openxmlformats.org/officeDocument/2006/relationships/image" Target="media/image1.wmf"/><Relationship Id="rId13" Type="http://schemas.openxmlformats.org/officeDocument/2006/relationships/footer" Target="footer1.xml"/><Relationship Id="rId18" Type="http://schemas.openxmlformats.org/officeDocument/2006/relationships/header" Target="header5.xml"/><Relationship Id="rId39" Type="http://schemas.openxmlformats.org/officeDocument/2006/relationships/image" Target="media/image13.emf"/></Relationships>
</file>

<file path=word/_rels/settings.xml.rels><?xml version="1.0" encoding="UTF-8" standalone="yes"?>
<Relationships xmlns="http://schemas.openxmlformats.org/package/2006/relationships"><Relationship Id="rId1" Type="http://schemas.openxmlformats.org/officeDocument/2006/relationships/attachedTemplate" Target="file:///C:\OPC\Word\Template.OPC\Compilations\ConsolAct_new.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AA3A6379-2AD0-4323-8D38-8E86C15EF0E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ConsolAct_new.DOTX</Template>
  <TotalTime>0</TotalTime>
  <Pages>433</Pages>
  <Words>95938</Words>
  <Characters>450066</Characters>
  <Application>Microsoft Office Word</Application>
  <DocSecurity>0</DocSecurity>
  <PresentationFormat/>
  <Lines>14480</Lines>
  <Paragraphs>7000</Paragraphs>
  <ScaleCrop>false</ScaleCrop>
  <HeadingPairs>
    <vt:vector size="2" baseType="variant">
      <vt:variant>
        <vt:lpstr>Title</vt:lpstr>
      </vt:variant>
      <vt:variant>
        <vt:i4>1</vt:i4>
      </vt:variant>
    </vt:vector>
  </HeadingPairs>
  <TitlesOfParts>
    <vt:vector size="1" baseType="lpstr">
      <vt:lpstr>A New Tax System (Family Assistance) Act 1999</vt:lpstr>
    </vt:vector>
  </TitlesOfParts>
  <Manager/>
  <Company/>
  <LinksUpToDate>false</LinksUpToDate>
  <CharactersWithSpaces>541965</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 New Tax System (Family Assistance) Act 1999</dc:title>
  <dc:subject/>
  <dc:creator/>
  <cp:keywords/>
  <dc:description/>
  <cp:lastModifiedBy/>
  <cp:revision>1</cp:revision>
  <cp:lastPrinted>2013-01-02T00:18:00Z</cp:lastPrinted>
  <dcterms:created xsi:type="dcterms:W3CDTF">2020-11-18T23:08:00Z</dcterms:created>
  <dcterms:modified xsi:type="dcterms:W3CDTF">2020-11-18T23:08:00Z</dcterms:modified>
  <cp:contentStatus/>
  <dc:language/>
  <cp:ver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AdHocReviewCycleID">
    <vt:i4>658333302</vt:i4>
  </property>
  <property fmtid="{D5CDD505-2E9C-101B-9397-08002B2CF9AE}" pid="3" name="_ReviewingToolsShownOnce">
    <vt:lpwstr/>
  </property>
  <property fmtid="{D5CDD505-2E9C-101B-9397-08002B2CF9AE}" pid="4" name="Classification">
    <vt:lpwstr>OFFICIAL</vt:lpwstr>
  </property>
  <property fmtid="{D5CDD505-2E9C-101B-9397-08002B2CF9AE}" pid="5" name="DLM">
    <vt:lpwstr> </vt:lpwstr>
  </property>
  <property fmtid="{D5CDD505-2E9C-101B-9397-08002B2CF9AE}" pid="6" name="ShortT">
    <vt:lpwstr>A New Tax System (Family Assistance) Act 1999</vt:lpwstr>
  </property>
  <property fmtid="{D5CDD505-2E9C-101B-9397-08002B2CF9AE}" pid="7" name="Compilation">
    <vt:lpwstr>Yes</vt:lpwstr>
  </property>
  <property fmtid="{D5CDD505-2E9C-101B-9397-08002B2CF9AE}" pid="8" name="Type">
    <vt:lpwstr>BILL</vt:lpwstr>
  </property>
  <property fmtid="{D5CDD505-2E9C-101B-9397-08002B2CF9AE}" pid="9" name="DocType">
    <vt:lpwstr>NEW</vt:lpwstr>
  </property>
  <property fmtid="{D5CDD505-2E9C-101B-9397-08002B2CF9AE}" pid="10" name="Converted">
    <vt:bool>false</vt:bool>
  </property>
  <property fmtid="{D5CDD505-2E9C-101B-9397-08002B2CF9AE}" pid="11" name="Actno">
    <vt:lpwstr/>
  </property>
  <property fmtid="{D5CDD505-2E9C-101B-9397-08002B2CF9AE}" pid="12" name="Class">
    <vt:lpwstr/>
  </property>
  <property fmtid="{D5CDD505-2E9C-101B-9397-08002B2CF9AE}" pid="13" name="CompilationVersion">
    <vt:i4>3</vt:i4>
  </property>
  <property fmtid="{D5CDD505-2E9C-101B-9397-08002B2CF9AE}" pid="14" name="CompilationNumber">
    <vt:lpwstr>103</vt:lpwstr>
  </property>
  <property fmtid="{D5CDD505-2E9C-101B-9397-08002B2CF9AE}" pid="15" name="StartDate">
    <vt:filetime>2020-11-13T13:00:00Z</vt:filetime>
  </property>
  <property fmtid="{D5CDD505-2E9C-101B-9397-08002B2CF9AE}" pid="16" name="PreparedDate">
    <vt:filetime>2016-05-05T14:00:00Z</vt:filetime>
  </property>
  <property fmtid="{D5CDD505-2E9C-101B-9397-08002B2CF9AE}" pid="17" name="RegisteredDate">
    <vt:filetime>2020-11-18T13:00:00Z</vt:filetime>
  </property>
  <property fmtid="{D5CDD505-2E9C-101B-9397-08002B2CF9AE}" pid="18" name="IncludesUpTo">
    <vt:lpwstr>Act No. 97, 2020</vt:lpwstr>
  </property>
</Properties>
</file>